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E456B" w14:textId="4463F774" w:rsidR="00B431F8" w:rsidRPr="00B431F8" w:rsidRDefault="00B431F8" w:rsidP="00286E8A">
      <w:pPr>
        <w:pStyle w:val="ae"/>
        <w:ind w:left="-284" w:right="417"/>
        <w:jc w:val="center"/>
        <w:rPr>
          <w:sz w:val="36"/>
        </w:rPr>
      </w:pPr>
      <w:r w:rsidRPr="00B431F8">
        <w:rPr>
          <w:rFonts w:ascii="TimesNewRomanPSMT" w:hAnsi="TimesNewRomanPSMT" w:cs="TimesNewRomanPSMT"/>
          <w:szCs w:val="20"/>
        </w:rPr>
        <w:t>САНКТ-ПЕТЕРБУРГСКИЙ ГОСУДАРСТВЕННЫЙ УНИВЕРСИТЕТ</w:t>
      </w:r>
    </w:p>
    <w:p w14:paraId="44922D47" w14:textId="77777777" w:rsidR="00B431F8" w:rsidRDefault="00B431F8" w:rsidP="00F405B4">
      <w:pPr>
        <w:pStyle w:val="ae"/>
        <w:ind w:right="417"/>
        <w:rPr>
          <w:rFonts w:ascii="TimesNewRomanPSMT" w:hAnsi="TimesNewRomanPSMT" w:cs="TimesNewRomanPSMT"/>
          <w:sz w:val="20"/>
          <w:szCs w:val="20"/>
        </w:rPr>
      </w:pPr>
    </w:p>
    <w:p w14:paraId="7FEA1A12" w14:textId="4DECE5F3" w:rsidR="00B431F8" w:rsidRDefault="00F405B4" w:rsidP="00286E8A">
      <w:pPr>
        <w:pStyle w:val="ae"/>
        <w:ind w:left="-284" w:right="417"/>
        <w:jc w:val="center"/>
        <w:rPr>
          <w:rFonts w:ascii="TimesNewRomanPSMT" w:hAnsi="TimesNewRomanPSMT" w:cs="TimesNewRomanPSMT"/>
          <w:sz w:val="28"/>
          <w:szCs w:val="28"/>
        </w:rPr>
      </w:pPr>
      <w:r>
        <w:rPr>
          <w:rFonts w:ascii="TimesNewRomanPSMT" w:hAnsi="TimesNewRomanPSMT" w:cs="TimesNewRomanPSMT"/>
          <w:sz w:val="28"/>
          <w:szCs w:val="28"/>
        </w:rPr>
        <w:t>ЛУШНИКОВА</w:t>
      </w:r>
      <w:r w:rsidR="00B431F8" w:rsidRPr="00B431F8">
        <w:rPr>
          <w:rFonts w:ascii="TimesNewRomanPSMT" w:hAnsi="TimesNewRomanPSMT" w:cs="TimesNewRomanPSMT"/>
          <w:sz w:val="28"/>
          <w:szCs w:val="28"/>
        </w:rPr>
        <w:t xml:space="preserve"> Людмила Антоновна</w:t>
      </w:r>
    </w:p>
    <w:p w14:paraId="143E6D2D" w14:textId="39EF1F48" w:rsidR="00F405B4" w:rsidRDefault="00F405B4" w:rsidP="00286E8A">
      <w:pPr>
        <w:pStyle w:val="ae"/>
        <w:ind w:left="-284" w:right="417"/>
        <w:jc w:val="center"/>
        <w:rPr>
          <w:rFonts w:ascii="TimesNewRomanPSMT" w:hAnsi="TimesNewRomanPSMT" w:cs="TimesNewRomanPSMT"/>
          <w:sz w:val="28"/>
          <w:szCs w:val="28"/>
        </w:rPr>
      </w:pPr>
      <w:r>
        <w:rPr>
          <w:rFonts w:ascii="TimesNewRomanPSMT" w:hAnsi="TimesNewRomanPSMT" w:cs="TimesNewRomanPSMT"/>
          <w:sz w:val="28"/>
          <w:szCs w:val="28"/>
        </w:rPr>
        <w:t>Выпускная квалификационная работа</w:t>
      </w:r>
    </w:p>
    <w:p w14:paraId="676B3191" w14:textId="77777777" w:rsidR="0055735D" w:rsidRDefault="0055735D" w:rsidP="00286E8A">
      <w:pPr>
        <w:pStyle w:val="ae"/>
        <w:ind w:left="-284" w:right="417"/>
        <w:jc w:val="center"/>
        <w:rPr>
          <w:rFonts w:ascii="TimesNewRomanPSMT" w:hAnsi="TimesNewRomanPSMT" w:cs="TimesNewRomanPSMT"/>
          <w:sz w:val="28"/>
          <w:szCs w:val="28"/>
        </w:rPr>
      </w:pPr>
    </w:p>
    <w:p w14:paraId="16596411" w14:textId="77777777" w:rsidR="0055735D" w:rsidRDefault="0055735D" w:rsidP="00286E8A">
      <w:pPr>
        <w:pStyle w:val="ae"/>
        <w:ind w:left="-284" w:right="417"/>
        <w:jc w:val="center"/>
        <w:rPr>
          <w:rFonts w:ascii="TimesNewRomanPSMT" w:hAnsi="TimesNewRomanPSMT" w:cs="TimesNewRomanPSMT"/>
          <w:sz w:val="28"/>
          <w:szCs w:val="28"/>
        </w:rPr>
      </w:pPr>
    </w:p>
    <w:p w14:paraId="40362F4F" w14:textId="77777777" w:rsidR="00B431F8" w:rsidRPr="00B431F8" w:rsidRDefault="00B431F8" w:rsidP="00286E8A">
      <w:pPr>
        <w:pStyle w:val="ae"/>
        <w:ind w:left="-284" w:right="417"/>
        <w:jc w:val="center"/>
        <w:rPr>
          <w:sz w:val="28"/>
          <w:szCs w:val="28"/>
        </w:rPr>
      </w:pPr>
    </w:p>
    <w:p w14:paraId="18B29E36" w14:textId="77777777" w:rsidR="00B431F8" w:rsidRPr="00B431F8" w:rsidRDefault="00B431F8" w:rsidP="00286E8A">
      <w:pPr>
        <w:pStyle w:val="ae"/>
        <w:ind w:left="-284" w:right="417"/>
        <w:jc w:val="center"/>
        <w:rPr>
          <w:rFonts w:ascii="TimesNewRomanPS" w:hAnsi="TimesNewRomanPS"/>
          <w:b/>
          <w:bCs/>
          <w:sz w:val="32"/>
          <w:szCs w:val="28"/>
        </w:rPr>
      </w:pPr>
      <w:r w:rsidRPr="00B431F8">
        <w:rPr>
          <w:rFonts w:ascii="TimesNewRomanPS" w:hAnsi="TimesNewRomanPS"/>
          <w:b/>
          <w:bCs/>
          <w:sz w:val="32"/>
          <w:szCs w:val="28"/>
        </w:rPr>
        <w:t xml:space="preserve">Публичная дипломатия Швеции в период с 1945 по 2017 гг.: тенденции, факторы, перспективы </w:t>
      </w:r>
    </w:p>
    <w:p w14:paraId="2D287171" w14:textId="674FBE43" w:rsidR="00B431F8" w:rsidRPr="00EA75CD" w:rsidRDefault="00B431F8" w:rsidP="00286E8A">
      <w:pPr>
        <w:pStyle w:val="ae"/>
        <w:ind w:left="-284" w:right="417"/>
        <w:jc w:val="center"/>
        <w:rPr>
          <w:rFonts w:ascii="TimesNewRomanPS" w:hAnsi="TimesNewRomanPS"/>
          <w:b/>
          <w:bCs/>
          <w:sz w:val="32"/>
          <w:szCs w:val="28"/>
          <w:lang w:val="en-US"/>
        </w:rPr>
      </w:pPr>
      <w:r w:rsidRPr="00EA75CD">
        <w:rPr>
          <w:rFonts w:ascii="TimesNewRomanPS" w:hAnsi="TimesNewRomanPS"/>
          <w:b/>
          <w:bCs/>
          <w:sz w:val="32"/>
          <w:szCs w:val="28"/>
          <w:lang w:val="en-US"/>
        </w:rPr>
        <w:t>Sweden's Public Diplomacy within the period from 1945 to 2017: trends, factors, perspectives</w:t>
      </w:r>
    </w:p>
    <w:p w14:paraId="7A21DC15" w14:textId="77777777" w:rsidR="00B431F8" w:rsidRPr="00EA75CD" w:rsidRDefault="00B431F8" w:rsidP="00286E8A">
      <w:pPr>
        <w:pStyle w:val="ae"/>
        <w:ind w:left="-284" w:right="417"/>
        <w:jc w:val="center"/>
        <w:rPr>
          <w:rFonts w:ascii="TimesNewRomanPS" w:hAnsi="TimesNewRomanPS"/>
          <w:b/>
          <w:bCs/>
          <w:sz w:val="28"/>
          <w:szCs w:val="28"/>
          <w:lang w:val="en-US"/>
        </w:rPr>
      </w:pPr>
    </w:p>
    <w:p w14:paraId="79C1BD3E" w14:textId="373CB5B2" w:rsidR="00B431F8" w:rsidRDefault="00F405B4" w:rsidP="00286E8A">
      <w:pPr>
        <w:pStyle w:val="ae"/>
        <w:ind w:left="-284" w:right="417"/>
        <w:jc w:val="center"/>
        <w:rPr>
          <w:rFonts w:ascii="TimesNewRomanPSMT" w:hAnsi="TimesNewRomanPSMT" w:cs="TimesNewRomanPSMT"/>
          <w:sz w:val="28"/>
          <w:szCs w:val="20"/>
        </w:rPr>
      </w:pPr>
      <w:r>
        <w:rPr>
          <w:rFonts w:ascii="TimesNewRomanPSMT" w:hAnsi="TimesNewRomanPSMT" w:cs="TimesNewRomanPSMT"/>
          <w:sz w:val="28"/>
          <w:szCs w:val="20"/>
        </w:rPr>
        <w:t>Направление</w:t>
      </w:r>
      <w:r w:rsidR="00B431F8" w:rsidRPr="00B431F8">
        <w:rPr>
          <w:rFonts w:ascii="TimesNewRomanPSMT" w:hAnsi="TimesNewRomanPSMT" w:cs="TimesNewRomanPSMT"/>
          <w:sz w:val="28"/>
          <w:szCs w:val="20"/>
        </w:rPr>
        <w:t xml:space="preserve"> 41.03.05 - «Международные отношения»</w:t>
      </w:r>
      <w:r>
        <w:rPr>
          <w:rFonts w:ascii="TimesNewRomanPSMT" w:hAnsi="TimesNewRomanPSMT" w:cs="TimesNewRomanPSMT"/>
          <w:sz w:val="28"/>
          <w:szCs w:val="20"/>
        </w:rPr>
        <w:t xml:space="preserve">, </w:t>
      </w:r>
    </w:p>
    <w:p w14:paraId="0C97D114" w14:textId="4D25D476" w:rsidR="00F405B4" w:rsidRDefault="00F405B4" w:rsidP="00286E8A">
      <w:pPr>
        <w:pStyle w:val="ae"/>
        <w:ind w:left="-284" w:right="417"/>
        <w:jc w:val="center"/>
        <w:rPr>
          <w:rFonts w:ascii="TimesNewRomanPSMT" w:hAnsi="TimesNewRomanPSMT" w:cs="TimesNewRomanPSMT"/>
          <w:sz w:val="28"/>
          <w:szCs w:val="20"/>
        </w:rPr>
      </w:pPr>
      <w:r>
        <w:rPr>
          <w:rFonts w:ascii="TimesNewRomanPSMT" w:hAnsi="TimesNewRomanPSMT" w:cs="TimesNewRomanPSMT"/>
          <w:sz w:val="28"/>
          <w:szCs w:val="20"/>
        </w:rPr>
        <w:t>Основная образовательная программа бакалавриата «Международные отношения»</w:t>
      </w:r>
    </w:p>
    <w:p w14:paraId="094203A3" w14:textId="77777777" w:rsidR="00B431F8" w:rsidRDefault="00B431F8" w:rsidP="00286E8A">
      <w:pPr>
        <w:pStyle w:val="ae"/>
        <w:ind w:left="-284" w:right="417"/>
        <w:rPr>
          <w:rFonts w:ascii="TimesNewRomanPSMT" w:hAnsi="TimesNewRomanPSMT" w:cs="TimesNewRomanPSMT"/>
          <w:sz w:val="28"/>
          <w:szCs w:val="20"/>
        </w:rPr>
      </w:pPr>
    </w:p>
    <w:p w14:paraId="71C32B90" w14:textId="77777777" w:rsidR="0055735D" w:rsidRDefault="0055735D" w:rsidP="00286E8A">
      <w:pPr>
        <w:pStyle w:val="ae"/>
        <w:ind w:left="-284" w:right="417"/>
        <w:rPr>
          <w:rFonts w:ascii="TimesNewRomanPSMT" w:hAnsi="TimesNewRomanPSMT" w:cs="TimesNewRomanPSMT"/>
          <w:sz w:val="28"/>
          <w:szCs w:val="20"/>
        </w:rPr>
      </w:pPr>
    </w:p>
    <w:p w14:paraId="1885E1AC" w14:textId="25734C02" w:rsidR="00B431F8" w:rsidRPr="0055735D" w:rsidRDefault="00B431F8" w:rsidP="0055735D">
      <w:pPr>
        <w:pStyle w:val="a8"/>
        <w:jc w:val="right"/>
        <w:rPr>
          <w:rFonts w:ascii="Times New Roman" w:hAnsi="Times New Roman" w:cs="Times New Roman"/>
          <w:sz w:val="28"/>
          <w:szCs w:val="28"/>
        </w:rPr>
      </w:pPr>
      <w:r w:rsidRPr="0055735D">
        <w:rPr>
          <w:rFonts w:ascii="Times New Roman" w:hAnsi="Times New Roman" w:cs="Times New Roman"/>
          <w:sz w:val="28"/>
          <w:szCs w:val="28"/>
        </w:rPr>
        <w:t xml:space="preserve">Научный руководитель: </w:t>
      </w:r>
    </w:p>
    <w:p w14:paraId="1C24D116" w14:textId="369891C3" w:rsidR="00B431F8" w:rsidRPr="0055735D" w:rsidRDefault="0055735D" w:rsidP="0055735D">
      <w:pPr>
        <w:pStyle w:val="a8"/>
        <w:jc w:val="right"/>
        <w:rPr>
          <w:rFonts w:ascii="Times New Roman" w:hAnsi="Times New Roman" w:cs="Times New Roman"/>
          <w:sz w:val="28"/>
          <w:szCs w:val="28"/>
        </w:rPr>
      </w:pPr>
      <w:r w:rsidRPr="0055735D">
        <w:rPr>
          <w:rFonts w:ascii="Times New Roman" w:hAnsi="Times New Roman" w:cs="Times New Roman"/>
          <w:sz w:val="28"/>
          <w:szCs w:val="28"/>
        </w:rPr>
        <w:t>к.и.н., старший преподаватель</w:t>
      </w:r>
      <w:r w:rsidR="00B431F8" w:rsidRPr="0055735D">
        <w:rPr>
          <w:rFonts w:ascii="Times New Roman" w:hAnsi="Times New Roman" w:cs="Times New Roman"/>
          <w:sz w:val="28"/>
          <w:szCs w:val="28"/>
        </w:rPr>
        <w:t xml:space="preserve"> </w:t>
      </w:r>
    </w:p>
    <w:p w14:paraId="37C3E27D" w14:textId="643DB28F" w:rsidR="00B431F8" w:rsidRDefault="0055735D" w:rsidP="0055735D">
      <w:pPr>
        <w:pStyle w:val="a8"/>
        <w:jc w:val="right"/>
        <w:rPr>
          <w:rFonts w:ascii="Times New Roman" w:hAnsi="Times New Roman" w:cs="Times New Roman"/>
          <w:sz w:val="28"/>
          <w:szCs w:val="28"/>
        </w:rPr>
      </w:pPr>
      <w:r>
        <w:rPr>
          <w:rFonts w:ascii="Times New Roman" w:hAnsi="Times New Roman" w:cs="Times New Roman"/>
          <w:sz w:val="28"/>
          <w:szCs w:val="28"/>
        </w:rPr>
        <w:t>ТУЛУПОВ</w:t>
      </w:r>
      <w:r w:rsidR="00B431F8" w:rsidRPr="0055735D">
        <w:rPr>
          <w:rFonts w:ascii="Times New Roman" w:hAnsi="Times New Roman" w:cs="Times New Roman"/>
          <w:sz w:val="28"/>
          <w:szCs w:val="28"/>
        </w:rPr>
        <w:t xml:space="preserve"> Д.С.</w:t>
      </w:r>
    </w:p>
    <w:p w14:paraId="2DF80293" w14:textId="77777777" w:rsidR="0055735D" w:rsidRDefault="0055735D" w:rsidP="0055735D">
      <w:pPr>
        <w:pStyle w:val="a8"/>
        <w:jc w:val="right"/>
        <w:rPr>
          <w:rFonts w:ascii="Times New Roman" w:hAnsi="Times New Roman" w:cs="Times New Roman"/>
          <w:sz w:val="28"/>
          <w:szCs w:val="28"/>
        </w:rPr>
      </w:pPr>
    </w:p>
    <w:p w14:paraId="50562DFC" w14:textId="6597E792" w:rsidR="0055735D" w:rsidRDefault="0055735D" w:rsidP="0055735D">
      <w:pPr>
        <w:pStyle w:val="a8"/>
        <w:jc w:val="right"/>
        <w:rPr>
          <w:rFonts w:ascii="Times New Roman" w:hAnsi="Times New Roman" w:cs="Times New Roman"/>
          <w:sz w:val="28"/>
          <w:szCs w:val="28"/>
        </w:rPr>
      </w:pPr>
      <w:r>
        <w:rPr>
          <w:rFonts w:ascii="Times New Roman" w:hAnsi="Times New Roman" w:cs="Times New Roman"/>
          <w:sz w:val="28"/>
          <w:szCs w:val="28"/>
        </w:rPr>
        <w:t>Рецензент:</w:t>
      </w:r>
    </w:p>
    <w:p w14:paraId="0F9BA7D4" w14:textId="768C45AB" w:rsidR="0055735D" w:rsidRDefault="0055735D" w:rsidP="0055735D">
      <w:pPr>
        <w:pStyle w:val="a8"/>
        <w:jc w:val="right"/>
        <w:rPr>
          <w:rFonts w:ascii="Times New Roman" w:hAnsi="Times New Roman" w:cs="Times New Roman"/>
          <w:sz w:val="28"/>
          <w:szCs w:val="28"/>
        </w:rPr>
      </w:pPr>
      <w:r>
        <w:rPr>
          <w:rFonts w:ascii="Times New Roman" w:hAnsi="Times New Roman" w:cs="Times New Roman"/>
          <w:sz w:val="28"/>
          <w:szCs w:val="28"/>
        </w:rPr>
        <w:t>д.и.н., профессор</w:t>
      </w:r>
    </w:p>
    <w:p w14:paraId="42FCC7DD" w14:textId="51BDF148" w:rsidR="0055735D" w:rsidRPr="0055735D" w:rsidRDefault="0055735D" w:rsidP="0055735D">
      <w:pPr>
        <w:pStyle w:val="a8"/>
        <w:jc w:val="right"/>
        <w:rPr>
          <w:rFonts w:ascii="Times New Roman" w:hAnsi="Times New Roman" w:cs="Times New Roman"/>
          <w:sz w:val="28"/>
          <w:szCs w:val="28"/>
        </w:rPr>
      </w:pPr>
      <w:r>
        <w:rPr>
          <w:rFonts w:ascii="Times New Roman" w:hAnsi="Times New Roman" w:cs="Times New Roman"/>
          <w:sz w:val="28"/>
          <w:szCs w:val="28"/>
        </w:rPr>
        <w:t>НОВИКОВА И.Н.</w:t>
      </w:r>
    </w:p>
    <w:p w14:paraId="7EDE3231" w14:textId="77777777" w:rsidR="0055735D" w:rsidRDefault="0055735D" w:rsidP="00F405B4">
      <w:pPr>
        <w:pStyle w:val="ae"/>
        <w:ind w:right="417"/>
        <w:rPr>
          <w:sz w:val="28"/>
        </w:rPr>
      </w:pPr>
      <w:bookmarkStart w:id="0" w:name="_GoBack"/>
      <w:bookmarkEnd w:id="0"/>
    </w:p>
    <w:p w14:paraId="3F548DAE" w14:textId="77777777" w:rsidR="00F405B4" w:rsidRPr="00F405B4" w:rsidRDefault="00F405B4" w:rsidP="00F405B4">
      <w:pPr>
        <w:pStyle w:val="ae"/>
        <w:ind w:right="417"/>
        <w:rPr>
          <w:sz w:val="40"/>
        </w:rPr>
      </w:pPr>
    </w:p>
    <w:p w14:paraId="0A10DFBC" w14:textId="7BC8190D" w:rsidR="00B431F8" w:rsidRPr="00B431F8" w:rsidRDefault="00B431F8" w:rsidP="00286E8A">
      <w:pPr>
        <w:pStyle w:val="ae"/>
        <w:ind w:left="-284" w:right="417"/>
        <w:jc w:val="center"/>
        <w:rPr>
          <w:sz w:val="36"/>
        </w:rPr>
      </w:pPr>
      <w:r w:rsidRPr="00B431F8">
        <w:rPr>
          <w:rFonts w:ascii="TimesNewRomanPSMT" w:hAnsi="TimesNewRomanPSMT" w:cs="TimesNewRomanPSMT"/>
          <w:szCs w:val="20"/>
        </w:rPr>
        <w:t>Санкт-Петербург 2018</w:t>
      </w:r>
    </w:p>
    <w:p w14:paraId="05D00E5D" w14:textId="77777777" w:rsidR="00B431F8" w:rsidRPr="00F3611C" w:rsidRDefault="00B431F8" w:rsidP="002A14BF">
      <w:pPr>
        <w:spacing w:line="360" w:lineRule="auto"/>
        <w:ind w:left="284"/>
        <w:rPr>
          <w:rFonts w:ascii="Times New Roman" w:hAnsi="Times New Roman" w:cs="Times New Roman"/>
          <w:sz w:val="22"/>
        </w:rPr>
      </w:pPr>
      <w:r w:rsidRPr="00F3611C">
        <w:rPr>
          <w:rFonts w:ascii="Times New Roman" w:hAnsi="Times New Roman" w:cs="Times New Roman"/>
          <w:b/>
          <w:sz w:val="28"/>
          <w:szCs w:val="36"/>
        </w:rPr>
        <w:lastRenderedPageBreak/>
        <w:t>Оглавление</w:t>
      </w:r>
    </w:p>
    <w:p w14:paraId="19C3A88E" w14:textId="77777777" w:rsidR="00B431F8" w:rsidRPr="00016251" w:rsidRDefault="00B431F8" w:rsidP="002A14BF">
      <w:pPr>
        <w:spacing w:line="360" w:lineRule="auto"/>
        <w:ind w:left="284"/>
        <w:jc w:val="center"/>
        <w:rPr>
          <w:rFonts w:ascii="Times New Roman" w:hAnsi="Times New Roman" w:cs="Times New Roman"/>
          <w:sz w:val="32"/>
          <w:szCs w:val="36"/>
        </w:rPr>
      </w:pPr>
    </w:p>
    <w:tbl>
      <w:tblPr>
        <w:tblStyle w:val="af"/>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740"/>
      </w:tblGrid>
      <w:tr w:rsidR="00B431F8" w:rsidRPr="00F3611C" w14:paraId="367B54B2" w14:textId="77777777" w:rsidTr="00AF43C7">
        <w:tc>
          <w:tcPr>
            <w:tcW w:w="9317" w:type="dxa"/>
          </w:tcPr>
          <w:p w14:paraId="02260DDB" w14:textId="77777777" w:rsidR="00B431F8" w:rsidRPr="00F3611C" w:rsidRDefault="00B431F8" w:rsidP="002A14BF">
            <w:pPr>
              <w:spacing w:line="360" w:lineRule="auto"/>
              <w:ind w:left="284"/>
              <w:rPr>
                <w:rFonts w:ascii="Times New Roman" w:hAnsi="Times New Roman" w:cs="Times New Roman"/>
                <w:b/>
                <w:sz w:val="24"/>
                <w:szCs w:val="28"/>
              </w:rPr>
            </w:pPr>
            <w:r w:rsidRPr="00F3611C">
              <w:rPr>
                <w:rFonts w:ascii="Times New Roman" w:hAnsi="Times New Roman" w:cs="Times New Roman"/>
                <w:b/>
                <w:sz w:val="24"/>
                <w:szCs w:val="28"/>
              </w:rPr>
              <w:t>Введение</w:t>
            </w:r>
          </w:p>
        </w:tc>
        <w:tc>
          <w:tcPr>
            <w:tcW w:w="740" w:type="dxa"/>
          </w:tcPr>
          <w:p w14:paraId="08EE3BDD" w14:textId="77777777" w:rsidR="00B431F8" w:rsidRPr="00F3611C" w:rsidRDefault="00B431F8" w:rsidP="002A14BF">
            <w:pPr>
              <w:spacing w:line="360" w:lineRule="auto"/>
              <w:ind w:left="284"/>
              <w:jc w:val="center"/>
              <w:rPr>
                <w:rFonts w:ascii="Times New Roman" w:hAnsi="Times New Roman" w:cs="Times New Roman"/>
                <w:sz w:val="24"/>
                <w:szCs w:val="28"/>
              </w:rPr>
            </w:pPr>
            <w:r w:rsidRPr="00F3611C">
              <w:rPr>
                <w:rFonts w:ascii="Times New Roman" w:hAnsi="Times New Roman" w:cs="Times New Roman"/>
                <w:sz w:val="24"/>
                <w:szCs w:val="28"/>
              </w:rPr>
              <w:t>3</w:t>
            </w:r>
          </w:p>
        </w:tc>
      </w:tr>
      <w:tr w:rsidR="00B431F8" w:rsidRPr="00F3611C" w14:paraId="53D94897" w14:textId="77777777" w:rsidTr="00AF43C7">
        <w:trPr>
          <w:trHeight w:val="262"/>
        </w:trPr>
        <w:tc>
          <w:tcPr>
            <w:tcW w:w="9317" w:type="dxa"/>
          </w:tcPr>
          <w:p w14:paraId="346CFF1B" w14:textId="50ACB9DC" w:rsidR="00B431F8" w:rsidRPr="00F3611C" w:rsidRDefault="00B431F8" w:rsidP="00E73ABA">
            <w:pPr>
              <w:spacing w:line="360" w:lineRule="auto"/>
              <w:ind w:left="284"/>
              <w:rPr>
                <w:rFonts w:ascii="Times New Roman" w:hAnsi="Times New Roman" w:cs="Times New Roman"/>
                <w:b/>
                <w:sz w:val="28"/>
                <w:szCs w:val="36"/>
              </w:rPr>
            </w:pPr>
            <w:r w:rsidRPr="00F3611C">
              <w:rPr>
                <w:rFonts w:ascii="Times New Roman" w:hAnsi="Times New Roman" w:cs="Times New Roman"/>
                <w:b/>
                <w:sz w:val="24"/>
                <w:szCs w:val="28"/>
              </w:rPr>
              <w:t>Глава 1:</w:t>
            </w:r>
            <w:r w:rsidRPr="00F3611C">
              <w:rPr>
                <w:rFonts w:ascii="Times New Roman" w:hAnsi="Times New Roman" w:cs="Times New Roman"/>
                <w:sz w:val="24"/>
                <w:szCs w:val="28"/>
              </w:rPr>
              <w:t xml:space="preserve"> </w:t>
            </w:r>
            <w:r w:rsidR="00F3611C" w:rsidRPr="00AF43C7">
              <w:rPr>
                <w:rFonts w:ascii="Times New Roman" w:hAnsi="Times New Roman" w:cs="Times New Roman"/>
                <w:b/>
                <w:sz w:val="24"/>
                <w:szCs w:val="28"/>
              </w:rPr>
              <w:t xml:space="preserve">Теоретические </w:t>
            </w:r>
            <w:r w:rsidR="00E73ABA">
              <w:rPr>
                <w:rFonts w:ascii="Times New Roman" w:hAnsi="Times New Roman" w:cs="Times New Roman"/>
                <w:b/>
                <w:sz w:val="24"/>
                <w:szCs w:val="28"/>
              </w:rPr>
              <w:t>основания</w:t>
            </w:r>
            <w:r w:rsidR="00E73ABA" w:rsidRPr="00AF43C7">
              <w:rPr>
                <w:rFonts w:ascii="Times New Roman" w:hAnsi="Times New Roman" w:cs="Times New Roman"/>
                <w:b/>
                <w:sz w:val="24"/>
                <w:szCs w:val="28"/>
              </w:rPr>
              <w:t xml:space="preserve"> </w:t>
            </w:r>
            <w:r w:rsidR="00F3611C" w:rsidRPr="00AF43C7">
              <w:rPr>
                <w:rFonts w:ascii="Times New Roman" w:hAnsi="Times New Roman" w:cs="Times New Roman"/>
                <w:b/>
                <w:sz w:val="24"/>
                <w:szCs w:val="28"/>
              </w:rPr>
              <w:t>концепции публичной дипломатии</w:t>
            </w:r>
          </w:p>
        </w:tc>
        <w:tc>
          <w:tcPr>
            <w:tcW w:w="740" w:type="dxa"/>
          </w:tcPr>
          <w:p w14:paraId="5483802E" w14:textId="2C89DB31" w:rsidR="00B431F8" w:rsidRPr="00F3611C" w:rsidRDefault="003D17C7" w:rsidP="002A14BF">
            <w:pPr>
              <w:spacing w:line="360" w:lineRule="auto"/>
              <w:ind w:left="284"/>
              <w:jc w:val="center"/>
              <w:rPr>
                <w:rFonts w:ascii="Times New Roman" w:hAnsi="Times New Roman" w:cs="Times New Roman"/>
                <w:sz w:val="24"/>
                <w:szCs w:val="28"/>
              </w:rPr>
            </w:pPr>
            <w:r>
              <w:rPr>
                <w:rFonts w:ascii="Times New Roman" w:hAnsi="Times New Roman" w:cs="Times New Roman"/>
                <w:sz w:val="24"/>
                <w:szCs w:val="28"/>
              </w:rPr>
              <w:t>8</w:t>
            </w:r>
          </w:p>
        </w:tc>
      </w:tr>
      <w:tr w:rsidR="00B431F8" w:rsidRPr="00F3611C" w14:paraId="16729787" w14:textId="77777777" w:rsidTr="00AF43C7">
        <w:trPr>
          <w:trHeight w:val="262"/>
        </w:trPr>
        <w:tc>
          <w:tcPr>
            <w:tcW w:w="9317" w:type="dxa"/>
          </w:tcPr>
          <w:p w14:paraId="51C2A790" w14:textId="085D5952" w:rsidR="00B431F8" w:rsidRPr="00F3611C" w:rsidRDefault="00B431F8" w:rsidP="002A14BF">
            <w:pPr>
              <w:spacing w:line="360" w:lineRule="auto"/>
              <w:ind w:left="284"/>
              <w:rPr>
                <w:rFonts w:ascii="Times New Roman" w:hAnsi="Times New Roman" w:cs="Times New Roman"/>
                <w:color w:val="000000" w:themeColor="text1"/>
                <w:sz w:val="24"/>
                <w:szCs w:val="28"/>
                <w:shd w:val="clear" w:color="auto" w:fill="FFFFFF"/>
              </w:rPr>
            </w:pPr>
            <w:r w:rsidRPr="00F3611C">
              <w:rPr>
                <w:rFonts w:ascii="Times New Roman" w:hAnsi="Times New Roman" w:cs="Times New Roman"/>
                <w:b/>
                <w:color w:val="000000" w:themeColor="text1"/>
                <w:sz w:val="24"/>
                <w:szCs w:val="28"/>
                <w:shd w:val="clear" w:color="auto" w:fill="FFFFFF"/>
              </w:rPr>
              <w:t>§ 1:</w:t>
            </w:r>
            <w:r w:rsidRPr="00F3611C">
              <w:rPr>
                <w:rFonts w:ascii="Times New Roman" w:hAnsi="Times New Roman" w:cs="Times New Roman"/>
                <w:color w:val="000000" w:themeColor="text1"/>
                <w:sz w:val="24"/>
                <w:szCs w:val="28"/>
                <w:shd w:val="clear" w:color="auto" w:fill="FFFFFF"/>
              </w:rPr>
              <w:t xml:space="preserve"> </w:t>
            </w:r>
            <w:r w:rsidR="00F3611C" w:rsidRPr="00F3611C">
              <w:rPr>
                <w:rFonts w:ascii="Times New Roman" w:hAnsi="Times New Roman" w:cs="Times New Roman"/>
                <w:sz w:val="24"/>
              </w:rPr>
              <w:t>Положения концепции публичной дипломатии</w:t>
            </w:r>
          </w:p>
        </w:tc>
        <w:tc>
          <w:tcPr>
            <w:tcW w:w="740" w:type="dxa"/>
          </w:tcPr>
          <w:p w14:paraId="33A32FEE" w14:textId="3FAAB89F" w:rsidR="00B431F8" w:rsidRPr="00F3611C" w:rsidRDefault="003D17C7" w:rsidP="002A14BF">
            <w:pPr>
              <w:spacing w:line="360" w:lineRule="auto"/>
              <w:ind w:left="284"/>
              <w:jc w:val="center"/>
              <w:rPr>
                <w:rFonts w:ascii="Times New Roman" w:hAnsi="Times New Roman" w:cs="Times New Roman"/>
                <w:sz w:val="24"/>
                <w:szCs w:val="28"/>
              </w:rPr>
            </w:pPr>
            <w:r>
              <w:rPr>
                <w:rFonts w:ascii="Times New Roman" w:hAnsi="Times New Roman" w:cs="Times New Roman"/>
                <w:sz w:val="24"/>
                <w:szCs w:val="28"/>
              </w:rPr>
              <w:t>8</w:t>
            </w:r>
          </w:p>
        </w:tc>
      </w:tr>
      <w:tr w:rsidR="00B431F8" w:rsidRPr="00F3611C" w14:paraId="26FA48B7" w14:textId="77777777" w:rsidTr="00AF43C7">
        <w:trPr>
          <w:trHeight w:val="262"/>
        </w:trPr>
        <w:tc>
          <w:tcPr>
            <w:tcW w:w="9317" w:type="dxa"/>
          </w:tcPr>
          <w:p w14:paraId="452BD642" w14:textId="031F4C75" w:rsidR="00B431F8" w:rsidRPr="00F3611C" w:rsidRDefault="00B431F8" w:rsidP="002A14BF">
            <w:pPr>
              <w:pStyle w:val="a8"/>
              <w:spacing w:line="360" w:lineRule="auto"/>
              <w:ind w:left="284"/>
              <w:rPr>
                <w:rFonts w:ascii="Times New Roman" w:hAnsi="Times New Roman" w:cs="Times New Roman"/>
                <w:b/>
                <w:color w:val="000000" w:themeColor="text1"/>
                <w:sz w:val="28"/>
                <w:szCs w:val="32"/>
                <w:shd w:val="clear" w:color="auto" w:fill="FFFFFF"/>
              </w:rPr>
            </w:pPr>
            <w:r w:rsidRPr="00F3611C">
              <w:rPr>
                <w:rFonts w:ascii="Times New Roman" w:hAnsi="Times New Roman" w:cs="Times New Roman"/>
                <w:b/>
                <w:color w:val="000000" w:themeColor="text1"/>
                <w:sz w:val="24"/>
                <w:szCs w:val="28"/>
                <w:shd w:val="clear" w:color="auto" w:fill="FFFFFF"/>
              </w:rPr>
              <w:t>§ 2:</w:t>
            </w:r>
            <w:r w:rsidRPr="00F3611C">
              <w:rPr>
                <w:rFonts w:ascii="Times New Roman" w:hAnsi="Times New Roman" w:cs="Times New Roman"/>
                <w:color w:val="000000" w:themeColor="text1"/>
                <w:sz w:val="24"/>
                <w:szCs w:val="28"/>
                <w:shd w:val="clear" w:color="auto" w:fill="FFFFFF"/>
              </w:rPr>
              <w:t xml:space="preserve"> </w:t>
            </w:r>
            <w:r w:rsidR="00380ACA" w:rsidRPr="00380ACA">
              <w:rPr>
                <w:rFonts w:ascii="Times New Roman" w:hAnsi="Times New Roman" w:cs="Times New Roman"/>
                <w:sz w:val="24"/>
              </w:rPr>
              <w:t>Эволюция концепции публичной дипломатии</w:t>
            </w:r>
          </w:p>
        </w:tc>
        <w:tc>
          <w:tcPr>
            <w:tcW w:w="740" w:type="dxa"/>
          </w:tcPr>
          <w:p w14:paraId="3DC76F01" w14:textId="13799317" w:rsidR="00B431F8" w:rsidRPr="00F3611C" w:rsidRDefault="00380ACA" w:rsidP="002A14BF">
            <w:pPr>
              <w:spacing w:line="360" w:lineRule="auto"/>
              <w:ind w:left="284"/>
              <w:jc w:val="center"/>
              <w:rPr>
                <w:rFonts w:ascii="Times New Roman" w:hAnsi="Times New Roman" w:cs="Times New Roman"/>
                <w:sz w:val="24"/>
                <w:szCs w:val="28"/>
              </w:rPr>
            </w:pPr>
            <w:r>
              <w:rPr>
                <w:rFonts w:ascii="Times New Roman" w:hAnsi="Times New Roman" w:cs="Times New Roman"/>
                <w:sz w:val="24"/>
                <w:szCs w:val="28"/>
              </w:rPr>
              <w:t>1</w:t>
            </w:r>
            <w:r w:rsidR="003D17C7">
              <w:rPr>
                <w:rFonts w:ascii="Times New Roman" w:hAnsi="Times New Roman" w:cs="Times New Roman"/>
                <w:sz w:val="24"/>
                <w:szCs w:val="28"/>
              </w:rPr>
              <w:t>1</w:t>
            </w:r>
          </w:p>
        </w:tc>
      </w:tr>
      <w:tr w:rsidR="00F3611C" w:rsidRPr="00F3611C" w14:paraId="5778A4E9" w14:textId="77777777" w:rsidTr="00AF43C7">
        <w:trPr>
          <w:trHeight w:val="262"/>
        </w:trPr>
        <w:tc>
          <w:tcPr>
            <w:tcW w:w="9317" w:type="dxa"/>
          </w:tcPr>
          <w:p w14:paraId="344C055D" w14:textId="71177DC9" w:rsidR="00F3611C" w:rsidRPr="00F3611C" w:rsidRDefault="00F3611C" w:rsidP="002A14BF">
            <w:pPr>
              <w:pStyle w:val="a8"/>
              <w:spacing w:line="360" w:lineRule="auto"/>
              <w:ind w:left="284"/>
              <w:rPr>
                <w:rFonts w:ascii="Times New Roman" w:hAnsi="Times New Roman" w:cs="Times New Roman"/>
                <w:color w:val="000000" w:themeColor="text1"/>
                <w:sz w:val="24"/>
                <w:szCs w:val="28"/>
                <w:shd w:val="clear" w:color="auto" w:fill="FFFFFF"/>
              </w:rPr>
            </w:pPr>
            <w:r w:rsidRPr="00F3611C">
              <w:rPr>
                <w:rFonts w:ascii="Times New Roman" w:hAnsi="Times New Roman" w:cs="Times New Roman"/>
                <w:b/>
                <w:color w:val="000000" w:themeColor="text1"/>
                <w:sz w:val="24"/>
                <w:szCs w:val="28"/>
                <w:shd w:val="clear" w:color="auto" w:fill="FFFFFF"/>
              </w:rPr>
              <w:t>§ 3:</w:t>
            </w:r>
            <w:r w:rsidR="00380ACA" w:rsidRPr="00380ACA">
              <w:rPr>
                <w:rFonts w:ascii="Times New Roman" w:hAnsi="Times New Roman" w:cs="Times New Roman"/>
                <w:color w:val="000000" w:themeColor="text1"/>
                <w:sz w:val="28"/>
                <w:szCs w:val="28"/>
                <w:shd w:val="clear" w:color="auto" w:fill="FFFFFF"/>
              </w:rPr>
              <w:t xml:space="preserve"> </w:t>
            </w:r>
            <w:r w:rsidR="00380ACA" w:rsidRPr="00380ACA">
              <w:rPr>
                <w:rFonts w:ascii="Times New Roman" w:hAnsi="Times New Roman" w:cs="Times New Roman"/>
                <w:sz w:val="24"/>
              </w:rPr>
              <w:t>Основные черты концепции публичной дипломатии Швеции</w:t>
            </w:r>
          </w:p>
        </w:tc>
        <w:tc>
          <w:tcPr>
            <w:tcW w:w="740" w:type="dxa"/>
          </w:tcPr>
          <w:p w14:paraId="63769680" w14:textId="3A0C9F57" w:rsidR="00F3611C" w:rsidRPr="00F3611C" w:rsidRDefault="00380ACA" w:rsidP="002A14BF">
            <w:pPr>
              <w:spacing w:line="360" w:lineRule="auto"/>
              <w:ind w:left="284"/>
              <w:jc w:val="center"/>
              <w:rPr>
                <w:rFonts w:ascii="Times New Roman" w:hAnsi="Times New Roman" w:cs="Times New Roman"/>
                <w:sz w:val="24"/>
                <w:szCs w:val="28"/>
              </w:rPr>
            </w:pPr>
            <w:r>
              <w:rPr>
                <w:rFonts w:ascii="Times New Roman" w:hAnsi="Times New Roman" w:cs="Times New Roman"/>
                <w:sz w:val="24"/>
                <w:szCs w:val="28"/>
              </w:rPr>
              <w:t>1</w:t>
            </w:r>
            <w:r w:rsidR="003D17C7">
              <w:rPr>
                <w:rFonts w:ascii="Times New Roman" w:hAnsi="Times New Roman" w:cs="Times New Roman"/>
                <w:sz w:val="24"/>
                <w:szCs w:val="28"/>
              </w:rPr>
              <w:t>5</w:t>
            </w:r>
          </w:p>
        </w:tc>
      </w:tr>
      <w:tr w:rsidR="00B431F8" w:rsidRPr="00F3611C" w14:paraId="60319F4D" w14:textId="77777777" w:rsidTr="00AF43C7">
        <w:trPr>
          <w:trHeight w:val="262"/>
        </w:trPr>
        <w:tc>
          <w:tcPr>
            <w:tcW w:w="9317" w:type="dxa"/>
          </w:tcPr>
          <w:p w14:paraId="6AC455AA" w14:textId="0AEEBA57" w:rsidR="00B431F8" w:rsidRPr="00F3611C" w:rsidRDefault="00B431F8">
            <w:pPr>
              <w:spacing w:line="360" w:lineRule="auto"/>
              <w:ind w:left="284"/>
              <w:rPr>
                <w:rFonts w:ascii="Times New Roman" w:hAnsi="Times New Roman" w:cs="Times New Roman"/>
                <w:sz w:val="24"/>
                <w:szCs w:val="28"/>
              </w:rPr>
            </w:pPr>
            <w:r w:rsidRPr="00F3611C">
              <w:rPr>
                <w:rFonts w:ascii="Times New Roman" w:hAnsi="Times New Roman" w:cs="Times New Roman"/>
                <w:b/>
                <w:sz w:val="24"/>
                <w:szCs w:val="28"/>
              </w:rPr>
              <w:t>Глава 2:</w:t>
            </w:r>
            <w:r w:rsidRPr="00F3611C">
              <w:rPr>
                <w:rFonts w:ascii="Times New Roman" w:hAnsi="Times New Roman" w:cs="Times New Roman"/>
                <w:sz w:val="24"/>
                <w:szCs w:val="28"/>
              </w:rPr>
              <w:t xml:space="preserve"> </w:t>
            </w:r>
            <w:r w:rsidR="00380ACA" w:rsidRPr="00AF43C7">
              <w:rPr>
                <w:rFonts w:ascii="Times New Roman" w:hAnsi="Times New Roman" w:cs="Times New Roman"/>
                <w:b/>
                <w:sz w:val="24"/>
                <w:szCs w:val="28"/>
              </w:rPr>
              <w:t>«Шведский Институт» как инструмент публичной дипломатии Швеции</w:t>
            </w:r>
            <w:r w:rsidR="00380ACA" w:rsidRPr="00380ACA">
              <w:rPr>
                <w:rFonts w:ascii="Times New Roman" w:hAnsi="Times New Roman" w:cs="Times New Roman"/>
                <w:b/>
                <w:sz w:val="24"/>
                <w:szCs w:val="28"/>
              </w:rPr>
              <w:t xml:space="preserve">   </w:t>
            </w:r>
          </w:p>
        </w:tc>
        <w:tc>
          <w:tcPr>
            <w:tcW w:w="740" w:type="dxa"/>
          </w:tcPr>
          <w:p w14:paraId="1C31EEF2" w14:textId="77777777" w:rsidR="00B431F8" w:rsidRDefault="00B431F8" w:rsidP="002A14BF">
            <w:pPr>
              <w:spacing w:line="360" w:lineRule="auto"/>
              <w:ind w:left="284"/>
              <w:jc w:val="center"/>
              <w:rPr>
                <w:rFonts w:ascii="Times New Roman" w:hAnsi="Times New Roman" w:cs="Times New Roman"/>
                <w:sz w:val="24"/>
                <w:szCs w:val="28"/>
              </w:rPr>
            </w:pPr>
          </w:p>
          <w:p w14:paraId="09175C03" w14:textId="4F838C1B" w:rsidR="00380ACA" w:rsidRPr="00F3611C" w:rsidRDefault="003D17C7" w:rsidP="002A14BF">
            <w:pPr>
              <w:spacing w:line="360" w:lineRule="auto"/>
              <w:ind w:left="284"/>
              <w:jc w:val="center"/>
              <w:rPr>
                <w:rFonts w:ascii="Times New Roman" w:hAnsi="Times New Roman" w:cs="Times New Roman"/>
                <w:sz w:val="24"/>
                <w:szCs w:val="28"/>
              </w:rPr>
            </w:pPr>
            <w:r>
              <w:rPr>
                <w:rFonts w:ascii="Times New Roman" w:hAnsi="Times New Roman" w:cs="Times New Roman"/>
                <w:sz w:val="24"/>
                <w:szCs w:val="28"/>
              </w:rPr>
              <w:t>21</w:t>
            </w:r>
          </w:p>
        </w:tc>
      </w:tr>
      <w:tr w:rsidR="00B431F8" w:rsidRPr="00F3611C" w14:paraId="3BD6A2E7" w14:textId="77777777" w:rsidTr="00AF43C7">
        <w:trPr>
          <w:trHeight w:val="262"/>
        </w:trPr>
        <w:tc>
          <w:tcPr>
            <w:tcW w:w="9317" w:type="dxa"/>
          </w:tcPr>
          <w:p w14:paraId="6AB9405C" w14:textId="4A18C6B8" w:rsidR="00B431F8" w:rsidRPr="00F3611C" w:rsidRDefault="00B431F8" w:rsidP="002A14BF">
            <w:pPr>
              <w:spacing w:line="360" w:lineRule="auto"/>
              <w:ind w:left="284"/>
              <w:rPr>
                <w:rFonts w:ascii="Times New Roman" w:hAnsi="Times New Roman" w:cs="Times New Roman"/>
                <w:b/>
                <w:color w:val="000000" w:themeColor="text1"/>
                <w:sz w:val="28"/>
                <w:szCs w:val="32"/>
                <w:shd w:val="clear" w:color="auto" w:fill="FFFFFF"/>
              </w:rPr>
            </w:pPr>
            <w:r w:rsidRPr="00F3611C">
              <w:rPr>
                <w:rFonts w:ascii="Times New Roman" w:hAnsi="Times New Roman" w:cs="Times New Roman"/>
                <w:b/>
                <w:color w:val="000000" w:themeColor="text1"/>
                <w:sz w:val="24"/>
                <w:szCs w:val="28"/>
                <w:shd w:val="clear" w:color="auto" w:fill="FFFFFF"/>
              </w:rPr>
              <w:t>§ 1:</w:t>
            </w:r>
            <w:r w:rsidRPr="00F3611C">
              <w:rPr>
                <w:rFonts w:ascii="Times New Roman" w:hAnsi="Times New Roman" w:cs="Times New Roman"/>
                <w:color w:val="000000" w:themeColor="text1"/>
                <w:sz w:val="24"/>
                <w:szCs w:val="28"/>
                <w:shd w:val="clear" w:color="auto" w:fill="FFFFFF"/>
              </w:rPr>
              <w:t xml:space="preserve"> </w:t>
            </w:r>
            <w:r w:rsidR="00380ACA" w:rsidRPr="00380ACA">
              <w:rPr>
                <w:rFonts w:ascii="Times New Roman" w:hAnsi="Times New Roman" w:cs="Times New Roman"/>
                <w:sz w:val="24"/>
              </w:rPr>
              <w:t>История создания организации «Шведский Институт» и её специфика</w:t>
            </w:r>
          </w:p>
        </w:tc>
        <w:tc>
          <w:tcPr>
            <w:tcW w:w="740" w:type="dxa"/>
          </w:tcPr>
          <w:p w14:paraId="5FE6FF22" w14:textId="04A2C5D9" w:rsidR="00B431F8" w:rsidRPr="00F3611C" w:rsidRDefault="00380ACA" w:rsidP="002A14BF">
            <w:pPr>
              <w:spacing w:line="360" w:lineRule="auto"/>
              <w:ind w:left="284"/>
              <w:jc w:val="center"/>
              <w:rPr>
                <w:rFonts w:ascii="Times New Roman" w:hAnsi="Times New Roman" w:cs="Times New Roman"/>
                <w:sz w:val="24"/>
                <w:szCs w:val="28"/>
              </w:rPr>
            </w:pPr>
            <w:r>
              <w:rPr>
                <w:rFonts w:ascii="Times New Roman" w:hAnsi="Times New Roman" w:cs="Times New Roman"/>
                <w:sz w:val="24"/>
                <w:szCs w:val="28"/>
              </w:rPr>
              <w:t>2</w:t>
            </w:r>
            <w:r w:rsidR="003D17C7">
              <w:rPr>
                <w:rFonts w:ascii="Times New Roman" w:hAnsi="Times New Roman" w:cs="Times New Roman"/>
                <w:sz w:val="24"/>
                <w:szCs w:val="28"/>
              </w:rPr>
              <w:t>1</w:t>
            </w:r>
          </w:p>
        </w:tc>
      </w:tr>
      <w:tr w:rsidR="00B431F8" w:rsidRPr="00F3611C" w14:paraId="44DCC2AA" w14:textId="77777777" w:rsidTr="00AF43C7">
        <w:trPr>
          <w:trHeight w:val="262"/>
        </w:trPr>
        <w:tc>
          <w:tcPr>
            <w:tcW w:w="9317" w:type="dxa"/>
          </w:tcPr>
          <w:p w14:paraId="343452CF" w14:textId="195F6D7E" w:rsidR="00B431F8" w:rsidRPr="00F3611C" w:rsidRDefault="00B431F8" w:rsidP="002A14BF">
            <w:pPr>
              <w:pStyle w:val="a8"/>
              <w:spacing w:line="360" w:lineRule="auto"/>
              <w:ind w:left="284"/>
              <w:rPr>
                <w:rFonts w:ascii="Times New Roman" w:hAnsi="Times New Roman" w:cs="Times New Roman"/>
                <w:b/>
                <w:color w:val="000000" w:themeColor="text1"/>
                <w:sz w:val="28"/>
                <w:szCs w:val="32"/>
                <w:shd w:val="clear" w:color="auto" w:fill="FFFFFF"/>
              </w:rPr>
            </w:pPr>
            <w:r w:rsidRPr="00F3611C">
              <w:rPr>
                <w:rFonts w:ascii="Times New Roman" w:hAnsi="Times New Roman" w:cs="Times New Roman"/>
                <w:b/>
                <w:color w:val="000000" w:themeColor="text1"/>
                <w:sz w:val="24"/>
                <w:szCs w:val="28"/>
                <w:shd w:val="clear" w:color="auto" w:fill="FFFFFF"/>
              </w:rPr>
              <w:t>§ 2:</w:t>
            </w:r>
            <w:r w:rsidRPr="00F3611C">
              <w:rPr>
                <w:rFonts w:ascii="Times New Roman" w:hAnsi="Times New Roman" w:cs="Times New Roman"/>
                <w:color w:val="000000" w:themeColor="text1"/>
                <w:sz w:val="24"/>
                <w:szCs w:val="28"/>
                <w:shd w:val="clear" w:color="auto" w:fill="FFFFFF"/>
              </w:rPr>
              <w:t xml:space="preserve"> </w:t>
            </w:r>
            <w:r w:rsidR="00380ACA" w:rsidRPr="00380ACA">
              <w:rPr>
                <w:rFonts w:ascii="Times New Roman" w:hAnsi="Times New Roman" w:cs="Times New Roman"/>
                <w:sz w:val="24"/>
              </w:rPr>
              <w:t xml:space="preserve">Стратегия </w:t>
            </w:r>
            <w:r w:rsidR="00380ACA">
              <w:rPr>
                <w:rFonts w:ascii="Times New Roman" w:hAnsi="Times New Roman" w:cs="Times New Roman"/>
                <w:sz w:val="24"/>
              </w:rPr>
              <w:t xml:space="preserve">деятельности </w:t>
            </w:r>
            <w:r w:rsidR="00380ACA" w:rsidRPr="00380ACA">
              <w:rPr>
                <w:rFonts w:ascii="Times New Roman" w:hAnsi="Times New Roman" w:cs="Times New Roman"/>
                <w:sz w:val="24"/>
              </w:rPr>
              <w:t>Шведского Института</w:t>
            </w:r>
          </w:p>
        </w:tc>
        <w:tc>
          <w:tcPr>
            <w:tcW w:w="740" w:type="dxa"/>
          </w:tcPr>
          <w:p w14:paraId="56598F56" w14:textId="738CC7BB" w:rsidR="00B431F8" w:rsidRPr="00F3611C" w:rsidRDefault="00380ACA" w:rsidP="002A14BF">
            <w:pPr>
              <w:spacing w:line="360" w:lineRule="auto"/>
              <w:ind w:left="284"/>
              <w:jc w:val="center"/>
              <w:rPr>
                <w:rFonts w:ascii="Times New Roman" w:hAnsi="Times New Roman" w:cs="Times New Roman"/>
                <w:sz w:val="24"/>
                <w:szCs w:val="28"/>
              </w:rPr>
            </w:pPr>
            <w:r>
              <w:rPr>
                <w:rFonts w:ascii="Times New Roman" w:hAnsi="Times New Roman" w:cs="Times New Roman"/>
                <w:sz w:val="24"/>
                <w:szCs w:val="28"/>
              </w:rPr>
              <w:t>2</w:t>
            </w:r>
            <w:r w:rsidR="003D17C7">
              <w:rPr>
                <w:rFonts w:ascii="Times New Roman" w:hAnsi="Times New Roman" w:cs="Times New Roman"/>
                <w:sz w:val="24"/>
                <w:szCs w:val="28"/>
              </w:rPr>
              <w:t>5</w:t>
            </w:r>
          </w:p>
        </w:tc>
      </w:tr>
      <w:tr w:rsidR="00380ACA" w:rsidRPr="00F3611C" w14:paraId="36ABB63B" w14:textId="77777777" w:rsidTr="00AF43C7">
        <w:trPr>
          <w:trHeight w:val="262"/>
        </w:trPr>
        <w:tc>
          <w:tcPr>
            <w:tcW w:w="9317" w:type="dxa"/>
          </w:tcPr>
          <w:p w14:paraId="302C4528" w14:textId="134C0958" w:rsidR="00380ACA" w:rsidRPr="00F3611C" w:rsidRDefault="00380ACA" w:rsidP="002A14BF">
            <w:pPr>
              <w:pStyle w:val="a8"/>
              <w:spacing w:line="360" w:lineRule="auto"/>
              <w:ind w:left="284"/>
              <w:rPr>
                <w:rFonts w:ascii="Times New Roman" w:hAnsi="Times New Roman" w:cs="Times New Roman"/>
                <w:b/>
                <w:color w:val="000000" w:themeColor="text1"/>
                <w:szCs w:val="28"/>
                <w:shd w:val="clear" w:color="auto" w:fill="FFFFFF"/>
              </w:rPr>
            </w:pPr>
            <w:r>
              <w:rPr>
                <w:rFonts w:ascii="Times New Roman" w:hAnsi="Times New Roman" w:cs="Times New Roman"/>
                <w:b/>
                <w:color w:val="000000" w:themeColor="text1"/>
                <w:sz w:val="24"/>
                <w:szCs w:val="28"/>
                <w:shd w:val="clear" w:color="auto" w:fill="FFFFFF"/>
              </w:rPr>
              <w:t>§ 3</w:t>
            </w:r>
            <w:r w:rsidRPr="00F3611C">
              <w:rPr>
                <w:rFonts w:ascii="Times New Roman" w:hAnsi="Times New Roman" w:cs="Times New Roman"/>
                <w:b/>
                <w:color w:val="000000" w:themeColor="text1"/>
                <w:sz w:val="24"/>
                <w:szCs w:val="28"/>
                <w:shd w:val="clear" w:color="auto" w:fill="FFFFFF"/>
              </w:rPr>
              <w:t>:</w:t>
            </w:r>
            <w:r>
              <w:rPr>
                <w:rFonts w:ascii="Times New Roman" w:hAnsi="Times New Roman" w:cs="Times New Roman"/>
                <w:b/>
                <w:color w:val="000000" w:themeColor="text1"/>
                <w:sz w:val="24"/>
                <w:szCs w:val="28"/>
                <w:shd w:val="clear" w:color="auto" w:fill="FFFFFF"/>
              </w:rPr>
              <w:t xml:space="preserve"> </w:t>
            </w:r>
            <w:r w:rsidR="00327F36" w:rsidRPr="00327F36">
              <w:rPr>
                <w:rFonts w:ascii="Times New Roman" w:hAnsi="Times New Roman" w:cs="Times New Roman"/>
                <w:sz w:val="24"/>
              </w:rPr>
              <w:t>Деятельность Шведского Института</w:t>
            </w:r>
          </w:p>
        </w:tc>
        <w:tc>
          <w:tcPr>
            <w:tcW w:w="740" w:type="dxa"/>
          </w:tcPr>
          <w:p w14:paraId="2D65D511" w14:textId="31283F46" w:rsidR="00380ACA" w:rsidRPr="00F3611C" w:rsidRDefault="003D17C7" w:rsidP="002A14BF">
            <w:pPr>
              <w:spacing w:line="360" w:lineRule="auto"/>
              <w:ind w:left="284"/>
              <w:jc w:val="center"/>
              <w:rPr>
                <w:rFonts w:ascii="Times New Roman" w:hAnsi="Times New Roman" w:cs="Times New Roman"/>
                <w:szCs w:val="28"/>
              </w:rPr>
            </w:pPr>
            <w:r>
              <w:rPr>
                <w:rFonts w:ascii="Times New Roman" w:hAnsi="Times New Roman" w:cs="Times New Roman"/>
                <w:szCs w:val="28"/>
              </w:rPr>
              <w:t>30</w:t>
            </w:r>
          </w:p>
        </w:tc>
      </w:tr>
      <w:tr w:rsidR="00AF43C7" w:rsidRPr="00F3611C" w14:paraId="296526F2" w14:textId="77777777" w:rsidTr="00AF43C7">
        <w:trPr>
          <w:trHeight w:val="262"/>
        </w:trPr>
        <w:tc>
          <w:tcPr>
            <w:tcW w:w="9317" w:type="dxa"/>
          </w:tcPr>
          <w:p w14:paraId="7F27C9E4" w14:textId="0E491BF3" w:rsidR="00AF43C7" w:rsidRDefault="00AF43C7" w:rsidP="002A14BF">
            <w:pPr>
              <w:pStyle w:val="a8"/>
              <w:spacing w:line="360" w:lineRule="auto"/>
              <w:ind w:left="284"/>
              <w:rPr>
                <w:rFonts w:ascii="Times New Roman" w:hAnsi="Times New Roman" w:cs="Times New Roman"/>
                <w:b/>
                <w:color w:val="000000" w:themeColor="text1"/>
                <w:szCs w:val="28"/>
                <w:shd w:val="clear" w:color="auto" w:fill="FFFFFF"/>
              </w:rPr>
            </w:pPr>
            <w:r>
              <w:rPr>
                <w:rFonts w:ascii="Times New Roman" w:hAnsi="Times New Roman" w:cs="Times New Roman"/>
                <w:b/>
                <w:sz w:val="24"/>
                <w:szCs w:val="28"/>
              </w:rPr>
              <w:t>Глава 3</w:t>
            </w:r>
            <w:r w:rsidRPr="00F3611C">
              <w:rPr>
                <w:rFonts w:ascii="Times New Roman" w:hAnsi="Times New Roman" w:cs="Times New Roman"/>
                <w:b/>
                <w:sz w:val="24"/>
                <w:szCs w:val="28"/>
              </w:rPr>
              <w:t>:</w:t>
            </w:r>
            <w:r>
              <w:rPr>
                <w:rFonts w:ascii="Times New Roman" w:hAnsi="Times New Roman" w:cs="Times New Roman"/>
                <w:b/>
                <w:sz w:val="24"/>
                <w:szCs w:val="28"/>
              </w:rPr>
              <w:t xml:space="preserve"> </w:t>
            </w:r>
            <w:r w:rsidRPr="00AF43C7">
              <w:rPr>
                <w:rFonts w:ascii="Times New Roman" w:hAnsi="Times New Roman" w:cs="Times New Roman"/>
                <w:b/>
                <w:sz w:val="24"/>
                <w:szCs w:val="28"/>
              </w:rPr>
              <w:t>Эволюция публичной дипломатии и имиджа Швеции с 1945 по 2017 гг.</w:t>
            </w:r>
          </w:p>
        </w:tc>
        <w:tc>
          <w:tcPr>
            <w:tcW w:w="740" w:type="dxa"/>
          </w:tcPr>
          <w:p w14:paraId="347937F9" w14:textId="70102DD4" w:rsidR="00AF43C7" w:rsidRDefault="00AF43C7" w:rsidP="002A14BF">
            <w:pPr>
              <w:spacing w:line="360" w:lineRule="auto"/>
              <w:ind w:left="284"/>
              <w:jc w:val="center"/>
              <w:rPr>
                <w:rFonts w:ascii="Times New Roman" w:hAnsi="Times New Roman" w:cs="Times New Roman"/>
                <w:szCs w:val="28"/>
              </w:rPr>
            </w:pPr>
            <w:r>
              <w:rPr>
                <w:rFonts w:ascii="Times New Roman" w:hAnsi="Times New Roman" w:cs="Times New Roman"/>
                <w:szCs w:val="28"/>
              </w:rPr>
              <w:t>3</w:t>
            </w:r>
            <w:r w:rsidR="003D17C7">
              <w:rPr>
                <w:rFonts w:ascii="Times New Roman" w:hAnsi="Times New Roman" w:cs="Times New Roman"/>
                <w:szCs w:val="28"/>
              </w:rPr>
              <w:t>5</w:t>
            </w:r>
          </w:p>
        </w:tc>
      </w:tr>
      <w:tr w:rsidR="00AF43C7" w:rsidRPr="00F3611C" w14:paraId="5EDE04A0" w14:textId="77777777" w:rsidTr="00AF43C7">
        <w:trPr>
          <w:trHeight w:val="262"/>
        </w:trPr>
        <w:tc>
          <w:tcPr>
            <w:tcW w:w="9317" w:type="dxa"/>
          </w:tcPr>
          <w:p w14:paraId="2F4F4B54" w14:textId="138F739E" w:rsidR="00AF43C7" w:rsidRDefault="00AF43C7" w:rsidP="002A14BF">
            <w:pPr>
              <w:pStyle w:val="a8"/>
              <w:spacing w:line="360" w:lineRule="auto"/>
              <w:ind w:left="284"/>
              <w:rPr>
                <w:rFonts w:ascii="Times New Roman" w:hAnsi="Times New Roman" w:cs="Times New Roman"/>
                <w:b/>
                <w:szCs w:val="28"/>
              </w:rPr>
            </w:pPr>
            <w:r w:rsidRPr="00F3611C">
              <w:rPr>
                <w:rFonts w:ascii="Times New Roman" w:hAnsi="Times New Roman" w:cs="Times New Roman"/>
                <w:b/>
                <w:color w:val="000000" w:themeColor="text1"/>
                <w:sz w:val="24"/>
                <w:szCs w:val="28"/>
                <w:shd w:val="clear" w:color="auto" w:fill="FFFFFF"/>
              </w:rPr>
              <w:t>§ 1:</w:t>
            </w:r>
            <w:r w:rsidRPr="00AF43C7">
              <w:rPr>
                <w:rFonts w:ascii="Times New Roman" w:hAnsi="Times New Roman" w:cs="Times New Roman"/>
                <w:color w:val="000000" w:themeColor="text1"/>
                <w:sz w:val="28"/>
                <w:szCs w:val="28"/>
                <w:shd w:val="clear" w:color="auto" w:fill="FFFFFF"/>
              </w:rPr>
              <w:t xml:space="preserve"> </w:t>
            </w:r>
            <w:r w:rsidRPr="00AF43C7">
              <w:rPr>
                <w:rFonts w:ascii="Times New Roman" w:hAnsi="Times New Roman" w:cs="Times New Roman"/>
                <w:sz w:val="24"/>
              </w:rPr>
              <w:t>Публичная дипломатия и имидж Швеции с 19</w:t>
            </w:r>
            <w:r w:rsidRPr="00AF43C7">
              <w:rPr>
                <w:rFonts w:ascii="Times New Roman" w:hAnsi="Times New Roman" w:cs="Times New Roman"/>
                <w:sz w:val="24"/>
                <w:lang w:val="sv-SE"/>
              </w:rPr>
              <w:t>45</w:t>
            </w:r>
            <w:r w:rsidRPr="00AF43C7">
              <w:rPr>
                <w:rFonts w:ascii="Times New Roman" w:hAnsi="Times New Roman" w:cs="Times New Roman"/>
                <w:sz w:val="24"/>
              </w:rPr>
              <w:t xml:space="preserve"> по 1980 г.</w:t>
            </w:r>
          </w:p>
        </w:tc>
        <w:tc>
          <w:tcPr>
            <w:tcW w:w="740" w:type="dxa"/>
          </w:tcPr>
          <w:p w14:paraId="1009B128" w14:textId="37BB1035" w:rsidR="00AF43C7" w:rsidRDefault="00AF43C7" w:rsidP="002A14BF">
            <w:pPr>
              <w:spacing w:line="360" w:lineRule="auto"/>
              <w:ind w:left="284"/>
              <w:jc w:val="center"/>
              <w:rPr>
                <w:rFonts w:ascii="Times New Roman" w:hAnsi="Times New Roman" w:cs="Times New Roman"/>
                <w:szCs w:val="28"/>
              </w:rPr>
            </w:pPr>
            <w:r>
              <w:rPr>
                <w:rFonts w:ascii="Times New Roman" w:hAnsi="Times New Roman" w:cs="Times New Roman"/>
                <w:szCs w:val="28"/>
              </w:rPr>
              <w:t>3</w:t>
            </w:r>
            <w:r w:rsidR="003D17C7">
              <w:rPr>
                <w:rFonts w:ascii="Times New Roman" w:hAnsi="Times New Roman" w:cs="Times New Roman"/>
                <w:szCs w:val="28"/>
              </w:rPr>
              <w:t>5</w:t>
            </w:r>
          </w:p>
        </w:tc>
      </w:tr>
      <w:tr w:rsidR="00AF43C7" w:rsidRPr="00F3611C" w14:paraId="027EC9D6" w14:textId="77777777" w:rsidTr="00AF43C7">
        <w:trPr>
          <w:trHeight w:val="262"/>
        </w:trPr>
        <w:tc>
          <w:tcPr>
            <w:tcW w:w="9317" w:type="dxa"/>
          </w:tcPr>
          <w:p w14:paraId="4509D7A9" w14:textId="2EE4A126" w:rsidR="00AF43C7" w:rsidRPr="00F3611C" w:rsidRDefault="00AF43C7" w:rsidP="002A14BF">
            <w:pPr>
              <w:pStyle w:val="a8"/>
              <w:spacing w:line="360" w:lineRule="auto"/>
              <w:ind w:left="284"/>
              <w:rPr>
                <w:rFonts w:ascii="Times New Roman" w:hAnsi="Times New Roman" w:cs="Times New Roman"/>
                <w:b/>
                <w:color w:val="000000" w:themeColor="text1"/>
                <w:szCs w:val="28"/>
                <w:shd w:val="clear" w:color="auto" w:fill="FFFFFF"/>
              </w:rPr>
            </w:pPr>
            <w:r w:rsidRPr="00F3611C">
              <w:rPr>
                <w:rFonts w:ascii="Times New Roman" w:hAnsi="Times New Roman" w:cs="Times New Roman"/>
                <w:b/>
                <w:color w:val="000000" w:themeColor="text1"/>
                <w:sz w:val="24"/>
                <w:szCs w:val="28"/>
                <w:shd w:val="clear" w:color="auto" w:fill="FFFFFF"/>
              </w:rPr>
              <w:t>§ 2:</w:t>
            </w:r>
            <w:r w:rsidRPr="00F3611C">
              <w:rPr>
                <w:rFonts w:ascii="Times New Roman" w:hAnsi="Times New Roman" w:cs="Times New Roman"/>
                <w:color w:val="000000" w:themeColor="text1"/>
                <w:sz w:val="24"/>
                <w:szCs w:val="28"/>
                <w:shd w:val="clear" w:color="auto" w:fill="FFFFFF"/>
              </w:rPr>
              <w:t xml:space="preserve"> </w:t>
            </w:r>
            <w:r w:rsidRPr="00AF43C7">
              <w:rPr>
                <w:rFonts w:ascii="Times New Roman" w:hAnsi="Times New Roman" w:cs="Times New Roman"/>
                <w:color w:val="000000" w:themeColor="text1"/>
                <w:sz w:val="24"/>
              </w:rPr>
              <w:t>Публичная дипломатия и имидж Швеции с 1980 по 2003</w:t>
            </w:r>
          </w:p>
        </w:tc>
        <w:tc>
          <w:tcPr>
            <w:tcW w:w="740" w:type="dxa"/>
          </w:tcPr>
          <w:p w14:paraId="25A33D98" w14:textId="1E699434" w:rsidR="00AF43C7" w:rsidRDefault="00AF43C7" w:rsidP="002A14BF">
            <w:pPr>
              <w:spacing w:line="360" w:lineRule="auto"/>
              <w:ind w:left="284"/>
              <w:jc w:val="center"/>
              <w:rPr>
                <w:rFonts w:ascii="Times New Roman" w:hAnsi="Times New Roman" w:cs="Times New Roman"/>
                <w:szCs w:val="28"/>
              </w:rPr>
            </w:pPr>
            <w:r>
              <w:rPr>
                <w:rFonts w:ascii="Times New Roman" w:hAnsi="Times New Roman" w:cs="Times New Roman"/>
                <w:szCs w:val="28"/>
              </w:rPr>
              <w:t>3</w:t>
            </w:r>
            <w:r w:rsidR="003D17C7">
              <w:rPr>
                <w:rFonts w:ascii="Times New Roman" w:hAnsi="Times New Roman" w:cs="Times New Roman"/>
                <w:szCs w:val="28"/>
              </w:rPr>
              <w:t>8</w:t>
            </w:r>
          </w:p>
        </w:tc>
      </w:tr>
      <w:tr w:rsidR="00AF43C7" w:rsidRPr="00F3611C" w14:paraId="30D6BCFA" w14:textId="77777777" w:rsidTr="00AF43C7">
        <w:trPr>
          <w:trHeight w:val="262"/>
        </w:trPr>
        <w:tc>
          <w:tcPr>
            <w:tcW w:w="9317" w:type="dxa"/>
          </w:tcPr>
          <w:p w14:paraId="71691493" w14:textId="16BFBB84" w:rsidR="00AF43C7" w:rsidRPr="00F3611C" w:rsidRDefault="00AF43C7" w:rsidP="002A14BF">
            <w:pPr>
              <w:pStyle w:val="a8"/>
              <w:spacing w:line="360" w:lineRule="auto"/>
              <w:ind w:left="284"/>
              <w:rPr>
                <w:rFonts w:ascii="Times New Roman" w:hAnsi="Times New Roman" w:cs="Times New Roman"/>
                <w:b/>
                <w:color w:val="000000" w:themeColor="text1"/>
                <w:szCs w:val="28"/>
                <w:shd w:val="clear" w:color="auto" w:fill="FFFFFF"/>
              </w:rPr>
            </w:pPr>
            <w:r>
              <w:rPr>
                <w:rFonts w:ascii="Times New Roman" w:hAnsi="Times New Roman" w:cs="Times New Roman"/>
                <w:b/>
                <w:color w:val="000000" w:themeColor="text1"/>
                <w:sz w:val="24"/>
                <w:szCs w:val="28"/>
                <w:shd w:val="clear" w:color="auto" w:fill="FFFFFF"/>
              </w:rPr>
              <w:t>§ 3</w:t>
            </w:r>
            <w:r w:rsidRPr="00F3611C">
              <w:rPr>
                <w:rFonts w:ascii="Times New Roman" w:hAnsi="Times New Roman" w:cs="Times New Roman"/>
                <w:b/>
                <w:color w:val="000000" w:themeColor="text1"/>
                <w:sz w:val="24"/>
                <w:szCs w:val="28"/>
                <w:shd w:val="clear" w:color="auto" w:fill="FFFFFF"/>
              </w:rPr>
              <w:t>:</w:t>
            </w:r>
            <w:r>
              <w:rPr>
                <w:rFonts w:ascii="Times New Roman" w:hAnsi="Times New Roman" w:cs="Times New Roman"/>
                <w:b/>
                <w:color w:val="000000" w:themeColor="text1"/>
                <w:sz w:val="24"/>
                <w:szCs w:val="28"/>
                <w:shd w:val="clear" w:color="auto" w:fill="FFFFFF"/>
              </w:rPr>
              <w:t xml:space="preserve"> </w:t>
            </w:r>
            <w:r w:rsidR="002A14BF" w:rsidRPr="00EA75CD">
              <w:rPr>
                <w:rFonts w:ascii="Times New Roman" w:hAnsi="Times New Roman" w:cs="Times New Roman"/>
                <w:color w:val="000000" w:themeColor="text1"/>
                <w:sz w:val="24"/>
              </w:rPr>
              <w:t>Эволюция публичной дипломатии и имиджа Швеции с 2003 года по настоящее время</w:t>
            </w:r>
          </w:p>
        </w:tc>
        <w:tc>
          <w:tcPr>
            <w:tcW w:w="740" w:type="dxa"/>
          </w:tcPr>
          <w:p w14:paraId="67472EAE" w14:textId="3BD9FCC7" w:rsidR="00AF43C7" w:rsidRDefault="003D17C7" w:rsidP="002A14BF">
            <w:pPr>
              <w:spacing w:line="360" w:lineRule="auto"/>
              <w:ind w:left="284"/>
              <w:jc w:val="center"/>
              <w:rPr>
                <w:rFonts w:ascii="Times New Roman" w:hAnsi="Times New Roman" w:cs="Times New Roman"/>
                <w:szCs w:val="28"/>
              </w:rPr>
            </w:pPr>
            <w:r>
              <w:rPr>
                <w:rFonts w:ascii="Times New Roman" w:hAnsi="Times New Roman" w:cs="Times New Roman"/>
                <w:szCs w:val="28"/>
              </w:rPr>
              <w:t>42</w:t>
            </w:r>
          </w:p>
        </w:tc>
      </w:tr>
      <w:tr w:rsidR="00B431F8" w:rsidRPr="00F3611C" w14:paraId="6749C64B" w14:textId="77777777" w:rsidTr="00AF43C7">
        <w:trPr>
          <w:trHeight w:val="262"/>
        </w:trPr>
        <w:tc>
          <w:tcPr>
            <w:tcW w:w="9317" w:type="dxa"/>
          </w:tcPr>
          <w:p w14:paraId="6424C73A" w14:textId="77777777" w:rsidR="00B431F8" w:rsidRPr="00F3611C" w:rsidRDefault="00B431F8" w:rsidP="002A14BF">
            <w:pPr>
              <w:spacing w:line="360" w:lineRule="auto"/>
              <w:ind w:left="284"/>
              <w:rPr>
                <w:rFonts w:ascii="Times New Roman" w:hAnsi="Times New Roman" w:cs="Times New Roman"/>
                <w:b/>
                <w:sz w:val="24"/>
                <w:szCs w:val="28"/>
                <w:shd w:val="clear" w:color="auto" w:fill="FFFFFF"/>
              </w:rPr>
            </w:pPr>
            <w:r w:rsidRPr="00F3611C">
              <w:rPr>
                <w:rFonts w:ascii="Times New Roman" w:hAnsi="Times New Roman" w:cs="Times New Roman"/>
                <w:b/>
                <w:sz w:val="24"/>
                <w:szCs w:val="28"/>
                <w:shd w:val="clear" w:color="auto" w:fill="FFFFFF"/>
              </w:rPr>
              <w:t>Заключение</w:t>
            </w:r>
          </w:p>
        </w:tc>
        <w:tc>
          <w:tcPr>
            <w:tcW w:w="740" w:type="dxa"/>
          </w:tcPr>
          <w:p w14:paraId="71FBE33E" w14:textId="34C3306A" w:rsidR="00B431F8" w:rsidRPr="00F3611C" w:rsidRDefault="002A14BF" w:rsidP="002A14BF">
            <w:pPr>
              <w:spacing w:line="360" w:lineRule="auto"/>
              <w:ind w:left="284"/>
              <w:jc w:val="center"/>
              <w:rPr>
                <w:rFonts w:ascii="Times New Roman" w:hAnsi="Times New Roman" w:cs="Times New Roman"/>
                <w:sz w:val="24"/>
                <w:szCs w:val="28"/>
              </w:rPr>
            </w:pPr>
            <w:r>
              <w:rPr>
                <w:rFonts w:ascii="Times New Roman" w:hAnsi="Times New Roman" w:cs="Times New Roman"/>
                <w:sz w:val="24"/>
                <w:szCs w:val="28"/>
              </w:rPr>
              <w:t>4</w:t>
            </w:r>
            <w:r w:rsidR="003D17C7">
              <w:rPr>
                <w:rFonts w:ascii="Times New Roman" w:hAnsi="Times New Roman" w:cs="Times New Roman"/>
                <w:sz w:val="24"/>
                <w:szCs w:val="28"/>
              </w:rPr>
              <w:t>7</w:t>
            </w:r>
          </w:p>
        </w:tc>
      </w:tr>
      <w:tr w:rsidR="00B431F8" w:rsidRPr="00F3611C" w14:paraId="2774709B" w14:textId="77777777" w:rsidTr="00AF43C7">
        <w:trPr>
          <w:trHeight w:val="262"/>
        </w:trPr>
        <w:tc>
          <w:tcPr>
            <w:tcW w:w="9317" w:type="dxa"/>
          </w:tcPr>
          <w:p w14:paraId="1449265B" w14:textId="77777777" w:rsidR="00B431F8" w:rsidRPr="00F3611C" w:rsidRDefault="00B431F8" w:rsidP="002A14BF">
            <w:pPr>
              <w:spacing w:line="360" w:lineRule="auto"/>
              <w:ind w:left="284"/>
              <w:rPr>
                <w:rFonts w:ascii="Times New Roman" w:hAnsi="Times New Roman" w:cs="Times New Roman"/>
                <w:b/>
                <w:sz w:val="24"/>
                <w:szCs w:val="28"/>
                <w:shd w:val="clear" w:color="auto" w:fill="FFFFFF"/>
              </w:rPr>
            </w:pPr>
            <w:r w:rsidRPr="00F3611C">
              <w:rPr>
                <w:rFonts w:ascii="Times New Roman" w:hAnsi="Times New Roman" w:cs="Times New Roman"/>
                <w:b/>
                <w:sz w:val="24"/>
                <w:szCs w:val="28"/>
                <w:shd w:val="clear" w:color="auto" w:fill="FFFFFF"/>
              </w:rPr>
              <w:t>Список использованных источников и литературы</w:t>
            </w:r>
          </w:p>
        </w:tc>
        <w:tc>
          <w:tcPr>
            <w:tcW w:w="740" w:type="dxa"/>
          </w:tcPr>
          <w:p w14:paraId="5551353E" w14:textId="3F252F58" w:rsidR="00B431F8" w:rsidRPr="00F3611C" w:rsidRDefault="002A14BF" w:rsidP="002A14BF">
            <w:pPr>
              <w:spacing w:line="360" w:lineRule="auto"/>
              <w:ind w:left="284"/>
              <w:jc w:val="center"/>
              <w:rPr>
                <w:rFonts w:ascii="Times New Roman" w:hAnsi="Times New Roman" w:cs="Times New Roman"/>
                <w:sz w:val="24"/>
                <w:szCs w:val="28"/>
              </w:rPr>
            </w:pPr>
            <w:r>
              <w:rPr>
                <w:rFonts w:ascii="Times New Roman" w:hAnsi="Times New Roman" w:cs="Times New Roman"/>
                <w:sz w:val="24"/>
                <w:szCs w:val="28"/>
              </w:rPr>
              <w:t>4</w:t>
            </w:r>
            <w:r w:rsidR="003D17C7">
              <w:rPr>
                <w:rFonts w:ascii="Times New Roman" w:hAnsi="Times New Roman" w:cs="Times New Roman"/>
                <w:sz w:val="24"/>
                <w:szCs w:val="28"/>
              </w:rPr>
              <w:t>9</w:t>
            </w:r>
          </w:p>
        </w:tc>
      </w:tr>
    </w:tbl>
    <w:p w14:paraId="39109F0F" w14:textId="77777777" w:rsidR="00B431F8" w:rsidRPr="00F3611C" w:rsidRDefault="00B431F8" w:rsidP="00380ACA">
      <w:pPr>
        <w:spacing w:line="360" w:lineRule="auto"/>
        <w:ind w:left="-567"/>
        <w:rPr>
          <w:rFonts w:ascii="Times New Roman" w:hAnsi="Times New Roman" w:cs="Times New Roman"/>
          <w:szCs w:val="28"/>
        </w:rPr>
      </w:pPr>
    </w:p>
    <w:p w14:paraId="243956DE" w14:textId="77777777" w:rsidR="00B431F8" w:rsidRDefault="00B431F8" w:rsidP="00380ACA">
      <w:pPr>
        <w:spacing w:before="120" w:line="360" w:lineRule="auto"/>
        <w:ind w:firstLine="284"/>
        <w:jc w:val="both"/>
        <w:outlineLvl w:val="0"/>
        <w:rPr>
          <w:rFonts w:ascii="Times New Roman" w:hAnsi="Times New Roman" w:cs="Times New Roman"/>
          <w:b/>
          <w:sz w:val="28"/>
          <w:szCs w:val="28"/>
        </w:rPr>
      </w:pPr>
    </w:p>
    <w:p w14:paraId="4DB2D77E" w14:textId="77777777" w:rsidR="00B431F8" w:rsidRDefault="00B431F8" w:rsidP="00462544">
      <w:pPr>
        <w:spacing w:before="120" w:line="360" w:lineRule="auto"/>
        <w:ind w:firstLine="284"/>
        <w:jc w:val="both"/>
        <w:outlineLvl w:val="0"/>
        <w:rPr>
          <w:rFonts w:ascii="Times New Roman" w:hAnsi="Times New Roman" w:cs="Times New Roman"/>
          <w:b/>
          <w:sz w:val="28"/>
          <w:szCs w:val="28"/>
        </w:rPr>
      </w:pPr>
    </w:p>
    <w:p w14:paraId="6101DCD4" w14:textId="77777777" w:rsidR="00B431F8" w:rsidRDefault="00B431F8" w:rsidP="00462544">
      <w:pPr>
        <w:spacing w:before="120" w:line="360" w:lineRule="auto"/>
        <w:ind w:firstLine="284"/>
        <w:jc w:val="both"/>
        <w:outlineLvl w:val="0"/>
        <w:rPr>
          <w:rFonts w:ascii="Times New Roman" w:hAnsi="Times New Roman" w:cs="Times New Roman"/>
          <w:b/>
          <w:sz w:val="28"/>
          <w:szCs w:val="28"/>
        </w:rPr>
      </w:pPr>
    </w:p>
    <w:p w14:paraId="165421E7" w14:textId="77777777" w:rsidR="002A14BF" w:rsidRDefault="002A14BF" w:rsidP="00462544">
      <w:pPr>
        <w:spacing w:before="120" w:line="360" w:lineRule="auto"/>
        <w:ind w:firstLine="284"/>
        <w:jc w:val="both"/>
        <w:outlineLvl w:val="0"/>
        <w:rPr>
          <w:rFonts w:ascii="Times New Roman" w:hAnsi="Times New Roman" w:cs="Times New Roman"/>
          <w:b/>
          <w:sz w:val="28"/>
          <w:szCs w:val="28"/>
        </w:rPr>
      </w:pPr>
    </w:p>
    <w:p w14:paraId="1F81ABFA" w14:textId="77777777" w:rsidR="00B431F8" w:rsidRDefault="00B431F8" w:rsidP="00462544">
      <w:pPr>
        <w:spacing w:before="120" w:line="360" w:lineRule="auto"/>
        <w:ind w:firstLine="284"/>
        <w:jc w:val="both"/>
        <w:outlineLvl w:val="0"/>
        <w:rPr>
          <w:rFonts w:ascii="Times New Roman" w:hAnsi="Times New Roman" w:cs="Times New Roman"/>
          <w:b/>
          <w:sz w:val="28"/>
          <w:szCs w:val="28"/>
        </w:rPr>
      </w:pPr>
    </w:p>
    <w:p w14:paraId="4CAF4C11" w14:textId="77777777" w:rsidR="00B431F8" w:rsidRDefault="00B431F8" w:rsidP="00462544">
      <w:pPr>
        <w:spacing w:before="120" w:line="360" w:lineRule="auto"/>
        <w:ind w:firstLine="284"/>
        <w:jc w:val="both"/>
        <w:outlineLvl w:val="0"/>
        <w:rPr>
          <w:rFonts w:ascii="Times New Roman" w:hAnsi="Times New Roman" w:cs="Times New Roman"/>
          <w:b/>
          <w:sz w:val="28"/>
          <w:szCs w:val="28"/>
        </w:rPr>
      </w:pPr>
    </w:p>
    <w:p w14:paraId="24FF3B56" w14:textId="77777777" w:rsidR="00B431F8" w:rsidRDefault="00B431F8" w:rsidP="002A14BF">
      <w:pPr>
        <w:spacing w:before="120" w:line="360" w:lineRule="auto"/>
        <w:jc w:val="both"/>
        <w:outlineLvl w:val="0"/>
        <w:rPr>
          <w:rFonts w:ascii="Times New Roman" w:hAnsi="Times New Roman" w:cs="Times New Roman"/>
          <w:b/>
          <w:sz w:val="28"/>
          <w:szCs w:val="28"/>
        </w:rPr>
      </w:pPr>
    </w:p>
    <w:p w14:paraId="64B53236" w14:textId="77777777" w:rsidR="002A14BF" w:rsidRDefault="002A14BF" w:rsidP="002A14BF">
      <w:pPr>
        <w:spacing w:before="120" w:line="360" w:lineRule="auto"/>
        <w:jc w:val="both"/>
        <w:outlineLvl w:val="0"/>
        <w:rPr>
          <w:rFonts w:ascii="Times New Roman" w:hAnsi="Times New Roman" w:cs="Times New Roman"/>
          <w:b/>
          <w:sz w:val="28"/>
          <w:szCs w:val="28"/>
        </w:rPr>
      </w:pPr>
    </w:p>
    <w:p w14:paraId="65857A20" w14:textId="77777777" w:rsidR="00462544" w:rsidRPr="005D5744" w:rsidRDefault="00462544" w:rsidP="00462544">
      <w:pPr>
        <w:spacing w:before="120" w:line="360" w:lineRule="auto"/>
        <w:ind w:firstLine="284"/>
        <w:jc w:val="both"/>
        <w:outlineLvl w:val="0"/>
        <w:rPr>
          <w:rFonts w:ascii="Times New Roman" w:hAnsi="Times New Roman" w:cs="Times New Roman"/>
          <w:b/>
          <w:sz w:val="28"/>
          <w:szCs w:val="28"/>
        </w:rPr>
      </w:pPr>
      <w:r w:rsidRPr="005D5744">
        <w:rPr>
          <w:rFonts w:ascii="Times New Roman" w:hAnsi="Times New Roman" w:cs="Times New Roman"/>
          <w:b/>
          <w:sz w:val="28"/>
          <w:szCs w:val="28"/>
        </w:rPr>
        <w:lastRenderedPageBreak/>
        <w:t xml:space="preserve">Введение </w:t>
      </w:r>
    </w:p>
    <w:p w14:paraId="6CD7D2CA" w14:textId="77777777" w:rsidR="005031C1" w:rsidRPr="005D5744" w:rsidRDefault="005031C1" w:rsidP="00462544">
      <w:pPr>
        <w:spacing w:before="120" w:line="360" w:lineRule="auto"/>
        <w:ind w:firstLine="284"/>
        <w:jc w:val="both"/>
        <w:outlineLvl w:val="0"/>
        <w:rPr>
          <w:rFonts w:ascii="Times New Roman" w:hAnsi="Times New Roman" w:cs="Times New Roman"/>
          <w:b/>
          <w:sz w:val="28"/>
          <w:szCs w:val="28"/>
          <w:highlight w:val="yellow"/>
        </w:rPr>
      </w:pPr>
    </w:p>
    <w:p w14:paraId="4CAB0C85" w14:textId="77777777" w:rsidR="00462544" w:rsidRPr="005D5744" w:rsidRDefault="00462544" w:rsidP="00462544">
      <w:pPr>
        <w:spacing w:before="120" w:line="360" w:lineRule="auto"/>
        <w:ind w:firstLine="284"/>
        <w:jc w:val="both"/>
        <w:outlineLvl w:val="0"/>
        <w:rPr>
          <w:rFonts w:ascii="Times New Roman" w:hAnsi="Times New Roman" w:cs="Times New Roman"/>
        </w:rPr>
      </w:pPr>
      <w:r w:rsidRPr="005D5744">
        <w:rPr>
          <w:rFonts w:ascii="Times New Roman" w:hAnsi="Times New Roman" w:cs="Times New Roman"/>
          <w:b/>
        </w:rPr>
        <w:t xml:space="preserve">Актуальность </w:t>
      </w:r>
    </w:p>
    <w:p w14:paraId="590C1D8F" w14:textId="27CF7442" w:rsidR="00462544" w:rsidRPr="005D5744" w:rsidRDefault="00622D0A" w:rsidP="00462544">
      <w:pPr>
        <w:spacing w:before="120" w:line="360" w:lineRule="auto"/>
        <w:ind w:firstLine="284"/>
        <w:jc w:val="both"/>
        <w:rPr>
          <w:rFonts w:ascii="Times New Roman" w:hAnsi="Times New Roman" w:cs="Times New Roman"/>
          <w:highlight w:val="yellow"/>
        </w:rPr>
      </w:pPr>
      <w:r w:rsidRPr="005D5744">
        <w:rPr>
          <w:rFonts w:ascii="Times New Roman" w:hAnsi="Times New Roman" w:cs="Times New Roman"/>
        </w:rPr>
        <w:t>Динамичное развитие современной системы</w:t>
      </w:r>
      <w:r w:rsidR="00462544" w:rsidRPr="005D5744">
        <w:rPr>
          <w:rFonts w:ascii="Times New Roman" w:hAnsi="Times New Roman" w:cs="Times New Roman"/>
        </w:rPr>
        <w:t xml:space="preserve"> международных отношений</w:t>
      </w:r>
      <w:r w:rsidRPr="005D5744">
        <w:rPr>
          <w:rFonts w:ascii="Times New Roman" w:hAnsi="Times New Roman" w:cs="Times New Roman"/>
        </w:rPr>
        <w:t>,</w:t>
      </w:r>
      <w:r w:rsidR="00462544" w:rsidRPr="005D5744">
        <w:rPr>
          <w:rFonts w:ascii="Times New Roman" w:hAnsi="Times New Roman" w:cs="Times New Roman"/>
        </w:rPr>
        <w:t xml:space="preserve"> </w:t>
      </w:r>
      <w:r w:rsidRPr="005D5744">
        <w:rPr>
          <w:rFonts w:ascii="Times New Roman" w:hAnsi="Times New Roman" w:cs="Times New Roman"/>
        </w:rPr>
        <w:t xml:space="preserve">с её разнообразными рисками и вызовами, ставит перед </w:t>
      </w:r>
      <w:r w:rsidR="00462544" w:rsidRPr="005D5744">
        <w:rPr>
          <w:rFonts w:ascii="Times New Roman" w:hAnsi="Times New Roman" w:cs="Times New Roman"/>
        </w:rPr>
        <w:t xml:space="preserve">государствами </w:t>
      </w:r>
      <w:r w:rsidRPr="005D5744">
        <w:rPr>
          <w:rFonts w:ascii="Times New Roman" w:hAnsi="Times New Roman" w:cs="Times New Roman"/>
        </w:rPr>
        <w:t xml:space="preserve">достаточно жёсткие требования по постоянному совершенствованию инструментария своей внешней политики. На фоне стремительного распространения интернет-технологий, ускоренной </w:t>
      </w:r>
      <w:r w:rsidR="00462544" w:rsidRPr="005D5744">
        <w:rPr>
          <w:rFonts w:ascii="Times New Roman" w:hAnsi="Times New Roman" w:cs="Times New Roman"/>
        </w:rPr>
        <w:t xml:space="preserve">передачи информации и интенсификации глобализационных процессов, </w:t>
      </w:r>
      <w:r w:rsidR="00FB6787" w:rsidRPr="005D5744">
        <w:rPr>
          <w:rFonts w:ascii="Times New Roman" w:hAnsi="Times New Roman" w:cs="Times New Roman"/>
        </w:rPr>
        <w:t xml:space="preserve">заметно большее </w:t>
      </w:r>
      <w:r w:rsidR="00462544" w:rsidRPr="005D5744">
        <w:rPr>
          <w:rFonts w:ascii="Times New Roman" w:hAnsi="Times New Roman" w:cs="Times New Roman"/>
        </w:rPr>
        <w:t xml:space="preserve">значение </w:t>
      </w:r>
      <w:r w:rsidR="00FB6787" w:rsidRPr="005D5744">
        <w:rPr>
          <w:rFonts w:ascii="Times New Roman" w:hAnsi="Times New Roman" w:cs="Times New Roman"/>
        </w:rPr>
        <w:t xml:space="preserve">стала приобретать </w:t>
      </w:r>
      <w:r w:rsidR="00462544" w:rsidRPr="005D5744">
        <w:rPr>
          <w:rFonts w:ascii="Times New Roman" w:hAnsi="Times New Roman" w:cs="Times New Roman"/>
        </w:rPr>
        <w:t>публичн</w:t>
      </w:r>
      <w:r w:rsidR="00FB6787" w:rsidRPr="005D5744">
        <w:rPr>
          <w:rFonts w:ascii="Times New Roman" w:hAnsi="Times New Roman" w:cs="Times New Roman"/>
        </w:rPr>
        <w:t>ая</w:t>
      </w:r>
      <w:r w:rsidR="00462544" w:rsidRPr="005D5744">
        <w:rPr>
          <w:rFonts w:ascii="Times New Roman" w:hAnsi="Times New Roman" w:cs="Times New Roman"/>
        </w:rPr>
        <w:t xml:space="preserve"> дипломати</w:t>
      </w:r>
      <w:r w:rsidR="00FB6787" w:rsidRPr="005D5744">
        <w:rPr>
          <w:rFonts w:ascii="Times New Roman" w:hAnsi="Times New Roman" w:cs="Times New Roman"/>
        </w:rPr>
        <w:t>я.</w:t>
      </w:r>
      <w:r w:rsidR="00076A6E" w:rsidRPr="005D5744">
        <w:rPr>
          <w:rFonts w:ascii="Times New Roman" w:hAnsi="Times New Roman" w:cs="Times New Roman"/>
        </w:rPr>
        <w:t xml:space="preserve"> </w:t>
      </w:r>
      <w:r w:rsidR="00076A6E" w:rsidRPr="009C5AD1">
        <w:rPr>
          <w:rFonts w:ascii="Times New Roman" w:hAnsi="Times New Roman" w:cs="Times New Roman"/>
        </w:rPr>
        <w:t>Данная тенденция находит практическое воплощение во внешнеполитическом курсе как ведущих мировых держав, так и малых стран, для которых узнаваемость и положительный образ в глазах мирового сообщества является ключевым условием реализации национальных интересов.</w:t>
      </w:r>
    </w:p>
    <w:p w14:paraId="40D6EF96" w14:textId="2DC6D892" w:rsidR="00462544" w:rsidRPr="005D5744" w:rsidRDefault="00076A6E" w:rsidP="00462544">
      <w:pPr>
        <w:spacing w:before="120" w:line="360" w:lineRule="auto"/>
        <w:ind w:firstLine="284"/>
        <w:jc w:val="both"/>
        <w:rPr>
          <w:rFonts w:ascii="Times New Roman" w:hAnsi="Times New Roman" w:cs="Times New Roman"/>
          <w:highlight w:val="yellow"/>
        </w:rPr>
      </w:pPr>
      <w:r w:rsidRPr="00FB6787">
        <w:rPr>
          <w:rFonts w:ascii="Times New Roman" w:hAnsi="Times New Roman" w:cs="Times New Roman"/>
        </w:rPr>
        <w:t>С этой точки зрения особенно показателен пример Швеции. Публичная дипломатия в этой скандинавской стране поступательно развивается вот уже на протяжении семидесяти лет</w:t>
      </w:r>
      <w:r w:rsidRPr="009E0F2E">
        <w:rPr>
          <w:rFonts w:ascii="Times New Roman" w:hAnsi="Times New Roman" w:cs="Times New Roman"/>
        </w:rPr>
        <w:t xml:space="preserve">. </w:t>
      </w:r>
      <w:r w:rsidR="00FB6787" w:rsidRPr="009E0F2E">
        <w:rPr>
          <w:rFonts w:ascii="Times New Roman" w:hAnsi="Times New Roman" w:cs="Times New Roman"/>
        </w:rPr>
        <w:t xml:space="preserve">Об этом наглядно свидетельствуют данные авторитетного </w:t>
      </w:r>
      <w:r w:rsidR="00462544" w:rsidRPr="009E0F2E">
        <w:rPr>
          <w:rFonts w:ascii="Times New Roman" w:hAnsi="Times New Roman" w:cs="Times New Roman"/>
        </w:rPr>
        <w:t>рейтинг</w:t>
      </w:r>
      <w:r w:rsidR="00FB6787" w:rsidRPr="009E0F2E">
        <w:rPr>
          <w:rFonts w:ascii="Times New Roman" w:hAnsi="Times New Roman" w:cs="Times New Roman"/>
        </w:rPr>
        <w:t>а</w:t>
      </w:r>
      <w:r w:rsidR="00462544" w:rsidRPr="009E0F2E">
        <w:rPr>
          <w:rFonts w:ascii="Times New Roman" w:hAnsi="Times New Roman" w:cs="Times New Roman"/>
        </w:rPr>
        <w:t xml:space="preserve"> “</w:t>
      </w:r>
      <w:r w:rsidR="00462544" w:rsidRPr="009E0F2E">
        <w:rPr>
          <w:rFonts w:ascii="Times New Roman" w:hAnsi="Times New Roman" w:cs="Times New Roman"/>
          <w:lang w:val="en-GB"/>
        </w:rPr>
        <w:t>The</w:t>
      </w:r>
      <w:r w:rsidR="00462544" w:rsidRPr="009E0F2E">
        <w:rPr>
          <w:rFonts w:ascii="Times New Roman" w:hAnsi="Times New Roman" w:cs="Times New Roman"/>
        </w:rPr>
        <w:t xml:space="preserve"> </w:t>
      </w:r>
      <w:r w:rsidR="00462544" w:rsidRPr="009E0F2E">
        <w:rPr>
          <w:rFonts w:ascii="Times New Roman" w:hAnsi="Times New Roman" w:cs="Times New Roman"/>
          <w:lang w:val="en-GB"/>
        </w:rPr>
        <w:t>Soft</w:t>
      </w:r>
      <w:r w:rsidR="00462544" w:rsidRPr="009E0F2E">
        <w:rPr>
          <w:rFonts w:ascii="Times New Roman" w:hAnsi="Times New Roman" w:cs="Times New Roman"/>
        </w:rPr>
        <w:t xml:space="preserve"> </w:t>
      </w:r>
      <w:r w:rsidR="00462544" w:rsidRPr="009E0F2E">
        <w:rPr>
          <w:rFonts w:ascii="Times New Roman" w:hAnsi="Times New Roman" w:cs="Times New Roman"/>
          <w:lang w:val="en-GB"/>
        </w:rPr>
        <w:t>Power</w:t>
      </w:r>
      <w:r w:rsidR="00462544" w:rsidRPr="009E0F2E">
        <w:rPr>
          <w:rFonts w:ascii="Times New Roman" w:hAnsi="Times New Roman" w:cs="Times New Roman"/>
        </w:rPr>
        <w:t xml:space="preserve"> 30”, </w:t>
      </w:r>
      <w:r w:rsidR="00FB6787" w:rsidRPr="009E0F2E">
        <w:rPr>
          <w:rFonts w:ascii="Times New Roman" w:hAnsi="Times New Roman" w:cs="Times New Roman"/>
        </w:rPr>
        <w:t xml:space="preserve">составляемого </w:t>
      </w:r>
      <w:r w:rsidR="00462544" w:rsidRPr="009E0F2E">
        <w:rPr>
          <w:rFonts w:ascii="Times New Roman" w:hAnsi="Times New Roman" w:cs="Times New Roman"/>
        </w:rPr>
        <w:t>Центром публичной дипломатии в Портланде (США)</w:t>
      </w:r>
      <w:r w:rsidR="00FB6787" w:rsidRPr="009E0F2E">
        <w:rPr>
          <w:rFonts w:ascii="Times New Roman" w:hAnsi="Times New Roman" w:cs="Times New Roman"/>
        </w:rPr>
        <w:t xml:space="preserve"> на основе индексов эффективности государства, предпринимательства, внешних связей, образования, информационных технологий и культуры</w:t>
      </w:r>
      <w:r w:rsidR="00462544" w:rsidRPr="009E0F2E">
        <w:rPr>
          <w:rFonts w:ascii="Times New Roman" w:hAnsi="Times New Roman" w:cs="Times New Roman"/>
        </w:rPr>
        <w:t xml:space="preserve">. Согласно отчету </w:t>
      </w:r>
      <w:r w:rsidR="00FB6787" w:rsidRPr="009E0F2E">
        <w:rPr>
          <w:rFonts w:ascii="Times New Roman" w:hAnsi="Times New Roman" w:cs="Times New Roman"/>
        </w:rPr>
        <w:t xml:space="preserve">за </w:t>
      </w:r>
      <w:r w:rsidR="00462544" w:rsidRPr="009E0F2E">
        <w:rPr>
          <w:rFonts w:ascii="Times New Roman" w:hAnsi="Times New Roman" w:cs="Times New Roman"/>
        </w:rPr>
        <w:t>2017 год, Швеция занимает</w:t>
      </w:r>
      <w:r w:rsidR="00FB6787" w:rsidRPr="009E0F2E">
        <w:rPr>
          <w:rFonts w:ascii="Times New Roman" w:hAnsi="Times New Roman" w:cs="Times New Roman"/>
        </w:rPr>
        <w:t xml:space="preserve"> в нём</w:t>
      </w:r>
      <w:r w:rsidR="00462544" w:rsidRPr="009E0F2E">
        <w:rPr>
          <w:rFonts w:ascii="Times New Roman" w:hAnsi="Times New Roman" w:cs="Times New Roman"/>
        </w:rPr>
        <w:t xml:space="preserve"> 9 место.  </w:t>
      </w:r>
    </w:p>
    <w:p w14:paraId="1A659E8A" w14:textId="0D5D4524" w:rsidR="00462544" w:rsidRPr="009E0F2E" w:rsidRDefault="00462544" w:rsidP="00462544">
      <w:pPr>
        <w:spacing w:before="120" w:line="360" w:lineRule="auto"/>
        <w:ind w:firstLine="284"/>
        <w:jc w:val="both"/>
        <w:rPr>
          <w:rFonts w:ascii="Times New Roman" w:hAnsi="Times New Roman" w:cs="Times New Roman"/>
        </w:rPr>
      </w:pPr>
      <w:r w:rsidRPr="009E0F2E">
        <w:rPr>
          <w:rFonts w:ascii="Times New Roman" w:hAnsi="Times New Roman" w:cs="Times New Roman"/>
          <w:b/>
        </w:rPr>
        <w:t xml:space="preserve">Объектом </w:t>
      </w:r>
      <w:r w:rsidRPr="009E0F2E">
        <w:rPr>
          <w:rFonts w:ascii="Times New Roman" w:hAnsi="Times New Roman" w:cs="Times New Roman"/>
        </w:rPr>
        <w:t xml:space="preserve">данного исследования является </w:t>
      </w:r>
      <w:r w:rsidR="00FB6787" w:rsidRPr="009E0F2E">
        <w:rPr>
          <w:rFonts w:ascii="Times New Roman" w:hAnsi="Times New Roman" w:cs="Times New Roman"/>
        </w:rPr>
        <w:t>внешняя политика</w:t>
      </w:r>
      <w:r w:rsidRPr="009E0F2E">
        <w:rPr>
          <w:rFonts w:ascii="Times New Roman" w:hAnsi="Times New Roman" w:cs="Times New Roman"/>
        </w:rPr>
        <w:t xml:space="preserve"> Швеции в период с 1945 по 2017 г.</w:t>
      </w:r>
    </w:p>
    <w:p w14:paraId="477FE2E2" w14:textId="77777777" w:rsidR="00462544" w:rsidRPr="009E0F2E" w:rsidRDefault="00462544" w:rsidP="00462544">
      <w:pPr>
        <w:spacing w:before="120" w:line="360" w:lineRule="auto"/>
        <w:ind w:firstLine="284"/>
        <w:jc w:val="both"/>
        <w:rPr>
          <w:rFonts w:ascii="Times New Roman" w:hAnsi="Times New Roman" w:cs="Times New Roman"/>
        </w:rPr>
      </w:pPr>
      <w:r w:rsidRPr="009E0F2E">
        <w:rPr>
          <w:rFonts w:ascii="Times New Roman" w:hAnsi="Times New Roman" w:cs="Times New Roman"/>
          <w:b/>
        </w:rPr>
        <w:t xml:space="preserve">Предмет исследования </w:t>
      </w:r>
      <w:r w:rsidRPr="009E0F2E">
        <w:rPr>
          <w:rFonts w:ascii="Times New Roman" w:hAnsi="Times New Roman" w:cs="Times New Roman"/>
        </w:rPr>
        <w:t xml:space="preserve">– публичная дипломатия как инструмент внешней политики Швеции в историческом развитии на протяжении 1945-2017 гг. </w:t>
      </w:r>
    </w:p>
    <w:p w14:paraId="102FCE46" w14:textId="385FD6BB" w:rsidR="00462544" w:rsidRPr="009E0F2E" w:rsidRDefault="00462544" w:rsidP="00462544">
      <w:pPr>
        <w:spacing w:before="120" w:line="360" w:lineRule="auto"/>
        <w:ind w:firstLine="284"/>
        <w:jc w:val="both"/>
        <w:rPr>
          <w:rFonts w:ascii="Times New Roman" w:hAnsi="Times New Roman" w:cs="Times New Roman"/>
        </w:rPr>
      </w:pPr>
      <w:r w:rsidRPr="009E0F2E">
        <w:rPr>
          <w:rFonts w:ascii="Times New Roman" w:hAnsi="Times New Roman" w:cs="Times New Roman"/>
          <w:b/>
        </w:rPr>
        <w:t xml:space="preserve">Цель </w:t>
      </w:r>
      <w:r w:rsidRPr="009E0F2E">
        <w:rPr>
          <w:rFonts w:ascii="Times New Roman" w:hAnsi="Times New Roman" w:cs="Times New Roman"/>
        </w:rPr>
        <w:t xml:space="preserve">данной выпускной квалификационной работы </w:t>
      </w:r>
      <w:r w:rsidR="002971D6" w:rsidRPr="009E0F2E">
        <w:rPr>
          <w:rFonts w:ascii="Times New Roman" w:hAnsi="Times New Roman" w:cs="Times New Roman"/>
        </w:rPr>
        <w:t>состоит в выявлении</w:t>
      </w:r>
      <w:r w:rsidRPr="009E0F2E">
        <w:rPr>
          <w:rFonts w:ascii="Times New Roman" w:hAnsi="Times New Roman" w:cs="Times New Roman"/>
        </w:rPr>
        <w:t xml:space="preserve"> </w:t>
      </w:r>
      <w:r w:rsidR="002971D6" w:rsidRPr="009E0F2E">
        <w:rPr>
          <w:rFonts w:ascii="Times New Roman" w:hAnsi="Times New Roman" w:cs="Times New Roman"/>
        </w:rPr>
        <w:t xml:space="preserve">тенденций и факторов </w:t>
      </w:r>
      <w:r w:rsidRPr="009E0F2E">
        <w:rPr>
          <w:rFonts w:ascii="Times New Roman" w:hAnsi="Times New Roman" w:cs="Times New Roman"/>
        </w:rPr>
        <w:t xml:space="preserve">развития институтов и программ публичной дипломатии на </w:t>
      </w:r>
      <w:r w:rsidR="002971D6" w:rsidRPr="009E0F2E">
        <w:rPr>
          <w:rFonts w:ascii="Times New Roman" w:hAnsi="Times New Roman" w:cs="Times New Roman"/>
        </w:rPr>
        <w:t xml:space="preserve">различных </w:t>
      </w:r>
      <w:r w:rsidRPr="009E0F2E">
        <w:rPr>
          <w:rFonts w:ascii="Times New Roman" w:hAnsi="Times New Roman" w:cs="Times New Roman"/>
        </w:rPr>
        <w:t xml:space="preserve">этапах </w:t>
      </w:r>
      <w:r w:rsidR="002971D6" w:rsidRPr="009E0F2E">
        <w:rPr>
          <w:rFonts w:ascii="Times New Roman" w:hAnsi="Times New Roman" w:cs="Times New Roman"/>
        </w:rPr>
        <w:t xml:space="preserve">развития внешней политики </w:t>
      </w:r>
      <w:r w:rsidRPr="009E0F2E">
        <w:rPr>
          <w:rFonts w:ascii="Times New Roman" w:hAnsi="Times New Roman" w:cs="Times New Roman"/>
        </w:rPr>
        <w:t>Швеции</w:t>
      </w:r>
      <w:r w:rsidR="002971D6" w:rsidRPr="009E0F2E">
        <w:rPr>
          <w:rFonts w:ascii="Times New Roman" w:hAnsi="Times New Roman" w:cs="Times New Roman"/>
        </w:rPr>
        <w:t xml:space="preserve"> в период</w:t>
      </w:r>
      <w:r w:rsidRPr="009E0F2E">
        <w:rPr>
          <w:rFonts w:ascii="Times New Roman" w:hAnsi="Times New Roman" w:cs="Times New Roman"/>
        </w:rPr>
        <w:t xml:space="preserve"> с 1945 по 2017 г.</w:t>
      </w:r>
    </w:p>
    <w:p w14:paraId="15090290" w14:textId="386FA402" w:rsidR="00462544" w:rsidRPr="009E0F2E" w:rsidRDefault="002971D6" w:rsidP="00462544">
      <w:pPr>
        <w:spacing w:before="120" w:line="360" w:lineRule="auto"/>
        <w:ind w:firstLine="284"/>
        <w:jc w:val="both"/>
        <w:rPr>
          <w:rFonts w:ascii="Times New Roman" w:hAnsi="Times New Roman" w:cs="Times New Roman"/>
        </w:rPr>
      </w:pPr>
      <w:r w:rsidRPr="009E0F2E">
        <w:rPr>
          <w:rFonts w:ascii="Times New Roman" w:hAnsi="Times New Roman" w:cs="Times New Roman"/>
        </w:rPr>
        <w:t>С целью реализации поставленной цели были сформулированы следующие з</w:t>
      </w:r>
      <w:r w:rsidR="00462544" w:rsidRPr="009E0F2E">
        <w:rPr>
          <w:rFonts w:ascii="Times New Roman" w:hAnsi="Times New Roman" w:cs="Times New Roman"/>
        </w:rPr>
        <w:t xml:space="preserve">адачи: </w:t>
      </w:r>
    </w:p>
    <w:p w14:paraId="15B40B75" w14:textId="4CCF004E" w:rsidR="00462544" w:rsidRPr="009E0F2E" w:rsidRDefault="002971D6" w:rsidP="009E0F2E">
      <w:pPr>
        <w:spacing w:before="120" w:line="360" w:lineRule="auto"/>
        <w:ind w:firstLine="284"/>
        <w:jc w:val="both"/>
        <w:rPr>
          <w:rFonts w:ascii="Times New Roman" w:hAnsi="Times New Roman" w:cs="Times New Roman"/>
        </w:rPr>
      </w:pPr>
      <w:r w:rsidRPr="009E0F2E">
        <w:rPr>
          <w:rFonts w:ascii="Times New Roman" w:hAnsi="Times New Roman" w:cs="Times New Roman"/>
        </w:rPr>
        <w:t>Во-первых, и</w:t>
      </w:r>
      <w:r w:rsidR="00462544" w:rsidRPr="009E0F2E">
        <w:rPr>
          <w:rFonts w:ascii="Times New Roman" w:hAnsi="Times New Roman" w:cs="Times New Roman"/>
        </w:rPr>
        <w:t xml:space="preserve">зучить эволюцию понятийного аппарата в рамках основных теорий международных отношений и </w:t>
      </w:r>
      <w:r w:rsidRPr="009E0F2E">
        <w:rPr>
          <w:rFonts w:ascii="Times New Roman" w:hAnsi="Times New Roman" w:cs="Times New Roman"/>
        </w:rPr>
        <w:t xml:space="preserve">дать обобщённое определение </w:t>
      </w:r>
      <w:r w:rsidR="00462544" w:rsidRPr="009E0F2E">
        <w:rPr>
          <w:rFonts w:ascii="Times New Roman" w:hAnsi="Times New Roman" w:cs="Times New Roman"/>
        </w:rPr>
        <w:t>действующ</w:t>
      </w:r>
      <w:r w:rsidRPr="009E0F2E">
        <w:rPr>
          <w:rFonts w:ascii="Times New Roman" w:hAnsi="Times New Roman" w:cs="Times New Roman"/>
        </w:rPr>
        <w:t>ей</w:t>
      </w:r>
      <w:r w:rsidR="00462544" w:rsidRPr="009E0F2E">
        <w:rPr>
          <w:rFonts w:ascii="Times New Roman" w:hAnsi="Times New Roman" w:cs="Times New Roman"/>
        </w:rPr>
        <w:t xml:space="preserve"> концепци</w:t>
      </w:r>
      <w:r w:rsidRPr="009E0F2E">
        <w:rPr>
          <w:rFonts w:ascii="Times New Roman" w:hAnsi="Times New Roman" w:cs="Times New Roman"/>
        </w:rPr>
        <w:t xml:space="preserve">и </w:t>
      </w:r>
      <w:r w:rsidR="00462544" w:rsidRPr="009E0F2E">
        <w:rPr>
          <w:rFonts w:ascii="Times New Roman" w:hAnsi="Times New Roman" w:cs="Times New Roman"/>
        </w:rPr>
        <w:t xml:space="preserve">публичной дипломатии Швеции; </w:t>
      </w:r>
    </w:p>
    <w:p w14:paraId="3728435F" w14:textId="4DF4338B" w:rsidR="00462544" w:rsidRPr="009E0F2E" w:rsidRDefault="002971D6" w:rsidP="009E0F2E">
      <w:pPr>
        <w:spacing w:before="120" w:line="360" w:lineRule="auto"/>
        <w:ind w:firstLine="284"/>
        <w:jc w:val="both"/>
        <w:rPr>
          <w:rFonts w:ascii="Times New Roman" w:hAnsi="Times New Roman" w:cs="Times New Roman"/>
        </w:rPr>
      </w:pPr>
      <w:r w:rsidRPr="009E0F2E">
        <w:rPr>
          <w:rFonts w:ascii="Times New Roman" w:hAnsi="Times New Roman" w:cs="Times New Roman"/>
        </w:rPr>
        <w:lastRenderedPageBreak/>
        <w:t>Во-вторых, р</w:t>
      </w:r>
      <w:r w:rsidR="00462544" w:rsidRPr="009E0F2E">
        <w:rPr>
          <w:rFonts w:ascii="Times New Roman" w:hAnsi="Times New Roman" w:cs="Times New Roman"/>
        </w:rPr>
        <w:t xml:space="preserve">ассмотреть деятельность института, занимающегося реализацией публичной дипломатии Швеции с 1945 по 2017 г.; </w:t>
      </w:r>
    </w:p>
    <w:p w14:paraId="7F097EB3" w14:textId="5447B885" w:rsidR="00462544" w:rsidRPr="009E0F2E" w:rsidRDefault="002971D6" w:rsidP="009E0F2E">
      <w:pPr>
        <w:spacing w:before="120" w:line="360" w:lineRule="auto"/>
        <w:ind w:firstLine="284"/>
        <w:jc w:val="both"/>
        <w:rPr>
          <w:rFonts w:ascii="Times New Roman" w:hAnsi="Times New Roman" w:cs="Times New Roman"/>
        </w:rPr>
      </w:pPr>
      <w:r w:rsidRPr="009E0F2E">
        <w:rPr>
          <w:rFonts w:ascii="Times New Roman" w:hAnsi="Times New Roman" w:cs="Times New Roman"/>
        </w:rPr>
        <w:t>В-третьих, установить</w:t>
      </w:r>
      <w:r w:rsidR="00462544" w:rsidRPr="009E0F2E">
        <w:rPr>
          <w:rFonts w:ascii="Times New Roman" w:hAnsi="Times New Roman" w:cs="Times New Roman"/>
        </w:rPr>
        <w:t xml:space="preserve"> связь между концепцией и задачами внешней политики Швеции в конкретных регионах с программами реализации публичной дипломатии; </w:t>
      </w:r>
    </w:p>
    <w:p w14:paraId="2A4E9137" w14:textId="01A8D667" w:rsidR="00462544" w:rsidRPr="009E0F2E" w:rsidRDefault="002971D6" w:rsidP="009E0F2E">
      <w:pPr>
        <w:spacing w:before="120" w:line="360" w:lineRule="auto"/>
        <w:ind w:firstLine="284"/>
        <w:jc w:val="both"/>
        <w:rPr>
          <w:rFonts w:ascii="Times New Roman" w:hAnsi="Times New Roman" w:cs="Times New Roman"/>
        </w:rPr>
      </w:pPr>
      <w:r w:rsidRPr="009E0F2E">
        <w:rPr>
          <w:rFonts w:ascii="Times New Roman" w:hAnsi="Times New Roman" w:cs="Times New Roman"/>
        </w:rPr>
        <w:t>В-четвёртых, п</w:t>
      </w:r>
      <w:r w:rsidR="00462544" w:rsidRPr="009E0F2E">
        <w:rPr>
          <w:rFonts w:ascii="Times New Roman" w:hAnsi="Times New Roman" w:cs="Times New Roman"/>
        </w:rPr>
        <w:t xml:space="preserve">роследить трансформации в процессе реализации проектов в области образования и культуры в рамках периода с 1945 по 2017 г.; </w:t>
      </w:r>
    </w:p>
    <w:p w14:paraId="2325ABF2" w14:textId="2580E37E" w:rsidR="00462544" w:rsidRPr="009E0F2E" w:rsidRDefault="002971D6" w:rsidP="009E0F2E">
      <w:pPr>
        <w:spacing w:before="120" w:line="360" w:lineRule="auto"/>
        <w:ind w:firstLine="284"/>
        <w:jc w:val="both"/>
        <w:rPr>
          <w:rFonts w:ascii="Times New Roman" w:hAnsi="Times New Roman" w:cs="Times New Roman"/>
        </w:rPr>
      </w:pPr>
      <w:r w:rsidRPr="009E0F2E">
        <w:rPr>
          <w:rFonts w:ascii="Times New Roman" w:hAnsi="Times New Roman" w:cs="Times New Roman"/>
        </w:rPr>
        <w:t>В-пятых, р</w:t>
      </w:r>
      <w:r w:rsidR="00462544" w:rsidRPr="009E0F2E">
        <w:rPr>
          <w:rFonts w:ascii="Times New Roman" w:hAnsi="Times New Roman" w:cs="Times New Roman"/>
        </w:rPr>
        <w:t xml:space="preserve">еконструировать процесс исторического развития публичной дипломатии Швеции в период с 1945 по 2017 г.; </w:t>
      </w:r>
    </w:p>
    <w:p w14:paraId="774228E5" w14:textId="24D34F23" w:rsidR="00462544" w:rsidRPr="009E0F2E" w:rsidRDefault="002971D6" w:rsidP="009E0F2E">
      <w:pPr>
        <w:spacing w:before="120" w:line="360" w:lineRule="auto"/>
        <w:ind w:firstLine="284"/>
        <w:jc w:val="both"/>
        <w:rPr>
          <w:rFonts w:ascii="Times New Roman" w:hAnsi="Times New Roman" w:cs="Times New Roman"/>
        </w:rPr>
      </w:pPr>
      <w:r w:rsidRPr="009E0F2E">
        <w:rPr>
          <w:rFonts w:ascii="Times New Roman" w:hAnsi="Times New Roman" w:cs="Times New Roman"/>
        </w:rPr>
        <w:t>В-шестых, р</w:t>
      </w:r>
      <w:r w:rsidR="00462544" w:rsidRPr="009E0F2E">
        <w:rPr>
          <w:rFonts w:ascii="Times New Roman" w:hAnsi="Times New Roman" w:cs="Times New Roman"/>
        </w:rPr>
        <w:t xml:space="preserve">ассмотреть особенности феномена «цифровой дипломатии» в публичной дипломатии Швеции на новейшем этапе её развития. </w:t>
      </w:r>
    </w:p>
    <w:p w14:paraId="51CC2075" w14:textId="5D7DEDDE" w:rsidR="00462544" w:rsidRPr="009E0F2E" w:rsidRDefault="00462544">
      <w:pPr>
        <w:spacing w:before="120" w:line="360" w:lineRule="auto"/>
        <w:ind w:firstLine="284"/>
        <w:jc w:val="both"/>
        <w:rPr>
          <w:rFonts w:ascii="Times New Roman" w:hAnsi="Times New Roman" w:cs="Times New Roman"/>
        </w:rPr>
      </w:pPr>
      <w:r w:rsidRPr="009E0F2E">
        <w:rPr>
          <w:rFonts w:ascii="Times New Roman" w:hAnsi="Times New Roman" w:cs="Times New Roman"/>
          <w:b/>
        </w:rPr>
        <w:t xml:space="preserve">Хронологические рамки </w:t>
      </w:r>
      <w:r w:rsidRPr="009E0F2E">
        <w:rPr>
          <w:rFonts w:ascii="Times New Roman" w:hAnsi="Times New Roman" w:cs="Times New Roman"/>
        </w:rPr>
        <w:t>исследования охватывают период с 1945 по 2017 г.</w:t>
      </w:r>
      <w:r w:rsidR="002971D6" w:rsidRPr="009E0F2E">
        <w:rPr>
          <w:rFonts w:ascii="Times New Roman" w:hAnsi="Times New Roman" w:cs="Times New Roman"/>
        </w:rPr>
        <w:t xml:space="preserve"> Выбор отправной временной точки в данном исследовании обусловлен т</w:t>
      </w:r>
      <w:r w:rsidRPr="009E0F2E">
        <w:rPr>
          <w:rFonts w:ascii="Times New Roman" w:hAnsi="Times New Roman" w:cs="Times New Roman"/>
        </w:rPr>
        <w:t>е</w:t>
      </w:r>
      <w:r w:rsidR="002971D6" w:rsidRPr="009E0F2E">
        <w:rPr>
          <w:rFonts w:ascii="Times New Roman" w:hAnsi="Times New Roman" w:cs="Times New Roman"/>
        </w:rPr>
        <w:t>м, что именно окончание</w:t>
      </w:r>
      <w:r w:rsidRPr="009E0F2E">
        <w:rPr>
          <w:rFonts w:ascii="Times New Roman" w:hAnsi="Times New Roman" w:cs="Times New Roman"/>
        </w:rPr>
        <w:t xml:space="preserve"> Второй мировой войны послужило импульсом для политического истеблишмента Швеции </w:t>
      </w:r>
      <w:r w:rsidR="002971D6" w:rsidRPr="009E0F2E">
        <w:rPr>
          <w:rFonts w:ascii="Times New Roman" w:hAnsi="Times New Roman" w:cs="Times New Roman"/>
        </w:rPr>
        <w:t>кардинально переосмыслить позиционирование</w:t>
      </w:r>
      <w:r w:rsidRPr="009E0F2E">
        <w:rPr>
          <w:rFonts w:ascii="Times New Roman" w:hAnsi="Times New Roman" w:cs="Times New Roman"/>
        </w:rPr>
        <w:t xml:space="preserve"> государства на мировой арене и всерьёз заняться формированием и продвижением его положительного имиджа, чтобы снизить негативное влияние политики нейтралитета, которая проводилась в период</w:t>
      </w:r>
      <w:r w:rsidR="002971D6" w:rsidRPr="009E0F2E">
        <w:rPr>
          <w:rFonts w:ascii="Times New Roman" w:hAnsi="Times New Roman" w:cs="Times New Roman"/>
        </w:rPr>
        <w:t xml:space="preserve"> Второй мировой войны</w:t>
      </w:r>
      <w:r w:rsidRPr="009E0F2E">
        <w:rPr>
          <w:rFonts w:ascii="Times New Roman" w:hAnsi="Times New Roman" w:cs="Times New Roman"/>
        </w:rPr>
        <w:t>.</w:t>
      </w:r>
      <w:r w:rsidR="002971D6" w:rsidRPr="009E0F2E">
        <w:rPr>
          <w:rFonts w:ascii="Times New Roman" w:hAnsi="Times New Roman" w:cs="Times New Roman"/>
        </w:rPr>
        <w:t xml:space="preserve"> </w:t>
      </w:r>
      <w:r w:rsidRPr="009E0F2E">
        <w:rPr>
          <w:rFonts w:ascii="Times New Roman" w:hAnsi="Times New Roman" w:cs="Times New Roman"/>
        </w:rPr>
        <w:t xml:space="preserve"> </w:t>
      </w:r>
    </w:p>
    <w:p w14:paraId="1F060D82" w14:textId="77777777" w:rsidR="00462544" w:rsidRPr="009E0F2E" w:rsidRDefault="00462544" w:rsidP="00462544">
      <w:pPr>
        <w:spacing w:before="120" w:line="360" w:lineRule="auto"/>
        <w:ind w:firstLine="284"/>
        <w:jc w:val="both"/>
        <w:rPr>
          <w:rFonts w:ascii="Times New Roman" w:hAnsi="Times New Roman" w:cs="Times New Roman"/>
        </w:rPr>
      </w:pPr>
      <w:r w:rsidRPr="009E0F2E">
        <w:rPr>
          <w:rFonts w:ascii="Times New Roman" w:hAnsi="Times New Roman" w:cs="Times New Roman"/>
        </w:rPr>
        <w:t xml:space="preserve">2017 год является новейшим периодом в эволюции публичной дипломатии Швеции, в рамках которого можно проследить первые результаты реализации концепции «публичная дипломатия 2.0» и изменений в проводимых программах после принятия концепции феминистической внешней политики. Также новейший период в эволюции публичной дипломатии характеризуется развитием феномена цифровой дипломатии и появлением специфичного вида публичной дипломатии Швеции – гастродипломатии. </w:t>
      </w:r>
    </w:p>
    <w:p w14:paraId="4641085F" w14:textId="7EA2D1AB" w:rsidR="00462544" w:rsidRPr="009E0F2E" w:rsidRDefault="002971D6" w:rsidP="00462544">
      <w:pPr>
        <w:spacing w:before="120" w:line="360" w:lineRule="auto"/>
        <w:ind w:firstLine="284"/>
        <w:jc w:val="both"/>
        <w:rPr>
          <w:rFonts w:ascii="Times New Roman" w:hAnsi="Times New Roman" w:cs="Times New Roman"/>
        </w:rPr>
      </w:pPr>
      <w:r w:rsidRPr="009E0F2E">
        <w:rPr>
          <w:rFonts w:ascii="Times New Roman" w:hAnsi="Times New Roman" w:cs="Times New Roman"/>
          <w:b/>
        </w:rPr>
        <w:t xml:space="preserve">Методологическую основу </w:t>
      </w:r>
      <w:r w:rsidRPr="009E0F2E">
        <w:rPr>
          <w:rFonts w:ascii="Times New Roman" w:hAnsi="Times New Roman" w:cs="Times New Roman"/>
        </w:rPr>
        <w:t xml:space="preserve">представленной работы составили принципы системности и историзма. Для решения исследовательских задач были использованы такие методы </w:t>
      </w:r>
      <w:r w:rsidR="00462544" w:rsidRPr="009E0F2E">
        <w:rPr>
          <w:rFonts w:ascii="Times New Roman" w:hAnsi="Times New Roman" w:cs="Times New Roman"/>
        </w:rPr>
        <w:t xml:space="preserve">как источниковедческий анализ, институциональный подход и метод исторической реконструкции. </w:t>
      </w:r>
    </w:p>
    <w:p w14:paraId="47EAFDAD" w14:textId="4529D925" w:rsidR="00462544" w:rsidRPr="005E570F" w:rsidRDefault="00462544" w:rsidP="00462544">
      <w:pPr>
        <w:spacing w:before="120" w:line="360" w:lineRule="auto"/>
        <w:ind w:firstLine="284"/>
        <w:jc w:val="both"/>
        <w:rPr>
          <w:rFonts w:ascii="Times New Roman" w:hAnsi="Times New Roman" w:cs="Times New Roman"/>
        </w:rPr>
      </w:pPr>
      <w:r w:rsidRPr="009E0F2E">
        <w:rPr>
          <w:rFonts w:ascii="Times New Roman" w:hAnsi="Times New Roman" w:cs="Times New Roman"/>
        </w:rPr>
        <w:t xml:space="preserve">Источниковедческий анализ </w:t>
      </w:r>
      <w:r w:rsidR="002971D6" w:rsidRPr="009E0F2E">
        <w:rPr>
          <w:rFonts w:ascii="Times New Roman" w:hAnsi="Times New Roman" w:cs="Times New Roman"/>
        </w:rPr>
        <w:t xml:space="preserve">применялся для </w:t>
      </w:r>
      <w:r w:rsidRPr="009E0F2E">
        <w:rPr>
          <w:rFonts w:ascii="Times New Roman" w:hAnsi="Times New Roman" w:cs="Times New Roman"/>
        </w:rPr>
        <w:t>интерпретаци</w:t>
      </w:r>
      <w:r w:rsidR="002971D6" w:rsidRPr="009E0F2E">
        <w:rPr>
          <w:rFonts w:ascii="Times New Roman" w:hAnsi="Times New Roman" w:cs="Times New Roman"/>
        </w:rPr>
        <w:t>и</w:t>
      </w:r>
      <w:r w:rsidRPr="009E0F2E">
        <w:rPr>
          <w:rFonts w:ascii="Times New Roman" w:hAnsi="Times New Roman" w:cs="Times New Roman"/>
        </w:rPr>
        <w:t xml:space="preserve"> документов с целью толкования исторических событий или стратегий реализации публичной дипломатии Швеции. Институциональный подход применялся в исследовании для иллюстрирования тезиса о том, что организация, занимающаяся реализацией публичной дипломатии Швеции, </w:t>
      </w:r>
      <w:r w:rsidRPr="005E570F">
        <w:rPr>
          <w:rFonts w:ascii="Times New Roman" w:hAnsi="Times New Roman" w:cs="Times New Roman"/>
        </w:rPr>
        <w:lastRenderedPageBreak/>
        <w:t xml:space="preserve">определяет её нормы развития, которые применялись для формирования национального бренда Швеции и достижения национальных интересов государства. Метод исторической реконструкции подразумевает воссоздание </w:t>
      </w:r>
      <w:r w:rsidR="00EA75CD" w:rsidRPr="005E570F">
        <w:rPr>
          <w:rFonts w:ascii="Times New Roman" w:hAnsi="Times New Roman" w:cs="Times New Roman"/>
        </w:rPr>
        <w:t>на основе документальных источников и монографий шведских исследователей хронологии</w:t>
      </w:r>
      <w:r w:rsidRPr="005E570F">
        <w:rPr>
          <w:rFonts w:ascii="Times New Roman" w:hAnsi="Times New Roman" w:cs="Times New Roman"/>
        </w:rPr>
        <w:t xml:space="preserve"> исторических событий</w:t>
      </w:r>
      <w:r w:rsidR="00EA75CD" w:rsidRPr="005E570F">
        <w:rPr>
          <w:rFonts w:ascii="Times New Roman" w:hAnsi="Times New Roman" w:cs="Times New Roman"/>
        </w:rPr>
        <w:t xml:space="preserve"> и факторов</w:t>
      </w:r>
      <w:r w:rsidRPr="005E570F">
        <w:rPr>
          <w:rFonts w:ascii="Times New Roman" w:hAnsi="Times New Roman" w:cs="Times New Roman"/>
        </w:rPr>
        <w:t xml:space="preserve">, </w:t>
      </w:r>
      <w:r w:rsidR="00EA75CD" w:rsidRPr="005E570F">
        <w:rPr>
          <w:rFonts w:ascii="Times New Roman" w:hAnsi="Times New Roman" w:cs="Times New Roman"/>
        </w:rPr>
        <w:t>обусловивших становление</w:t>
      </w:r>
      <w:r w:rsidRPr="005E570F">
        <w:rPr>
          <w:rFonts w:ascii="Times New Roman" w:hAnsi="Times New Roman" w:cs="Times New Roman"/>
        </w:rPr>
        <w:t xml:space="preserve"> публичной дипломати</w:t>
      </w:r>
      <w:r w:rsidR="00EA75CD" w:rsidRPr="005E570F">
        <w:rPr>
          <w:rFonts w:ascii="Times New Roman" w:hAnsi="Times New Roman" w:cs="Times New Roman"/>
        </w:rPr>
        <w:t>и Швеции.</w:t>
      </w:r>
      <w:r w:rsidRPr="005E570F">
        <w:rPr>
          <w:rFonts w:ascii="Times New Roman" w:hAnsi="Times New Roman" w:cs="Times New Roman"/>
        </w:rPr>
        <w:t xml:space="preserve"> </w:t>
      </w:r>
    </w:p>
    <w:p w14:paraId="1D12B589" w14:textId="30BEC16B" w:rsidR="00462544" w:rsidRPr="005E570F" w:rsidRDefault="002971D6" w:rsidP="00462544">
      <w:pPr>
        <w:spacing w:before="120" w:line="360" w:lineRule="auto"/>
        <w:ind w:firstLine="284"/>
        <w:jc w:val="both"/>
        <w:rPr>
          <w:rFonts w:ascii="Times New Roman" w:hAnsi="Times New Roman" w:cs="Times New Roman"/>
        </w:rPr>
      </w:pPr>
      <w:r w:rsidRPr="005E570F">
        <w:rPr>
          <w:rFonts w:ascii="Times New Roman" w:hAnsi="Times New Roman" w:cs="Times New Roman"/>
        </w:rPr>
        <w:t>Ключевыми аспектами, определяющими</w:t>
      </w:r>
      <w:r w:rsidRPr="005E570F">
        <w:rPr>
          <w:rFonts w:ascii="Times New Roman" w:hAnsi="Times New Roman" w:cs="Times New Roman"/>
          <w:b/>
        </w:rPr>
        <w:t xml:space="preserve"> н</w:t>
      </w:r>
      <w:r w:rsidR="00462544" w:rsidRPr="005E570F">
        <w:rPr>
          <w:rFonts w:ascii="Times New Roman" w:hAnsi="Times New Roman" w:cs="Times New Roman"/>
          <w:b/>
        </w:rPr>
        <w:t>аучн</w:t>
      </w:r>
      <w:r w:rsidRPr="005E570F">
        <w:rPr>
          <w:rFonts w:ascii="Times New Roman" w:hAnsi="Times New Roman" w:cs="Times New Roman"/>
          <w:b/>
        </w:rPr>
        <w:t>ую</w:t>
      </w:r>
      <w:r w:rsidR="00462544" w:rsidRPr="005E570F">
        <w:rPr>
          <w:rFonts w:ascii="Times New Roman" w:hAnsi="Times New Roman" w:cs="Times New Roman"/>
          <w:b/>
        </w:rPr>
        <w:t xml:space="preserve"> новизн</w:t>
      </w:r>
      <w:r w:rsidRPr="005E570F">
        <w:rPr>
          <w:rFonts w:ascii="Times New Roman" w:hAnsi="Times New Roman" w:cs="Times New Roman"/>
          <w:b/>
        </w:rPr>
        <w:t xml:space="preserve">у </w:t>
      </w:r>
      <w:r w:rsidRPr="005E570F">
        <w:rPr>
          <w:rFonts w:ascii="Times New Roman" w:hAnsi="Times New Roman" w:cs="Times New Roman"/>
        </w:rPr>
        <w:t>представленной</w:t>
      </w:r>
      <w:r w:rsidRPr="005E570F">
        <w:rPr>
          <w:rFonts w:ascii="Times New Roman" w:hAnsi="Times New Roman" w:cs="Times New Roman"/>
          <w:b/>
        </w:rPr>
        <w:t xml:space="preserve"> </w:t>
      </w:r>
      <w:r w:rsidR="00462544" w:rsidRPr="005E570F">
        <w:rPr>
          <w:rFonts w:ascii="Times New Roman" w:hAnsi="Times New Roman" w:cs="Times New Roman"/>
        </w:rPr>
        <w:t xml:space="preserve">дипломной работы </w:t>
      </w:r>
      <w:r w:rsidR="00550145" w:rsidRPr="005E570F">
        <w:rPr>
          <w:rFonts w:ascii="Times New Roman" w:hAnsi="Times New Roman" w:cs="Times New Roman"/>
        </w:rPr>
        <w:t>является следующее:</w:t>
      </w:r>
      <w:r w:rsidR="00462544" w:rsidRPr="005E570F">
        <w:rPr>
          <w:rFonts w:ascii="Times New Roman" w:hAnsi="Times New Roman" w:cs="Times New Roman"/>
        </w:rPr>
        <w:t xml:space="preserve"> </w:t>
      </w:r>
    </w:p>
    <w:p w14:paraId="71CAFA85" w14:textId="0A71381D" w:rsidR="00462544" w:rsidRPr="005E570F" w:rsidRDefault="00462544" w:rsidP="00462544">
      <w:pPr>
        <w:spacing w:before="120" w:line="360" w:lineRule="auto"/>
        <w:ind w:firstLine="284"/>
        <w:jc w:val="both"/>
        <w:rPr>
          <w:rFonts w:ascii="Times New Roman" w:hAnsi="Times New Roman" w:cs="Times New Roman"/>
        </w:rPr>
      </w:pPr>
      <w:r w:rsidRPr="005E570F">
        <w:rPr>
          <w:rFonts w:ascii="Times New Roman" w:hAnsi="Times New Roman" w:cs="Times New Roman"/>
        </w:rPr>
        <w:t>Во-первых, исследование впервые рассматривает эволюци</w:t>
      </w:r>
      <w:r w:rsidR="00EA75CD" w:rsidRPr="005E570F">
        <w:rPr>
          <w:rFonts w:ascii="Times New Roman" w:hAnsi="Times New Roman" w:cs="Times New Roman"/>
        </w:rPr>
        <w:t>ю</w:t>
      </w:r>
      <w:r w:rsidRPr="005E570F">
        <w:rPr>
          <w:rFonts w:ascii="Times New Roman" w:hAnsi="Times New Roman" w:cs="Times New Roman"/>
        </w:rPr>
        <w:t xml:space="preserve"> публичной дипломатии Швеции за последние 70 лет. </w:t>
      </w:r>
    </w:p>
    <w:p w14:paraId="12F9B189" w14:textId="28439C56" w:rsidR="00462544" w:rsidRPr="005E570F" w:rsidRDefault="00462544" w:rsidP="00462544">
      <w:pPr>
        <w:spacing w:before="120" w:line="360" w:lineRule="auto"/>
        <w:ind w:firstLine="284"/>
        <w:jc w:val="both"/>
        <w:rPr>
          <w:rFonts w:ascii="Times New Roman" w:hAnsi="Times New Roman" w:cs="Times New Roman"/>
        </w:rPr>
      </w:pPr>
      <w:r w:rsidRPr="005E570F">
        <w:rPr>
          <w:rFonts w:ascii="Times New Roman" w:hAnsi="Times New Roman" w:cs="Times New Roman"/>
        </w:rPr>
        <w:t>Во-вторых, в дипломной работе представлен новый подход к анализу деятельности института публичной дипломатии Швеции. В отличие от других исследований</w:t>
      </w:r>
      <w:r w:rsidR="00EA75CD" w:rsidRPr="005E570F">
        <w:rPr>
          <w:rFonts w:ascii="Times New Roman" w:hAnsi="Times New Roman" w:cs="Times New Roman"/>
        </w:rPr>
        <w:t xml:space="preserve"> по данной проблематике</w:t>
      </w:r>
      <w:r w:rsidRPr="005E570F">
        <w:rPr>
          <w:rFonts w:ascii="Times New Roman" w:hAnsi="Times New Roman" w:cs="Times New Roman"/>
        </w:rPr>
        <w:t xml:space="preserve">, </w:t>
      </w:r>
      <w:r w:rsidR="00EA75CD" w:rsidRPr="005E570F">
        <w:rPr>
          <w:rFonts w:ascii="Times New Roman" w:hAnsi="Times New Roman" w:cs="Times New Roman"/>
        </w:rPr>
        <w:t>в представленной работе сосредоточено внимание не только на образовательных, но также экономических проектах</w:t>
      </w:r>
      <w:r w:rsidRPr="005E570F">
        <w:rPr>
          <w:rFonts w:ascii="Times New Roman" w:hAnsi="Times New Roman" w:cs="Times New Roman"/>
        </w:rPr>
        <w:t xml:space="preserve">. </w:t>
      </w:r>
      <w:r w:rsidR="00EA75CD" w:rsidRPr="005E570F">
        <w:rPr>
          <w:rFonts w:ascii="Times New Roman" w:hAnsi="Times New Roman" w:cs="Times New Roman"/>
        </w:rPr>
        <w:t>Помимо этого,</w:t>
      </w:r>
      <w:r w:rsidRPr="005E570F">
        <w:rPr>
          <w:rFonts w:ascii="Times New Roman" w:hAnsi="Times New Roman" w:cs="Times New Roman"/>
        </w:rPr>
        <w:t xml:space="preserve"> в исследовании </w:t>
      </w:r>
      <w:r w:rsidR="00EA75CD" w:rsidRPr="005E570F">
        <w:rPr>
          <w:rFonts w:ascii="Times New Roman" w:hAnsi="Times New Roman" w:cs="Times New Roman"/>
        </w:rPr>
        <w:t>выявляется соотношение концепции</w:t>
      </w:r>
      <w:r w:rsidRPr="005E570F">
        <w:rPr>
          <w:rFonts w:ascii="Times New Roman" w:hAnsi="Times New Roman" w:cs="Times New Roman"/>
        </w:rPr>
        <w:t xml:space="preserve"> публичной дипломатии Швеции с концепцией внешней политики и национальными интересами государства. </w:t>
      </w:r>
    </w:p>
    <w:p w14:paraId="101C99EE" w14:textId="77777777" w:rsidR="00462544" w:rsidRPr="005E570F" w:rsidRDefault="00462544" w:rsidP="00462544">
      <w:pPr>
        <w:spacing w:before="120" w:line="360" w:lineRule="auto"/>
        <w:ind w:firstLine="284"/>
        <w:jc w:val="both"/>
        <w:rPr>
          <w:rFonts w:ascii="Times New Roman" w:hAnsi="Times New Roman" w:cs="Times New Roman"/>
        </w:rPr>
      </w:pPr>
      <w:r w:rsidRPr="005E570F">
        <w:rPr>
          <w:rFonts w:ascii="Times New Roman" w:hAnsi="Times New Roman" w:cs="Times New Roman"/>
        </w:rPr>
        <w:t xml:space="preserve">В-третьих, в исследовании впервые комплексно анализируются явления современного этапа развития публичной дипломатии Швеции – цифровая и гастрономическая дипломатия. </w:t>
      </w:r>
    </w:p>
    <w:p w14:paraId="344A0C0A" w14:textId="77777777" w:rsidR="00462544" w:rsidRPr="005E570F" w:rsidRDefault="00462544" w:rsidP="00462544">
      <w:pPr>
        <w:spacing w:before="120" w:line="360" w:lineRule="auto"/>
        <w:ind w:firstLine="284"/>
        <w:jc w:val="both"/>
        <w:rPr>
          <w:rFonts w:ascii="Times New Roman" w:hAnsi="Times New Roman" w:cs="Times New Roman"/>
        </w:rPr>
      </w:pPr>
      <w:r w:rsidRPr="005E570F">
        <w:rPr>
          <w:rFonts w:ascii="Times New Roman" w:hAnsi="Times New Roman" w:cs="Times New Roman"/>
        </w:rPr>
        <w:t xml:space="preserve">В-четвертых, исследование впервые предлагает анализ стратегии института публичной дипломатии Швеции по региональному принципу – в соответствии с национальными интересами Швеции в отдельных регионах и государствах. </w:t>
      </w:r>
    </w:p>
    <w:p w14:paraId="0DA9A6B6" w14:textId="556CF3FC" w:rsidR="00D4320E" w:rsidRPr="005E570F" w:rsidRDefault="00D4320E" w:rsidP="00462544">
      <w:pPr>
        <w:spacing w:before="120" w:line="360" w:lineRule="auto"/>
        <w:ind w:firstLine="284"/>
        <w:jc w:val="both"/>
        <w:rPr>
          <w:rFonts w:ascii="Times New Roman" w:hAnsi="Times New Roman" w:cs="Times New Roman"/>
        </w:rPr>
      </w:pPr>
      <w:r w:rsidRPr="005E570F">
        <w:rPr>
          <w:rFonts w:ascii="Times New Roman" w:hAnsi="Times New Roman" w:cs="Times New Roman"/>
        </w:rPr>
        <w:t xml:space="preserve">В-пятых, в научный оборот вводятся новые источники по вопросам публичной дипломатии Швеции на английском и </w:t>
      </w:r>
      <w:r w:rsidR="00076A6E" w:rsidRPr="005E570F">
        <w:rPr>
          <w:rFonts w:ascii="Times New Roman" w:hAnsi="Times New Roman" w:cs="Times New Roman"/>
        </w:rPr>
        <w:t xml:space="preserve">шведском </w:t>
      </w:r>
      <w:r w:rsidRPr="005E570F">
        <w:rPr>
          <w:rFonts w:ascii="Times New Roman" w:hAnsi="Times New Roman" w:cs="Times New Roman"/>
        </w:rPr>
        <w:t>языках</w:t>
      </w:r>
      <w:r w:rsidR="005E570F">
        <w:rPr>
          <w:rFonts w:ascii="Times New Roman" w:hAnsi="Times New Roman" w:cs="Times New Roman"/>
        </w:rPr>
        <w:t>.</w:t>
      </w:r>
    </w:p>
    <w:p w14:paraId="17BCA78A" w14:textId="65C83A83" w:rsidR="00462544" w:rsidRPr="005E570F" w:rsidRDefault="00462544" w:rsidP="00462544">
      <w:pPr>
        <w:spacing w:before="120" w:line="360" w:lineRule="auto"/>
        <w:ind w:firstLine="284"/>
        <w:jc w:val="both"/>
        <w:rPr>
          <w:rFonts w:ascii="Times New Roman" w:hAnsi="Times New Roman" w:cs="Times New Roman"/>
        </w:rPr>
      </w:pPr>
      <w:r w:rsidRPr="005E570F">
        <w:rPr>
          <w:rFonts w:ascii="Times New Roman" w:hAnsi="Times New Roman" w:cs="Times New Roman"/>
          <w:b/>
        </w:rPr>
        <w:t>Источниковая база</w:t>
      </w:r>
      <w:r w:rsidRPr="005E570F">
        <w:rPr>
          <w:rFonts w:ascii="Times New Roman" w:hAnsi="Times New Roman" w:cs="Times New Roman"/>
        </w:rPr>
        <w:t xml:space="preserve"> исследования представлена комплексом документов, опубликованных Министерством иностранных дел Швеции</w:t>
      </w:r>
      <w:r w:rsidR="00076A6E" w:rsidRPr="005E570F">
        <w:rPr>
          <w:rFonts w:ascii="Times New Roman" w:hAnsi="Times New Roman" w:cs="Times New Roman"/>
        </w:rPr>
        <w:t xml:space="preserve">. </w:t>
      </w:r>
      <w:r w:rsidRPr="005E570F">
        <w:rPr>
          <w:rFonts w:ascii="Times New Roman" w:hAnsi="Times New Roman" w:cs="Times New Roman"/>
        </w:rPr>
        <w:t xml:space="preserve">Наиболее многочисленная группа источников - аналитические отчеты по упоминаниям Швеции в иностранной прессе (отчет 2005 года «Образ Швеции за рубежом»), а также стратегии внешней политики (Стратегия внешней феминистической политики Швеции 2014 года), национального брендинга («Стратегия работы с имиджем Швеции за рубежом») и стратегии деятельности Шведского Института. Также при исследовании были задействованы финансовые отчеты о </w:t>
      </w:r>
      <w:r w:rsidRPr="005E570F">
        <w:rPr>
          <w:rFonts w:ascii="Times New Roman" w:hAnsi="Times New Roman" w:cs="Times New Roman"/>
        </w:rPr>
        <w:lastRenderedPageBreak/>
        <w:t xml:space="preserve">деятельности Министерства иностранных дел и Шведского Института (бюджетный отчет 2017 года о деятельности Шведского Института ) в течение последних десяти лет. </w:t>
      </w:r>
    </w:p>
    <w:p w14:paraId="3B740CAF" w14:textId="77777777" w:rsidR="00462544" w:rsidRPr="005E570F" w:rsidRDefault="00462544" w:rsidP="00462544">
      <w:pPr>
        <w:spacing w:before="120" w:line="360" w:lineRule="auto"/>
        <w:ind w:firstLine="284"/>
        <w:jc w:val="both"/>
        <w:rPr>
          <w:rFonts w:ascii="Times New Roman" w:hAnsi="Times New Roman" w:cs="Times New Roman"/>
          <w:b/>
        </w:rPr>
      </w:pPr>
      <w:r w:rsidRPr="005E570F">
        <w:rPr>
          <w:rFonts w:ascii="Times New Roman" w:hAnsi="Times New Roman" w:cs="Times New Roman"/>
          <w:b/>
        </w:rPr>
        <w:t xml:space="preserve">Степень научной изученности темы </w:t>
      </w:r>
    </w:p>
    <w:p w14:paraId="6E176E36" w14:textId="2011CEF6" w:rsidR="00462544" w:rsidRPr="005E570F" w:rsidRDefault="00462544" w:rsidP="00462544">
      <w:pPr>
        <w:spacing w:before="120" w:line="360" w:lineRule="auto"/>
        <w:ind w:firstLine="284"/>
        <w:jc w:val="both"/>
        <w:rPr>
          <w:rFonts w:ascii="Times New Roman" w:hAnsi="Times New Roman" w:cs="Times New Roman"/>
        </w:rPr>
      </w:pPr>
      <w:r w:rsidRPr="005E570F">
        <w:rPr>
          <w:rFonts w:ascii="Times New Roman" w:hAnsi="Times New Roman" w:cs="Times New Roman"/>
        </w:rPr>
        <w:t xml:space="preserve">Общая концепция понятия «публичная дипломатия» подробно изучена и представлена статьями и монографиями зарубежных и отечественных исследователей разных периодов (с 1950-х гг. по 2010-ые гг.): </w:t>
      </w:r>
      <w:r w:rsidRPr="005E570F">
        <w:rPr>
          <w:rFonts w:ascii="Times New Roman" w:hAnsi="Times New Roman" w:cs="Times New Roman"/>
          <w:color w:val="000000" w:themeColor="text1"/>
        </w:rPr>
        <w:t>политолога и профессора Университета Принстона, Николаса Калла</w:t>
      </w:r>
      <w:r w:rsidR="00A964BD" w:rsidRPr="005E570F">
        <w:rPr>
          <w:rStyle w:val="a6"/>
          <w:rFonts w:ascii="Times New Roman" w:hAnsi="Times New Roman" w:cs="Times New Roman"/>
          <w:color w:val="000000" w:themeColor="text1"/>
        </w:rPr>
        <w:footnoteReference w:id="1"/>
      </w:r>
      <w:r w:rsidRPr="005E570F">
        <w:rPr>
          <w:rFonts w:ascii="Times New Roman" w:hAnsi="Times New Roman" w:cs="Times New Roman"/>
          <w:color w:val="000000" w:themeColor="text1"/>
        </w:rPr>
        <w:t xml:space="preserve">, </w:t>
      </w:r>
      <w:r w:rsidRPr="005E570F">
        <w:rPr>
          <w:rFonts w:ascii="Times New Roman" w:eastAsia="Times New Roman" w:hAnsi="Times New Roman" w:cs="Times New Roman"/>
          <w:color w:val="000000" w:themeColor="text1"/>
          <w:shd w:val="clear" w:color="auto" w:fill="FFFFFF" w:themeFill="background1"/>
          <w:lang w:eastAsia="ru-RU"/>
        </w:rPr>
        <w:t>профессора Высшей Школы Журналистики СПбГУ, Марины Александровны Бережной</w:t>
      </w:r>
      <w:r w:rsidR="00A964BD" w:rsidRPr="005E570F">
        <w:rPr>
          <w:rStyle w:val="a6"/>
          <w:rFonts w:ascii="Times New Roman" w:eastAsia="Times New Roman" w:hAnsi="Times New Roman" w:cs="Times New Roman"/>
          <w:color w:val="000000" w:themeColor="text1"/>
          <w:shd w:val="clear" w:color="auto" w:fill="FFFFFF" w:themeFill="background1"/>
          <w:lang w:eastAsia="ru-RU"/>
        </w:rPr>
        <w:footnoteReference w:id="2"/>
      </w:r>
      <w:r w:rsidRPr="005E570F">
        <w:rPr>
          <w:rFonts w:ascii="Times New Roman" w:eastAsia="Times New Roman" w:hAnsi="Times New Roman" w:cs="Times New Roman"/>
          <w:color w:val="000000" w:themeColor="text1"/>
          <w:shd w:val="clear" w:color="auto" w:fill="FFFFFF" w:themeFill="background1"/>
          <w:lang w:eastAsia="ru-RU"/>
        </w:rPr>
        <w:t xml:space="preserve">, </w:t>
      </w:r>
      <w:r w:rsidRPr="005E570F">
        <w:rPr>
          <w:rFonts w:ascii="Times New Roman" w:hAnsi="Times New Roman" w:cs="Times New Roman"/>
          <w:color w:val="000000"/>
        </w:rPr>
        <w:t xml:space="preserve">профессора </w:t>
      </w:r>
      <w:r w:rsidR="00A964BD" w:rsidRPr="005E570F">
        <w:rPr>
          <w:rFonts w:ascii="Times New Roman" w:hAnsi="Times New Roman" w:cs="Times New Roman"/>
          <w:color w:val="000000"/>
        </w:rPr>
        <w:t xml:space="preserve">факультета </w:t>
      </w:r>
      <w:r w:rsidRPr="005E570F">
        <w:rPr>
          <w:rFonts w:ascii="Times New Roman" w:hAnsi="Times New Roman" w:cs="Times New Roman"/>
          <w:color w:val="000000"/>
        </w:rPr>
        <w:t>международных отношений СПбГУ,</w:t>
      </w:r>
      <w:r w:rsidR="00A964BD" w:rsidRPr="005E570F">
        <w:rPr>
          <w:rFonts w:ascii="Times New Roman" w:hAnsi="Times New Roman" w:cs="Times New Roman"/>
          <w:color w:val="000000"/>
        </w:rPr>
        <w:t xml:space="preserve"> Ватаняра Саидовича Ягьи</w:t>
      </w:r>
      <w:r w:rsidR="00A964BD" w:rsidRPr="005E570F">
        <w:rPr>
          <w:rStyle w:val="a6"/>
          <w:rFonts w:ascii="Times New Roman" w:hAnsi="Times New Roman" w:cs="Times New Roman"/>
          <w:color w:val="000000"/>
        </w:rPr>
        <w:footnoteReference w:id="3"/>
      </w:r>
      <w:r w:rsidR="00A964BD" w:rsidRPr="005E570F">
        <w:rPr>
          <w:rFonts w:ascii="Times New Roman" w:hAnsi="Times New Roman" w:cs="Times New Roman"/>
          <w:color w:val="000000"/>
        </w:rPr>
        <w:t xml:space="preserve">, </w:t>
      </w:r>
      <w:r w:rsidRPr="005E570F">
        <w:rPr>
          <w:rFonts w:ascii="Times New Roman" w:hAnsi="Times New Roman" w:cs="Times New Roman"/>
        </w:rPr>
        <w:t xml:space="preserve">а также </w:t>
      </w:r>
      <w:r w:rsidR="00A964BD" w:rsidRPr="005E570F">
        <w:rPr>
          <w:rFonts w:ascii="Times New Roman" w:hAnsi="Times New Roman" w:cs="Times New Roman"/>
        </w:rPr>
        <w:t xml:space="preserve">целый ряд исследований по теме известного американского </w:t>
      </w:r>
      <w:r w:rsidRPr="005E570F">
        <w:rPr>
          <w:rFonts w:ascii="Times New Roman" w:hAnsi="Times New Roman" w:cs="Times New Roman"/>
        </w:rPr>
        <w:t>политолога и создателя концепции «мягкой силы», Джозефа Ная мл.</w:t>
      </w:r>
      <w:r w:rsidR="00A964BD" w:rsidRPr="005E570F">
        <w:rPr>
          <w:rStyle w:val="a6"/>
          <w:rFonts w:ascii="Times New Roman" w:hAnsi="Times New Roman" w:cs="Times New Roman"/>
        </w:rPr>
        <w:footnoteReference w:id="4"/>
      </w:r>
      <w:r w:rsidR="00A964BD" w:rsidRPr="005E570F">
        <w:rPr>
          <w:rFonts w:ascii="Times New Roman" w:hAnsi="Times New Roman" w:cs="Times New Roman"/>
        </w:rPr>
        <w:t>.</w:t>
      </w:r>
      <w:r w:rsidRPr="005E570F">
        <w:rPr>
          <w:rFonts w:ascii="Times New Roman" w:hAnsi="Times New Roman" w:cs="Times New Roman"/>
        </w:rPr>
        <w:t xml:space="preserve"> </w:t>
      </w:r>
      <w:r w:rsidR="00076A6E" w:rsidRPr="00500FC5">
        <w:rPr>
          <w:rFonts w:ascii="Times New Roman" w:hAnsi="Times New Roman" w:cs="Times New Roman"/>
        </w:rPr>
        <w:t xml:space="preserve">Наиболее подробно теоретические и концептуальные аспекты публичной дипломатии проработаны в докторской диссертации профессора </w:t>
      </w:r>
      <w:r w:rsidR="00A964BD" w:rsidRPr="009B2DA8">
        <w:rPr>
          <w:rFonts w:ascii="Times New Roman" w:hAnsi="Times New Roman" w:cs="Times New Roman"/>
        </w:rPr>
        <w:t xml:space="preserve">факультета </w:t>
      </w:r>
      <w:r w:rsidRPr="009B2DA8">
        <w:rPr>
          <w:rFonts w:ascii="Times New Roman" w:hAnsi="Times New Roman" w:cs="Times New Roman"/>
        </w:rPr>
        <w:t>международных отношений СПбГУ, Цветковой Натальи Александровны</w:t>
      </w:r>
      <w:r w:rsidR="00A964BD" w:rsidRPr="009B2DA8">
        <w:rPr>
          <w:rStyle w:val="a6"/>
          <w:rFonts w:ascii="Times New Roman" w:hAnsi="Times New Roman" w:cs="Times New Roman"/>
        </w:rPr>
        <w:footnoteReference w:id="5"/>
      </w:r>
      <w:r w:rsidRPr="00FE4C97">
        <w:rPr>
          <w:rFonts w:ascii="Times New Roman" w:hAnsi="Times New Roman" w:cs="Times New Roman"/>
        </w:rPr>
        <w:t xml:space="preserve">. </w:t>
      </w:r>
    </w:p>
    <w:p w14:paraId="13EC0940" w14:textId="18C83CCB"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Однако тематика эволюции публичной дипломатии Швеции с 1945 по 2017 г. практически не исследована и представлена, в основном, монографиями шведских исследователей, которые охватывают лишь часть обозначенного периода: в большинстве своём затронуты темы национального брендинга и развития Шведского Института в первые десятилетия существования организации – </w:t>
      </w:r>
      <w:r w:rsidR="00A964BD" w:rsidRPr="004C37C9">
        <w:rPr>
          <w:rFonts w:ascii="Times New Roman" w:hAnsi="Times New Roman" w:cs="Times New Roman"/>
        </w:rPr>
        <w:t xml:space="preserve">этой теме посвящены </w:t>
      </w:r>
      <w:r w:rsidRPr="004C37C9">
        <w:rPr>
          <w:rFonts w:ascii="Times New Roman" w:hAnsi="Times New Roman" w:cs="Times New Roman"/>
        </w:rPr>
        <w:t>монографи</w:t>
      </w:r>
      <w:r w:rsidR="00A964BD" w:rsidRPr="004C37C9">
        <w:rPr>
          <w:rFonts w:ascii="Times New Roman" w:hAnsi="Times New Roman" w:cs="Times New Roman"/>
        </w:rPr>
        <w:t>и</w:t>
      </w:r>
      <w:r w:rsidRPr="004C37C9">
        <w:rPr>
          <w:rFonts w:ascii="Times New Roman" w:hAnsi="Times New Roman" w:cs="Times New Roman"/>
        </w:rPr>
        <w:t xml:space="preserve"> профессора Уппсальского Университета, Николаса Гловера</w:t>
      </w:r>
      <w:r w:rsidR="00A964BD" w:rsidRPr="004C37C9">
        <w:rPr>
          <w:rStyle w:val="a6"/>
          <w:rFonts w:ascii="Times New Roman" w:hAnsi="Times New Roman" w:cs="Times New Roman"/>
        </w:rPr>
        <w:footnoteReference w:id="6"/>
      </w:r>
      <w:r w:rsidR="00A964BD" w:rsidRPr="004C37C9">
        <w:rPr>
          <w:rFonts w:ascii="Times New Roman" w:hAnsi="Times New Roman" w:cs="Times New Roman"/>
        </w:rPr>
        <w:t>.</w:t>
      </w:r>
      <w:r w:rsidR="009832C6">
        <w:rPr>
          <w:rFonts w:ascii="Times New Roman" w:hAnsi="Times New Roman" w:cs="Times New Roman"/>
        </w:rPr>
        <w:t xml:space="preserve"> Тематике публичной дипломатии Швеции с фокусом на реализации программ академической мобильности посвящена монография профессора </w:t>
      </w:r>
      <w:r w:rsidR="00355B6B">
        <w:rPr>
          <w:rFonts w:ascii="Times New Roman" w:hAnsi="Times New Roman" w:cs="Times New Roman"/>
        </w:rPr>
        <w:t xml:space="preserve">Уппсальского </w:t>
      </w:r>
      <w:r w:rsidR="009832C6">
        <w:rPr>
          <w:rFonts w:ascii="Times New Roman" w:hAnsi="Times New Roman" w:cs="Times New Roman"/>
        </w:rPr>
        <w:t>Университета, Андреаса Окерлунда</w:t>
      </w:r>
      <w:r w:rsidR="009832C6">
        <w:rPr>
          <w:rStyle w:val="a6"/>
          <w:rFonts w:ascii="Times New Roman" w:hAnsi="Times New Roman" w:cs="Times New Roman"/>
        </w:rPr>
        <w:footnoteReference w:id="7"/>
      </w:r>
      <w:r w:rsidR="00355B6B">
        <w:rPr>
          <w:rFonts w:ascii="Times New Roman" w:hAnsi="Times New Roman" w:cs="Times New Roman"/>
        </w:rPr>
        <w:t xml:space="preserve">. Тема эволюции национального брендинга Швеции освещена в работе исследователя Уппсальского </w:t>
      </w:r>
      <w:r w:rsidR="00355B6B">
        <w:rPr>
          <w:rFonts w:ascii="Times New Roman" w:hAnsi="Times New Roman" w:cs="Times New Roman"/>
        </w:rPr>
        <w:lastRenderedPageBreak/>
        <w:t>Университета, Адама Киннволла</w:t>
      </w:r>
      <w:r w:rsidR="00355B6B">
        <w:rPr>
          <w:rStyle w:val="a6"/>
          <w:rFonts w:ascii="Times New Roman" w:hAnsi="Times New Roman" w:cs="Times New Roman"/>
        </w:rPr>
        <w:footnoteReference w:id="8"/>
      </w:r>
      <w:r w:rsidR="00355B6B">
        <w:rPr>
          <w:rFonts w:ascii="Times New Roman" w:hAnsi="Times New Roman" w:cs="Times New Roman"/>
        </w:rPr>
        <w:t>.</w:t>
      </w:r>
      <w:r w:rsidR="00A964BD" w:rsidRPr="004C37C9">
        <w:rPr>
          <w:rFonts w:ascii="Times New Roman" w:hAnsi="Times New Roman" w:cs="Times New Roman"/>
        </w:rPr>
        <w:t xml:space="preserve"> </w:t>
      </w:r>
      <w:r w:rsidRPr="004C37C9">
        <w:rPr>
          <w:rFonts w:ascii="Times New Roman" w:hAnsi="Times New Roman" w:cs="Times New Roman"/>
        </w:rPr>
        <w:t xml:space="preserve">В отечественных исследованиях проблематика публичной дипломатии Швеции практически не представлена: косвенно этот вопрос затрагивается в ВКР студентки Кафедры международных отношений Гуманитарного института Санкт-Петербургского политехнического университета Петра Великого, П. И. Решетниковой – «Гастродипломатия как часть публичной дипломатии Швеции» (2017 г.). </w:t>
      </w:r>
    </w:p>
    <w:p w14:paraId="2A40B92B" w14:textId="11DA639A" w:rsidR="00FA1AFA" w:rsidRPr="004C37C9" w:rsidRDefault="00B82D91" w:rsidP="005031C1">
      <w:pPr>
        <w:spacing w:before="120" w:line="360" w:lineRule="auto"/>
        <w:ind w:firstLine="284"/>
        <w:jc w:val="both"/>
        <w:rPr>
          <w:rFonts w:ascii="Times New Roman" w:hAnsi="Times New Roman" w:cs="Times New Roman"/>
        </w:rPr>
      </w:pPr>
      <w:r w:rsidRPr="004C37C9">
        <w:rPr>
          <w:rFonts w:ascii="Times New Roman" w:hAnsi="Times New Roman" w:cs="Times New Roman"/>
        </w:rPr>
        <w:t>В целом</w:t>
      </w:r>
      <w:r w:rsidR="00462544" w:rsidRPr="004C37C9">
        <w:rPr>
          <w:rFonts w:ascii="Times New Roman" w:hAnsi="Times New Roman" w:cs="Times New Roman"/>
        </w:rPr>
        <w:t xml:space="preserve">, можно отметить, что тематика публичной дипломатии популярна среди зарубежных и отечественных </w:t>
      </w:r>
      <w:r w:rsidR="00D4320E" w:rsidRPr="004C37C9">
        <w:rPr>
          <w:rFonts w:ascii="Times New Roman" w:hAnsi="Times New Roman" w:cs="Times New Roman"/>
        </w:rPr>
        <w:t>исследователей</w:t>
      </w:r>
      <w:r w:rsidR="00462544" w:rsidRPr="004C37C9">
        <w:rPr>
          <w:rFonts w:ascii="Times New Roman" w:hAnsi="Times New Roman" w:cs="Times New Roman"/>
        </w:rPr>
        <w:t xml:space="preserve"> в области политологии и международных отношений, однако </w:t>
      </w:r>
      <w:r w:rsidR="00A964BD" w:rsidRPr="004C37C9">
        <w:rPr>
          <w:rFonts w:ascii="Times New Roman" w:hAnsi="Times New Roman" w:cs="Times New Roman"/>
        </w:rPr>
        <w:t xml:space="preserve">опыт именно </w:t>
      </w:r>
      <w:r w:rsidR="00462544" w:rsidRPr="004C37C9">
        <w:rPr>
          <w:rFonts w:ascii="Times New Roman" w:hAnsi="Times New Roman" w:cs="Times New Roman"/>
        </w:rPr>
        <w:t xml:space="preserve">Швеции </w:t>
      </w:r>
      <w:r w:rsidR="00A964BD" w:rsidRPr="004C37C9">
        <w:rPr>
          <w:rFonts w:ascii="Times New Roman" w:hAnsi="Times New Roman" w:cs="Times New Roman"/>
        </w:rPr>
        <w:t xml:space="preserve">в данной области </w:t>
      </w:r>
      <w:r w:rsidR="00462544" w:rsidRPr="004C37C9">
        <w:rPr>
          <w:rFonts w:ascii="Times New Roman" w:hAnsi="Times New Roman" w:cs="Times New Roman"/>
        </w:rPr>
        <w:t xml:space="preserve">остается мало </w:t>
      </w:r>
      <w:r w:rsidR="00A964BD" w:rsidRPr="004C37C9">
        <w:rPr>
          <w:rFonts w:ascii="Times New Roman" w:hAnsi="Times New Roman" w:cs="Times New Roman"/>
        </w:rPr>
        <w:t xml:space="preserve">изученным </w:t>
      </w:r>
      <w:r w:rsidR="00462544" w:rsidRPr="004C37C9">
        <w:rPr>
          <w:rFonts w:ascii="Times New Roman" w:hAnsi="Times New Roman" w:cs="Times New Roman"/>
        </w:rPr>
        <w:t xml:space="preserve">и встречается, по большей части, </w:t>
      </w:r>
      <w:r w:rsidR="00A964BD" w:rsidRPr="004C37C9">
        <w:rPr>
          <w:rFonts w:ascii="Times New Roman" w:hAnsi="Times New Roman" w:cs="Times New Roman"/>
        </w:rPr>
        <w:t xml:space="preserve">в работах </w:t>
      </w:r>
      <w:r w:rsidR="00462544" w:rsidRPr="004C37C9">
        <w:rPr>
          <w:rFonts w:ascii="Times New Roman" w:hAnsi="Times New Roman" w:cs="Times New Roman"/>
        </w:rPr>
        <w:t>шведских исследователей</w:t>
      </w:r>
      <w:r w:rsidR="004B3232">
        <w:rPr>
          <w:rFonts w:ascii="Times New Roman" w:hAnsi="Times New Roman" w:cs="Times New Roman"/>
        </w:rPr>
        <w:t xml:space="preserve"> – помимо вышеперечисленных работ можно отметить научные работы и монографии сотрудников Университета Линчепинга</w:t>
      </w:r>
      <w:r w:rsidR="00B218D6">
        <w:rPr>
          <w:rFonts w:ascii="Times New Roman" w:hAnsi="Times New Roman" w:cs="Times New Roman"/>
        </w:rPr>
        <w:t>, Элин Вилборг и Анна Нордстед</w:t>
      </w:r>
      <w:r w:rsidR="00B218D6">
        <w:rPr>
          <w:rStyle w:val="a6"/>
          <w:rFonts w:ascii="Times New Roman" w:hAnsi="Times New Roman" w:cs="Times New Roman"/>
        </w:rPr>
        <w:footnoteReference w:id="9"/>
      </w:r>
      <w:r w:rsidR="00B218D6">
        <w:rPr>
          <w:rFonts w:ascii="Times New Roman" w:hAnsi="Times New Roman" w:cs="Times New Roman"/>
        </w:rPr>
        <w:t xml:space="preserve">, </w:t>
      </w:r>
      <w:r w:rsidR="00356B02">
        <w:rPr>
          <w:rFonts w:ascii="Times New Roman" w:hAnsi="Times New Roman" w:cs="Times New Roman"/>
        </w:rPr>
        <w:t>исследователя Университета стратегических коммуникаци г. Лунда, Александры Улоффсон</w:t>
      </w:r>
      <w:r w:rsidR="00356B02">
        <w:rPr>
          <w:rStyle w:val="a6"/>
          <w:rFonts w:ascii="Times New Roman" w:hAnsi="Times New Roman" w:cs="Times New Roman"/>
        </w:rPr>
        <w:footnoteReference w:id="10"/>
      </w:r>
      <w:r w:rsidR="00A964BD" w:rsidRPr="004C37C9">
        <w:rPr>
          <w:rStyle w:val="a9"/>
        </w:rPr>
        <w:t>.</w:t>
      </w:r>
      <w:r w:rsidR="00462544" w:rsidRPr="004C37C9">
        <w:rPr>
          <w:rFonts w:ascii="Times New Roman" w:hAnsi="Times New Roman" w:cs="Times New Roman"/>
        </w:rPr>
        <w:t xml:space="preserve"> Эволюция публичной дипломатии Швеции остается практически не изученной в отечественной науке и отрывочно представлена в исследованиях 2017 года. </w:t>
      </w:r>
    </w:p>
    <w:p w14:paraId="16F82AB0" w14:textId="77777777" w:rsidR="00E73ABA" w:rsidRDefault="00E73ABA" w:rsidP="005031C1">
      <w:pPr>
        <w:spacing w:before="120" w:line="360" w:lineRule="auto"/>
        <w:ind w:firstLine="284"/>
        <w:jc w:val="both"/>
        <w:rPr>
          <w:rFonts w:ascii="Times New Roman" w:hAnsi="Times New Roman" w:cs="Times New Roman"/>
        </w:rPr>
      </w:pPr>
    </w:p>
    <w:p w14:paraId="506CFFED" w14:textId="77777777" w:rsidR="00356B02" w:rsidRDefault="00356B02" w:rsidP="005031C1">
      <w:pPr>
        <w:spacing w:before="120" w:line="360" w:lineRule="auto"/>
        <w:ind w:firstLine="284"/>
        <w:jc w:val="both"/>
        <w:rPr>
          <w:rFonts w:ascii="Times New Roman" w:hAnsi="Times New Roman" w:cs="Times New Roman"/>
        </w:rPr>
      </w:pPr>
    </w:p>
    <w:p w14:paraId="085A5787" w14:textId="77777777" w:rsidR="00356B02" w:rsidRDefault="00356B02" w:rsidP="005031C1">
      <w:pPr>
        <w:spacing w:before="120" w:line="360" w:lineRule="auto"/>
        <w:ind w:firstLine="284"/>
        <w:jc w:val="both"/>
        <w:rPr>
          <w:rFonts w:ascii="Times New Roman" w:hAnsi="Times New Roman" w:cs="Times New Roman"/>
        </w:rPr>
      </w:pPr>
    </w:p>
    <w:p w14:paraId="0CDC807E" w14:textId="77777777" w:rsidR="00356B02" w:rsidRDefault="00356B02" w:rsidP="005031C1">
      <w:pPr>
        <w:spacing w:before="120" w:line="360" w:lineRule="auto"/>
        <w:ind w:firstLine="284"/>
        <w:jc w:val="both"/>
        <w:rPr>
          <w:rFonts w:ascii="Times New Roman" w:hAnsi="Times New Roman" w:cs="Times New Roman"/>
        </w:rPr>
      </w:pPr>
    </w:p>
    <w:p w14:paraId="023A2493" w14:textId="77777777" w:rsidR="00356B02" w:rsidRDefault="00356B02" w:rsidP="005031C1">
      <w:pPr>
        <w:spacing w:before="120" w:line="360" w:lineRule="auto"/>
        <w:ind w:firstLine="284"/>
        <w:jc w:val="both"/>
        <w:rPr>
          <w:rFonts w:ascii="Times New Roman" w:hAnsi="Times New Roman" w:cs="Times New Roman"/>
        </w:rPr>
      </w:pPr>
    </w:p>
    <w:p w14:paraId="0B99DF7A" w14:textId="77777777" w:rsidR="00356B02" w:rsidRDefault="00356B02" w:rsidP="005031C1">
      <w:pPr>
        <w:spacing w:before="120" w:line="360" w:lineRule="auto"/>
        <w:ind w:firstLine="284"/>
        <w:jc w:val="both"/>
        <w:rPr>
          <w:rFonts w:ascii="Times New Roman" w:hAnsi="Times New Roman" w:cs="Times New Roman"/>
        </w:rPr>
      </w:pPr>
    </w:p>
    <w:p w14:paraId="291F12C5" w14:textId="77777777" w:rsidR="00356B02" w:rsidRDefault="00356B02" w:rsidP="005031C1">
      <w:pPr>
        <w:spacing w:before="120" w:line="360" w:lineRule="auto"/>
        <w:ind w:firstLine="284"/>
        <w:jc w:val="both"/>
        <w:rPr>
          <w:rFonts w:ascii="Times New Roman" w:hAnsi="Times New Roman" w:cs="Times New Roman"/>
        </w:rPr>
      </w:pPr>
    </w:p>
    <w:p w14:paraId="281FCE50" w14:textId="77777777" w:rsidR="00356B02" w:rsidRDefault="00356B02" w:rsidP="005031C1">
      <w:pPr>
        <w:spacing w:before="120" w:line="360" w:lineRule="auto"/>
        <w:ind w:firstLine="284"/>
        <w:jc w:val="both"/>
        <w:rPr>
          <w:rFonts w:ascii="Times New Roman" w:hAnsi="Times New Roman" w:cs="Times New Roman"/>
        </w:rPr>
      </w:pPr>
    </w:p>
    <w:p w14:paraId="673A8F3A" w14:textId="77777777" w:rsidR="00356B02" w:rsidRDefault="00356B02" w:rsidP="005031C1">
      <w:pPr>
        <w:spacing w:before="120" w:line="360" w:lineRule="auto"/>
        <w:ind w:firstLine="284"/>
        <w:jc w:val="both"/>
        <w:rPr>
          <w:rFonts w:ascii="Times New Roman" w:hAnsi="Times New Roman" w:cs="Times New Roman"/>
        </w:rPr>
      </w:pPr>
    </w:p>
    <w:p w14:paraId="4C959ECD" w14:textId="77777777" w:rsidR="00356B02" w:rsidRDefault="00356B02" w:rsidP="005031C1">
      <w:pPr>
        <w:spacing w:before="120" w:line="360" w:lineRule="auto"/>
        <w:ind w:firstLine="284"/>
        <w:jc w:val="both"/>
        <w:rPr>
          <w:rFonts w:ascii="Times New Roman" w:hAnsi="Times New Roman" w:cs="Times New Roman"/>
        </w:rPr>
      </w:pPr>
    </w:p>
    <w:p w14:paraId="22FA0C8B" w14:textId="77777777" w:rsidR="00356B02" w:rsidRPr="004C37C9" w:rsidRDefault="00356B02" w:rsidP="005031C1">
      <w:pPr>
        <w:spacing w:before="120" w:line="360" w:lineRule="auto"/>
        <w:ind w:firstLine="284"/>
        <w:jc w:val="both"/>
        <w:rPr>
          <w:rFonts w:ascii="Times New Roman" w:hAnsi="Times New Roman" w:cs="Times New Roman"/>
        </w:rPr>
      </w:pPr>
    </w:p>
    <w:p w14:paraId="2CAAB5DE" w14:textId="5B983A9B" w:rsidR="00462544" w:rsidRPr="004C37C9" w:rsidRDefault="00462544" w:rsidP="00462544">
      <w:pPr>
        <w:spacing w:line="360" w:lineRule="auto"/>
        <w:ind w:firstLine="284"/>
        <w:jc w:val="both"/>
        <w:rPr>
          <w:rFonts w:ascii="Times New Roman" w:hAnsi="Times New Roman" w:cs="Times New Roman"/>
          <w:b/>
          <w:sz w:val="28"/>
          <w:szCs w:val="28"/>
        </w:rPr>
      </w:pPr>
      <w:r w:rsidRPr="004C37C9">
        <w:rPr>
          <w:rFonts w:ascii="Times New Roman" w:hAnsi="Times New Roman" w:cs="Times New Roman"/>
          <w:b/>
          <w:sz w:val="28"/>
          <w:szCs w:val="28"/>
        </w:rPr>
        <w:lastRenderedPageBreak/>
        <w:t xml:space="preserve">Глава 1. Теоретические </w:t>
      </w:r>
      <w:r w:rsidR="00E73ABA" w:rsidRPr="004C37C9">
        <w:rPr>
          <w:rFonts w:ascii="Times New Roman" w:hAnsi="Times New Roman" w:cs="Times New Roman"/>
          <w:b/>
          <w:sz w:val="28"/>
          <w:szCs w:val="28"/>
        </w:rPr>
        <w:t xml:space="preserve">основания </w:t>
      </w:r>
      <w:r w:rsidRPr="004C37C9">
        <w:rPr>
          <w:rFonts w:ascii="Times New Roman" w:hAnsi="Times New Roman" w:cs="Times New Roman"/>
          <w:b/>
          <w:sz w:val="28"/>
          <w:szCs w:val="28"/>
        </w:rPr>
        <w:t>концепции публичной дипломатии</w:t>
      </w:r>
    </w:p>
    <w:p w14:paraId="2C0FBE25" w14:textId="77777777"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Публичная дипломатия – феномен, который возник сравнительно недавно, но в настоящее время стал одной из доминирующих практик в межгосударственной дипломатии.  Для того чтобы рассматривать стратегию и инструменты публичной дипломатии отдельно взятой страны, необходимо подробно рассмотреть положения данной теории и особенности её функционирования на практике. При этом стоит учитывать то, что исследование публичной дипломатии государства невозможно без определения её основных элементов. Задачи данной главы – разъяснить значение и эволюцию термина, точки зрения на практическое применение теории и рассмотреть концепцию публичной дипломатии Швеции с теоретической точки зрения. </w:t>
      </w:r>
      <w:r w:rsidRPr="004C37C9">
        <w:rPr>
          <w:rFonts w:ascii="Times New Roman" w:hAnsi="Times New Roman" w:cs="Times New Roman"/>
        </w:rPr>
        <w:br/>
      </w:r>
    </w:p>
    <w:p w14:paraId="48C4F400" w14:textId="77777777" w:rsidR="00E73ABA" w:rsidRPr="004C37C9" w:rsidRDefault="00462544" w:rsidP="00D64B23">
      <w:pPr>
        <w:pStyle w:val="a3"/>
        <w:numPr>
          <w:ilvl w:val="1"/>
          <w:numId w:val="2"/>
        </w:numPr>
        <w:spacing w:before="120" w:line="360" w:lineRule="auto"/>
        <w:ind w:left="0" w:firstLine="284"/>
        <w:jc w:val="both"/>
        <w:rPr>
          <w:rFonts w:ascii="Times New Roman" w:hAnsi="Times New Roman" w:cs="Times New Roman"/>
        </w:rPr>
      </w:pPr>
      <w:r w:rsidRPr="004C37C9">
        <w:rPr>
          <w:rFonts w:ascii="Times New Roman" w:hAnsi="Times New Roman" w:cs="Times New Roman"/>
          <w:b/>
        </w:rPr>
        <w:t xml:space="preserve"> Положения концепции публичной дипломатии</w:t>
      </w:r>
      <w:r w:rsidR="00E73ABA" w:rsidRPr="004C37C9">
        <w:rPr>
          <w:rFonts w:ascii="Times New Roman" w:hAnsi="Times New Roman" w:cs="Times New Roman"/>
          <w:b/>
        </w:rPr>
        <w:t>.</w:t>
      </w:r>
    </w:p>
    <w:p w14:paraId="43965CBC" w14:textId="16C10E80" w:rsidR="00E73ABA" w:rsidRPr="004C37C9" w:rsidRDefault="00462544" w:rsidP="00D64B23">
      <w:pPr>
        <w:pStyle w:val="a3"/>
        <w:spacing w:before="120" w:line="360" w:lineRule="auto"/>
        <w:ind w:left="0" w:firstLine="284"/>
        <w:jc w:val="both"/>
        <w:rPr>
          <w:rFonts w:ascii="Times New Roman" w:hAnsi="Times New Roman" w:cs="Times New Roman"/>
        </w:rPr>
      </w:pPr>
      <w:r w:rsidRPr="004C37C9">
        <w:rPr>
          <w:rFonts w:ascii="Times New Roman" w:hAnsi="Times New Roman" w:cs="Times New Roman"/>
        </w:rPr>
        <w:t>Несмотря на то, что термин “</w:t>
      </w:r>
      <w:r w:rsidRPr="004C37C9">
        <w:rPr>
          <w:rFonts w:ascii="Times New Roman" w:hAnsi="Times New Roman" w:cs="Times New Roman"/>
          <w:lang w:val="en-GB"/>
        </w:rPr>
        <w:t>public</w:t>
      </w:r>
      <w:r w:rsidRPr="004C37C9">
        <w:rPr>
          <w:rFonts w:ascii="Times New Roman" w:hAnsi="Times New Roman" w:cs="Times New Roman"/>
        </w:rPr>
        <w:t xml:space="preserve"> </w:t>
      </w:r>
      <w:r w:rsidRPr="004C37C9">
        <w:rPr>
          <w:rFonts w:ascii="Times New Roman" w:hAnsi="Times New Roman" w:cs="Times New Roman"/>
          <w:lang w:val="en-GB"/>
        </w:rPr>
        <w:t>diplomacy</w:t>
      </w:r>
      <w:r w:rsidRPr="004C37C9">
        <w:rPr>
          <w:rFonts w:ascii="Times New Roman" w:hAnsi="Times New Roman" w:cs="Times New Roman"/>
        </w:rPr>
        <w:t xml:space="preserve">” впервые был использован ещё в 1856 году в газете </w:t>
      </w:r>
      <w:r w:rsidRPr="004C37C9">
        <w:rPr>
          <w:rFonts w:ascii="Times New Roman" w:hAnsi="Times New Roman" w:cs="Times New Roman"/>
          <w:lang w:val="en-GB"/>
        </w:rPr>
        <w:t>The</w:t>
      </w:r>
      <w:r w:rsidRPr="004C37C9">
        <w:rPr>
          <w:rFonts w:ascii="Times New Roman" w:hAnsi="Times New Roman" w:cs="Times New Roman"/>
        </w:rPr>
        <w:t xml:space="preserve"> </w:t>
      </w:r>
      <w:r w:rsidRPr="004C37C9">
        <w:rPr>
          <w:rFonts w:ascii="Times New Roman" w:hAnsi="Times New Roman" w:cs="Times New Roman"/>
          <w:lang w:val="en-GB"/>
        </w:rPr>
        <w:t>London</w:t>
      </w:r>
      <w:r w:rsidRPr="004C37C9">
        <w:rPr>
          <w:rFonts w:ascii="Times New Roman" w:hAnsi="Times New Roman" w:cs="Times New Roman"/>
        </w:rPr>
        <w:t xml:space="preserve"> </w:t>
      </w:r>
      <w:r w:rsidRPr="004C37C9">
        <w:rPr>
          <w:rFonts w:ascii="Times New Roman" w:hAnsi="Times New Roman" w:cs="Times New Roman"/>
          <w:lang w:val="en-GB"/>
        </w:rPr>
        <w:t>Times</w:t>
      </w:r>
      <w:r w:rsidRPr="004C37C9">
        <w:rPr>
          <w:rStyle w:val="a6"/>
          <w:rFonts w:ascii="Times New Roman" w:hAnsi="Times New Roman" w:cs="Times New Roman"/>
          <w:lang w:val="en-GB"/>
        </w:rPr>
        <w:footnoteReference w:id="11"/>
      </w:r>
      <w:r w:rsidRPr="004C37C9">
        <w:rPr>
          <w:rFonts w:ascii="Times New Roman" w:hAnsi="Times New Roman" w:cs="Times New Roman"/>
        </w:rPr>
        <w:t xml:space="preserve">, свой расцвет понятие получило лишь веком позже, а именно – после окончания Второй мировой войны, когда среди политиков, политологов и экспертов в области международных отношений стал актуальным вопрос о несиловых методах влияния на международную политику и инструментах по улучшению имиджа государства. </w:t>
      </w:r>
      <w:r w:rsidR="00E73ABA" w:rsidRPr="004C37C9">
        <w:rPr>
          <w:rFonts w:ascii="Times New Roman" w:hAnsi="Times New Roman" w:cs="Times New Roman"/>
        </w:rPr>
        <w:t>Что подразумевается под термином</w:t>
      </w:r>
      <w:r w:rsidRPr="004C37C9">
        <w:rPr>
          <w:rFonts w:ascii="Times New Roman" w:hAnsi="Times New Roman" w:cs="Times New Roman"/>
        </w:rPr>
        <w:t xml:space="preserve"> “</w:t>
      </w:r>
      <w:r w:rsidRPr="004C37C9">
        <w:rPr>
          <w:rFonts w:ascii="Times New Roman" w:hAnsi="Times New Roman" w:cs="Times New Roman"/>
          <w:lang w:val="en-GB"/>
        </w:rPr>
        <w:t>public</w:t>
      </w:r>
      <w:r w:rsidRPr="004C37C9">
        <w:rPr>
          <w:rFonts w:ascii="Times New Roman" w:hAnsi="Times New Roman" w:cs="Times New Roman"/>
        </w:rPr>
        <w:t xml:space="preserve"> </w:t>
      </w:r>
      <w:r w:rsidRPr="004C37C9">
        <w:rPr>
          <w:rFonts w:ascii="Times New Roman" w:hAnsi="Times New Roman" w:cs="Times New Roman"/>
          <w:lang w:val="en-GB"/>
        </w:rPr>
        <w:t>diplomacy</w:t>
      </w:r>
      <w:r w:rsidRPr="004C37C9">
        <w:rPr>
          <w:rFonts w:ascii="Times New Roman" w:hAnsi="Times New Roman" w:cs="Times New Roman"/>
        </w:rPr>
        <w:t xml:space="preserve">” </w:t>
      </w:r>
      <w:r w:rsidR="00E73ABA" w:rsidRPr="004C37C9">
        <w:rPr>
          <w:rFonts w:ascii="Times New Roman" w:hAnsi="Times New Roman" w:cs="Times New Roman"/>
        </w:rPr>
        <w:t>сегодня</w:t>
      </w:r>
      <w:r w:rsidRPr="004C37C9">
        <w:rPr>
          <w:rFonts w:ascii="Times New Roman" w:hAnsi="Times New Roman" w:cs="Times New Roman"/>
        </w:rPr>
        <w:t xml:space="preserve">? </w:t>
      </w:r>
      <w:r w:rsidR="00E73ABA" w:rsidRPr="004C37C9">
        <w:rPr>
          <w:rFonts w:ascii="Times New Roman" w:hAnsi="Times New Roman" w:cs="Times New Roman"/>
        </w:rPr>
        <w:t>Определений можно встретить довольно много</w:t>
      </w:r>
      <w:r w:rsidRPr="004C37C9">
        <w:rPr>
          <w:rFonts w:ascii="Times New Roman" w:hAnsi="Times New Roman" w:cs="Times New Roman"/>
        </w:rPr>
        <w:t>, однако</w:t>
      </w:r>
      <w:r w:rsidR="00E73ABA" w:rsidRPr="004C37C9">
        <w:rPr>
          <w:rFonts w:ascii="Times New Roman" w:hAnsi="Times New Roman" w:cs="Times New Roman"/>
        </w:rPr>
        <w:t xml:space="preserve"> во всех них прослеживается </w:t>
      </w:r>
      <w:r w:rsidRPr="004C37C9">
        <w:rPr>
          <w:rFonts w:ascii="Times New Roman" w:hAnsi="Times New Roman" w:cs="Times New Roman"/>
        </w:rPr>
        <w:t xml:space="preserve">ряд общих черт, которые и отличают публичную дипломатию от дипломатии классической. Согласно одной из </w:t>
      </w:r>
      <w:r w:rsidR="00E73ABA" w:rsidRPr="004C37C9">
        <w:rPr>
          <w:rFonts w:ascii="Times New Roman" w:hAnsi="Times New Roman" w:cs="Times New Roman"/>
        </w:rPr>
        <w:t>наиболее широких трактовок</w:t>
      </w:r>
      <w:r w:rsidRPr="004C37C9">
        <w:rPr>
          <w:rFonts w:ascii="Times New Roman" w:hAnsi="Times New Roman" w:cs="Times New Roman"/>
        </w:rPr>
        <w:t xml:space="preserve">, публичной дипломатией </w:t>
      </w:r>
      <w:r w:rsidR="00E73ABA" w:rsidRPr="004C37C9">
        <w:rPr>
          <w:rFonts w:ascii="Times New Roman" w:hAnsi="Times New Roman" w:cs="Times New Roman"/>
        </w:rPr>
        <w:t xml:space="preserve">является </w:t>
      </w:r>
      <w:r w:rsidRPr="004C37C9">
        <w:rPr>
          <w:rFonts w:ascii="Times New Roman" w:hAnsi="Times New Roman" w:cs="Times New Roman"/>
        </w:rPr>
        <w:t>«комплекс мер, используемых официальной дипломатией, направленных на изучение и информирование зарубежной аудитории, а также влияние на общественное мнение за рубежом с учётом собственных государственных интересов»</w:t>
      </w:r>
      <w:r w:rsidRPr="004C37C9">
        <w:rPr>
          <w:rStyle w:val="a6"/>
          <w:rFonts w:ascii="Times New Roman" w:hAnsi="Times New Roman" w:cs="Times New Roman"/>
        </w:rPr>
        <w:footnoteReference w:id="12"/>
      </w:r>
      <w:r w:rsidRPr="004C37C9">
        <w:rPr>
          <w:rFonts w:ascii="Times New Roman" w:hAnsi="Times New Roman" w:cs="Times New Roman"/>
        </w:rPr>
        <w:t xml:space="preserve">. </w:t>
      </w:r>
    </w:p>
    <w:p w14:paraId="25273DAD" w14:textId="7CC78C84" w:rsidR="00462544" w:rsidRPr="004C37C9" w:rsidRDefault="00462544" w:rsidP="00D64B23">
      <w:pPr>
        <w:pStyle w:val="a3"/>
        <w:spacing w:before="120" w:line="360" w:lineRule="auto"/>
        <w:ind w:left="0" w:firstLine="284"/>
        <w:jc w:val="both"/>
        <w:rPr>
          <w:rFonts w:ascii="Times New Roman" w:hAnsi="Times New Roman" w:cs="Times New Roman"/>
        </w:rPr>
      </w:pPr>
      <w:r w:rsidRPr="004C37C9">
        <w:rPr>
          <w:rFonts w:ascii="Times New Roman" w:hAnsi="Times New Roman" w:cs="Times New Roman"/>
        </w:rPr>
        <w:t xml:space="preserve">В первую очередь стоит выделить поле действия и </w:t>
      </w:r>
      <w:r w:rsidR="00E73ABA" w:rsidRPr="004C37C9">
        <w:rPr>
          <w:rFonts w:ascii="Times New Roman" w:hAnsi="Times New Roman" w:cs="Times New Roman"/>
        </w:rPr>
        <w:t xml:space="preserve">субъектов </w:t>
      </w:r>
      <w:r w:rsidRPr="004C37C9">
        <w:rPr>
          <w:rFonts w:ascii="Times New Roman" w:hAnsi="Times New Roman" w:cs="Times New Roman"/>
        </w:rPr>
        <w:t xml:space="preserve">публичной дипломатии: изначально данный вид дипломатической практики характеризовался как общественное явление, направленное на трансляцию национальных интересов того или иного государства. </w:t>
      </w:r>
      <w:r w:rsidR="00E73ABA" w:rsidRPr="004C37C9">
        <w:rPr>
          <w:rFonts w:ascii="Times New Roman" w:hAnsi="Times New Roman" w:cs="Times New Roman"/>
        </w:rPr>
        <w:t xml:space="preserve">Согласно такой точке зрения, главные субъекты </w:t>
      </w:r>
      <w:r w:rsidRPr="004C37C9">
        <w:rPr>
          <w:rFonts w:ascii="Times New Roman" w:hAnsi="Times New Roman" w:cs="Times New Roman"/>
        </w:rPr>
        <w:t>публичной дипломатии не связаны с профессиональной дипломатией</w:t>
      </w:r>
      <w:r w:rsidR="00E73ABA" w:rsidRPr="004C37C9">
        <w:rPr>
          <w:rFonts w:ascii="Times New Roman" w:hAnsi="Times New Roman" w:cs="Times New Roman"/>
        </w:rPr>
        <w:t xml:space="preserve">, т.е. </w:t>
      </w:r>
      <w:r w:rsidRPr="004C37C9">
        <w:rPr>
          <w:rFonts w:ascii="Times New Roman" w:hAnsi="Times New Roman" w:cs="Times New Roman"/>
        </w:rPr>
        <w:t>организации различно</w:t>
      </w:r>
      <w:r w:rsidR="00E73ABA" w:rsidRPr="004C37C9">
        <w:rPr>
          <w:rFonts w:ascii="Times New Roman" w:hAnsi="Times New Roman" w:cs="Times New Roman"/>
        </w:rPr>
        <w:t>го профиля</w:t>
      </w:r>
      <w:r w:rsidRPr="004C37C9">
        <w:rPr>
          <w:rFonts w:ascii="Times New Roman" w:hAnsi="Times New Roman" w:cs="Times New Roman"/>
        </w:rPr>
        <w:t xml:space="preserve">, </w:t>
      </w:r>
      <w:r w:rsidRPr="004C37C9">
        <w:rPr>
          <w:rFonts w:ascii="Times New Roman" w:hAnsi="Times New Roman" w:cs="Times New Roman"/>
        </w:rPr>
        <w:lastRenderedPageBreak/>
        <w:t xml:space="preserve">связанные с культурой, </w:t>
      </w:r>
      <w:r w:rsidR="00E73ABA" w:rsidRPr="004C37C9">
        <w:rPr>
          <w:rFonts w:ascii="Times New Roman" w:hAnsi="Times New Roman" w:cs="Times New Roman"/>
        </w:rPr>
        <w:t xml:space="preserve">научно-исследовательской, образовательной </w:t>
      </w:r>
      <w:r w:rsidRPr="004C37C9">
        <w:rPr>
          <w:rFonts w:ascii="Times New Roman" w:hAnsi="Times New Roman" w:cs="Times New Roman"/>
        </w:rPr>
        <w:t xml:space="preserve">деятельностью и т.д. или </w:t>
      </w:r>
      <w:r w:rsidR="00E73ABA" w:rsidRPr="004C37C9">
        <w:rPr>
          <w:rFonts w:ascii="Times New Roman" w:hAnsi="Times New Roman" w:cs="Times New Roman"/>
        </w:rPr>
        <w:t>конкретные (знаменитые) личности</w:t>
      </w:r>
      <w:r w:rsidRPr="004C37C9">
        <w:rPr>
          <w:rFonts w:ascii="Times New Roman" w:hAnsi="Times New Roman" w:cs="Times New Roman"/>
        </w:rPr>
        <w:t>.  Несмотря на то, что публичная дипломатия существует отдельно от государственной дипломатии, обе практики</w:t>
      </w:r>
      <w:r w:rsidR="00E73ABA" w:rsidRPr="004C37C9">
        <w:rPr>
          <w:rFonts w:ascii="Times New Roman" w:hAnsi="Times New Roman" w:cs="Times New Roman"/>
        </w:rPr>
        <w:t xml:space="preserve"> тесно</w:t>
      </w:r>
      <w:r w:rsidRPr="004C37C9">
        <w:rPr>
          <w:rFonts w:ascii="Times New Roman" w:hAnsi="Times New Roman" w:cs="Times New Roman"/>
        </w:rPr>
        <w:t xml:space="preserve"> взаимосвязаны друг с другом. Это выражается в том, что публичная дипломатия исходит из внешнеполитического вектора, </w:t>
      </w:r>
      <w:r w:rsidR="00E73ABA" w:rsidRPr="004C37C9">
        <w:rPr>
          <w:rFonts w:ascii="Times New Roman" w:hAnsi="Times New Roman" w:cs="Times New Roman"/>
        </w:rPr>
        <w:t>который конкретное</w:t>
      </w:r>
      <w:r w:rsidRPr="004C37C9">
        <w:rPr>
          <w:rFonts w:ascii="Times New Roman" w:hAnsi="Times New Roman" w:cs="Times New Roman"/>
        </w:rPr>
        <w:t xml:space="preserve"> государств</w:t>
      </w:r>
      <w:r w:rsidR="00E73ABA" w:rsidRPr="004C37C9">
        <w:rPr>
          <w:rFonts w:ascii="Times New Roman" w:hAnsi="Times New Roman" w:cs="Times New Roman"/>
        </w:rPr>
        <w:t>о задаёт исходя из своих национальных интересов</w:t>
      </w:r>
      <w:r w:rsidRPr="004C37C9">
        <w:rPr>
          <w:rFonts w:ascii="Times New Roman" w:hAnsi="Times New Roman" w:cs="Times New Roman"/>
        </w:rPr>
        <w:t xml:space="preserve">. Говоря о других различиях, стоит выделить и объект воздействия публичной дипломатии: в данном случае </w:t>
      </w:r>
      <w:r w:rsidR="00E73ABA" w:rsidRPr="004C37C9">
        <w:rPr>
          <w:rFonts w:ascii="Times New Roman" w:hAnsi="Times New Roman" w:cs="Times New Roman"/>
        </w:rPr>
        <w:t>им является</w:t>
      </w:r>
      <w:r w:rsidRPr="004C37C9">
        <w:rPr>
          <w:rFonts w:ascii="Times New Roman" w:hAnsi="Times New Roman" w:cs="Times New Roman"/>
        </w:rPr>
        <w:t xml:space="preserve"> гражданское общество, влияние на которое происходит через неправительственные организации и другие институты (например, довольно часто ими становятся образовательные учреждения и СМИ)</w:t>
      </w:r>
      <w:r w:rsidR="009B2DA8">
        <w:rPr>
          <w:rStyle w:val="a6"/>
          <w:rFonts w:ascii="Times New Roman" w:hAnsi="Times New Roman" w:cs="Times New Roman"/>
        </w:rPr>
        <w:footnoteReference w:id="13"/>
      </w:r>
      <w:r w:rsidRPr="004C37C9">
        <w:rPr>
          <w:rFonts w:ascii="Times New Roman" w:hAnsi="Times New Roman" w:cs="Times New Roman"/>
        </w:rPr>
        <w:t xml:space="preserve">. </w:t>
      </w:r>
    </w:p>
    <w:p w14:paraId="6D75D6CF" w14:textId="48703835" w:rsidR="00462544" w:rsidRPr="004C37C9" w:rsidRDefault="00E73ABA"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Функция </w:t>
      </w:r>
      <w:r w:rsidR="00462544" w:rsidRPr="004C37C9">
        <w:rPr>
          <w:rFonts w:ascii="Times New Roman" w:hAnsi="Times New Roman" w:cs="Times New Roman"/>
        </w:rPr>
        <w:t>публичной дипломатии была</w:t>
      </w:r>
      <w:r w:rsidRPr="004C37C9">
        <w:rPr>
          <w:rFonts w:ascii="Times New Roman" w:hAnsi="Times New Roman" w:cs="Times New Roman"/>
        </w:rPr>
        <w:t xml:space="preserve"> наиболее чётко</w:t>
      </w:r>
      <w:r w:rsidR="00462544" w:rsidRPr="004C37C9">
        <w:rPr>
          <w:rFonts w:ascii="Times New Roman" w:hAnsi="Times New Roman" w:cs="Times New Roman"/>
        </w:rPr>
        <w:t xml:space="preserve"> сформирована в 1966 году декан</w:t>
      </w:r>
      <w:r w:rsidRPr="004C37C9">
        <w:rPr>
          <w:rFonts w:ascii="Times New Roman" w:hAnsi="Times New Roman" w:cs="Times New Roman"/>
        </w:rPr>
        <w:t>ом</w:t>
      </w:r>
      <w:r w:rsidR="00462544" w:rsidRPr="004C37C9">
        <w:rPr>
          <w:rFonts w:ascii="Times New Roman" w:hAnsi="Times New Roman" w:cs="Times New Roman"/>
        </w:rPr>
        <w:t xml:space="preserve"> школы права и дипломатии Флетчера</w:t>
      </w:r>
      <w:r w:rsidRPr="004C37C9">
        <w:rPr>
          <w:rFonts w:ascii="Times New Roman" w:hAnsi="Times New Roman" w:cs="Times New Roman"/>
        </w:rPr>
        <w:t xml:space="preserve"> </w:t>
      </w:r>
      <w:r w:rsidR="00462544" w:rsidRPr="004C37C9">
        <w:rPr>
          <w:rFonts w:ascii="Times New Roman" w:hAnsi="Times New Roman" w:cs="Times New Roman"/>
        </w:rPr>
        <w:t>Университета Тафт</w:t>
      </w:r>
      <w:r w:rsidRPr="004C37C9">
        <w:rPr>
          <w:rFonts w:ascii="Times New Roman" w:hAnsi="Times New Roman" w:cs="Times New Roman"/>
        </w:rPr>
        <w:t>са, Эдвардом Галлианом,</w:t>
      </w:r>
      <w:r w:rsidR="00462544" w:rsidRPr="004C37C9">
        <w:rPr>
          <w:rFonts w:ascii="Times New Roman" w:hAnsi="Times New Roman" w:cs="Times New Roman"/>
        </w:rPr>
        <w:t xml:space="preserve"> и </w:t>
      </w:r>
      <w:r w:rsidRPr="004C37C9">
        <w:rPr>
          <w:rFonts w:ascii="Times New Roman" w:hAnsi="Times New Roman" w:cs="Times New Roman"/>
        </w:rPr>
        <w:t xml:space="preserve">основателем </w:t>
      </w:r>
      <w:r w:rsidR="00462544" w:rsidRPr="004C37C9">
        <w:rPr>
          <w:rFonts w:ascii="Times New Roman" w:hAnsi="Times New Roman" w:cs="Times New Roman"/>
        </w:rPr>
        <w:t xml:space="preserve">Центра </w:t>
      </w:r>
      <w:r w:rsidRPr="004C37C9">
        <w:rPr>
          <w:rFonts w:ascii="Times New Roman" w:hAnsi="Times New Roman" w:cs="Times New Roman"/>
        </w:rPr>
        <w:t>публичной дипломатии, Эдвардом Мюрроу.</w:t>
      </w:r>
      <w:r w:rsidR="00462544" w:rsidRPr="004C37C9">
        <w:rPr>
          <w:rFonts w:ascii="Times New Roman" w:hAnsi="Times New Roman" w:cs="Times New Roman"/>
        </w:rPr>
        <w:t xml:space="preserve"> </w:t>
      </w:r>
      <w:r w:rsidRPr="004C37C9">
        <w:rPr>
          <w:rFonts w:ascii="Times New Roman" w:hAnsi="Times New Roman" w:cs="Times New Roman"/>
        </w:rPr>
        <w:t>П</w:t>
      </w:r>
      <w:r w:rsidR="00462544" w:rsidRPr="004C37C9">
        <w:rPr>
          <w:rFonts w:ascii="Times New Roman" w:hAnsi="Times New Roman" w:cs="Times New Roman"/>
        </w:rPr>
        <w:t>о их мнению, данная практика выражается в способности правительств, компаний и частных лиц влиять на отношение к себе со стороны народов и государств и в некоторых случаях влиять на внешнюю политику правительств иностранных государств</w:t>
      </w:r>
      <w:r w:rsidR="00462544" w:rsidRPr="004C37C9">
        <w:rPr>
          <w:rStyle w:val="a6"/>
          <w:rFonts w:ascii="Times New Roman" w:hAnsi="Times New Roman" w:cs="Times New Roman"/>
        </w:rPr>
        <w:footnoteReference w:id="14"/>
      </w:r>
      <w:r w:rsidR="00462544" w:rsidRPr="004C37C9">
        <w:rPr>
          <w:rFonts w:ascii="Times New Roman" w:hAnsi="Times New Roman" w:cs="Times New Roman"/>
        </w:rPr>
        <w:t>. На данный момент видение роли публичной дипломатии различается в зависимости от существующих в теории международных отношений парадигм. Например, согласно категориям теории неореализма, публичная дипломатия предоставляет возможности для отстаивания национальных интересов, улучшения позиций в пользу того участника в рамках двухсторонних или многосторонних отношений, который в наибольшей степени осознал перспективность публично-дипломатических методов в  условиях анархичного по своей природе глобального мира</w:t>
      </w:r>
      <w:r w:rsidR="009353AD">
        <w:rPr>
          <w:rStyle w:val="a6"/>
          <w:rFonts w:ascii="Times New Roman" w:hAnsi="Times New Roman" w:cs="Times New Roman"/>
        </w:rPr>
        <w:footnoteReference w:id="15"/>
      </w:r>
      <w:r w:rsidR="00462544" w:rsidRPr="004C37C9">
        <w:rPr>
          <w:rFonts w:ascii="Times New Roman" w:hAnsi="Times New Roman" w:cs="Times New Roman"/>
        </w:rPr>
        <w:t xml:space="preserve">. </w:t>
      </w:r>
    </w:p>
    <w:p w14:paraId="41960DF5" w14:textId="2C4EC7AA" w:rsidR="006A5B8D"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Многие современные парадигмы склоняются к мнению, что публичная дипломатия является инструментом мягкой силы. В этой связи необходимо упомянуть теорию «мягкой силы», разработанную американским политологом</w:t>
      </w:r>
      <w:r w:rsidR="006A5B8D" w:rsidRPr="004C37C9">
        <w:rPr>
          <w:rFonts w:ascii="Times New Roman" w:hAnsi="Times New Roman" w:cs="Times New Roman"/>
        </w:rPr>
        <w:t xml:space="preserve"> и известным представителем неолиберального подхода,</w:t>
      </w:r>
      <w:r w:rsidRPr="004C37C9">
        <w:rPr>
          <w:rFonts w:ascii="Times New Roman" w:hAnsi="Times New Roman" w:cs="Times New Roman"/>
        </w:rPr>
        <w:t xml:space="preserve"> Джозефом Наем</w:t>
      </w:r>
      <w:r w:rsidR="006A5B8D" w:rsidRPr="004C37C9">
        <w:rPr>
          <w:rFonts w:ascii="Times New Roman" w:hAnsi="Times New Roman" w:cs="Times New Roman"/>
        </w:rPr>
        <w:t>. Им были выделены три главных компонента, н</w:t>
      </w:r>
      <w:r w:rsidRPr="004C37C9">
        <w:rPr>
          <w:rFonts w:ascii="Times New Roman" w:hAnsi="Times New Roman" w:cs="Times New Roman"/>
        </w:rPr>
        <w:t xml:space="preserve">а основе которых государство может разработать стратегию для повышения собственного международного влияния: культура, общепринятые ценности и непосредственно курс </w:t>
      </w:r>
      <w:r w:rsidRPr="004C37C9">
        <w:rPr>
          <w:rFonts w:ascii="Times New Roman" w:hAnsi="Times New Roman" w:cs="Times New Roman"/>
        </w:rPr>
        <w:lastRenderedPageBreak/>
        <w:t xml:space="preserve">внешней политики. Согласно </w:t>
      </w:r>
      <w:r w:rsidR="006A5B8D" w:rsidRPr="004C37C9">
        <w:rPr>
          <w:rFonts w:ascii="Times New Roman" w:hAnsi="Times New Roman" w:cs="Times New Roman"/>
        </w:rPr>
        <w:t>Дж. Наю</w:t>
      </w:r>
      <w:r w:rsidRPr="004C37C9">
        <w:rPr>
          <w:rFonts w:ascii="Times New Roman" w:hAnsi="Times New Roman" w:cs="Times New Roman"/>
        </w:rPr>
        <w:t>, публичная дипломатия подразделяется на три части: прямое освещение действий внешней политики, акцентирование на наиболее важных политических темах и наращивание прямых контактов с аудиторией за рубежом посредством реализации совместных культурных программ, обменов и т.д. Джозеф Най отмечал привлекательность «мягкой силы» в сравнении с практикой традиционных силовых методов, базирующихся на экономической и военной мощи. Привлекательность выражается в эффективности решения вопросов в поле многостороннего сотрудничества, так как несиловой метод становится «способностью добиваться желаемого на основе добровольного участия»</w:t>
      </w:r>
      <w:r w:rsidRPr="004C37C9">
        <w:rPr>
          <w:rStyle w:val="a6"/>
          <w:rFonts w:ascii="Times New Roman" w:hAnsi="Times New Roman" w:cs="Times New Roman"/>
        </w:rPr>
        <w:footnoteReference w:id="16"/>
      </w:r>
      <w:r w:rsidRPr="004C37C9">
        <w:rPr>
          <w:rFonts w:ascii="Times New Roman" w:hAnsi="Times New Roman" w:cs="Times New Roman"/>
        </w:rPr>
        <w:t>. В общих чертах с этой точки зрения также можно рассмотреть пример либерального подхода к пониманию публичной дипломатии: указателями принадлежности данного инструмента к мягкой силе являются частое обращение ко мнению не только властных, но и общественных институтов; частые примеры отсылки к международному праву, особенно в контексте гуманитарной тематики</w:t>
      </w:r>
      <w:r w:rsidR="009353AD">
        <w:rPr>
          <w:rStyle w:val="a6"/>
          <w:rFonts w:ascii="Times New Roman" w:hAnsi="Times New Roman" w:cs="Times New Roman"/>
        </w:rPr>
        <w:footnoteReference w:id="17"/>
      </w:r>
      <w:r w:rsidRPr="004C37C9">
        <w:rPr>
          <w:rFonts w:ascii="Times New Roman" w:hAnsi="Times New Roman" w:cs="Times New Roman"/>
        </w:rPr>
        <w:t xml:space="preserve">. </w:t>
      </w:r>
    </w:p>
    <w:p w14:paraId="510054C0" w14:textId="5487AF1F" w:rsidR="006A5B8D" w:rsidRPr="00804F04"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Конструктивистская парадигма объясняет принадлежность публичной дипломатии к мягкой силе тем, что в основе этой дипломатической практики лежит формирование желательного образа государства посредством применения публично-дипломатических техник, внедряющих желаемую картину в сознание реципиентов</w:t>
      </w:r>
      <w:r w:rsidR="009353AD">
        <w:rPr>
          <w:rStyle w:val="a6"/>
          <w:rFonts w:ascii="Times New Roman" w:hAnsi="Times New Roman" w:cs="Times New Roman"/>
        </w:rPr>
        <w:footnoteReference w:id="18"/>
      </w:r>
      <w:r w:rsidRPr="004C37C9">
        <w:rPr>
          <w:rFonts w:ascii="Times New Roman" w:hAnsi="Times New Roman" w:cs="Times New Roman"/>
        </w:rPr>
        <w:t xml:space="preserve">. </w:t>
      </w:r>
      <w:r w:rsidR="00834FA0">
        <w:rPr>
          <w:rFonts w:ascii="Times New Roman" w:hAnsi="Times New Roman" w:cs="Times New Roman"/>
        </w:rPr>
        <w:t xml:space="preserve">В число сторонников конструктивистского подхода в исследовании публичной дипломатии входят </w:t>
      </w:r>
      <w:r w:rsidR="00804F04">
        <w:rPr>
          <w:rFonts w:ascii="Times New Roman" w:hAnsi="Times New Roman" w:cs="Times New Roman"/>
        </w:rPr>
        <w:t>Инг Фан</w:t>
      </w:r>
      <w:r w:rsidR="00804F04">
        <w:rPr>
          <w:rStyle w:val="a6"/>
          <w:rFonts w:ascii="Times New Roman" w:hAnsi="Times New Roman" w:cs="Times New Roman"/>
        </w:rPr>
        <w:footnoteReference w:id="19"/>
      </w:r>
      <w:r w:rsidR="00804F04">
        <w:rPr>
          <w:rFonts w:ascii="Times New Roman" w:hAnsi="Times New Roman" w:cs="Times New Roman"/>
        </w:rPr>
        <w:t xml:space="preserve"> (Лондонский Университет Брунеля), Крейг Хейден</w:t>
      </w:r>
      <w:r w:rsidR="00804F04">
        <w:rPr>
          <w:rStyle w:val="a6"/>
          <w:rFonts w:ascii="Times New Roman" w:hAnsi="Times New Roman" w:cs="Times New Roman"/>
        </w:rPr>
        <w:footnoteReference w:id="20"/>
      </w:r>
      <w:r w:rsidR="00804F04">
        <w:rPr>
          <w:rFonts w:ascii="Times New Roman" w:hAnsi="Times New Roman" w:cs="Times New Roman"/>
        </w:rPr>
        <w:t xml:space="preserve"> (</w:t>
      </w:r>
      <w:r w:rsidR="00804F04">
        <w:rPr>
          <w:rFonts w:ascii="Times New Roman" w:hAnsi="Times New Roman" w:cs="Times New Roman"/>
          <w:lang w:val="en-GB"/>
        </w:rPr>
        <w:t xml:space="preserve">American University School of International Service) </w:t>
      </w:r>
      <w:r w:rsidR="00804F04">
        <w:rPr>
          <w:rFonts w:ascii="Times New Roman" w:hAnsi="Times New Roman" w:cs="Times New Roman"/>
        </w:rPr>
        <w:t xml:space="preserve"> </w:t>
      </w:r>
      <w:r w:rsidR="003D17C7">
        <w:rPr>
          <w:rFonts w:ascii="Times New Roman" w:hAnsi="Times New Roman" w:cs="Times New Roman"/>
        </w:rPr>
        <w:t>и т.д.</w:t>
      </w:r>
    </w:p>
    <w:p w14:paraId="5CBEAF8B" w14:textId="14C03D24"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Помимо перечисленных парадигм на формирование публично-дипломатической теории повлияли и неполитологические дисциплины: речь идёт о психологии, маркетологии и имиджмейкерстве</w:t>
      </w:r>
      <w:r w:rsidRPr="004C37C9">
        <w:rPr>
          <w:rStyle w:val="a6"/>
          <w:rFonts w:ascii="Times New Roman" w:hAnsi="Times New Roman" w:cs="Times New Roman"/>
        </w:rPr>
        <w:footnoteReference w:id="21"/>
      </w:r>
      <w:r w:rsidRPr="004C37C9">
        <w:rPr>
          <w:rFonts w:ascii="Times New Roman" w:hAnsi="Times New Roman" w:cs="Times New Roman"/>
        </w:rPr>
        <w:t xml:space="preserve">. </w:t>
      </w:r>
    </w:p>
    <w:p w14:paraId="1A615A83" w14:textId="68D8A79D"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 Ни в коем случае нельзя ставить знак равенства между понятием публичной дипломатии и пропагандой. На первый взгляд эти явления могут казаться схожими, однако в </w:t>
      </w:r>
      <w:r w:rsidRPr="004C37C9">
        <w:rPr>
          <w:rFonts w:ascii="Times New Roman" w:hAnsi="Times New Roman" w:cs="Times New Roman"/>
        </w:rPr>
        <w:lastRenderedPageBreak/>
        <w:t>действительности они отличаются друг от друга как целями так и инструментами воздействия. В отличие от пропаганды, целью которой является формирование нужного общественного мнения информационным путём, публичная дипломатия сфокусирована на формировании каналов взаимодействия и обмена мнения на различных уровнях с опорой на негосударственные образования, при этом важно, что дезинформация исключена как метод влияния</w:t>
      </w:r>
      <w:r w:rsidRPr="004C37C9">
        <w:rPr>
          <w:rStyle w:val="a6"/>
          <w:rFonts w:ascii="Times New Roman" w:hAnsi="Times New Roman" w:cs="Times New Roman"/>
        </w:rPr>
        <w:footnoteReference w:id="22"/>
      </w:r>
      <w:r w:rsidRPr="004C37C9">
        <w:rPr>
          <w:rFonts w:ascii="Times New Roman" w:hAnsi="Times New Roman" w:cs="Times New Roman"/>
        </w:rPr>
        <w:t xml:space="preserve">. Хотя в основу обеих практик заложена идея использования ценностей государства в качестве основы для лоббирования национальных интересов, роль ценностных ориентиров государства в публичной дипломатии </w:t>
      </w:r>
      <w:r w:rsidR="006A5B8D" w:rsidRPr="004C37C9">
        <w:rPr>
          <w:rFonts w:ascii="Times New Roman" w:hAnsi="Times New Roman" w:cs="Times New Roman"/>
        </w:rPr>
        <w:t>кардинально отличается</w:t>
      </w:r>
      <w:r w:rsidRPr="004C37C9">
        <w:rPr>
          <w:rFonts w:ascii="Times New Roman" w:hAnsi="Times New Roman" w:cs="Times New Roman"/>
        </w:rPr>
        <w:t xml:space="preserve"> от</w:t>
      </w:r>
      <w:r w:rsidR="006A5B8D" w:rsidRPr="004C37C9">
        <w:rPr>
          <w:rFonts w:ascii="Times New Roman" w:hAnsi="Times New Roman" w:cs="Times New Roman"/>
        </w:rPr>
        <w:t xml:space="preserve"> той, которая имеет место в случае с </w:t>
      </w:r>
      <w:r w:rsidRPr="004C37C9">
        <w:rPr>
          <w:rFonts w:ascii="Times New Roman" w:hAnsi="Times New Roman" w:cs="Times New Roman"/>
        </w:rPr>
        <w:t>пропаганд</w:t>
      </w:r>
      <w:r w:rsidR="006A5B8D" w:rsidRPr="004C37C9">
        <w:rPr>
          <w:rFonts w:ascii="Times New Roman" w:hAnsi="Times New Roman" w:cs="Times New Roman"/>
        </w:rPr>
        <w:t>ой</w:t>
      </w:r>
      <w:r w:rsidRPr="004C37C9">
        <w:rPr>
          <w:rFonts w:ascii="Times New Roman" w:hAnsi="Times New Roman" w:cs="Times New Roman"/>
        </w:rPr>
        <w:t xml:space="preserve">. Это важно учитывать при изучении публично-дипломатических инструментов отдельно взятой страны, так как это указывает на особенности политического режима, культуры и на эффективность практикуемых методик. </w:t>
      </w:r>
    </w:p>
    <w:p w14:paraId="23DA2676" w14:textId="77777777"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Какие элементы нужно рассматривать при изучении публичной дипломатии конкретного государства? В первую очередь, институты (главные и дополнительные), группы рецепиентов (гражданское общество в целом или отдельная целевая аудитория), диапазон используемых средств, поле действия (глобальное или региональное), лимиты возможностей (этот пункт связан с оцениванием публично-дипломатической активности государства с точки зрения отдачи) и критерии эффективности (в качестве таких критериев выступает степень приближения или отдаления относительно поставленных целей и уровень полноты ресурсов в распоряжении субъектов публичной дипломатии). Перечисленные критерии анализа не являются единственным вариантом изучения публично-дипломатической деятельности государства, но данные пункты рассматривают деятельность с разных сторон. </w:t>
      </w:r>
    </w:p>
    <w:p w14:paraId="030252AA" w14:textId="77777777" w:rsidR="00462544" w:rsidRPr="004C37C9" w:rsidRDefault="00462544" w:rsidP="00462544">
      <w:pPr>
        <w:spacing w:before="120" w:line="360" w:lineRule="auto"/>
        <w:ind w:firstLine="284"/>
        <w:jc w:val="both"/>
        <w:rPr>
          <w:rFonts w:ascii="Times New Roman" w:hAnsi="Times New Roman" w:cs="Times New Roman"/>
        </w:rPr>
      </w:pPr>
    </w:p>
    <w:p w14:paraId="0B29F66A" w14:textId="77777777" w:rsidR="00462544" w:rsidRPr="004C37C9" w:rsidRDefault="00462544" w:rsidP="00462544">
      <w:pPr>
        <w:pStyle w:val="a3"/>
        <w:numPr>
          <w:ilvl w:val="1"/>
          <w:numId w:val="2"/>
        </w:numPr>
        <w:spacing w:before="120" w:line="360" w:lineRule="auto"/>
        <w:jc w:val="both"/>
        <w:rPr>
          <w:rFonts w:ascii="Times New Roman" w:hAnsi="Times New Roman" w:cs="Times New Roman"/>
          <w:b/>
          <w:lang w:val="en-GB"/>
        </w:rPr>
      </w:pPr>
      <w:r w:rsidRPr="004C37C9">
        <w:rPr>
          <w:rFonts w:ascii="Times New Roman" w:hAnsi="Times New Roman" w:cs="Times New Roman"/>
          <w:b/>
        </w:rPr>
        <w:t xml:space="preserve"> Эволюция концепции публичной дипломатии</w:t>
      </w:r>
    </w:p>
    <w:p w14:paraId="63DEEBE4" w14:textId="40A5ED06"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Несмотря на то, что понятие публичной дипломатии появилось недавно, оно успело трансформироваться с течением времени в связи с возникновением интернет-технологий и ускорением процесса</w:t>
      </w:r>
      <w:r w:rsidR="006A5B8D" w:rsidRPr="004C37C9">
        <w:rPr>
          <w:rFonts w:ascii="Times New Roman" w:hAnsi="Times New Roman" w:cs="Times New Roman"/>
        </w:rPr>
        <w:t xml:space="preserve"> глобализации</w:t>
      </w:r>
      <w:r w:rsidRPr="004C37C9">
        <w:rPr>
          <w:rFonts w:ascii="Times New Roman" w:hAnsi="Times New Roman" w:cs="Times New Roman"/>
        </w:rPr>
        <w:t>. Как уже упоминалось ранее, впервые термин “</w:t>
      </w:r>
      <w:r w:rsidRPr="004C37C9">
        <w:rPr>
          <w:rFonts w:ascii="Times New Roman" w:hAnsi="Times New Roman" w:cs="Times New Roman"/>
          <w:lang w:val="en-GB"/>
        </w:rPr>
        <w:t>public</w:t>
      </w:r>
      <w:r w:rsidRPr="004C37C9">
        <w:rPr>
          <w:rFonts w:ascii="Times New Roman" w:hAnsi="Times New Roman" w:cs="Times New Roman"/>
        </w:rPr>
        <w:t xml:space="preserve"> </w:t>
      </w:r>
      <w:r w:rsidRPr="004C37C9">
        <w:rPr>
          <w:rFonts w:ascii="Times New Roman" w:hAnsi="Times New Roman" w:cs="Times New Roman"/>
          <w:lang w:val="en-GB"/>
        </w:rPr>
        <w:t>diplomacy</w:t>
      </w:r>
      <w:r w:rsidRPr="004C37C9">
        <w:rPr>
          <w:rFonts w:ascii="Times New Roman" w:hAnsi="Times New Roman" w:cs="Times New Roman"/>
        </w:rPr>
        <w:t xml:space="preserve">” </w:t>
      </w:r>
      <w:r w:rsidR="006A5B8D" w:rsidRPr="004C37C9">
        <w:rPr>
          <w:rFonts w:ascii="Times New Roman" w:hAnsi="Times New Roman" w:cs="Times New Roman"/>
        </w:rPr>
        <w:t>появился</w:t>
      </w:r>
      <w:r w:rsidRPr="004C37C9">
        <w:rPr>
          <w:rFonts w:ascii="Times New Roman" w:hAnsi="Times New Roman" w:cs="Times New Roman"/>
        </w:rPr>
        <w:t xml:space="preserve"> в газете «</w:t>
      </w:r>
      <w:r w:rsidRPr="004C37C9">
        <w:rPr>
          <w:rFonts w:ascii="Times New Roman" w:hAnsi="Times New Roman" w:cs="Times New Roman"/>
          <w:lang w:val="en-GB"/>
        </w:rPr>
        <w:t>Times</w:t>
      </w:r>
      <w:r w:rsidRPr="004C37C9">
        <w:rPr>
          <w:rFonts w:ascii="Times New Roman" w:hAnsi="Times New Roman" w:cs="Times New Roman"/>
        </w:rPr>
        <w:t xml:space="preserve"> </w:t>
      </w:r>
      <w:r w:rsidRPr="004C37C9">
        <w:rPr>
          <w:rFonts w:ascii="Times New Roman" w:hAnsi="Times New Roman" w:cs="Times New Roman"/>
          <w:lang w:val="en-GB"/>
        </w:rPr>
        <w:t>London</w:t>
      </w:r>
      <w:r w:rsidRPr="004C37C9">
        <w:rPr>
          <w:rFonts w:ascii="Times New Roman" w:hAnsi="Times New Roman" w:cs="Times New Roman"/>
        </w:rPr>
        <w:t xml:space="preserve">», однако первое академическое определение данному явлению было дано деканом Школы права и дипломатии имени Флетчера в </w:t>
      </w:r>
      <w:r w:rsidRPr="004C37C9">
        <w:rPr>
          <w:rFonts w:ascii="Times New Roman" w:hAnsi="Times New Roman" w:cs="Times New Roman"/>
        </w:rPr>
        <w:lastRenderedPageBreak/>
        <w:t>Университете Тафтса, Э. Гуллионом. Суть его трактовки заключается в том, что общественные отношения влияют на формирование и реализацию той части внешней политики, которая охватывает те аспекты международных отношений, находящиеся за рамками традиционной дипломатии (например, формирование правительством одной страны общественного мнения в другой, процессы межкультурной коммуникации)</w:t>
      </w:r>
      <w:r w:rsidRPr="004C37C9">
        <w:rPr>
          <w:rStyle w:val="a6"/>
          <w:rFonts w:ascii="Times New Roman" w:hAnsi="Times New Roman" w:cs="Times New Roman"/>
        </w:rPr>
        <w:footnoteReference w:id="23"/>
      </w:r>
      <w:r w:rsidRPr="004C37C9">
        <w:rPr>
          <w:rFonts w:ascii="Times New Roman" w:hAnsi="Times New Roman" w:cs="Times New Roman"/>
        </w:rPr>
        <w:t xml:space="preserve">.  </w:t>
      </w:r>
    </w:p>
    <w:p w14:paraId="7A0C812D" w14:textId="42A85B00"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Во второй половине </w:t>
      </w:r>
      <w:r w:rsidRPr="004C37C9">
        <w:rPr>
          <w:rFonts w:ascii="Times New Roman" w:hAnsi="Times New Roman" w:cs="Times New Roman"/>
          <w:lang w:val="en-GB"/>
        </w:rPr>
        <w:t>XX</w:t>
      </w:r>
      <w:r w:rsidRPr="004C37C9">
        <w:rPr>
          <w:rFonts w:ascii="Times New Roman" w:hAnsi="Times New Roman" w:cs="Times New Roman"/>
        </w:rPr>
        <w:t xml:space="preserve"> века публичная дипломатия начала активно изучаться исследователями политической науки разных стран. В 1968 году американский ученый А. Хоффман опубликовал книгу «Международные коммуникации и новая дипломатия», где утверждал что новый, ещё не изученный вид дипломатии возник в результате революции средств массовой информации</w:t>
      </w:r>
      <w:r w:rsidRPr="004C37C9">
        <w:rPr>
          <w:rStyle w:val="a6"/>
          <w:rFonts w:ascii="Times New Roman" w:hAnsi="Times New Roman" w:cs="Times New Roman"/>
        </w:rPr>
        <w:footnoteReference w:id="24"/>
      </w:r>
      <w:r w:rsidRPr="004C37C9">
        <w:rPr>
          <w:rFonts w:ascii="Times New Roman" w:hAnsi="Times New Roman" w:cs="Times New Roman"/>
        </w:rPr>
        <w:t xml:space="preserve">. </w:t>
      </w:r>
      <w:r w:rsidR="003F6DA0" w:rsidRPr="004C37C9">
        <w:rPr>
          <w:rFonts w:ascii="Times New Roman" w:hAnsi="Times New Roman" w:cs="Times New Roman"/>
        </w:rPr>
        <w:t>При этом, важно заметить, что</w:t>
      </w:r>
      <w:r w:rsidRPr="004C37C9">
        <w:rPr>
          <w:rFonts w:ascii="Times New Roman" w:hAnsi="Times New Roman" w:cs="Times New Roman"/>
        </w:rPr>
        <w:t xml:space="preserve"> в </w:t>
      </w:r>
      <w:r w:rsidR="003F6DA0" w:rsidRPr="004C37C9">
        <w:rPr>
          <w:rFonts w:ascii="Times New Roman" w:hAnsi="Times New Roman" w:cs="Times New Roman"/>
        </w:rPr>
        <w:t>условиях</w:t>
      </w:r>
      <w:r w:rsidRPr="004C37C9">
        <w:rPr>
          <w:rFonts w:ascii="Times New Roman" w:hAnsi="Times New Roman" w:cs="Times New Roman"/>
        </w:rPr>
        <w:t xml:space="preserve"> «холодной войны» публичная дипломатия </w:t>
      </w:r>
      <w:r w:rsidR="003F6DA0" w:rsidRPr="004C37C9">
        <w:rPr>
          <w:rFonts w:ascii="Times New Roman" w:hAnsi="Times New Roman" w:cs="Times New Roman"/>
        </w:rPr>
        <w:t xml:space="preserve">зачастую </w:t>
      </w:r>
      <w:r w:rsidRPr="004C37C9">
        <w:rPr>
          <w:rFonts w:ascii="Times New Roman" w:hAnsi="Times New Roman" w:cs="Times New Roman"/>
        </w:rPr>
        <w:t>воспринималась как</w:t>
      </w:r>
      <w:r w:rsidR="003F6DA0" w:rsidRPr="004C37C9">
        <w:rPr>
          <w:rFonts w:ascii="Times New Roman" w:hAnsi="Times New Roman" w:cs="Times New Roman"/>
        </w:rPr>
        <w:t xml:space="preserve"> понятие тождественное</w:t>
      </w:r>
      <w:r w:rsidRPr="004C37C9">
        <w:rPr>
          <w:rFonts w:ascii="Times New Roman" w:hAnsi="Times New Roman" w:cs="Times New Roman"/>
        </w:rPr>
        <w:t xml:space="preserve"> пропаганд</w:t>
      </w:r>
      <w:r w:rsidR="003F6DA0" w:rsidRPr="004C37C9">
        <w:rPr>
          <w:rFonts w:ascii="Times New Roman" w:hAnsi="Times New Roman" w:cs="Times New Roman"/>
        </w:rPr>
        <w:t>е</w:t>
      </w:r>
      <w:r w:rsidRPr="004C37C9">
        <w:rPr>
          <w:rFonts w:ascii="Times New Roman" w:hAnsi="Times New Roman" w:cs="Times New Roman"/>
        </w:rPr>
        <w:t xml:space="preserve">. </w:t>
      </w:r>
      <w:r w:rsidR="003F6DA0" w:rsidRPr="004C37C9">
        <w:rPr>
          <w:rFonts w:ascii="Times New Roman" w:hAnsi="Times New Roman" w:cs="Times New Roman"/>
        </w:rPr>
        <w:t>Например, в 1958 году, о</w:t>
      </w:r>
      <w:r w:rsidRPr="004C37C9">
        <w:rPr>
          <w:rFonts w:ascii="Times New Roman" w:hAnsi="Times New Roman" w:cs="Times New Roman"/>
        </w:rPr>
        <w:t xml:space="preserve"> негативном воздействии практики публичной дипломатии в СМИ предупреждал </w:t>
      </w:r>
      <w:r w:rsidR="003F6DA0" w:rsidRPr="004C37C9">
        <w:rPr>
          <w:rFonts w:ascii="Times New Roman" w:hAnsi="Times New Roman" w:cs="Times New Roman"/>
        </w:rPr>
        <w:t xml:space="preserve">тогдашний генеральный </w:t>
      </w:r>
      <w:r w:rsidRPr="004C37C9">
        <w:rPr>
          <w:rFonts w:ascii="Times New Roman" w:hAnsi="Times New Roman" w:cs="Times New Roman"/>
        </w:rPr>
        <w:t xml:space="preserve">секретарь ООН, Даг Хаммаршёльд, </w:t>
      </w:r>
      <w:r w:rsidR="003F6DA0" w:rsidRPr="004C37C9">
        <w:rPr>
          <w:rFonts w:ascii="Times New Roman" w:hAnsi="Times New Roman" w:cs="Times New Roman"/>
        </w:rPr>
        <w:t>по словам которого</w:t>
      </w:r>
      <w:r w:rsidRPr="004C37C9">
        <w:rPr>
          <w:rFonts w:ascii="Times New Roman" w:hAnsi="Times New Roman" w:cs="Times New Roman"/>
        </w:rPr>
        <w:t xml:space="preserve"> «средства массовой информации в определённых обстоятельствах могут использоваться для «вредной» пропаганды»</w:t>
      </w:r>
      <w:r w:rsidRPr="004C37C9">
        <w:rPr>
          <w:rStyle w:val="a6"/>
          <w:rFonts w:ascii="Times New Roman" w:hAnsi="Times New Roman" w:cs="Times New Roman"/>
        </w:rPr>
        <w:footnoteReference w:id="25"/>
      </w:r>
      <w:r w:rsidRPr="004C37C9">
        <w:rPr>
          <w:rFonts w:ascii="Times New Roman" w:hAnsi="Times New Roman" w:cs="Times New Roman"/>
        </w:rPr>
        <w:t xml:space="preserve">. Впоследствии такая трактовка публичной дипломатии получила название «культурного империализма», который подразумевает достижение политических целей в других странах с помощью средств культурного влияния: </w:t>
      </w:r>
      <w:r w:rsidR="003F6DA0" w:rsidRPr="004C37C9">
        <w:rPr>
          <w:rFonts w:ascii="Times New Roman" w:hAnsi="Times New Roman" w:cs="Times New Roman"/>
        </w:rPr>
        <w:t>периодической печати</w:t>
      </w:r>
      <w:r w:rsidRPr="004C37C9">
        <w:rPr>
          <w:rFonts w:ascii="Times New Roman" w:hAnsi="Times New Roman" w:cs="Times New Roman"/>
        </w:rPr>
        <w:t>,</w:t>
      </w:r>
      <w:r w:rsidR="003F6DA0" w:rsidRPr="004C37C9">
        <w:rPr>
          <w:rFonts w:ascii="Times New Roman" w:hAnsi="Times New Roman" w:cs="Times New Roman"/>
        </w:rPr>
        <w:t xml:space="preserve"> радио и телевидения,</w:t>
      </w:r>
      <w:r w:rsidRPr="004C37C9">
        <w:rPr>
          <w:rFonts w:ascii="Times New Roman" w:hAnsi="Times New Roman" w:cs="Times New Roman"/>
        </w:rPr>
        <w:t xml:space="preserve"> кинематограф</w:t>
      </w:r>
      <w:r w:rsidR="003F6DA0" w:rsidRPr="004C37C9">
        <w:rPr>
          <w:rFonts w:ascii="Times New Roman" w:hAnsi="Times New Roman" w:cs="Times New Roman"/>
        </w:rPr>
        <w:t>а</w:t>
      </w:r>
      <w:r w:rsidRPr="004C37C9">
        <w:rPr>
          <w:rFonts w:ascii="Times New Roman" w:hAnsi="Times New Roman" w:cs="Times New Roman"/>
        </w:rPr>
        <w:t xml:space="preserve">, </w:t>
      </w:r>
      <w:r w:rsidR="003F6DA0" w:rsidRPr="004C37C9">
        <w:rPr>
          <w:rFonts w:ascii="Times New Roman" w:hAnsi="Times New Roman" w:cs="Times New Roman"/>
        </w:rPr>
        <w:t>музыки</w:t>
      </w:r>
      <w:r w:rsidRPr="004C37C9">
        <w:rPr>
          <w:rFonts w:ascii="Times New Roman" w:hAnsi="Times New Roman" w:cs="Times New Roman"/>
        </w:rPr>
        <w:t xml:space="preserve">, </w:t>
      </w:r>
      <w:r w:rsidR="003F6DA0" w:rsidRPr="004C37C9">
        <w:rPr>
          <w:rFonts w:ascii="Times New Roman" w:hAnsi="Times New Roman" w:cs="Times New Roman"/>
        </w:rPr>
        <w:t>искусства</w:t>
      </w:r>
      <w:r w:rsidRPr="004C37C9">
        <w:rPr>
          <w:rFonts w:ascii="Times New Roman" w:hAnsi="Times New Roman" w:cs="Times New Roman"/>
        </w:rPr>
        <w:t xml:space="preserve">, </w:t>
      </w:r>
      <w:r w:rsidR="003F6DA0" w:rsidRPr="004C37C9">
        <w:rPr>
          <w:rFonts w:ascii="Times New Roman" w:hAnsi="Times New Roman" w:cs="Times New Roman"/>
        </w:rPr>
        <w:t xml:space="preserve">образования </w:t>
      </w:r>
      <w:r w:rsidRPr="004C37C9">
        <w:rPr>
          <w:rFonts w:ascii="Times New Roman" w:hAnsi="Times New Roman" w:cs="Times New Roman"/>
        </w:rPr>
        <w:t>и т.д. Теория культурного империализма не осталась без внимания со стороны политологов</w:t>
      </w:r>
      <w:r w:rsidR="003F6DA0" w:rsidRPr="004C37C9">
        <w:rPr>
          <w:rFonts w:ascii="Times New Roman" w:hAnsi="Times New Roman" w:cs="Times New Roman"/>
        </w:rPr>
        <w:t>, что способствовало уточнению понятия «публичная дипломатия» и его отмежеванию от пропаганды</w:t>
      </w:r>
      <w:r w:rsidRPr="004C37C9">
        <w:rPr>
          <w:rFonts w:ascii="Times New Roman" w:hAnsi="Times New Roman" w:cs="Times New Roman"/>
        </w:rPr>
        <w:t>. В чём особенность культурного империализма и в чём заключается существенное отличие от публичной дипломатии? По мнению американского социолога, Герберта Шиллера, культурный империализм нельзя выделять как самостоятельную политику, а как экспансию, которая базируется на экономическом превосходств и которая находится в интересах транснациональных корпораций, работающих в определённом регионе</w:t>
      </w:r>
      <w:r w:rsidR="009C5AD1">
        <w:rPr>
          <w:rStyle w:val="a6"/>
          <w:rFonts w:ascii="Times New Roman" w:hAnsi="Times New Roman" w:cs="Times New Roman"/>
        </w:rPr>
        <w:footnoteReference w:id="26"/>
      </w:r>
      <w:r w:rsidRPr="004C37C9">
        <w:rPr>
          <w:rFonts w:ascii="Times New Roman" w:hAnsi="Times New Roman" w:cs="Times New Roman"/>
        </w:rPr>
        <w:t xml:space="preserve">. Голландский историк Р. Крус и американская исследовательница Ю. Поигер ушли дальше и предложили заменить термин «культурная экспансия» на понятие «перенос культуры», так как процессы культурного </w:t>
      </w:r>
      <w:r w:rsidRPr="004C37C9">
        <w:rPr>
          <w:rFonts w:ascii="Times New Roman" w:hAnsi="Times New Roman" w:cs="Times New Roman"/>
        </w:rPr>
        <w:lastRenderedPageBreak/>
        <w:t>влияния усилились в результате глобализации и увеличения числа информационных потоков</w:t>
      </w:r>
      <w:r w:rsidRPr="004C37C9">
        <w:rPr>
          <w:rStyle w:val="a6"/>
          <w:rFonts w:ascii="Times New Roman" w:hAnsi="Times New Roman" w:cs="Times New Roman"/>
        </w:rPr>
        <w:footnoteReference w:id="27"/>
      </w:r>
      <w:r w:rsidRPr="004C37C9">
        <w:rPr>
          <w:rFonts w:ascii="Times New Roman" w:hAnsi="Times New Roman" w:cs="Times New Roman"/>
        </w:rPr>
        <w:t xml:space="preserve">. </w:t>
      </w:r>
      <w:r w:rsidR="003F6DA0" w:rsidRPr="004C37C9">
        <w:rPr>
          <w:rFonts w:ascii="Times New Roman" w:hAnsi="Times New Roman" w:cs="Times New Roman"/>
        </w:rPr>
        <w:t>Таким образом,</w:t>
      </w:r>
      <w:r w:rsidRPr="004C37C9">
        <w:rPr>
          <w:rFonts w:ascii="Times New Roman" w:hAnsi="Times New Roman" w:cs="Times New Roman"/>
        </w:rPr>
        <w:t xml:space="preserve"> к </w:t>
      </w:r>
      <w:r w:rsidR="003F6DA0" w:rsidRPr="004C37C9">
        <w:rPr>
          <w:rFonts w:ascii="Times New Roman" w:hAnsi="Times New Roman" w:cs="Times New Roman"/>
        </w:rPr>
        <w:t xml:space="preserve">исходу </w:t>
      </w:r>
      <w:r w:rsidRPr="004C37C9">
        <w:rPr>
          <w:rFonts w:ascii="Times New Roman" w:hAnsi="Times New Roman" w:cs="Times New Roman"/>
          <w:lang w:val="en-GB"/>
        </w:rPr>
        <w:t>XX</w:t>
      </w:r>
      <w:r w:rsidRPr="004C37C9">
        <w:rPr>
          <w:rFonts w:ascii="Times New Roman" w:hAnsi="Times New Roman" w:cs="Times New Roman"/>
        </w:rPr>
        <w:t xml:space="preserve"> века понятие культурного империализма было смягчено и трансформировано в понятие культурной экспансии, однако мнения исследователей относительно роли культуры в публичной дипломатии всё ещё расходятся.  </w:t>
      </w:r>
    </w:p>
    <w:p w14:paraId="4CC499D3" w14:textId="40AEEFDC" w:rsidR="00462544" w:rsidRPr="004C37C9" w:rsidRDefault="003F6DA0"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К</w:t>
      </w:r>
      <w:r w:rsidR="00462544" w:rsidRPr="004C37C9">
        <w:rPr>
          <w:rFonts w:ascii="Times New Roman" w:hAnsi="Times New Roman" w:cs="Times New Roman"/>
        </w:rPr>
        <w:t xml:space="preserve">онцепция публичной дипломатии </w:t>
      </w:r>
      <w:r w:rsidRPr="004C37C9">
        <w:rPr>
          <w:rFonts w:ascii="Times New Roman" w:hAnsi="Times New Roman" w:cs="Times New Roman"/>
        </w:rPr>
        <w:t xml:space="preserve">в её современном виде </w:t>
      </w:r>
      <w:r w:rsidR="00462544" w:rsidRPr="004C37C9">
        <w:rPr>
          <w:rFonts w:ascii="Times New Roman" w:hAnsi="Times New Roman" w:cs="Times New Roman"/>
        </w:rPr>
        <w:t>связана с появлением теории «мягкой силы», разработанной Дж. Наем младшим (см. §1), а также понятиями “национального брендинга” и “умной силы”, которые указывают на взаимосвязь публичной дипломатии, маркетинга и связей с общественностью. Возвращаясь вновь к теории “мягкой силы”, стоит обратить внимание на её соотношение с публичной дипломатией. Согласно Дж. Наю, публичная дипломатия является эффективным инструментом наращивания “мягкой силы”. В 2007 году Наем была предложена концепция “умной силы”, которая объединяет в себе методики “мягкой силы” и инструменты военной и экономической борьбы</w:t>
      </w:r>
      <w:r w:rsidR="00462544" w:rsidRPr="004C37C9">
        <w:rPr>
          <w:rStyle w:val="a6"/>
          <w:rFonts w:ascii="Times New Roman" w:hAnsi="Times New Roman" w:cs="Times New Roman"/>
          <w:lang w:val="en-GB"/>
        </w:rPr>
        <w:footnoteReference w:id="28"/>
      </w:r>
      <w:r w:rsidR="00462544" w:rsidRPr="004C37C9">
        <w:rPr>
          <w:rFonts w:ascii="Times New Roman" w:hAnsi="Times New Roman" w:cs="Times New Roman"/>
        </w:rPr>
        <w:t>. Практическое применение такого смешения инструментов жесткой и мягкой силы можно проследить на примере борьбы с терроризмом</w:t>
      </w:r>
      <w:r w:rsidR="00462544" w:rsidRPr="004C37C9">
        <w:rPr>
          <w:rStyle w:val="a6"/>
          <w:rFonts w:ascii="Times New Roman" w:hAnsi="Times New Roman" w:cs="Times New Roman"/>
          <w:lang w:val="en-GB"/>
        </w:rPr>
        <w:footnoteReference w:id="29"/>
      </w:r>
      <w:r w:rsidR="00462544" w:rsidRPr="004C37C9">
        <w:rPr>
          <w:rFonts w:ascii="Times New Roman" w:hAnsi="Times New Roman" w:cs="Times New Roman"/>
        </w:rPr>
        <w:t xml:space="preserve">. </w:t>
      </w:r>
    </w:p>
    <w:p w14:paraId="2D4E24DF" w14:textId="3944DFCF"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В последние 30 лет среди ученых превалирует точка зрения о тесной связи публичной дипломатии и </w:t>
      </w:r>
      <w:r w:rsidR="003F6DA0" w:rsidRPr="004C37C9">
        <w:rPr>
          <w:rFonts w:ascii="Times New Roman" w:hAnsi="Times New Roman" w:cs="Times New Roman"/>
        </w:rPr>
        <w:t>связей с общественностью</w:t>
      </w:r>
      <w:r w:rsidRPr="004C37C9">
        <w:rPr>
          <w:rFonts w:ascii="Times New Roman" w:hAnsi="Times New Roman" w:cs="Times New Roman"/>
        </w:rPr>
        <w:t xml:space="preserve">. Профессор Университета Зальцбурга, Бенно Сигницер и профессор Университета Пердью (США), Тимоти Кумбс, провели исследование, в котором сравнили цели, методологию и приемы </w:t>
      </w:r>
      <w:r w:rsidRPr="004C37C9">
        <w:rPr>
          <w:rFonts w:ascii="Times New Roman" w:hAnsi="Times New Roman" w:cs="Times New Roman"/>
          <w:lang w:val="en-GB"/>
        </w:rPr>
        <w:t>PR</w:t>
      </w:r>
      <w:r w:rsidRPr="004C37C9">
        <w:rPr>
          <w:rFonts w:ascii="Times New Roman" w:hAnsi="Times New Roman" w:cs="Times New Roman"/>
        </w:rPr>
        <w:t xml:space="preserve"> и публичной дипломатии</w:t>
      </w:r>
      <w:r w:rsidRPr="004C37C9">
        <w:rPr>
          <w:rStyle w:val="a6"/>
          <w:rFonts w:ascii="Times New Roman" w:hAnsi="Times New Roman" w:cs="Times New Roman"/>
        </w:rPr>
        <w:footnoteReference w:id="30"/>
      </w:r>
      <w:r w:rsidRPr="004C37C9">
        <w:rPr>
          <w:rFonts w:ascii="Times New Roman" w:hAnsi="Times New Roman" w:cs="Times New Roman"/>
        </w:rPr>
        <w:t xml:space="preserve"> и заключили, что обе практики решают одинаковую задачу – влияние на общественное мнение. Почему </w:t>
      </w:r>
      <w:r w:rsidR="003F6DA0" w:rsidRPr="004C37C9">
        <w:rPr>
          <w:rFonts w:ascii="Times New Roman" w:hAnsi="Times New Roman" w:cs="Times New Roman"/>
          <w:lang w:val="en-GB"/>
        </w:rPr>
        <w:t>PR</w:t>
      </w:r>
      <w:r w:rsidR="003F6DA0" w:rsidRPr="004C37C9">
        <w:rPr>
          <w:rFonts w:ascii="Times New Roman" w:hAnsi="Times New Roman" w:cs="Times New Roman"/>
        </w:rPr>
        <w:t>-</w:t>
      </w:r>
      <w:r w:rsidRPr="004C37C9">
        <w:rPr>
          <w:rFonts w:ascii="Times New Roman" w:hAnsi="Times New Roman" w:cs="Times New Roman"/>
        </w:rPr>
        <w:t xml:space="preserve">инструменты эффективны в рамках практики публичной дипломатии? Б. Сигницер и Т. Кумбс утверждают, что методы </w:t>
      </w:r>
      <w:r w:rsidRPr="004C37C9">
        <w:rPr>
          <w:rFonts w:ascii="Times New Roman" w:hAnsi="Times New Roman" w:cs="Times New Roman"/>
          <w:lang w:val="en-GB"/>
        </w:rPr>
        <w:t>PR</w:t>
      </w:r>
      <w:r w:rsidRPr="004C37C9">
        <w:rPr>
          <w:rFonts w:ascii="Times New Roman" w:hAnsi="Times New Roman" w:cs="Times New Roman"/>
        </w:rPr>
        <w:t xml:space="preserve"> нужны руководителям публичной дипломатии при взаимодействии с зарубежной аудиторией, так как они, изначально как приверженцы традиц</w:t>
      </w:r>
      <w:r w:rsidR="003F6DA0" w:rsidRPr="004C37C9">
        <w:rPr>
          <w:rFonts w:ascii="Times New Roman" w:hAnsi="Times New Roman" w:cs="Times New Roman"/>
        </w:rPr>
        <w:t>и</w:t>
      </w:r>
      <w:r w:rsidRPr="004C37C9">
        <w:rPr>
          <w:rFonts w:ascii="Times New Roman" w:hAnsi="Times New Roman" w:cs="Times New Roman"/>
        </w:rPr>
        <w:t xml:space="preserve">онных методов дипломатии, не могут иметь достаточного опыта и понимания специфики работы с общественным мнением. </w:t>
      </w:r>
    </w:p>
    <w:p w14:paraId="29E94419" w14:textId="53738116"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Исследователи публичной дипломатии заимствуют идеи не только из </w:t>
      </w:r>
      <w:r w:rsidRPr="004C37C9">
        <w:rPr>
          <w:rFonts w:ascii="Times New Roman" w:hAnsi="Times New Roman" w:cs="Times New Roman"/>
          <w:lang w:val="en-GB"/>
        </w:rPr>
        <w:t>PR</w:t>
      </w:r>
      <w:r w:rsidR="003F6DA0" w:rsidRPr="004C37C9">
        <w:rPr>
          <w:rFonts w:ascii="Times New Roman" w:hAnsi="Times New Roman" w:cs="Times New Roman"/>
        </w:rPr>
        <w:t>-сферы</w:t>
      </w:r>
      <w:r w:rsidRPr="004C37C9">
        <w:rPr>
          <w:rFonts w:ascii="Times New Roman" w:hAnsi="Times New Roman" w:cs="Times New Roman"/>
        </w:rPr>
        <w:t>, но и рекламы</w:t>
      </w:r>
      <w:r w:rsidR="003F6DA0" w:rsidRPr="004C37C9">
        <w:rPr>
          <w:rFonts w:ascii="Times New Roman" w:hAnsi="Times New Roman" w:cs="Times New Roman"/>
        </w:rPr>
        <w:t>. С</w:t>
      </w:r>
      <w:r w:rsidRPr="004C37C9">
        <w:rPr>
          <w:rFonts w:ascii="Times New Roman" w:hAnsi="Times New Roman" w:cs="Times New Roman"/>
        </w:rPr>
        <w:t xml:space="preserve">торонники такого подхода, как правило, критикуют тех, кто придерживается традиционной точки зрения на практику публичной дипломатии, за то, что последние </w:t>
      </w:r>
      <w:r w:rsidRPr="004C37C9">
        <w:rPr>
          <w:rFonts w:ascii="Times New Roman" w:hAnsi="Times New Roman" w:cs="Times New Roman"/>
        </w:rPr>
        <w:lastRenderedPageBreak/>
        <w:t>больше занимаются пропагандой, нежели созданием привлекательного образа государства и выстраиванием диалога с общественностью за рубежом. Привлечение рекламных методов к дипломатической практике привело к сближению публичной дипломатии с брендингом государства</w:t>
      </w:r>
      <w:r w:rsidRPr="004C37C9">
        <w:rPr>
          <w:rStyle w:val="a6"/>
          <w:rFonts w:ascii="Times New Roman" w:hAnsi="Times New Roman" w:cs="Times New Roman"/>
        </w:rPr>
        <w:footnoteReference w:id="31"/>
      </w:r>
      <w:r w:rsidRPr="004C37C9">
        <w:rPr>
          <w:rFonts w:ascii="Times New Roman" w:hAnsi="Times New Roman" w:cs="Times New Roman"/>
        </w:rPr>
        <w:t>. Согласно исследованию английского</w:t>
      </w:r>
      <w:r w:rsidR="003F6DA0" w:rsidRPr="004C37C9">
        <w:rPr>
          <w:rFonts w:ascii="Times New Roman" w:hAnsi="Times New Roman" w:cs="Times New Roman"/>
        </w:rPr>
        <w:t xml:space="preserve"> политолога</w:t>
      </w:r>
      <w:r w:rsidRPr="004C37C9">
        <w:rPr>
          <w:rFonts w:ascii="Times New Roman" w:hAnsi="Times New Roman" w:cs="Times New Roman"/>
        </w:rPr>
        <w:t xml:space="preserve"> Симона Анхольта, имидж государства равен национальному бренду страны. </w:t>
      </w:r>
      <w:r w:rsidR="003F6DA0" w:rsidRPr="004C37C9">
        <w:rPr>
          <w:rFonts w:ascii="Times New Roman" w:hAnsi="Times New Roman" w:cs="Times New Roman"/>
        </w:rPr>
        <w:t xml:space="preserve">В своих рассуждениях С. Анхольт исходит </w:t>
      </w:r>
      <w:r w:rsidRPr="004C37C9">
        <w:rPr>
          <w:rFonts w:ascii="Times New Roman" w:hAnsi="Times New Roman" w:cs="Times New Roman"/>
        </w:rPr>
        <w:t>из стереотипности мышления общества</w:t>
      </w:r>
      <w:r w:rsidR="003F6DA0" w:rsidRPr="004C37C9">
        <w:rPr>
          <w:rFonts w:ascii="Times New Roman" w:hAnsi="Times New Roman" w:cs="Times New Roman"/>
        </w:rPr>
        <w:t>:</w:t>
      </w:r>
      <w:r w:rsidRPr="004C37C9">
        <w:rPr>
          <w:rFonts w:ascii="Times New Roman" w:hAnsi="Times New Roman" w:cs="Times New Roman"/>
        </w:rPr>
        <w:t xml:space="preserve"> </w:t>
      </w:r>
      <w:r w:rsidR="003F6DA0" w:rsidRPr="004C37C9">
        <w:rPr>
          <w:rFonts w:ascii="Times New Roman" w:hAnsi="Times New Roman" w:cs="Times New Roman"/>
        </w:rPr>
        <w:t xml:space="preserve">если </w:t>
      </w:r>
      <w:r w:rsidRPr="004C37C9">
        <w:rPr>
          <w:rFonts w:ascii="Times New Roman" w:hAnsi="Times New Roman" w:cs="Times New Roman"/>
        </w:rPr>
        <w:t xml:space="preserve">сильный национальный бренд позитивно влияет на восприятие действий государства на международной арене, </w:t>
      </w:r>
      <w:r w:rsidR="003F6DA0" w:rsidRPr="004C37C9">
        <w:rPr>
          <w:rFonts w:ascii="Times New Roman" w:hAnsi="Times New Roman" w:cs="Times New Roman"/>
        </w:rPr>
        <w:t xml:space="preserve">то при </w:t>
      </w:r>
      <w:r w:rsidRPr="004C37C9">
        <w:rPr>
          <w:rFonts w:ascii="Times New Roman" w:hAnsi="Times New Roman" w:cs="Times New Roman"/>
        </w:rPr>
        <w:t>слаб</w:t>
      </w:r>
      <w:r w:rsidR="003F6DA0" w:rsidRPr="004C37C9">
        <w:rPr>
          <w:rFonts w:ascii="Times New Roman" w:hAnsi="Times New Roman" w:cs="Times New Roman"/>
        </w:rPr>
        <w:t>ом</w:t>
      </w:r>
      <w:r w:rsidRPr="004C37C9">
        <w:rPr>
          <w:rFonts w:ascii="Times New Roman" w:hAnsi="Times New Roman" w:cs="Times New Roman"/>
        </w:rPr>
        <w:t xml:space="preserve"> государственн</w:t>
      </w:r>
      <w:r w:rsidR="003F6DA0" w:rsidRPr="004C37C9">
        <w:rPr>
          <w:rFonts w:ascii="Times New Roman" w:hAnsi="Times New Roman" w:cs="Times New Roman"/>
        </w:rPr>
        <w:t>ом</w:t>
      </w:r>
      <w:r w:rsidRPr="004C37C9">
        <w:rPr>
          <w:rFonts w:ascii="Times New Roman" w:hAnsi="Times New Roman" w:cs="Times New Roman"/>
        </w:rPr>
        <w:t xml:space="preserve"> бренд</w:t>
      </w:r>
      <w:r w:rsidR="003F6DA0" w:rsidRPr="004C37C9">
        <w:rPr>
          <w:rFonts w:ascii="Times New Roman" w:hAnsi="Times New Roman" w:cs="Times New Roman"/>
        </w:rPr>
        <w:t xml:space="preserve">е </w:t>
      </w:r>
      <w:r w:rsidRPr="004C37C9">
        <w:rPr>
          <w:rFonts w:ascii="Times New Roman" w:hAnsi="Times New Roman" w:cs="Times New Roman"/>
        </w:rPr>
        <w:t xml:space="preserve">даже правильные действия могут вызвать негативную оценку и отсутствие поддержки со стороны других акторов. </w:t>
      </w:r>
    </w:p>
    <w:p w14:paraId="74E638B0" w14:textId="110E4F20"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Переломным моментом, который повлек резкое сокращение числа профильных программ, реализуемых государствами в рамках </w:t>
      </w:r>
      <w:r w:rsidR="00076A6E" w:rsidRPr="004C37C9">
        <w:rPr>
          <w:rFonts w:ascii="Times New Roman" w:hAnsi="Times New Roman" w:cs="Times New Roman"/>
        </w:rPr>
        <w:t xml:space="preserve">публичной </w:t>
      </w:r>
      <w:r w:rsidRPr="004C37C9">
        <w:rPr>
          <w:rFonts w:ascii="Times New Roman" w:hAnsi="Times New Roman" w:cs="Times New Roman"/>
        </w:rPr>
        <w:t>дипломатии, стал террористический акт 11 сентября 200</w:t>
      </w:r>
      <w:r w:rsidR="00C262D3">
        <w:rPr>
          <w:rFonts w:ascii="Times New Roman" w:hAnsi="Times New Roman" w:cs="Times New Roman"/>
        </w:rPr>
        <w:t>2</w:t>
      </w:r>
      <w:r w:rsidRPr="004C37C9">
        <w:rPr>
          <w:rFonts w:ascii="Times New Roman" w:hAnsi="Times New Roman" w:cs="Times New Roman"/>
        </w:rPr>
        <w:t xml:space="preserve"> года. Но несмотря на негативный эффект, это событие стало также причиной пересмотра подхода к практике публичной дипломатии, это заключалось в том, что исследователи вместо одностороннего типа сотрудничества стали обращать внимание на поиск средств двусторонней и многосторонней коммуникации и на учёт влияния «реципиента», на которого направлена публичная дипломатия</w:t>
      </w:r>
      <w:r w:rsidR="00C262D3">
        <w:rPr>
          <w:rStyle w:val="a6"/>
          <w:rFonts w:ascii="Times New Roman" w:hAnsi="Times New Roman" w:cs="Times New Roman"/>
        </w:rPr>
        <w:footnoteReference w:id="32"/>
      </w:r>
      <w:r w:rsidRPr="004C37C9">
        <w:rPr>
          <w:rFonts w:ascii="Times New Roman" w:hAnsi="Times New Roman" w:cs="Times New Roman"/>
        </w:rPr>
        <w:t>. Английский исследователь теории и практики дипломатии, Шон Ридан, в своих работах предполагает, что для того, чтобы наладить успешный диалог с аудиторией за рубежом, в качестве «переговорщиков» должны выступать соотечественники или люди, чьё мнение авторитетно в определённой</w:t>
      </w:r>
      <w:r w:rsidR="001B550B" w:rsidRPr="004C37C9">
        <w:rPr>
          <w:rFonts w:ascii="Times New Roman" w:hAnsi="Times New Roman" w:cs="Times New Roman"/>
        </w:rPr>
        <w:t xml:space="preserve"> </w:t>
      </w:r>
      <w:r w:rsidRPr="004C37C9">
        <w:rPr>
          <w:rFonts w:ascii="Times New Roman" w:hAnsi="Times New Roman" w:cs="Times New Roman"/>
        </w:rPr>
        <w:t>сфере. В качестве примера Ш. Ридан приводит взаимодействие с представителями государств исламского мира, для которых потенциальными трансляторами идей могут стать мусульманские общины, проживающие на территории других стран, учебные заведения с превалирующим числом студентов-мусульман, а также неправительственные организации, которые имеют опыт работы с представителями мусульманского мира</w:t>
      </w:r>
      <w:r w:rsidRPr="004C37C9">
        <w:rPr>
          <w:rStyle w:val="a6"/>
          <w:rFonts w:ascii="Times New Roman" w:hAnsi="Times New Roman" w:cs="Times New Roman"/>
        </w:rPr>
        <w:footnoteReference w:id="33"/>
      </w:r>
      <w:r w:rsidRPr="004C37C9">
        <w:rPr>
          <w:rFonts w:ascii="Times New Roman" w:hAnsi="Times New Roman" w:cs="Times New Roman"/>
        </w:rPr>
        <w:t xml:space="preserve">. Идея кооперации в публичной дипломатии получила отклик среди многих исследователей, среди которых – английский политик, ученый, основатель Европейского совета по международным делам, Марк Леонард. В работе </w:t>
      </w:r>
      <w:r w:rsidR="001B550B" w:rsidRPr="004C37C9">
        <w:rPr>
          <w:rFonts w:ascii="Times New Roman" w:hAnsi="Times New Roman" w:cs="Times New Roman"/>
        </w:rPr>
        <w:t xml:space="preserve">под названием </w:t>
      </w:r>
      <w:r w:rsidRPr="004C37C9">
        <w:rPr>
          <w:rFonts w:ascii="Times New Roman" w:hAnsi="Times New Roman" w:cs="Times New Roman"/>
        </w:rPr>
        <w:lastRenderedPageBreak/>
        <w:t>«Публичная дипломатия»</w:t>
      </w:r>
      <w:r w:rsidRPr="004C37C9">
        <w:rPr>
          <w:rStyle w:val="a6"/>
          <w:rFonts w:ascii="Times New Roman" w:hAnsi="Times New Roman" w:cs="Times New Roman"/>
        </w:rPr>
        <w:footnoteReference w:id="34"/>
      </w:r>
      <w:r w:rsidRPr="004C37C9">
        <w:rPr>
          <w:rFonts w:ascii="Times New Roman" w:hAnsi="Times New Roman" w:cs="Times New Roman"/>
        </w:rPr>
        <w:t xml:space="preserve"> Леонард отталкивается от убеждения, что кооперация государств выгоднее конкуренции и борьбы за новые рынки. Сотрудничество особенно выгодно государствам со схожими интересами, так как это является путем к решению общих проблем, например, борьбы с международным терроризмом. </w:t>
      </w:r>
    </w:p>
    <w:p w14:paraId="3F19AE53" w14:textId="432B84C4" w:rsidR="00462544"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В начале </w:t>
      </w:r>
      <w:r w:rsidRPr="004C37C9">
        <w:rPr>
          <w:rFonts w:ascii="Times New Roman" w:hAnsi="Times New Roman" w:cs="Times New Roman"/>
          <w:lang w:val="en-GB"/>
        </w:rPr>
        <w:t>XXI</w:t>
      </w:r>
      <w:r w:rsidRPr="004C37C9">
        <w:rPr>
          <w:rFonts w:ascii="Times New Roman" w:hAnsi="Times New Roman" w:cs="Times New Roman"/>
        </w:rPr>
        <w:t xml:space="preserve"> века в связи с активным развитием интернет-технологий,  вовлечением гражданского общества в диалог с государством и созданием новых средств общения, которые в корне изменили структуру международных отношений, была разработана концепция «публичная дипломатия 2.0»</w:t>
      </w:r>
      <w:r w:rsidRPr="004C37C9">
        <w:rPr>
          <w:rStyle w:val="a6"/>
          <w:rFonts w:ascii="Times New Roman" w:hAnsi="Times New Roman" w:cs="Times New Roman"/>
        </w:rPr>
        <w:footnoteReference w:id="35"/>
      </w:r>
      <w:r w:rsidRPr="004C37C9">
        <w:rPr>
          <w:rFonts w:ascii="Times New Roman" w:hAnsi="Times New Roman" w:cs="Times New Roman"/>
        </w:rPr>
        <w:t>, которая подразумевает использование интернет-технологий в дипломатической практике. Автор исследования «Публичная дипломатия 2.0», Х. Дейл, считает, что этот вид дипломатии открывает правительствам государств возможность общаться с многочисленной аудиторией, в частности – с молодым поколением. Однако в этой ситуации аудитория тоже оказывается ограниченной</w:t>
      </w:r>
      <w:r w:rsidR="001B550B" w:rsidRPr="004C37C9">
        <w:rPr>
          <w:rFonts w:ascii="Times New Roman" w:hAnsi="Times New Roman" w:cs="Times New Roman"/>
        </w:rPr>
        <w:t>:</w:t>
      </w:r>
      <w:r w:rsidRPr="004C37C9">
        <w:rPr>
          <w:rFonts w:ascii="Times New Roman" w:hAnsi="Times New Roman" w:cs="Times New Roman"/>
        </w:rPr>
        <w:t xml:space="preserve"> это </w:t>
      </w:r>
      <w:r w:rsidR="001B550B" w:rsidRPr="004C37C9">
        <w:rPr>
          <w:rFonts w:ascii="Times New Roman" w:hAnsi="Times New Roman" w:cs="Times New Roman"/>
        </w:rPr>
        <w:t xml:space="preserve">в особенности </w:t>
      </w:r>
      <w:r w:rsidRPr="004C37C9">
        <w:rPr>
          <w:rFonts w:ascii="Times New Roman" w:hAnsi="Times New Roman" w:cs="Times New Roman"/>
        </w:rPr>
        <w:t xml:space="preserve">касается </w:t>
      </w:r>
      <w:r w:rsidR="001B550B" w:rsidRPr="004C37C9">
        <w:rPr>
          <w:rFonts w:ascii="Times New Roman" w:hAnsi="Times New Roman" w:cs="Times New Roman"/>
        </w:rPr>
        <w:t xml:space="preserve">тех </w:t>
      </w:r>
      <w:r w:rsidRPr="004C37C9">
        <w:rPr>
          <w:rFonts w:ascii="Times New Roman" w:hAnsi="Times New Roman" w:cs="Times New Roman"/>
        </w:rPr>
        <w:t>регионов, где доступ к сети сокращен или вовсе отсутствует</w:t>
      </w:r>
      <w:r w:rsidR="001B550B" w:rsidRPr="004C37C9">
        <w:rPr>
          <w:rFonts w:ascii="Times New Roman" w:hAnsi="Times New Roman" w:cs="Times New Roman"/>
        </w:rPr>
        <w:t xml:space="preserve">. Кроме того, </w:t>
      </w:r>
      <w:r w:rsidRPr="004C37C9">
        <w:rPr>
          <w:rFonts w:ascii="Times New Roman" w:hAnsi="Times New Roman" w:cs="Times New Roman"/>
        </w:rPr>
        <w:t xml:space="preserve">«публичная дипломатия 2.0» не может быть сопоставима с методами общения, которые нацелены на личный контакт. Несмотря на эти недостатки отмечается потенциал </w:t>
      </w:r>
      <w:r w:rsidR="001B550B" w:rsidRPr="004C37C9">
        <w:rPr>
          <w:rFonts w:ascii="Times New Roman" w:hAnsi="Times New Roman" w:cs="Times New Roman"/>
        </w:rPr>
        <w:t xml:space="preserve">внедрения </w:t>
      </w:r>
      <w:r w:rsidRPr="004C37C9">
        <w:rPr>
          <w:rFonts w:ascii="Times New Roman" w:hAnsi="Times New Roman" w:cs="Times New Roman"/>
        </w:rPr>
        <w:t>новых технологий в дипломатическ</w:t>
      </w:r>
      <w:r w:rsidR="001B550B" w:rsidRPr="004C37C9">
        <w:rPr>
          <w:rFonts w:ascii="Times New Roman" w:hAnsi="Times New Roman" w:cs="Times New Roman"/>
        </w:rPr>
        <w:t>ую</w:t>
      </w:r>
      <w:r w:rsidRPr="004C37C9">
        <w:rPr>
          <w:rFonts w:ascii="Times New Roman" w:hAnsi="Times New Roman" w:cs="Times New Roman"/>
        </w:rPr>
        <w:t xml:space="preserve"> практик</w:t>
      </w:r>
      <w:r w:rsidR="001B550B" w:rsidRPr="004C37C9">
        <w:rPr>
          <w:rFonts w:ascii="Times New Roman" w:hAnsi="Times New Roman" w:cs="Times New Roman"/>
        </w:rPr>
        <w:t>у</w:t>
      </w:r>
      <w:r w:rsidRPr="004C37C9">
        <w:rPr>
          <w:rFonts w:ascii="Times New Roman" w:hAnsi="Times New Roman" w:cs="Times New Roman"/>
        </w:rPr>
        <w:t xml:space="preserve">: использование сетевых ресурсов делает работу более оперативной, дает возможность задействовать различные формы информации (фото, видео и т.д.) и получать обратный ответ от целевой аудитории. Профессор Университета Южной Калифорнии, Николас Калл, отмечает, что успешное использование инструментов «публичной дипломатии 2.0» возможно реализовать при условии отказа правительств от традиционных и устаревших методов пропаганды и контроля информационных потоков в интернете. Вместо этого правительства должны идти по пути налаживания двустороннего диалога с целевой аудиторией. </w:t>
      </w:r>
    </w:p>
    <w:p w14:paraId="66A7358E" w14:textId="77777777" w:rsidR="00834FA0" w:rsidRPr="004C37C9" w:rsidRDefault="00834FA0" w:rsidP="00462544">
      <w:pPr>
        <w:spacing w:before="120" w:line="360" w:lineRule="auto"/>
        <w:ind w:firstLine="284"/>
        <w:jc w:val="both"/>
        <w:rPr>
          <w:rFonts w:ascii="Times New Roman" w:hAnsi="Times New Roman" w:cs="Times New Roman"/>
        </w:rPr>
      </w:pPr>
    </w:p>
    <w:p w14:paraId="06CC8577" w14:textId="77777777" w:rsidR="00462544" w:rsidRPr="004C37C9" w:rsidRDefault="00462544" w:rsidP="00462544">
      <w:pPr>
        <w:tabs>
          <w:tab w:val="left" w:pos="284"/>
        </w:tabs>
        <w:spacing w:before="120" w:line="360" w:lineRule="auto"/>
        <w:ind w:firstLine="284"/>
        <w:jc w:val="both"/>
        <w:rPr>
          <w:rFonts w:ascii="Times New Roman" w:hAnsi="Times New Roman" w:cs="Times New Roman"/>
          <w:b/>
        </w:rPr>
      </w:pPr>
      <w:r w:rsidRPr="004C37C9">
        <w:rPr>
          <w:rFonts w:ascii="Times New Roman" w:hAnsi="Times New Roman" w:cs="Times New Roman"/>
          <w:b/>
        </w:rPr>
        <w:t xml:space="preserve">1.3. Основные черты концепции публичной дипломатии Швеции </w:t>
      </w:r>
    </w:p>
    <w:p w14:paraId="0EE43D53" w14:textId="28C9277C" w:rsidR="00C262D3" w:rsidRPr="009353AD" w:rsidRDefault="00C262D3" w:rsidP="00C262D3">
      <w:pPr>
        <w:tabs>
          <w:tab w:val="left" w:pos="284"/>
        </w:tabs>
        <w:spacing w:before="120" w:line="360" w:lineRule="auto"/>
        <w:ind w:firstLine="284"/>
        <w:jc w:val="both"/>
        <w:rPr>
          <w:rFonts w:ascii="Times New Roman" w:hAnsi="Times New Roman" w:cs="Times New Roman"/>
        </w:rPr>
      </w:pPr>
      <w:r>
        <w:rPr>
          <w:rFonts w:ascii="Times New Roman" w:hAnsi="Times New Roman" w:cs="Times New Roman"/>
        </w:rPr>
        <w:t xml:space="preserve">Публичная дипломатия Швеции развивается в рамках концепции, которая рассматривает публичную дипломатию как создание национального бренда. Это связано с историческими особенностями развития публичной дипломатии в Швеции, о которых более подробно пойдёт речь в главе 3. В общих чертах, тенденцию фокусирования Швеции на создании </w:t>
      </w:r>
      <w:r>
        <w:rPr>
          <w:rFonts w:ascii="Times New Roman" w:hAnsi="Times New Roman" w:cs="Times New Roman"/>
        </w:rPr>
        <w:lastRenderedPageBreak/>
        <w:t xml:space="preserve">национального бренда можно объяснить тем, что </w:t>
      </w:r>
      <w:r w:rsidR="009353AD">
        <w:rPr>
          <w:rFonts w:ascii="Times New Roman" w:hAnsi="Times New Roman" w:cs="Times New Roman"/>
        </w:rPr>
        <w:t xml:space="preserve">данный вид дипломатии стал востребованным в середине </w:t>
      </w:r>
      <w:r w:rsidR="009353AD">
        <w:rPr>
          <w:rFonts w:ascii="Times New Roman" w:hAnsi="Times New Roman" w:cs="Times New Roman"/>
          <w:lang w:val="en-GB"/>
        </w:rPr>
        <w:t xml:space="preserve">XX </w:t>
      </w:r>
      <w:r w:rsidR="009353AD">
        <w:rPr>
          <w:rFonts w:ascii="Times New Roman" w:hAnsi="Times New Roman" w:cs="Times New Roman"/>
        </w:rPr>
        <w:t>столетия – в период ускорения развития информационных технологий, которые стали влиять на государственные институты и институты гражданского общества, соответственно влияние индивида в международных отношениях увеличилась</w:t>
      </w:r>
      <w:r w:rsidR="009353AD">
        <w:rPr>
          <w:rStyle w:val="a6"/>
          <w:rFonts w:ascii="Times New Roman" w:hAnsi="Times New Roman" w:cs="Times New Roman"/>
        </w:rPr>
        <w:footnoteReference w:id="36"/>
      </w:r>
      <w:r w:rsidR="009353AD">
        <w:rPr>
          <w:rFonts w:ascii="Times New Roman" w:hAnsi="Times New Roman" w:cs="Times New Roman"/>
        </w:rPr>
        <w:t xml:space="preserve">. </w:t>
      </w:r>
    </w:p>
    <w:p w14:paraId="6F28E9BD" w14:textId="61AE7F49" w:rsidR="00462544" w:rsidRPr="004C37C9" w:rsidRDefault="00C262D3" w:rsidP="00C262D3">
      <w:pPr>
        <w:tabs>
          <w:tab w:val="left" w:pos="284"/>
        </w:tabs>
        <w:spacing w:before="120" w:line="360" w:lineRule="auto"/>
        <w:ind w:firstLine="284"/>
        <w:jc w:val="both"/>
        <w:rPr>
          <w:rFonts w:ascii="Times New Roman" w:hAnsi="Times New Roman" w:cs="Times New Roman"/>
        </w:rPr>
      </w:pPr>
      <w:r>
        <w:rPr>
          <w:rFonts w:ascii="Times New Roman" w:hAnsi="Times New Roman" w:cs="Times New Roman"/>
        </w:rPr>
        <w:t xml:space="preserve"> При этом стоит отметить, что концепции публичной дипломатии Швеции как отдельно взятого документа не существует, однако положения о курсе публичной дипломатии изложены </w:t>
      </w:r>
      <w:r w:rsidR="00462544" w:rsidRPr="004C37C9">
        <w:rPr>
          <w:rFonts w:ascii="Times New Roman" w:hAnsi="Times New Roman" w:cs="Times New Roman"/>
        </w:rPr>
        <w:t>документах-стратегиях Комитета по продвижению Швеции за рубежом</w:t>
      </w:r>
      <w:r w:rsidR="00462544" w:rsidRPr="004C37C9">
        <w:rPr>
          <w:rStyle w:val="a6"/>
          <w:rFonts w:ascii="Times New Roman" w:hAnsi="Times New Roman" w:cs="Times New Roman"/>
        </w:rPr>
        <w:footnoteReference w:id="37"/>
      </w:r>
      <w:r w:rsidR="00462544" w:rsidRPr="004C37C9">
        <w:rPr>
          <w:rFonts w:ascii="Times New Roman" w:hAnsi="Times New Roman" w:cs="Times New Roman"/>
        </w:rPr>
        <w:t>,</w:t>
      </w:r>
      <w:r w:rsidR="00E41DAF">
        <w:rPr>
          <w:rFonts w:ascii="Times New Roman" w:hAnsi="Times New Roman" w:cs="Times New Roman"/>
        </w:rPr>
        <w:t xml:space="preserve"> стратегиях деятельности Шведского Института и в общей внешнеполитической стратегии</w:t>
      </w:r>
      <w:r w:rsidR="00462544" w:rsidRPr="004C37C9">
        <w:rPr>
          <w:rFonts w:ascii="Times New Roman" w:hAnsi="Times New Roman" w:cs="Times New Roman"/>
        </w:rPr>
        <w:t xml:space="preserve"> который был основан в 1995 году с целью создания привлекательного образа государства. Стратегии отражают как основные принципы, которых придерживаются государственные институты, реализующие программы публичной дипломатии, так и перечень основных организаций, которые ответственны за создание национального бренда Швеции. Актуальная стратегия </w:t>
      </w:r>
      <w:r w:rsidR="00E41DAF">
        <w:rPr>
          <w:rFonts w:ascii="Times New Roman" w:hAnsi="Times New Roman" w:cs="Times New Roman"/>
        </w:rPr>
        <w:t xml:space="preserve">Комитета по продвижению Швеции за рубежом </w:t>
      </w:r>
      <w:r w:rsidR="00462544" w:rsidRPr="004C37C9">
        <w:rPr>
          <w:rFonts w:ascii="Times New Roman" w:hAnsi="Times New Roman" w:cs="Times New Roman"/>
        </w:rPr>
        <w:t xml:space="preserve">была выпущена в апреле 2017 года. </w:t>
      </w:r>
    </w:p>
    <w:p w14:paraId="0F9BEAC1" w14:textId="2C000D87" w:rsidR="00462544" w:rsidRPr="004C37C9" w:rsidRDefault="00462544" w:rsidP="00462544">
      <w:pPr>
        <w:tabs>
          <w:tab w:val="left" w:pos="284"/>
        </w:tabs>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В качестве основы </w:t>
      </w:r>
      <w:r w:rsidR="00E41DAF">
        <w:rPr>
          <w:rFonts w:ascii="Times New Roman" w:hAnsi="Times New Roman" w:cs="Times New Roman"/>
        </w:rPr>
        <w:t>для создания национального бренда Швеции</w:t>
      </w:r>
      <w:r w:rsidRPr="004C37C9">
        <w:rPr>
          <w:rFonts w:ascii="Times New Roman" w:hAnsi="Times New Roman" w:cs="Times New Roman"/>
        </w:rPr>
        <w:t xml:space="preserve"> выделяется ряд ценностных ориентиров, которые объединены общим понятием «прогрессивность»: открытость</w:t>
      </w:r>
      <w:r w:rsidR="00076A6E" w:rsidRPr="004C37C9">
        <w:rPr>
          <w:rFonts w:ascii="Times New Roman" w:hAnsi="Times New Roman" w:cs="Times New Roman"/>
        </w:rPr>
        <w:t xml:space="preserve"> </w:t>
      </w:r>
      <w:r w:rsidR="00076A6E" w:rsidRPr="004C37C9">
        <w:rPr>
          <w:rFonts w:ascii="Times New Roman" w:hAnsi="Times New Roman" w:cs="Times New Roman"/>
          <w:lang w:val="sv-SE"/>
        </w:rPr>
        <w:t>(öppenhet)</w:t>
      </w:r>
      <w:r w:rsidRPr="004C37C9">
        <w:rPr>
          <w:rFonts w:ascii="Times New Roman" w:hAnsi="Times New Roman" w:cs="Times New Roman"/>
        </w:rPr>
        <w:t>, честность</w:t>
      </w:r>
      <w:r w:rsidR="00076A6E" w:rsidRPr="004C37C9">
        <w:rPr>
          <w:rFonts w:ascii="Times New Roman" w:hAnsi="Times New Roman" w:cs="Times New Roman"/>
        </w:rPr>
        <w:t xml:space="preserve"> (ärlighet)</w:t>
      </w:r>
      <w:r w:rsidRPr="004C37C9">
        <w:rPr>
          <w:rFonts w:ascii="Times New Roman" w:hAnsi="Times New Roman" w:cs="Times New Roman"/>
        </w:rPr>
        <w:t>, новое мышление (“</w:t>
      </w:r>
      <w:r w:rsidRPr="004C37C9">
        <w:rPr>
          <w:rFonts w:ascii="Times New Roman" w:hAnsi="Times New Roman" w:cs="Times New Roman"/>
          <w:lang w:val="en-GB"/>
        </w:rPr>
        <w:t>nyt</w:t>
      </w:r>
      <w:r w:rsidRPr="004C37C9">
        <w:rPr>
          <w:rFonts w:ascii="Times New Roman" w:hAnsi="Times New Roman" w:cs="Times New Roman"/>
          <w:lang w:val="sv-SE"/>
        </w:rPr>
        <w:t>änkande”) и осознанность (”omtänksamhet”</w:t>
      </w:r>
      <w:r w:rsidRPr="004C37C9">
        <w:rPr>
          <w:rFonts w:ascii="Times New Roman" w:hAnsi="Times New Roman" w:cs="Times New Roman"/>
        </w:rPr>
        <w:t>)</w:t>
      </w:r>
      <w:r w:rsidRPr="004C37C9">
        <w:rPr>
          <w:rStyle w:val="a6"/>
          <w:rFonts w:ascii="Times New Roman" w:hAnsi="Times New Roman" w:cs="Times New Roman"/>
        </w:rPr>
        <w:footnoteReference w:id="38"/>
      </w:r>
      <w:r w:rsidRPr="004C37C9">
        <w:rPr>
          <w:rFonts w:ascii="Times New Roman" w:hAnsi="Times New Roman" w:cs="Times New Roman"/>
        </w:rPr>
        <w:t xml:space="preserve">. Такой набор ценностей является традиционным для шведских публичных агентств, занимающихся внешними коммуникациями. </w:t>
      </w:r>
    </w:p>
    <w:p w14:paraId="6B89A196" w14:textId="235E8127" w:rsidR="00462544" w:rsidRPr="004C37C9" w:rsidRDefault="00462544" w:rsidP="00462544">
      <w:pPr>
        <w:tabs>
          <w:tab w:val="left" w:pos="284"/>
        </w:tabs>
        <w:spacing w:before="120" w:line="360" w:lineRule="auto"/>
        <w:ind w:firstLine="284"/>
        <w:jc w:val="both"/>
        <w:rPr>
          <w:rFonts w:ascii="Times New Roman" w:hAnsi="Times New Roman" w:cs="Times New Roman"/>
        </w:rPr>
      </w:pPr>
      <w:r w:rsidRPr="004C37C9">
        <w:rPr>
          <w:rFonts w:ascii="Times New Roman" w:hAnsi="Times New Roman" w:cs="Times New Roman"/>
        </w:rPr>
        <w:t>Какой Швеция должна представляться за рубежом? Согласно стратегии</w:t>
      </w:r>
      <w:r w:rsidR="00E41DAF">
        <w:rPr>
          <w:rFonts w:ascii="Times New Roman" w:hAnsi="Times New Roman" w:cs="Times New Roman"/>
        </w:rPr>
        <w:t xml:space="preserve"> Комитета по продвижению Швеции за рубежом</w:t>
      </w:r>
      <w:r w:rsidRPr="004C37C9">
        <w:rPr>
          <w:rFonts w:ascii="Times New Roman" w:hAnsi="Times New Roman" w:cs="Times New Roman"/>
        </w:rPr>
        <w:t xml:space="preserve">, Швеция – это государство с открытым и свободным обществом, которое является «двигателем» для инноваций. Также стратегия ставит несколько задач: поддержка торговли, привлечение инвестиций, увеличение туристического потока и культурного обмена. В качестве главной целевой аудитории выделяются страны Восточной Европы, Океании и Северной и Южной Америки, то есть охватываются практически все регионы мира. </w:t>
      </w:r>
    </w:p>
    <w:p w14:paraId="1A08EF88" w14:textId="4E8B9508" w:rsidR="00462544" w:rsidRPr="004C37C9" w:rsidRDefault="00E41DAF" w:rsidP="00462544">
      <w:pPr>
        <w:tabs>
          <w:tab w:val="left" w:pos="284"/>
        </w:tabs>
        <w:spacing w:before="120" w:line="360" w:lineRule="auto"/>
        <w:ind w:firstLine="284"/>
        <w:jc w:val="both"/>
        <w:rPr>
          <w:rFonts w:ascii="Times New Roman" w:hAnsi="Times New Roman" w:cs="Times New Roman"/>
        </w:rPr>
      </w:pPr>
      <w:r>
        <w:rPr>
          <w:rFonts w:ascii="Times New Roman" w:hAnsi="Times New Roman" w:cs="Times New Roman"/>
        </w:rPr>
        <w:lastRenderedPageBreak/>
        <w:t>В документе также</w:t>
      </w:r>
      <w:r w:rsidRPr="004C37C9">
        <w:rPr>
          <w:rFonts w:ascii="Times New Roman" w:hAnsi="Times New Roman" w:cs="Times New Roman"/>
        </w:rPr>
        <w:t xml:space="preserve"> </w:t>
      </w:r>
      <w:r w:rsidR="00462544" w:rsidRPr="004C37C9">
        <w:rPr>
          <w:rFonts w:ascii="Times New Roman" w:hAnsi="Times New Roman" w:cs="Times New Roman"/>
        </w:rPr>
        <w:t>выделя</w:t>
      </w:r>
      <w:r>
        <w:rPr>
          <w:rFonts w:ascii="Times New Roman" w:hAnsi="Times New Roman" w:cs="Times New Roman"/>
        </w:rPr>
        <w:t>ются</w:t>
      </w:r>
      <w:r w:rsidR="00462544" w:rsidRPr="004C37C9">
        <w:rPr>
          <w:rFonts w:ascii="Times New Roman" w:hAnsi="Times New Roman" w:cs="Times New Roman"/>
        </w:rPr>
        <w:t xml:space="preserve"> четыре профильных сектора для продвижения национального бренда страны: общество </w:t>
      </w:r>
      <w:r w:rsidR="00462544" w:rsidRPr="004C37C9">
        <w:rPr>
          <w:rFonts w:ascii="Times New Roman" w:hAnsi="Times New Roman" w:cs="Times New Roman"/>
          <w:lang w:val="sv-SE"/>
        </w:rPr>
        <w:t>(samhälle)</w:t>
      </w:r>
      <w:r w:rsidR="00462544" w:rsidRPr="004C37C9">
        <w:rPr>
          <w:rFonts w:ascii="Times New Roman" w:hAnsi="Times New Roman" w:cs="Times New Roman"/>
        </w:rPr>
        <w:t xml:space="preserve">, инновации (innovation), креативность (kreativitet) и устойчивое развитие (hållbarhet). </w:t>
      </w:r>
    </w:p>
    <w:p w14:paraId="63D9E795" w14:textId="77777777" w:rsidR="00462544" w:rsidRPr="004C37C9" w:rsidRDefault="00462544" w:rsidP="00462544">
      <w:pPr>
        <w:tabs>
          <w:tab w:val="left" w:pos="284"/>
        </w:tabs>
        <w:spacing w:before="120" w:line="360" w:lineRule="auto"/>
        <w:ind w:firstLine="284"/>
        <w:jc w:val="both"/>
        <w:rPr>
          <w:rFonts w:ascii="Times New Roman" w:hAnsi="Times New Roman" w:cs="Times New Roman"/>
        </w:rPr>
      </w:pPr>
      <w:r w:rsidRPr="004C37C9">
        <w:rPr>
          <w:rFonts w:ascii="Times New Roman" w:hAnsi="Times New Roman" w:cs="Times New Roman"/>
          <w:i/>
        </w:rPr>
        <w:t>Инновации</w:t>
      </w:r>
      <w:r w:rsidRPr="004C37C9">
        <w:rPr>
          <w:rFonts w:ascii="Times New Roman" w:hAnsi="Times New Roman" w:cs="Times New Roman"/>
        </w:rPr>
        <w:t xml:space="preserve"> как часть национального бренда Швеции выделяются в связи с успешной историей шведских компаний, таких как </w:t>
      </w:r>
      <w:r w:rsidRPr="004C37C9">
        <w:rPr>
          <w:rFonts w:ascii="Times New Roman" w:hAnsi="Times New Roman" w:cs="Times New Roman"/>
          <w:lang w:val="en-GB"/>
        </w:rPr>
        <w:t>IKEA</w:t>
      </w:r>
      <w:r w:rsidRPr="004C37C9">
        <w:rPr>
          <w:rFonts w:ascii="Times New Roman" w:hAnsi="Times New Roman" w:cs="Times New Roman"/>
        </w:rPr>
        <w:t xml:space="preserve">, </w:t>
      </w:r>
      <w:r w:rsidRPr="004C37C9">
        <w:rPr>
          <w:rFonts w:ascii="Times New Roman" w:hAnsi="Times New Roman" w:cs="Times New Roman"/>
          <w:lang w:val="en-GB"/>
        </w:rPr>
        <w:t>H</w:t>
      </w:r>
      <w:r w:rsidRPr="004C37C9">
        <w:rPr>
          <w:rFonts w:ascii="Times New Roman" w:hAnsi="Times New Roman" w:cs="Times New Roman"/>
        </w:rPr>
        <w:t>&amp;</w:t>
      </w:r>
      <w:r w:rsidRPr="004C37C9">
        <w:rPr>
          <w:rFonts w:ascii="Times New Roman" w:hAnsi="Times New Roman" w:cs="Times New Roman"/>
          <w:lang w:val="en-GB"/>
        </w:rPr>
        <w:t>M</w:t>
      </w:r>
      <w:r w:rsidRPr="004C37C9">
        <w:rPr>
          <w:rFonts w:ascii="Times New Roman" w:hAnsi="Times New Roman" w:cs="Times New Roman"/>
        </w:rPr>
        <w:t xml:space="preserve">, </w:t>
      </w:r>
      <w:r w:rsidRPr="004C37C9">
        <w:rPr>
          <w:rFonts w:ascii="Times New Roman" w:hAnsi="Times New Roman" w:cs="Times New Roman"/>
          <w:lang w:val="en-GB"/>
        </w:rPr>
        <w:t>Spotify</w:t>
      </w:r>
      <w:r w:rsidRPr="004C37C9">
        <w:rPr>
          <w:rFonts w:ascii="Times New Roman" w:hAnsi="Times New Roman" w:cs="Times New Roman"/>
        </w:rPr>
        <w:t xml:space="preserve">, </w:t>
      </w:r>
      <w:r w:rsidRPr="004C37C9">
        <w:rPr>
          <w:rFonts w:ascii="Times New Roman" w:hAnsi="Times New Roman" w:cs="Times New Roman"/>
          <w:lang w:val="en-GB"/>
        </w:rPr>
        <w:t>Ericsson</w:t>
      </w:r>
      <w:r w:rsidRPr="004C37C9">
        <w:rPr>
          <w:rFonts w:ascii="Times New Roman" w:hAnsi="Times New Roman" w:cs="Times New Roman"/>
        </w:rPr>
        <w:t xml:space="preserve">, которые стали ассоциироваться с образом государства. По данным международного рейтинга </w:t>
      </w:r>
      <w:r w:rsidRPr="004C37C9">
        <w:rPr>
          <w:rFonts w:ascii="Times New Roman" w:hAnsi="Times New Roman" w:cs="Times New Roman"/>
          <w:lang w:val="en-GB"/>
        </w:rPr>
        <w:t>European</w:t>
      </w:r>
      <w:r w:rsidRPr="004C37C9">
        <w:rPr>
          <w:rFonts w:ascii="Times New Roman" w:hAnsi="Times New Roman" w:cs="Times New Roman"/>
        </w:rPr>
        <w:t xml:space="preserve"> </w:t>
      </w:r>
      <w:r w:rsidRPr="004C37C9">
        <w:rPr>
          <w:rFonts w:ascii="Times New Roman" w:hAnsi="Times New Roman" w:cs="Times New Roman"/>
          <w:lang w:val="en-GB"/>
        </w:rPr>
        <w:t>Innovation</w:t>
      </w:r>
      <w:r w:rsidRPr="004C37C9">
        <w:rPr>
          <w:rFonts w:ascii="Times New Roman" w:hAnsi="Times New Roman" w:cs="Times New Roman"/>
        </w:rPr>
        <w:t xml:space="preserve"> </w:t>
      </w:r>
      <w:r w:rsidRPr="004C37C9">
        <w:rPr>
          <w:rFonts w:ascii="Times New Roman" w:hAnsi="Times New Roman" w:cs="Times New Roman"/>
          <w:lang w:val="en-GB"/>
        </w:rPr>
        <w:t>Union</w:t>
      </w:r>
      <w:r w:rsidRPr="004C37C9">
        <w:rPr>
          <w:rFonts w:ascii="Times New Roman" w:hAnsi="Times New Roman" w:cs="Times New Roman"/>
        </w:rPr>
        <w:t xml:space="preserve"> </w:t>
      </w:r>
      <w:r w:rsidRPr="004C37C9">
        <w:rPr>
          <w:rFonts w:ascii="Times New Roman" w:hAnsi="Times New Roman" w:cs="Times New Roman"/>
          <w:lang w:val="en-GB"/>
        </w:rPr>
        <w:t>Scoreboard</w:t>
      </w:r>
      <w:r w:rsidRPr="004C37C9">
        <w:rPr>
          <w:rFonts w:ascii="Times New Roman" w:hAnsi="Times New Roman" w:cs="Times New Roman"/>
        </w:rPr>
        <w:t xml:space="preserve"> за 2016 года, Швеция стала самой инновационной страной-членом Европейского Союза. Стратегия подразумевает распространение информации о инновационных возможностях страны за рубежом для привлечения инвестиций, роста софинансирования и сотрудничества с иностранными государствами</w:t>
      </w:r>
      <w:r w:rsidRPr="004C37C9">
        <w:rPr>
          <w:rStyle w:val="a6"/>
          <w:rFonts w:ascii="Times New Roman" w:hAnsi="Times New Roman" w:cs="Times New Roman"/>
        </w:rPr>
        <w:footnoteReference w:id="39"/>
      </w:r>
      <w:r w:rsidRPr="004C37C9">
        <w:rPr>
          <w:rFonts w:ascii="Times New Roman" w:hAnsi="Times New Roman" w:cs="Times New Roman"/>
        </w:rPr>
        <w:t xml:space="preserve">.  </w:t>
      </w:r>
    </w:p>
    <w:p w14:paraId="39961B4B" w14:textId="77777777" w:rsidR="00462544" w:rsidRPr="004C37C9" w:rsidRDefault="00462544" w:rsidP="00462544">
      <w:pPr>
        <w:tabs>
          <w:tab w:val="left" w:pos="284"/>
        </w:tabs>
        <w:spacing w:before="120" w:line="360" w:lineRule="auto"/>
        <w:ind w:firstLine="284"/>
        <w:jc w:val="both"/>
        <w:rPr>
          <w:rFonts w:ascii="Times New Roman" w:hAnsi="Times New Roman" w:cs="Times New Roman"/>
        </w:rPr>
      </w:pPr>
      <w:r w:rsidRPr="004C37C9">
        <w:rPr>
          <w:rFonts w:ascii="Times New Roman" w:hAnsi="Times New Roman" w:cs="Times New Roman"/>
          <w:i/>
        </w:rPr>
        <w:t>Креативность</w:t>
      </w:r>
      <w:r w:rsidRPr="004C37C9">
        <w:rPr>
          <w:rFonts w:ascii="Times New Roman" w:hAnsi="Times New Roman" w:cs="Times New Roman"/>
        </w:rPr>
        <w:t xml:space="preserve"> выделяется в стратегии в связи с тем, что креативный сектор имеет значительную роль в шведской экономике. Этот пункт взаимосвязан с первой позицией и нацелен влиять не только на экономические позиции Швеции на мировых рынках, но и на формирование представлений о стране у населения других государств посредством культуры (музыка, кинематограф, литература, дизайн и так далее). </w:t>
      </w:r>
    </w:p>
    <w:p w14:paraId="4EA1CFC2" w14:textId="4CAF4ACA" w:rsidR="00462544" w:rsidRPr="004C37C9" w:rsidRDefault="00462544" w:rsidP="00462544">
      <w:pPr>
        <w:tabs>
          <w:tab w:val="left" w:pos="284"/>
        </w:tabs>
        <w:spacing w:before="120" w:line="360" w:lineRule="auto"/>
        <w:ind w:firstLine="284"/>
        <w:jc w:val="both"/>
        <w:rPr>
          <w:rFonts w:ascii="Times New Roman" w:hAnsi="Times New Roman" w:cs="Times New Roman"/>
        </w:rPr>
      </w:pPr>
      <w:r w:rsidRPr="004C37C9">
        <w:rPr>
          <w:rFonts w:ascii="Times New Roman" w:hAnsi="Times New Roman" w:cs="Times New Roman"/>
          <w:i/>
        </w:rPr>
        <w:t xml:space="preserve">Общество </w:t>
      </w:r>
      <w:r w:rsidR="002330D5" w:rsidRPr="004C37C9">
        <w:rPr>
          <w:rFonts w:ascii="Times New Roman" w:hAnsi="Times New Roman" w:cs="Times New Roman"/>
        </w:rPr>
        <w:t xml:space="preserve">в качестве </w:t>
      </w:r>
      <w:r w:rsidRPr="004C37C9">
        <w:rPr>
          <w:rFonts w:ascii="Times New Roman" w:hAnsi="Times New Roman" w:cs="Times New Roman"/>
        </w:rPr>
        <w:t>элемент</w:t>
      </w:r>
      <w:r w:rsidR="002330D5" w:rsidRPr="004C37C9">
        <w:rPr>
          <w:rFonts w:ascii="Times New Roman" w:hAnsi="Times New Roman" w:cs="Times New Roman"/>
        </w:rPr>
        <w:t>а</w:t>
      </w:r>
      <w:r w:rsidRPr="004C37C9">
        <w:rPr>
          <w:rFonts w:ascii="Times New Roman" w:hAnsi="Times New Roman" w:cs="Times New Roman"/>
        </w:rPr>
        <w:t xml:space="preserve"> национального бренда Швеции играет роль исторического примера</w:t>
      </w:r>
      <w:r w:rsidR="002330D5" w:rsidRPr="004C37C9">
        <w:rPr>
          <w:rFonts w:ascii="Times New Roman" w:hAnsi="Times New Roman" w:cs="Times New Roman"/>
        </w:rPr>
        <w:t xml:space="preserve"> того</w:t>
      </w:r>
      <w:r w:rsidRPr="004C37C9">
        <w:rPr>
          <w:rFonts w:ascii="Times New Roman" w:hAnsi="Times New Roman" w:cs="Times New Roman"/>
        </w:rPr>
        <w:t xml:space="preserve">, как Швеция менее чем за век из бедной страны стала одним из наиболее прогрессивных западных государств. Документ объясняет такие перемены </w:t>
      </w:r>
      <w:r w:rsidR="005F14EB" w:rsidRPr="004C37C9">
        <w:rPr>
          <w:rFonts w:ascii="Times New Roman" w:hAnsi="Times New Roman" w:cs="Times New Roman"/>
        </w:rPr>
        <w:t>действием</w:t>
      </w:r>
      <w:r w:rsidRPr="004C37C9">
        <w:rPr>
          <w:rFonts w:ascii="Times New Roman" w:hAnsi="Times New Roman" w:cs="Times New Roman"/>
        </w:rPr>
        <w:t xml:space="preserve"> шведской социально-экономической модели, которая была бы невозможна без реформ государственного аппарата. Приведение исторического примера подчеркивает ценности, которые Швеция применяет не только к внутригосударственному, но и транслирует их в других регионах мира: равноправие, уважение и соблюдения прав человека, борьба с коррупцией, внедрение технологического прогресса. </w:t>
      </w:r>
    </w:p>
    <w:p w14:paraId="30AC1234" w14:textId="77777777" w:rsidR="00462544" w:rsidRPr="004C37C9" w:rsidRDefault="00462544" w:rsidP="00462544">
      <w:pPr>
        <w:tabs>
          <w:tab w:val="left" w:pos="284"/>
        </w:tabs>
        <w:spacing w:before="120" w:line="360" w:lineRule="auto"/>
        <w:ind w:firstLine="284"/>
        <w:jc w:val="both"/>
        <w:rPr>
          <w:rFonts w:ascii="Times New Roman" w:hAnsi="Times New Roman" w:cs="Times New Roman"/>
        </w:rPr>
      </w:pPr>
      <w:r w:rsidRPr="004C37C9">
        <w:rPr>
          <w:rFonts w:ascii="Times New Roman" w:hAnsi="Times New Roman" w:cs="Times New Roman"/>
          <w:i/>
        </w:rPr>
        <w:t xml:space="preserve">Устойчивое развитие </w:t>
      </w:r>
      <w:r w:rsidRPr="004C37C9">
        <w:rPr>
          <w:rFonts w:ascii="Times New Roman" w:hAnsi="Times New Roman" w:cs="Times New Roman"/>
        </w:rPr>
        <w:t xml:space="preserve">связано со стабильностью в трёх областях общественной жизни: экономика, социальная политика и экология. Эти ценности коррелируются со стратегией устойчивого развития ООН, принятой на конференции в Рио-де-Жанейро в 1992 году. Стратегия вновь обращается к международным рейтингам, и, согласно списку </w:t>
      </w:r>
      <w:r w:rsidRPr="004C37C9">
        <w:rPr>
          <w:rFonts w:ascii="Times New Roman" w:hAnsi="Times New Roman" w:cs="Times New Roman"/>
          <w:lang w:val="en-GB"/>
        </w:rPr>
        <w:t>Good</w:t>
      </w:r>
      <w:r w:rsidRPr="004C37C9">
        <w:rPr>
          <w:rFonts w:ascii="Times New Roman" w:hAnsi="Times New Roman" w:cs="Times New Roman"/>
        </w:rPr>
        <w:t xml:space="preserve"> </w:t>
      </w:r>
      <w:r w:rsidRPr="004C37C9">
        <w:rPr>
          <w:rFonts w:ascii="Times New Roman" w:hAnsi="Times New Roman" w:cs="Times New Roman"/>
          <w:lang w:val="en-GB"/>
        </w:rPr>
        <w:t>Country</w:t>
      </w:r>
      <w:r w:rsidRPr="004C37C9">
        <w:rPr>
          <w:rFonts w:ascii="Times New Roman" w:hAnsi="Times New Roman" w:cs="Times New Roman"/>
        </w:rPr>
        <w:t xml:space="preserve"> </w:t>
      </w:r>
      <w:r w:rsidRPr="004C37C9">
        <w:rPr>
          <w:rFonts w:ascii="Times New Roman" w:hAnsi="Times New Roman" w:cs="Times New Roman"/>
          <w:lang w:val="en-GB"/>
        </w:rPr>
        <w:t>Index</w:t>
      </w:r>
      <w:r w:rsidRPr="004C37C9">
        <w:rPr>
          <w:rFonts w:ascii="Times New Roman" w:hAnsi="Times New Roman" w:cs="Times New Roman"/>
        </w:rPr>
        <w:t xml:space="preserve">, Швеция является в числе лидеров стран, позитивно влияющих на политику и человечество посредством политического поведения. </w:t>
      </w:r>
    </w:p>
    <w:p w14:paraId="54432EBB" w14:textId="77777777" w:rsidR="00462544" w:rsidRPr="004C37C9" w:rsidRDefault="00462544" w:rsidP="00462544">
      <w:pPr>
        <w:tabs>
          <w:tab w:val="left" w:pos="284"/>
        </w:tabs>
        <w:spacing w:before="120" w:line="360" w:lineRule="auto"/>
        <w:ind w:firstLine="284"/>
        <w:jc w:val="both"/>
        <w:rPr>
          <w:rFonts w:ascii="Times New Roman" w:hAnsi="Times New Roman" w:cs="Times New Roman"/>
        </w:rPr>
      </w:pPr>
      <w:r w:rsidRPr="004C37C9">
        <w:rPr>
          <w:rFonts w:ascii="Times New Roman" w:hAnsi="Times New Roman" w:cs="Times New Roman"/>
        </w:rPr>
        <w:lastRenderedPageBreak/>
        <w:t xml:space="preserve">Касательно вектора, которого придерживается Комитет по продвижению Швеции за рубежом, общая стратегия базируется на идеях многообразия и использования инструментов коммуникации групп различной величины в рамках практики публичной дипломатии. </w:t>
      </w:r>
    </w:p>
    <w:p w14:paraId="30648D9B" w14:textId="7BD51021" w:rsidR="00462544" w:rsidRPr="004C37C9" w:rsidRDefault="00462544" w:rsidP="00462544">
      <w:pPr>
        <w:tabs>
          <w:tab w:val="left" w:pos="284"/>
        </w:tabs>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Особым моментом является создание </w:t>
      </w:r>
      <w:r w:rsidRPr="004C37C9">
        <w:rPr>
          <w:rFonts w:ascii="Times New Roman" w:hAnsi="Times New Roman" w:cs="Times New Roman"/>
          <w:i/>
        </w:rPr>
        <w:t>визуального «бренда»</w:t>
      </w:r>
      <w:r w:rsidRPr="004C37C9">
        <w:rPr>
          <w:rFonts w:ascii="Times New Roman" w:hAnsi="Times New Roman" w:cs="Times New Roman"/>
        </w:rPr>
        <w:t xml:space="preserve"> Швеции. Согласно стратегии, национальный визуальный бренд формируется на основе примеров развитых стран, но с акцентом на национальных особенностях. Первое, от чего отталкивается образ страны за рубежом – это флаг, который символизирует не только Швецию в целом, но и шведский язык. Цвета флага фигурируют в дизайне государственной символики и визуальных средствах коммуникации (например, оформления сайтов, брошюр, социальных реклам и т.д.). Для тех, кто работает с визуальной частью национального бренда Швеции, разработаны методические материалы на сайте https://identity.sweden.se, где находятся обоснования дизайнерских решений и визуальные материалы для использования. </w:t>
      </w:r>
    </w:p>
    <w:p w14:paraId="1C994CB3" w14:textId="5BE13948"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В Стратегии</w:t>
      </w:r>
      <w:r w:rsidR="00E41DAF">
        <w:rPr>
          <w:rFonts w:ascii="Times New Roman" w:hAnsi="Times New Roman" w:cs="Times New Roman"/>
        </w:rPr>
        <w:t xml:space="preserve"> Национального Комитета по продвижению </w:t>
      </w:r>
      <w:r w:rsidRPr="004C37C9">
        <w:rPr>
          <w:rFonts w:ascii="Times New Roman" w:hAnsi="Times New Roman" w:cs="Times New Roman"/>
        </w:rPr>
        <w:t xml:space="preserve">также отдельно выделяется пункт о контроле и оценке реализованных программ. Аналитическая работа разделяется на два уровня: оценка прямого эффекта воздействия и оценка косвенного эффекта воздействия на целевую аудиторию. Первый уровень контроля осуществляется путём анализа материалов СМИ о реализованных программах и событиях, анализа </w:t>
      </w:r>
      <w:r w:rsidR="00C24A53" w:rsidRPr="004C37C9">
        <w:rPr>
          <w:rFonts w:ascii="Times New Roman" w:hAnsi="Times New Roman" w:cs="Times New Roman"/>
        </w:rPr>
        <w:t xml:space="preserve">откликов </w:t>
      </w:r>
      <w:r w:rsidRPr="004C37C9">
        <w:rPr>
          <w:rFonts w:ascii="Times New Roman" w:hAnsi="Times New Roman" w:cs="Times New Roman"/>
        </w:rPr>
        <w:t xml:space="preserve">целевой аудитории, принимавшей участие в программе. Второй уровень оценивания акцентируется на качестве полученных знаний о Швеции и уровне заинтересованности аудитории в результате реализации проекта. Как уже упоминалось ранее в теоретической части главы, анализ публично дипломатической практики важен для определения дальнейшего вектора стратегий и учета ошибок. </w:t>
      </w:r>
    </w:p>
    <w:p w14:paraId="40203D41" w14:textId="77777777"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В результате анализа Стратегии был отмечен один важный недостаток: хоть документ и даёт общие представления о методологии, инструментах и ценностных ориентирах публичной дипломатии Швеции, она не раскрывает тему того, какой именно образ государства продвигается за рубежом и из чего формируется национальный бренд государства. Этот вопрос раскрывает документ, подготовленный Министерством иностранных дел Швеции в 2005 году, - «Образ Швеции за рубежом»</w:t>
      </w:r>
      <w:r w:rsidRPr="004C37C9">
        <w:rPr>
          <w:rStyle w:val="a6"/>
          <w:rFonts w:ascii="Times New Roman" w:hAnsi="Times New Roman" w:cs="Times New Roman"/>
        </w:rPr>
        <w:footnoteReference w:id="40"/>
      </w:r>
      <w:r w:rsidRPr="004C37C9">
        <w:rPr>
          <w:rFonts w:ascii="Times New Roman" w:hAnsi="Times New Roman" w:cs="Times New Roman"/>
        </w:rPr>
        <w:t xml:space="preserve">. Образ Швеции, в зависимости от страны-реципиента, сформирован по-разному. Это обосновывается тем, что в зависимости от культуры отдельно взятой страны различается восприятие целевой </w:t>
      </w:r>
      <w:r w:rsidRPr="004C37C9">
        <w:rPr>
          <w:rFonts w:ascii="Times New Roman" w:hAnsi="Times New Roman" w:cs="Times New Roman"/>
        </w:rPr>
        <w:lastRenderedPageBreak/>
        <w:t xml:space="preserve">аудитории. Однако отправной точкой является самовосприятие страны через клише и стереотипы, которые выделяются самими шведами. В лист стереотипных представлений входят такие явления как самоопределение и демократия, национализм (с точки зрения ориентированности на собственное государство, установление порядка и отказ от участия в войнах), идея «народного дома» и нейтралитета, близость к природе (исходит из исторического опыта и прагматизма предков-крестьян), ориентированность на американскую культуру (однако этот пункт на данный момент можно считать устаревшим в связи с ростом национальных настроений на фоне обострения миграционного кризиса и ухудшения общего климата на международной арене), баланс между традиционными «пуританскими» ценностями и индивидуализмом. </w:t>
      </w:r>
    </w:p>
    <w:p w14:paraId="2FDAB25E" w14:textId="06FC455D"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Идейные ориентиры образа Швеции за рубежом оформлены в форме диалога по четырём пунктам, которые дополнены комментариями политологов и дипломатов. </w:t>
      </w:r>
      <w:r w:rsidR="00C24A53" w:rsidRPr="004C37C9">
        <w:rPr>
          <w:rFonts w:ascii="Times New Roman" w:hAnsi="Times New Roman" w:cs="Times New Roman"/>
        </w:rPr>
        <w:t>Важность к</w:t>
      </w:r>
      <w:r w:rsidRPr="004C37C9">
        <w:rPr>
          <w:rFonts w:ascii="Times New Roman" w:hAnsi="Times New Roman" w:cs="Times New Roman"/>
        </w:rPr>
        <w:t>омментари</w:t>
      </w:r>
      <w:r w:rsidR="00C24A53" w:rsidRPr="004C37C9">
        <w:rPr>
          <w:rFonts w:ascii="Times New Roman" w:hAnsi="Times New Roman" w:cs="Times New Roman"/>
        </w:rPr>
        <w:t xml:space="preserve">ев, представленных </w:t>
      </w:r>
      <w:r w:rsidRPr="004C37C9">
        <w:rPr>
          <w:rFonts w:ascii="Times New Roman" w:hAnsi="Times New Roman" w:cs="Times New Roman"/>
        </w:rPr>
        <w:t xml:space="preserve">в документе </w:t>
      </w:r>
      <w:r w:rsidR="00C24A53" w:rsidRPr="004C37C9">
        <w:rPr>
          <w:rFonts w:ascii="Times New Roman" w:hAnsi="Times New Roman" w:cs="Times New Roman"/>
        </w:rPr>
        <w:t>обусловлена тем</w:t>
      </w:r>
      <w:r w:rsidRPr="004C37C9">
        <w:rPr>
          <w:rFonts w:ascii="Times New Roman" w:hAnsi="Times New Roman" w:cs="Times New Roman"/>
        </w:rPr>
        <w:t>, что</w:t>
      </w:r>
      <w:r w:rsidR="00C24A53" w:rsidRPr="004C37C9">
        <w:rPr>
          <w:rFonts w:ascii="Times New Roman" w:hAnsi="Times New Roman" w:cs="Times New Roman"/>
        </w:rPr>
        <w:t xml:space="preserve"> позволяет</w:t>
      </w:r>
      <w:r w:rsidRPr="004C37C9">
        <w:rPr>
          <w:rFonts w:ascii="Times New Roman" w:hAnsi="Times New Roman" w:cs="Times New Roman"/>
        </w:rPr>
        <w:t xml:space="preserve"> «представить весь спектр точек зрения, касающихся каждого основополагающего пункта публичной дипломатии Швеции». </w:t>
      </w:r>
    </w:p>
    <w:p w14:paraId="73F98C1F" w14:textId="41CDB7FA"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Первый пункт – «</w:t>
      </w:r>
      <w:r w:rsidRPr="004C37C9">
        <w:rPr>
          <w:rFonts w:ascii="Times New Roman" w:hAnsi="Times New Roman" w:cs="Times New Roman"/>
          <w:i/>
        </w:rPr>
        <w:t>Швецию легче всего ассоциировать с европейскими ценностями и проектом европейской интеграции</w:t>
      </w:r>
      <w:r w:rsidRPr="004C37C9">
        <w:rPr>
          <w:rFonts w:ascii="Times New Roman" w:hAnsi="Times New Roman" w:cs="Times New Roman"/>
        </w:rPr>
        <w:t xml:space="preserve">». Эта позиция была и остается одной из </w:t>
      </w:r>
      <w:r w:rsidR="00C24A53" w:rsidRPr="004C37C9">
        <w:rPr>
          <w:rFonts w:ascii="Times New Roman" w:hAnsi="Times New Roman" w:cs="Times New Roman"/>
        </w:rPr>
        <w:t xml:space="preserve">наиболее </w:t>
      </w:r>
      <w:r w:rsidRPr="004C37C9">
        <w:rPr>
          <w:rFonts w:ascii="Times New Roman" w:hAnsi="Times New Roman" w:cs="Times New Roman"/>
        </w:rPr>
        <w:t>дискуссионных тем среди общества и специалистов. Например, член либеральной партии Швеции и министр по отношениям с Европейским Союзом с 2006 по 2010 гг., Сесилия Мальмстрём, отрицает принадлежность Швеции к европейским ценностям</w:t>
      </w:r>
      <w:r w:rsidR="00C24A53" w:rsidRPr="004C37C9">
        <w:rPr>
          <w:rFonts w:ascii="Times New Roman" w:hAnsi="Times New Roman" w:cs="Times New Roman"/>
        </w:rPr>
        <w:t>. При</w:t>
      </w:r>
      <w:r w:rsidRPr="004C37C9">
        <w:rPr>
          <w:rFonts w:ascii="Times New Roman" w:hAnsi="Times New Roman" w:cs="Times New Roman"/>
        </w:rPr>
        <w:t xml:space="preserve"> этом</w:t>
      </w:r>
      <w:r w:rsidR="00C24A53" w:rsidRPr="004C37C9">
        <w:rPr>
          <w:rFonts w:ascii="Times New Roman" w:hAnsi="Times New Roman" w:cs="Times New Roman"/>
        </w:rPr>
        <w:t xml:space="preserve"> она</w:t>
      </w:r>
      <w:r w:rsidRPr="004C37C9">
        <w:rPr>
          <w:rFonts w:ascii="Times New Roman" w:hAnsi="Times New Roman" w:cs="Times New Roman"/>
        </w:rPr>
        <w:t xml:space="preserve"> называ</w:t>
      </w:r>
      <w:r w:rsidR="00C24A53" w:rsidRPr="004C37C9">
        <w:rPr>
          <w:rFonts w:ascii="Times New Roman" w:hAnsi="Times New Roman" w:cs="Times New Roman"/>
        </w:rPr>
        <w:t>ет</w:t>
      </w:r>
      <w:r w:rsidRPr="004C37C9">
        <w:rPr>
          <w:rFonts w:ascii="Times New Roman" w:hAnsi="Times New Roman" w:cs="Times New Roman"/>
        </w:rPr>
        <w:t xml:space="preserve"> участие Швеции в ЕС «пассивным», подкрепляя свою позицию результатами социологических исследований, проводившихся в разные годы, где 50 процентов респондентов отвечали отрицательно на вопрос о близости Швеции к общеевропейским ценностям</w:t>
      </w:r>
      <w:r w:rsidR="00055477">
        <w:rPr>
          <w:rStyle w:val="a6"/>
          <w:rFonts w:ascii="Times New Roman" w:hAnsi="Times New Roman" w:cs="Times New Roman"/>
        </w:rPr>
        <w:footnoteReference w:id="41"/>
      </w:r>
      <w:r w:rsidRPr="004C37C9">
        <w:rPr>
          <w:rFonts w:ascii="Times New Roman" w:hAnsi="Times New Roman" w:cs="Times New Roman"/>
        </w:rPr>
        <w:t>. Однако</w:t>
      </w:r>
      <w:r w:rsidR="00C24A53" w:rsidRPr="004C37C9">
        <w:rPr>
          <w:rFonts w:ascii="Times New Roman" w:hAnsi="Times New Roman" w:cs="Times New Roman"/>
        </w:rPr>
        <w:t xml:space="preserve">, </w:t>
      </w:r>
      <w:r w:rsidRPr="004C37C9">
        <w:rPr>
          <w:rFonts w:ascii="Times New Roman" w:hAnsi="Times New Roman" w:cs="Times New Roman"/>
        </w:rPr>
        <w:t xml:space="preserve">отрицательных ответов среди экспертов значительно меньше, чем положительных. Например, бывший постоянный представитель Швеции при ООН, дипломат Сверкер Острём не разделяет социологический подход Сесилии Мальмстрём и придерживается мнения, что Швеция близка к европейским ценностям с идеологической точки зрения – как и все страны-члены Европейского Союза, Швеция выступает за </w:t>
      </w:r>
      <w:r w:rsidRPr="004C37C9">
        <w:rPr>
          <w:rFonts w:ascii="Times New Roman" w:hAnsi="Times New Roman" w:cs="Times New Roman"/>
        </w:rPr>
        <w:lastRenderedPageBreak/>
        <w:t>продвижение либерализма, отказ от войны как от альтернативного варианта решения международных конфликтов и развитие экологической политики внутри государств</w:t>
      </w:r>
      <w:r w:rsidR="00055477">
        <w:rPr>
          <w:rStyle w:val="a6"/>
          <w:rFonts w:ascii="Times New Roman" w:hAnsi="Times New Roman" w:cs="Times New Roman"/>
        </w:rPr>
        <w:footnoteReference w:id="42"/>
      </w:r>
      <w:r w:rsidRPr="004C37C9">
        <w:rPr>
          <w:rFonts w:ascii="Times New Roman" w:hAnsi="Times New Roman" w:cs="Times New Roman"/>
        </w:rPr>
        <w:t xml:space="preserve">. </w:t>
      </w:r>
    </w:p>
    <w:p w14:paraId="47818882" w14:textId="71F86509"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Второй пункт идейных ориентиров публичной дипломатии – «</w:t>
      </w:r>
      <w:r w:rsidRPr="004C37C9">
        <w:rPr>
          <w:rFonts w:ascii="Times New Roman" w:hAnsi="Times New Roman" w:cs="Times New Roman"/>
          <w:i/>
        </w:rPr>
        <w:t>Швеция – это страна развитой индустрии и свободной торговли</w:t>
      </w:r>
      <w:r w:rsidRPr="004C37C9">
        <w:rPr>
          <w:rFonts w:ascii="Times New Roman" w:hAnsi="Times New Roman" w:cs="Times New Roman"/>
        </w:rPr>
        <w:t xml:space="preserve">». В отношении этого пункта документа нет крайне различающихся точек зрения среди экспертов. Но несмотря на </w:t>
      </w:r>
      <w:r w:rsidR="00C24A53" w:rsidRPr="004C37C9">
        <w:rPr>
          <w:rFonts w:ascii="Times New Roman" w:hAnsi="Times New Roman" w:cs="Times New Roman"/>
        </w:rPr>
        <w:t>известные</w:t>
      </w:r>
      <w:r w:rsidRPr="004C37C9">
        <w:rPr>
          <w:rFonts w:ascii="Times New Roman" w:hAnsi="Times New Roman" w:cs="Times New Roman"/>
        </w:rPr>
        <w:t xml:space="preserve"> высокие достижения в области экономики и экспорта, однако эти достижения относительны, если сравнивать Швецию с экономическими гигантами вроде США. </w:t>
      </w:r>
    </w:p>
    <w:p w14:paraId="4F5EB7D2" w14:textId="69F8A59C"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Третий пункт – «</w:t>
      </w:r>
      <w:r w:rsidRPr="004C37C9">
        <w:rPr>
          <w:rFonts w:ascii="Times New Roman" w:hAnsi="Times New Roman" w:cs="Times New Roman"/>
          <w:i/>
        </w:rPr>
        <w:t>Швеция ответственна за национальный мир и безопасность</w:t>
      </w:r>
      <w:r w:rsidRPr="004C37C9">
        <w:rPr>
          <w:rFonts w:ascii="Times New Roman" w:hAnsi="Times New Roman" w:cs="Times New Roman"/>
        </w:rPr>
        <w:t xml:space="preserve">». Среди экспертов этот пункт тоже вызывает ряд разногласий, хотя большинство отвечает на эту точку зрения одновременно и да, и нет. Это связано с политикой нейтралитета, которую Швеция проводит с первой половины </w:t>
      </w:r>
      <w:r w:rsidRPr="004C37C9">
        <w:rPr>
          <w:rFonts w:ascii="Times New Roman" w:hAnsi="Times New Roman" w:cs="Times New Roman"/>
          <w:lang w:val="en-GB"/>
        </w:rPr>
        <w:t>XX</w:t>
      </w:r>
      <w:r w:rsidRPr="004C37C9">
        <w:rPr>
          <w:rFonts w:ascii="Times New Roman" w:hAnsi="Times New Roman" w:cs="Times New Roman"/>
        </w:rPr>
        <w:t>-ого века, но что именно подразумевается под нейтралитетом? Шведский историк и эксперт в области внешней политики Швеции, Бу Хульдт, отмечает, что если рассматривать нейтралитет в долгосрочной исторической перспективе, то Швеция – это страна, меняющая роли во внешней политике. Этого мнения придерживаются многие эксперты даже сейчас: с одной стороны, Швеция действительно выступает за невступление в военные и политические союзы и придерживается политики невступления в какие-либо международные конфликты, однако при этом является членом ЕС, что само по себе является политическим объединением, и оставляет вопрос вступления в НАТО открытым</w:t>
      </w:r>
      <w:r w:rsidR="00E41DAF">
        <w:rPr>
          <w:rStyle w:val="a6"/>
          <w:rFonts w:ascii="Times New Roman" w:hAnsi="Times New Roman" w:cs="Times New Roman"/>
        </w:rPr>
        <w:footnoteReference w:id="43"/>
      </w:r>
      <w:r w:rsidRPr="004C37C9">
        <w:rPr>
          <w:rFonts w:ascii="Times New Roman" w:hAnsi="Times New Roman" w:cs="Times New Roman"/>
        </w:rPr>
        <w:t xml:space="preserve">. Несмотря на такие значительные нюансы, сложно в общем отрицать стремление Швеции отстаивать идеи международного мира в рамках площадок крупнейших международных организаций  и содействие в международных переговорах в качестве третьего лица при разрешении конфликтов. </w:t>
      </w:r>
    </w:p>
    <w:p w14:paraId="7FBECFE6" w14:textId="77777777" w:rsidR="00462544" w:rsidRPr="004C37C9" w:rsidRDefault="00462544" w:rsidP="00462544">
      <w:pPr>
        <w:spacing w:before="120" w:line="360" w:lineRule="auto"/>
        <w:ind w:firstLine="284"/>
        <w:jc w:val="both"/>
        <w:rPr>
          <w:rFonts w:ascii="Times New Roman" w:hAnsi="Times New Roman" w:cs="Times New Roman"/>
        </w:rPr>
      </w:pPr>
      <w:r w:rsidRPr="004C37C9">
        <w:rPr>
          <w:rFonts w:ascii="Times New Roman" w:hAnsi="Times New Roman" w:cs="Times New Roman"/>
        </w:rPr>
        <w:t>Четвертый пункт – «</w:t>
      </w:r>
      <w:r w:rsidRPr="004C37C9">
        <w:rPr>
          <w:rFonts w:ascii="Times New Roman" w:hAnsi="Times New Roman" w:cs="Times New Roman"/>
          <w:i/>
        </w:rPr>
        <w:t>Швеция выступает за правосудие и соблюдение прав человека</w:t>
      </w:r>
      <w:r w:rsidRPr="004C37C9">
        <w:rPr>
          <w:rFonts w:ascii="Times New Roman" w:hAnsi="Times New Roman" w:cs="Times New Roman"/>
        </w:rPr>
        <w:t xml:space="preserve">». С этим согласны все шведские политологи и дипломаты. Бу Хульдт утверждает, что этот вопрос является центральным во внешней политике Швеции и является продолжением внутренней политики. Борьба за правосудие и права человека на мировой арене – одна из первых вещей, с которыми ассоциируется Швеция как актор мировой политики. </w:t>
      </w:r>
    </w:p>
    <w:p w14:paraId="485E9AEC" w14:textId="6A5F7624" w:rsidR="00FA1AFA" w:rsidRDefault="00462544" w:rsidP="00AA5B34">
      <w:pPr>
        <w:spacing w:before="120" w:line="360" w:lineRule="auto"/>
        <w:ind w:firstLine="284"/>
        <w:jc w:val="both"/>
        <w:rPr>
          <w:rFonts w:ascii="Times New Roman" w:hAnsi="Times New Roman" w:cs="Times New Roman"/>
        </w:rPr>
      </w:pPr>
      <w:r w:rsidRPr="004C37C9">
        <w:rPr>
          <w:rFonts w:ascii="Times New Roman" w:hAnsi="Times New Roman" w:cs="Times New Roman"/>
        </w:rPr>
        <w:t xml:space="preserve">В целом, можно отметить, что со второй половины </w:t>
      </w:r>
      <w:r w:rsidRPr="004C37C9">
        <w:rPr>
          <w:rFonts w:ascii="Times New Roman" w:hAnsi="Times New Roman" w:cs="Times New Roman"/>
          <w:lang w:val="en-GB"/>
        </w:rPr>
        <w:t>XX</w:t>
      </w:r>
      <w:r w:rsidRPr="004C37C9">
        <w:rPr>
          <w:rFonts w:ascii="Times New Roman" w:hAnsi="Times New Roman" w:cs="Times New Roman"/>
        </w:rPr>
        <w:t xml:space="preserve"> века интерес к Швеции значительно вырос, по результатам анализа иностранных средств массовой информации. </w:t>
      </w:r>
      <w:r w:rsidRPr="004C37C9">
        <w:rPr>
          <w:rFonts w:ascii="Times New Roman" w:hAnsi="Times New Roman" w:cs="Times New Roman"/>
        </w:rPr>
        <w:lastRenderedPageBreak/>
        <w:t>Связано это с уже упомянутыми факторами и успехами публичной дипломатии государства, эффект которой усилился за счет глобализации. Распространение информации об экономических успехах Швеции, шведской социально-политической модели и культурных достижениях (среди которых – распространение фильмографии Ингмара Бергмана, произведений Астрид Линдгрен, Сельмы Лагерлёф, Августа Стриндберга и т.д.) были совмещены в последствии с внедрением инструментов публичной дипломатии 2.0, которые создают позитивный образ Швеции за рубежом.</w:t>
      </w:r>
      <w:r w:rsidRPr="00B0524C">
        <w:rPr>
          <w:rFonts w:ascii="Times New Roman" w:hAnsi="Times New Roman" w:cs="Times New Roman"/>
        </w:rPr>
        <w:t xml:space="preserve"> </w:t>
      </w:r>
    </w:p>
    <w:p w14:paraId="27FB85B2" w14:textId="77777777" w:rsidR="003D17C7" w:rsidRDefault="003D17C7" w:rsidP="00AA5B34">
      <w:pPr>
        <w:spacing w:before="120" w:line="360" w:lineRule="auto"/>
        <w:ind w:firstLine="284"/>
        <w:jc w:val="both"/>
        <w:rPr>
          <w:rFonts w:ascii="Times New Roman" w:hAnsi="Times New Roman" w:cs="Times New Roman"/>
        </w:rPr>
      </w:pPr>
    </w:p>
    <w:p w14:paraId="706A25D3" w14:textId="77777777" w:rsidR="00FA1AFA" w:rsidRPr="00FA1AFA" w:rsidRDefault="00FA1AFA" w:rsidP="00FA1AFA">
      <w:pPr>
        <w:spacing w:before="120" w:line="360" w:lineRule="auto"/>
        <w:ind w:firstLine="284"/>
        <w:jc w:val="both"/>
        <w:rPr>
          <w:rFonts w:ascii="Times New Roman" w:hAnsi="Times New Roman" w:cs="Times New Roman"/>
        </w:rPr>
      </w:pPr>
    </w:p>
    <w:p w14:paraId="07261460" w14:textId="79979F9B" w:rsidR="00462544" w:rsidRPr="00FA1AFA" w:rsidRDefault="00462544" w:rsidP="00462544">
      <w:pPr>
        <w:spacing w:line="360" w:lineRule="auto"/>
        <w:ind w:firstLine="284"/>
        <w:jc w:val="both"/>
        <w:rPr>
          <w:rFonts w:ascii="Times New Roman" w:hAnsi="Times New Roman" w:cs="Times New Roman"/>
          <w:b/>
          <w:sz w:val="28"/>
          <w:szCs w:val="28"/>
        </w:rPr>
      </w:pPr>
      <w:r w:rsidRPr="00FA1AFA">
        <w:rPr>
          <w:rFonts w:ascii="Times New Roman" w:hAnsi="Times New Roman" w:cs="Times New Roman"/>
          <w:b/>
          <w:sz w:val="28"/>
          <w:szCs w:val="28"/>
        </w:rPr>
        <w:t xml:space="preserve">Глава 2. «Шведский Институт» как инструмент публичной дипломатии Швеции   </w:t>
      </w:r>
    </w:p>
    <w:p w14:paraId="5363FEF2" w14:textId="01BAD3EF" w:rsidR="00CF755D" w:rsidRDefault="004B63DF" w:rsidP="00CF755D">
      <w:pPr>
        <w:spacing w:before="120" w:line="360" w:lineRule="auto"/>
        <w:ind w:firstLine="284"/>
        <w:jc w:val="both"/>
        <w:rPr>
          <w:rFonts w:ascii="Times New Roman" w:hAnsi="Times New Roman" w:cs="Times New Roman"/>
        </w:rPr>
      </w:pPr>
      <w:r>
        <w:rPr>
          <w:rFonts w:ascii="Times New Roman" w:hAnsi="Times New Roman" w:cs="Times New Roman"/>
        </w:rPr>
        <w:t>Непосредственно р</w:t>
      </w:r>
      <w:r w:rsidR="00462544" w:rsidRPr="0027004A">
        <w:rPr>
          <w:rFonts w:ascii="Times New Roman" w:hAnsi="Times New Roman" w:cs="Times New Roman"/>
        </w:rPr>
        <w:t>еализацией публичной дипломатии Швеции занимаетс</w:t>
      </w:r>
      <w:r w:rsidR="00462544">
        <w:rPr>
          <w:rFonts w:ascii="Times New Roman" w:hAnsi="Times New Roman" w:cs="Times New Roman"/>
        </w:rPr>
        <w:t>я несколько специально созданных</w:t>
      </w:r>
      <w:r w:rsidR="00462544" w:rsidRPr="0027004A">
        <w:rPr>
          <w:rFonts w:ascii="Times New Roman" w:hAnsi="Times New Roman" w:cs="Times New Roman"/>
        </w:rPr>
        <w:t xml:space="preserve"> для этого институтов, работающих в ряде направлений: образование, культура, внешние торговые связи и предпринимательство. </w:t>
      </w:r>
      <w:r w:rsidR="00462544">
        <w:rPr>
          <w:rFonts w:ascii="Times New Roman" w:hAnsi="Times New Roman" w:cs="Times New Roman"/>
        </w:rPr>
        <w:t>Однако г</w:t>
      </w:r>
      <w:r w:rsidR="00462544" w:rsidRPr="0027004A">
        <w:rPr>
          <w:rFonts w:ascii="Times New Roman" w:hAnsi="Times New Roman" w:cs="Times New Roman"/>
        </w:rPr>
        <w:t xml:space="preserve">лавной организацией, </w:t>
      </w:r>
      <w:r w:rsidR="00F16D1F">
        <w:rPr>
          <w:rFonts w:ascii="Times New Roman" w:hAnsi="Times New Roman" w:cs="Times New Roman"/>
        </w:rPr>
        <w:t>осуществляющей</w:t>
      </w:r>
      <w:r w:rsidR="00F16D1F" w:rsidRPr="0027004A">
        <w:rPr>
          <w:rFonts w:ascii="Times New Roman" w:hAnsi="Times New Roman" w:cs="Times New Roman"/>
        </w:rPr>
        <w:t xml:space="preserve"> </w:t>
      </w:r>
      <w:r w:rsidR="00462544" w:rsidRPr="0027004A">
        <w:rPr>
          <w:rFonts w:ascii="Times New Roman" w:hAnsi="Times New Roman" w:cs="Times New Roman"/>
        </w:rPr>
        <w:t>продвижение национального бренда Швеции и интересов государства за рубежом, является Шведский Институт</w:t>
      </w:r>
      <w:r w:rsidR="00462544" w:rsidRPr="0027004A">
        <w:rPr>
          <w:rStyle w:val="a6"/>
          <w:rFonts w:ascii="Times New Roman" w:hAnsi="Times New Roman" w:cs="Times New Roman"/>
        </w:rPr>
        <w:footnoteReference w:id="44"/>
      </w:r>
      <w:r w:rsidR="00462544" w:rsidRPr="0027004A">
        <w:rPr>
          <w:rFonts w:ascii="Times New Roman" w:hAnsi="Times New Roman" w:cs="Times New Roman"/>
        </w:rPr>
        <w:t>. Данная организация охват</w:t>
      </w:r>
      <w:r w:rsidR="00462544">
        <w:rPr>
          <w:rFonts w:ascii="Times New Roman" w:hAnsi="Times New Roman" w:cs="Times New Roman"/>
        </w:rPr>
        <w:t>ывает все сферы взаимодействия. Параллельно со Шведским Институтом с 2015 года существует</w:t>
      </w:r>
      <w:r w:rsidR="00462544" w:rsidRPr="0027004A">
        <w:rPr>
          <w:rFonts w:ascii="Times New Roman" w:hAnsi="Times New Roman" w:cs="Times New Roman"/>
        </w:rPr>
        <w:t xml:space="preserve"> проект </w:t>
      </w:r>
      <w:r w:rsidR="00462544" w:rsidRPr="0027004A">
        <w:rPr>
          <w:rFonts w:ascii="Times New Roman" w:hAnsi="Times New Roman" w:cs="Times New Roman"/>
          <w:lang w:val="en-GB"/>
        </w:rPr>
        <w:t>Team</w:t>
      </w:r>
      <w:r w:rsidR="00462544" w:rsidRPr="00EA75CD">
        <w:rPr>
          <w:rFonts w:ascii="Times New Roman" w:hAnsi="Times New Roman" w:cs="Times New Roman"/>
        </w:rPr>
        <w:t xml:space="preserve"> </w:t>
      </w:r>
      <w:r w:rsidR="00462544" w:rsidRPr="0027004A">
        <w:rPr>
          <w:rFonts w:ascii="Times New Roman" w:hAnsi="Times New Roman" w:cs="Times New Roman"/>
          <w:lang w:val="en-GB"/>
        </w:rPr>
        <w:t>Sweden</w:t>
      </w:r>
      <w:r w:rsidR="00462544" w:rsidRPr="00EA75CD">
        <w:rPr>
          <w:rFonts w:ascii="Times New Roman" w:hAnsi="Times New Roman" w:cs="Times New Roman"/>
        </w:rPr>
        <w:t xml:space="preserve">, ориентированный на повышение конкуретноспособности шведских предприятий за рубежом, однако ввиду “молодости” данного объединения сложно </w:t>
      </w:r>
      <w:r w:rsidR="008D7001" w:rsidRPr="00EA75CD">
        <w:rPr>
          <w:rFonts w:ascii="Times New Roman" w:hAnsi="Times New Roman" w:cs="Times New Roman"/>
        </w:rPr>
        <w:t>дать качественную оценку её деятельности</w:t>
      </w:r>
      <w:r w:rsidR="00462544" w:rsidRPr="00EA75CD">
        <w:rPr>
          <w:rFonts w:ascii="Times New Roman" w:hAnsi="Times New Roman" w:cs="Times New Roman"/>
        </w:rPr>
        <w:t xml:space="preserve">. В рамках исследования публичной дипломатии Швеции </w:t>
      </w:r>
      <w:r w:rsidR="00310E84" w:rsidRPr="00310E84">
        <w:rPr>
          <w:rFonts w:ascii="Times New Roman" w:hAnsi="Times New Roman" w:cs="Times New Roman"/>
        </w:rPr>
        <w:t>было решено сосредоточить внимание на анализе именно</w:t>
      </w:r>
      <w:r w:rsidR="00462544" w:rsidRPr="00EA75CD">
        <w:rPr>
          <w:rFonts w:ascii="Times New Roman" w:hAnsi="Times New Roman" w:cs="Times New Roman"/>
        </w:rPr>
        <w:t xml:space="preserve"> деятельности Шведского Института, </w:t>
      </w:r>
      <w:r w:rsidR="00CF755D">
        <w:rPr>
          <w:rFonts w:ascii="Times New Roman" w:hAnsi="Times New Roman" w:cs="Times New Roman"/>
        </w:rPr>
        <w:t xml:space="preserve">потому что с самого начала его история определяет основные вехи развития этого направления </w:t>
      </w:r>
      <w:r w:rsidR="00CF755D" w:rsidRPr="00CF755D">
        <w:rPr>
          <w:rFonts w:ascii="Times New Roman" w:hAnsi="Times New Roman" w:cs="Times New Roman"/>
        </w:rPr>
        <w:t>внешнеполитической деятельности</w:t>
      </w:r>
      <w:r w:rsidR="00CF755D">
        <w:rPr>
          <w:rFonts w:ascii="Times New Roman" w:hAnsi="Times New Roman" w:cs="Times New Roman"/>
        </w:rPr>
        <w:t xml:space="preserve"> Швеции.  </w:t>
      </w:r>
    </w:p>
    <w:p w14:paraId="1F54DB11" w14:textId="49C36AF3" w:rsidR="00462544" w:rsidRDefault="00462544" w:rsidP="00462544">
      <w:pPr>
        <w:spacing w:before="120" w:line="360" w:lineRule="auto"/>
        <w:ind w:firstLine="284"/>
        <w:jc w:val="both"/>
        <w:rPr>
          <w:rFonts w:ascii="Times New Roman" w:hAnsi="Times New Roman" w:cs="Times New Roman"/>
        </w:rPr>
      </w:pPr>
      <w:r w:rsidRPr="0027004A">
        <w:rPr>
          <w:rFonts w:ascii="Times New Roman" w:hAnsi="Times New Roman" w:cs="Times New Roman"/>
        </w:rPr>
        <w:t xml:space="preserve">Шведский Институт </w:t>
      </w:r>
      <w:r w:rsidR="00186A43">
        <w:rPr>
          <w:rFonts w:ascii="Times New Roman" w:hAnsi="Times New Roman" w:cs="Times New Roman"/>
        </w:rPr>
        <w:t>представляет из себя</w:t>
      </w:r>
      <w:r w:rsidR="00186A43" w:rsidRPr="0027004A">
        <w:rPr>
          <w:rFonts w:ascii="Times New Roman" w:hAnsi="Times New Roman" w:cs="Times New Roman"/>
        </w:rPr>
        <w:t xml:space="preserve"> </w:t>
      </w:r>
      <w:r w:rsidRPr="0027004A">
        <w:rPr>
          <w:rFonts w:ascii="Times New Roman" w:hAnsi="Times New Roman" w:cs="Times New Roman"/>
        </w:rPr>
        <w:t>государственное агентство, основанное в 1945-м году</w:t>
      </w:r>
      <w:r>
        <w:rPr>
          <w:rFonts w:ascii="Times New Roman" w:hAnsi="Times New Roman" w:cs="Times New Roman"/>
        </w:rPr>
        <w:t xml:space="preserve"> на базе Министерства иностранных дел</w:t>
      </w:r>
      <w:r w:rsidRPr="0027004A">
        <w:rPr>
          <w:rFonts w:ascii="Times New Roman" w:hAnsi="Times New Roman" w:cs="Times New Roman"/>
        </w:rPr>
        <w:t xml:space="preserve"> в результате слияния двух институтов: Совета по вопросам культуры</w:t>
      </w:r>
      <w:r w:rsidRPr="0027004A">
        <w:rPr>
          <w:rStyle w:val="a6"/>
          <w:rFonts w:ascii="Times New Roman" w:hAnsi="Times New Roman" w:cs="Times New Roman"/>
        </w:rPr>
        <w:footnoteReference w:id="45"/>
      </w:r>
      <w:r w:rsidRPr="0027004A">
        <w:rPr>
          <w:rFonts w:ascii="Times New Roman" w:hAnsi="Times New Roman" w:cs="Times New Roman"/>
        </w:rPr>
        <w:t xml:space="preserve"> и Комитета по просвещению</w:t>
      </w:r>
      <w:r w:rsidRPr="0027004A">
        <w:rPr>
          <w:rStyle w:val="a6"/>
          <w:rFonts w:ascii="Times New Roman" w:hAnsi="Times New Roman" w:cs="Times New Roman"/>
        </w:rPr>
        <w:footnoteReference w:id="46"/>
      </w:r>
      <w:r w:rsidRPr="0027004A">
        <w:rPr>
          <w:rFonts w:ascii="Times New Roman" w:hAnsi="Times New Roman" w:cs="Times New Roman"/>
        </w:rPr>
        <w:t xml:space="preserve">. </w:t>
      </w:r>
      <w:r w:rsidR="00186A43">
        <w:rPr>
          <w:rFonts w:ascii="Times New Roman" w:hAnsi="Times New Roman" w:cs="Times New Roman"/>
        </w:rPr>
        <w:t>Основным мотивом</w:t>
      </w:r>
      <w:r w:rsidR="00186A43" w:rsidRPr="0027004A">
        <w:rPr>
          <w:rFonts w:ascii="Times New Roman" w:hAnsi="Times New Roman" w:cs="Times New Roman"/>
        </w:rPr>
        <w:t xml:space="preserve"> </w:t>
      </w:r>
      <w:r w:rsidRPr="0027004A">
        <w:rPr>
          <w:rFonts w:ascii="Times New Roman" w:hAnsi="Times New Roman" w:cs="Times New Roman"/>
        </w:rPr>
        <w:t xml:space="preserve">создания организации стало желание </w:t>
      </w:r>
      <w:r w:rsidR="00186A43">
        <w:rPr>
          <w:rFonts w:ascii="Times New Roman" w:hAnsi="Times New Roman" w:cs="Times New Roman"/>
        </w:rPr>
        <w:t xml:space="preserve">шведского </w:t>
      </w:r>
      <w:r w:rsidRPr="0027004A">
        <w:rPr>
          <w:rFonts w:ascii="Times New Roman" w:hAnsi="Times New Roman" w:cs="Times New Roman"/>
        </w:rPr>
        <w:t xml:space="preserve">истеблишмента улучшить мнение о </w:t>
      </w:r>
      <w:r w:rsidR="00186A43">
        <w:rPr>
          <w:rFonts w:ascii="Times New Roman" w:hAnsi="Times New Roman" w:cs="Times New Roman"/>
        </w:rPr>
        <w:t xml:space="preserve">своей стране </w:t>
      </w:r>
      <w:r w:rsidR="00CB73F3">
        <w:rPr>
          <w:rFonts w:ascii="Times New Roman" w:hAnsi="Times New Roman" w:cs="Times New Roman"/>
        </w:rPr>
        <w:t xml:space="preserve">в мире, которое оказалось под негативным воздействием </w:t>
      </w:r>
      <w:r w:rsidRPr="0027004A">
        <w:rPr>
          <w:rFonts w:ascii="Times New Roman" w:hAnsi="Times New Roman" w:cs="Times New Roman"/>
        </w:rPr>
        <w:t xml:space="preserve">в связи с проведением политики нейтралитета </w:t>
      </w:r>
      <w:r w:rsidR="00CB73F3">
        <w:rPr>
          <w:rFonts w:ascii="Times New Roman" w:hAnsi="Times New Roman" w:cs="Times New Roman"/>
        </w:rPr>
        <w:t>в период Второй мировой войны</w:t>
      </w:r>
      <w:r w:rsidR="00186A43">
        <w:rPr>
          <w:rFonts w:ascii="Times New Roman" w:hAnsi="Times New Roman" w:cs="Times New Roman"/>
        </w:rPr>
        <w:t>, который</w:t>
      </w:r>
      <w:r w:rsidR="00CB73F3">
        <w:rPr>
          <w:rFonts w:ascii="Times New Roman" w:hAnsi="Times New Roman" w:cs="Times New Roman"/>
        </w:rPr>
        <w:t xml:space="preserve"> был условным и носил </w:t>
      </w:r>
      <w:r w:rsidR="00186A43">
        <w:rPr>
          <w:rFonts w:ascii="Times New Roman" w:hAnsi="Times New Roman" w:cs="Times New Roman"/>
        </w:rPr>
        <w:lastRenderedPageBreak/>
        <w:t xml:space="preserve">откровенно </w:t>
      </w:r>
      <w:r w:rsidR="00CB73F3">
        <w:rPr>
          <w:rFonts w:ascii="Times New Roman" w:hAnsi="Times New Roman" w:cs="Times New Roman"/>
        </w:rPr>
        <w:t xml:space="preserve">прогерманский характер: </w:t>
      </w:r>
      <w:r w:rsidR="00186A43">
        <w:rPr>
          <w:rFonts w:ascii="Times New Roman" w:hAnsi="Times New Roman" w:cs="Times New Roman"/>
        </w:rPr>
        <w:t>в частности, в течение всей войны</w:t>
      </w:r>
      <w:r w:rsidR="00CB73F3">
        <w:rPr>
          <w:rFonts w:ascii="Times New Roman" w:hAnsi="Times New Roman" w:cs="Times New Roman"/>
        </w:rPr>
        <w:t xml:space="preserve"> Швеция поставляла Вермахту руду, а в 1941 го</w:t>
      </w:r>
      <w:r w:rsidR="00186A43">
        <w:rPr>
          <w:rFonts w:ascii="Times New Roman" w:hAnsi="Times New Roman" w:cs="Times New Roman"/>
        </w:rPr>
        <w:t>ду</w:t>
      </w:r>
      <w:r w:rsidR="00CB73F3">
        <w:rPr>
          <w:rFonts w:ascii="Times New Roman" w:hAnsi="Times New Roman" w:cs="Times New Roman"/>
        </w:rPr>
        <w:t xml:space="preserve"> шведские железные дороги использовались для </w:t>
      </w:r>
      <w:r w:rsidR="00186A43">
        <w:rPr>
          <w:rFonts w:ascii="Times New Roman" w:hAnsi="Times New Roman" w:cs="Times New Roman"/>
        </w:rPr>
        <w:t xml:space="preserve">транзита </w:t>
      </w:r>
      <w:r w:rsidR="00CB73F3">
        <w:rPr>
          <w:rFonts w:ascii="Times New Roman" w:hAnsi="Times New Roman" w:cs="Times New Roman"/>
        </w:rPr>
        <w:t>немецких дивизий и боеприпасов из Норвегии в Финляндию</w:t>
      </w:r>
      <w:r w:rsidR="00CB73F3">
        <w:rPr>
          <w:rStyle w:val="a6"/>
          <w:rFonts w:ascii="Times New Roman" w:hAnsi="Times New Roman" w:cs="Times New Roman"/>
        </w:rPr>
        <w:footnoteReference w:id="47"/>
      </w:r>
      <w:r w:rsidR="00CB73F3">
        <w:rPr>
          <w:rFonts w:ascii="Times New Roman" w:hAnsi="Times New Roman" w:cs="Times New Roman"/>
        </w:rPr>
        <w:t>.</w:t>
      </w:r>
      <w:r w:rsidRPr="0027004A">
        <w:rPr>
          <w:rFonts w:ascii="Times New Roman" w:hAnsi="Times New Roman" w:cs="Times New Roman"/>
        </w:rPr>
        <w:t xml:space="preserve"> </w:t>
      </w:r>
    </w:p>
    <w:p w14:paraId="1564E50F" w14:textId="77777777" w:rsidR="00462544" w:rsidRDefault="00462544" w:rsidP="00462544">
      <w:pPr>
        <w:spacing w:before="120" w:line="360" w:lineRule="auto"/>
        <w:jc w:val="both"/>
        <w:rPr>
          <w:rFonts w:ascii="Times New Roman" w:hAnsi="Times New Roman" w:cs="Times New Roman"/>
        </w:rPr>
      </w:pPr>
    </w:p>
    <w:p w14:paraId="5AB427AC" w14:textId="77777777" w:rsidR="00462544" w:rsidRDefault="00462544" w:rsidP="00462544">
      <w:pPr>
        <w:spacing w:before="120" w:line="360" w:lineRule="auto"/>
        <w:ind w:firstLine="284"/>
        <w:jc w:val="both"/>
        <w:rPr>
          <w:rFonts w:ascii="Times New Roman" w:hAnsi="Times New Roman" w:cs="Times New Roman"/>
          <w:b/>
        </w:rPr>
      </w:pPr>
      <w:r>
        <w:rPr>
          <w:rFonts w:ascii="Times New Roman" w:hAnsi="Times New Roman" w:cs="Times New Roman"/>
          <w:b/>
        </w:rPr>
        <w:t>2</w:t>
      </w:r>
      <w:r w:rsidRPr="0027004A">
        <w:rPr>
          <w:rFonts w:ascii="Times New Roman" w:hAnsi="Times New Roman" w:cs="Times New Roman"/>
          <w:b/>
        </w:rPr>
        <w:t>.</w:t>
      </w:r>
      <w:r>
        <w:rPr>
          <w:rFonts w:ascii="Times New Roman" w:hAnsi="Times New Roman" w:cs="Times New Roman"/>
          <w:b/>
        </w:rPr>
        <w:t xml:space="preserve">1. </w:t>
      </w:r>
      <w:r w:rsidRPr="0027004A">
        <w:rPr>
          <w:rFonts w:ascii="Times New Roman" w:hAnsi="Times New Roman" w:cs="Times New Roman"/>
          <w:b/>
        </w:rPr>
        <w:t xml:space="preserve"> </w:t>
      </w:r>
      <w:r>
        <w:rPr>
          <w:rFonts w:ascii="Times New Roman" w:hAnsi="Times New Roman" w:cs="Times New Roman"/>
          <w:b/>
        </w:rPr>
        <w:t>История создания организации «Шведский Институт» и её специфика</w:t>
      </w:r>
    </w:p>
    <w:p w14:paraId="4C62C64E" w14:textId="53434C2B" w:rsidR="00462544" w:rsidRPr="00EA75CD"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Создание </w:t>
      </w:r>
      <w:r w:rsidR="00186A43">
        <w:rPr>
          <w:rFonts w:ascii="Times New Roman" w:hAnsi="Times New Roman" w:cs="Times New Roman"/>
        </w:rPr>
        <w:t>профильной структуры</w:t>
      </w:r>
      <w:r>
        <w:rPr>
          <w:rFonts w:ascii="Times New Roman" w:hAnsi="Times New Roman" w:cs="Times New Roman"/>
        </w:rPr>
        <w:t>, специализирующейся на реализации публичной дипломатии, было для Швеции исторической необходимостью, так как</w:t>
      </w:r>
      <w:r w:rsidR="00186A43">
        <w:rPr>
          <w:rFonts w:ascii="Times New Roman" w:hAnsi="Times New Roman" w:cs="Times New Roman"/>
        </w:rPr>
        <w:t xml:space="preserve"> к моменту окончания Второй мировой войны организации, занимающиеся продвижением национальных интересов и национального бренда за рубежом, уже действовали в целом ряде европейских государств: </w:t>
      </w:r>
      <w:r>
        <w:rPr>
          <w:rFonts w:ascii="Times New Roman" w:hAnsi="Times New Roman" w:cs="Times New Roman"/>
        </w:rPr>
        <w:t>Институт Гёте</w:t>
      </w:r>
      <w:r w:rsidR="00186A43">
        <w:rPr>
          <w:rFonts w:ascii="Times New Roman" w:hAnsi="Times New Roman" w:cs="Times New Roman"/>
        </w:rPr>
        <w:t xml:space="preserve"> (1925 г.)</w:t>
      </w:r>
      <w:r>
        <w:rPr>
          <w:rFonts w:ascii="Times New Roman" w:hAnsi="Times New Roman" w:cs="Times New Roman"/>
        </w:rPr>
        <w:t>, Британский Совет</w:t>
      </w:r>
      <w:r w:rsidR="00186A43">
        <w:rPr>
          <w:rFonts w:ascii="Times New Roman" w:hAnsi="Times New Roman" w:cs="Times New Roman"/>
        </w:rPr>
        <w:t xml:space="preserve"> (1934 г.)</w:t>
      </w:r>
      <w:r>
        <w:rPr>
          <w:rFonts w:ascii="Times New Roman" w:hAnsi="Times New Roman" w:cs="Times New Roman"/>
        </w:rPr>
        <w:t xml:space="preserve">, </w:t>
      </w:r>
      <w:r w:rsidR="00186A43">
        <w:rPr>
          <w:rFonts w:ascii="Times New Roman" w:hAnsi="Times New Roman" w:cs="Times New Roman"/>
        </w:rPr>
        <w:t>Датское общество (</w:t>
      </w:r>
      <w:r>
        <w:rPr>
          <w:rFonts w:ascii="Times New Roman" w:hAnsi="Times New Roman" w:cs="Times New Roman"/>
        </w:rPr>
        <w:t>1940 г</w:t>
      </w:r>
      <w:r w:rsidR="00186A43">
        <w:rPr>
          <w:rFonts w:ascii="Times New Roman" w:hAnsi="Times New Roman" w:cs="Times New Roman"/>
        </w:rPr>
        <w:t xml:space="preserve">.). </w:t>
      </w:r>
      <w:r>
        <w:rPr>
          <w:rFonts w:ascii="Times New Roman" w:hAnsi="Times New Roman" w:cs="Times New Roman"/>
        </w:rPr>
        <w:t xml:space="preserve">Обсуждение </w:t>
      </w:r>
      <w:r w:rsidR="00186A43">
        <w:rPr>
          <w:rFonts w:ascii="Times New Roman" w:hAnsi="Times New Roman" w:cs="Times New Roman"/>
        </w:rPr>
        <w:t xml:space="preserve">вопроса </w:t>
      </w:r>
      <w:r>
        <w:rPr>
          <w:rFonts w:ascii="Times New Roman" w:hAnsi="Times New Roman" w:cs="Times New Roman"/>
        </w:rPr>
        <w:t>о создании агентства публичной дипломатии Швеции началось</w:t>
      </w:r>
      <w:r w:rsidR="00186A43">
        <w:rPr>
          <w:rFonts w:ascii="Times New Roman" w:hAnsi="Times New Roman" w:cs="Times New Roman"/>
        </w:rPr>
        <w:t xml:space="preserve"> в 1935 г., с подачи известного</w:t>
      </w:r>
      <w:r>
        <w:rPr>
          <w:rFonts w:ascii="Times New Roman" w:hAnsi="Times New Roman" w:cs="Times New Roman"/>
        </w:rPr>
        <w:t xml:space="preserve"> историка, Андреаса Окерлунда. Инициатива была поддержана академическим сообществом Швеции и при </w:t>
      </w:r>
      <w:r w:rsidR="003B40E3">
        <w:rPr>
          <w:rFonts w:ascii="Times New Roman" w:hAnsi="Times New Roman" w:cs="Times New Roman"/>
        </w:rPr>
        <w:t>содействии</w:t>
      </w:r>
      <w:r>
        <w:rPr>
          <w:rFonts w:ascii="Times New Roman" w:hAnsi="Times New Roman" w:cs="Times New Roman"/>
        </w:rPr>
        <w:t xml:space="preserve"> Министерства иностранных дел было создано две организации, отвечавших за внешнюю политику в области культуры и образования: «Совет Просвещения» и «Культурный Совет». Впоследствии один из членов Совета Просвещения, исследователь в области шведского фольклора, Гуннар Гранберг, </w:t>
      </w:r>
      <w:r w:rsidR="00186A43">
        <w:rPr>
          <w:rFonts w:ascii="Times New Roman" w:hAnsi="Times New Roman" w:cs="Times New Roman"/>
        </w:rPr>
        <w:t>стал первым главой</w:t>
      </w:r>
      <w:r>
        <w:rPr>
          <w:rFonts w:ascii="Times New Roman" w:hAnsi="Times New Roman" w:cs="Times New Roman"/>
        </w:rPr>
        <w:t xml:space="preserve"> </w:t>
      </w:r>
      <w:r w:rsidR="00186A43">
        <w:rPr>
          <w:rFonts w:ascii="Times New Roman" w:hAnsi="Times New Roman" w:cs="Times New Roman"/>
        </w:rPr>
        <w:t xml:space="preserve">объединенной </w:t>
      </w:r>
      <w:r>
        <w:rPr>
          <w:rFonts w:ascii="Times New Roman" w:hAnsi="Times New Roman" w:cs="Times New Roman"/>
        </w:rPr>
        <w:t>организаци</w:t>
      </w:r>
      <w:r w:rsidR="00186A43">
        <w:rPr>
          <w:rFonts w:ascii="Times New Roman" w:hAnsi="Times New Roman" w:cs="Times New Roman"/>
        </w:rPr>
        <w:t>и</w:t>
      </w:r>
      <w:r>
        <w:rPr>
          <w:rFonts w:ascii="Times New Roman" w:hAnsi="Times New Roman" w:cs="Times New Roman"/>
        </w:rPr>
        <w:t xml:space="preserve"> – Шведский Институт</w:t>
      </w:r>
      <w:r>
        <w:rPr>
          <w:rStyle w:val="a6"/>
          <w:rFonts w:ascii="Times New Roman" w:hAnsi="Times New Roman" w:cs="Times New Roman"/>
        </w:rPr>
        <w:footnoteReference w:id="48"/>
      </w:r>
      <w:r>
        <w:rPr>
          <w:rFonts w:ascii="Times New Roman" w:hAnsi="Times New Roman" w:cs="Times New Roman"/>
        </w:rPr>
        <w:t xml:space="preserve">. </w:t>
      </w:r>
    </w:p>
    <w:p w14:paraId="1FBD44D3" w14:textId="162D508B" w:rsidR="008F14D8" w:rsidRDefault="00462544" w:rsidP="008F14D8">
      <w:pPr>
        <w:spacing w:before="120" w:line="360" w:lineRule="auto"/>
        <w:ind w:firstLine="284"/>
        <w:jc w:val="both"/>
        <w:rPr>
          <w:rFonts w:ascii="Times New Roman" w:hAnsi="Times New Roman" w:cs="Times New Roman"/>
        </w:rPr>
      </w:pPr>
      <w:r w:rsidRPr="0027004A">
        <w:rPr>
          <w:rFonts w:ascii="Times New Roman" w:hAnsi="Times New Roman" w:cs="Times New Roman"/>
        </w:rPr>
        <w:t>Основн</w:t>
      </w:r>
      <w:r w:rsidR="00186A43">
        <w:rPr>
          <w:rFonts w:ascii="Times New Roman" w:hAnsi="Times New Roman" w:cs="Times New Roman"/>
        </w:rPr>
        <w:t xml:space="preserve">ой функцией было провозглашено </w:t>
      </w:r>
      <w:r w:rsidRPr="0027004A">
        <w:rPr>
          <w:rFonts w:ascii="Times New Roman" w:hAnsi="Times New Roman" w:cs="Times New Roman"/>
        </w:rPr>
        <w:t>распространение информации о Швеции с целью повышения привлекательности государств</w:t>
      </w:r>
      <w:r w:rsidR="003B40E3">
        <w:rPr>
          <w:rFonts w:ascii="Times New Roman" w:hAnsi="Times New Roman" w:cs="Times New Roman"/>
        </w:rPr>
        <w:t>а в мире</w:t>
      </w:r>
      <w:r w:rsidR="00186A43">
        <w:rPr>
          <w:rFonts w:ascii="Times New Roman" w:hAnsi="Times New Roman" w:cs="Times New Roman"/>
        </w:rPr>
        <w:t>. Д</w:t>
      </w:r>
      <w:r w:rsidR="003B40E3">
        <w:rPr>
          <w:rFonts w:ascii="Times New Roman" w:hAnsi="Times New Roman" w:cs="Times New Roman"/>
        </w:rPr>
        <w:t>ополнительно Шведскому</w:t>
      </w:r>
      <w:r w:rsidRPr="0027004A">
        <w:rPr>
          <w:rFonts w:ascii="Times New Roman" w:hAnsi="Times New Roman" w:cs="Times New Roman"/>
        </w:rPr>
        <w:t xml:space="preserve"> Институт</w:t>
      </w:r>
      <w:r w:rsidR="003B40E3">
        <w:rPr>
          <w:rFonts w:ascii="Times New Roman" w:hAnsi="Times New Roman" w:cs="Times New Roman"/>
        </w:rPr>
        <w:t>у</w:t>
      </w:r>
      <w:r w:rsidRPr="0027004A">
        <w:rPr>
          <w:rFonts w:ascii="Times New Roman" w:hAnsi="Times New Roman" w:cs="Times New Roman"/>
        </w:rPr>
        <w:t xml:space="preserve"> </w:t>
      </w:r>
      <w:r w:rsidR="003B40E3">
        <w:rPr>
          <w:rFonts w:ascii="Times New Roman" w:hAnsi="Times New Roman" w:cs="Times New Roman"/>
        </w:rPr>
        <w:t>было поручено заниматься</w:t>
      </w:r>
      <w:r w:rsidRPr="0027004A">
        <w:rPr>
          <w:rFonts w:ascii="Times New Roman" w:hAnsi="Times New Roman" w:cs="Times New Roman"/>
        </w:rPr>
        <w:t xml:space="preserve"> организацией международного сотрудничества (прежде всего, обменов) в нескольких областях: культура, образование, наука, предпринимательство. </w:t>
      </w:r>
      <w:r w:rsidR="00186A43">
        <w:rPr>
          <w:rFonts w:ascii="Times New Roman" w:hAnsi="Times New Roman" w:cs="Times New Roman"/>
        </w:rPr>
        <w:t xml:space="preserve">Примечательно, что с самого начала </w:t>
      </w:r>
      <w:r w:rsidR="008F14D8" w:rsidRPr="008F14D8">
        <w:rPr>
          <w:rFonts w:ascii="Times New Roman" w:hAnsi="Times New Roman" w:cs="Times New Roman"/>
        </w:rPr>
        <w:t xml:space="preserve">было решено, что представлением «лица» страны будут заниматься </w:t>
      </w:r>
      <w:r w:rsidR="00186A43">
        <w:rPr>
          <w:rFonts w:ascii="Times New Roman" w:hAnsi="Times New Roman" w:cs="Times New Roman"/>
        </w:rPr>
        <w:t>не только</w:t>
      </w:r>
      <w:r w:rsidR="00186A43" w:rsidRPr="008F14D8">
        <w:rPr>
          <w:rFonts w:ascii="Times New Roman" w:hAnsi="Times New Roman" w:cs="Times New Roman"/>
        </w:rPr>
        <w:t xml:space="preserve"> </w:t>
      </w:r>
      <w:r w:rsidR="008F14D8" w:rsidRPr="008F14D8">
        <w:rPr>
          <w:rFonts w:ascii="Times New Roman" w:hAnsi="Times New Roman" w:cs="Times New Roman"/>
        </w:rPr>
        <w:t xml:space="preserve">чиновники, </w:t>
      </w:r>
      <w:r w:rsidR="00186A43">
        <w:rPr>
          <w:rFonts w:ascii="Times New Roman" w:hAnsi="Times New Roman" w:cs="Times New Roman"/>
        </w:rPr>
        <w:t>но</w:t>
      </w:r>
      <w:r w:rsidR="00186A43" w:rsidRPr="008F14D8">
        <w:rPr>
          <w:rFonts w:ascii="Times New Roman" w:hAnsi="Times New Roman" w:cs="Times New Roman"/>
        </w:rPr>
        <w:t xml:space="preserve"> </w:t>
      </w:r>
      <w:r w:rsidR="008F14D8" w:rsidRPr="008F14D8">
        <w:rPr>
          <w:rFonts w:ascii="Times New Roman" w:hAnsi="Times New Roman" w:cs="Times New Roman"/>
        </w:rPr>
        <w:t xml:space="preserve">и предприниматели. В профильных организациях из других стран такая комбинация не применялась: Британский Совет </w:t>
      </w:r>
      <w:r w:rsidR="00186A43">
        <w:rPr>
          <w:rFonts w:ascii="Times New Roman" w:hAnsi="Times New Roman" w:cs="Times New Roman"/>
        </w:rPr>
        <w:t>традиционно рекрутировал</w:t>
      </w:r>
      <w:r w:rsidR="00186A43" w:rsidRPr="008F14D8">
        <w:rPr>
          <w:rFonts w:ascii="Times New Roman" w:hAnsi="Times New Roman" w:cs="Times New Roman"/>
        </w:rPr>
        <w:t xml:space="preserve"> </w:t>
      </w:r>
      <w:r w:rsidR="008F14D8" w:rsidRPr="008F14D8">
        <w:rPr>
          <w:rFonts w:ascii="Times New Roman" w:hAnsi="Times New Roman" w:cs="Times New Roman"/>
        </w:rPr>
        <w:t xml:space="preserve">своих сотрудников только из административной сферы, а Датское общество состоит только из представителей общественной </w:t>
      </w:r>
      <w:r w:rsidR="00186A43">
        <w:rPr>
          <w:rFonts w:ascii="Times New Roman" w:hAnsi="Times New Roman" w:cs="Times New Roman"/>
        </w:rPr>
        <w:t>и предпринимательской среды.</w:t>
      </w:r>
    </w:p>
    <w:p w14:paraId="3501C15E" w14:textId="378EC94E" w:rsidR="00462544" w:rsidRPr="00EA75CD" w:rsidRDefault="004771CA" w:rsidP="00462544">
      <w:pPr>
        <w:spacing w:before="120" w:line="360" w:lineRule="auto"/>
        <w:ind w:firstLine="284"/>
        <w:jc w:val="both"/>
        <w:rPr>
          <w:rFonts w:ascii="Times New Roman" w:hAnsi="Times New Roman" w:cs="Times New Roman"/>
        </w:rPr>
      </w:pPr>
      <w:r w:rsidRPr="004771CA">
        <w:rPr>
          <w:rFonts w:ascii="Times New Roman" w:hAnsi="Times New Roman" w:cs="Times New Roman"/>
        </w:rPr>
        <w:lastRenderedPageBreak/>
        <w:t>Принятый ещё в 1945 г. Устав Шведского Института не претерпел существенных изменений: так в прежней редакции остаётся основополагающий §1, который указывает в качестве ключевых составляющих миссии организации</w:t>
      </w:r>
      <w:r>
        <w:rPr>
          <w:rFonts w:ascii="Times New Roman" w:hAnsi="Times New Roman" w:cs="Times New Roman"/>
        </w:rPr>
        <w:t xml:space="preserve"> продвижение</w:t>
      </w:r>
      <w:r w:rsidR="00462544">
        <w:rPr>
          <w:rFonts w:ascii="Times New Roman" w:hAnsi="Times New Roman" w:cs="Times New Roman"/>
        </w:rPr>
        <w:t xml:space="preserve"> культурных, социальных и экономических отношений с иностранными государствами путём координации просветительской деятельности о Швеции за рубежом, и, по необходимости, путём </w:t>
      </w:r>
      <w:r w:rsidR="00462544" w:rsidRPr="00F335C1">
        <w:rPr>
          <w:rFonts w:ascii="Times New Roman" w:hAnsi="Times New Roman" w:cs="Times New Roman"/>
        </w:rPr>
        <w:t>создания новых направлений для культурного обмена»</w:t>
      </w:r>
      <w:r w:rsidR="00462544" w:rsidRPr="00F335C1">
        <w:rPr>
          <w:rStyle w:val="a6"/>
          <w:rFonts w:ascii="Times New Roman" w:hAnsi="Times New Roman" w:cs="Times New Roman"/>
        </w:rPr>
        <w:footnoteReference w:id="49"/>
      </w:r>
      <w:r w:rsidR="00462544" w:rsidRPr="00F335C1">
        <w:rPr>
          <w:rFonts w:ascii="Times New Roman" w:hAnsi="Times New Roman" w:cs="Times New Roman"/>
        </w:rPr>
        <w:t xml:space="preserve">. </w:t>
      </w:r>
      <w:r w:rsidR="00F335C1" w:rsidRPr="00F335C1">
        <w:rPr>
          <w:rFonts w:ascii="Times New Roman" w:hAnsi="Times New Roman" w:cs="Times New Roman"/>
        </w:rPr>
        <w:t>Более конкретно, предполагалось нацелить</w:t>
      </w:r>
      <w:r w:rsidR="00F335C1" w:rsidRPr="00F335C1">
        <w:rPr>
          <w:rFonts w:ascii="Times New Roman" w:hAnsi="Times New Roman" w:cs="Times New Roman"/>
          <w:color w:val="FF0000"/>
        </w:rPr>
        <w:t xml:space="preserve"> </w:t>
      </w:r>
      <w:r w:rsidR="00F335C1" w:rsidRPr="00F335C1">
        <w:rPr>
          <w:rFonts w:ascii="Times New Roman" w:hAnsi="Times New Roman" w:cs="Times New Roman"/>
        </w:rPr>
        <w:t>Шведского Института на создание</w:t>
      </w:r>
      <w:r w:rsidR="00462544" w:rsidRPr="00F335C1">
        <w:rPr>
          <w:rFonts w:ascii="Times New Roman" w:hAnsi="Times New Roman" w:cs="Times New Roman"/>
        </w:rPr>
        <w:t>, производство и распространение публикаций о шведском обществе, администрирование посещений Швеции иностранными академическими</w:t>
      </w:r>
      <w:r w:rsidR="00462544">
        <w:rPr>
          <w:rFonts w:ascii="Times New Roman" w:hAnsi="Times New Roman" w:cs="Times New Roman"/>
        </w:rPr>
        <w:t xml:space="preserve"> группами, контроль за проведением двусторонних студенческих обменов и </w:t>
      </w:r>
      <w:r w:rsidR="00491F2C">
        <w:rPr>
          <w:rFonts w:ascii="Times New Roman" w:hAnsi="Times New Roman" w:cs="Times New Roman"/>
        </w:rPr>
        <w:t xml:space="preserve">организация </w:t>
      </w:r>
      <w:r w:rsidR="00462544">
        <w:rPr>
          <w:rFonts w:ascii="Times New Roman" w:hAnsi="Times New Roman" w:cs="Times New Roman"/>
        </w:rPr>
        <w:t xml:space="preserve">лекций шведских профессоров в зарубежных университетах. Так как одним из положений миссии является продвижение внешних связей Швеции, это означает, что на организацию возлагается ответственность представлять </w:t>
      </w:r>
      <w:r w:rsidR="00491F2C">
        <w:rPr>
          <w:rFonts w:ascii="Times New Roman" w:hAnsi="Times New Roman" w:cs="Times New Roman"/>
        </w:rPr>
        <w:t xml:space="preserve">страну в первую очередь </w:t>
      </w:r>
      <w:r w:rsidR="00462544">
        <w:rPr>
          <w:rFonts w:ascii="Times New Roman" w:hAnsi="Times New Roman" w:cs="Times New Roman"/>
        </w:rPr>
        <w:t xml:space="preserve">как активного актора, </w:t>
      </w:r>
      <w:r w:rsidR="00071CE2">
        <w:rPr>
          <w:rFonts w:ascii="Times New Roman" w:hAnsi="Times New Roman" w:cs="Times New Roman"/>
        </w:rPr>
        <w:t>имеющего</w:t>
      </w:r>
      <w:r w:rsidR="00462544">
        <w:rPr>
          <w:rFonts w:ascii="Times New Roman" w:hAnsi="Times New Roman" w:cs="Times New Roman"/>
        </w:rPr>
        <w:t xml:space="preserve"> </w:t>
      </w:r>
      <w:r w:rsidR="00071CE2">
        <w:rPr>
          <w:rFonts w:ascii="Times New Roman" w:hAnsi="Times New Roman" w:cs="Times New Roman"/>
        </w:rPr>
        <w:t>свою позицию по</w:t>
      </w:r>
      <w:r w:rsidR="00462544">
        <w:rPr>
          <w:rFonts w:ascii="Times New Roman" w:hAnsi="Times New Roman" w:cs="Times New Roman"/>
        </w:rPr>
        <w:t xml:space="preserve"> </w:t>
      </w:r>
      <w:r w:rsidR="00D6377C">
        <w:rPr>
          <w:rFonts w:ascii="Times New Roman" w:hAnsi="Times New Roman" w:cs="Times New Roman"/>
        </w:rPr>
        <w:t>актуаль</w:t>
      </w:r>
      <w:r w:rsidR="00071CE2">
        <w:rPr>
          <w:rFonts w:ascii="Times New Roman" w:hAnsi="Times New Roman" w:cs="Times New Roman"/>
        </w:rPr>
        <w:t>ным темам</w:t>
      </w:r>
      <w:r w:rsidR="00D6377C">
        <w:rPr>
          <w:rFonts w:ascii="Times New Roman" w:hAnsi="Times New Roman" w:cs="Times New Roman"/>
        </w:rPr>
        <w:t xml:space="preserve"> мировой</w:t>
      </w:r>
      <w:r w:rsidR="00462544">
        <w:rPr>
          <w:rFonts w:ascii="Times New Roman" w:hAnsi="Times New Roman" w:cs="Times New Roman"/>
        </w:rPr>
        <w:t xml:space="preserve"> повестки дня. </w:t>
      </w:r>
    </w:p>
    <w:p w14:paraId="6A35E248" w14:textId="723165A2" w:rsidR="001F121C" w:rsidRPr="001F121C" w:rsidRDefault="001F121C" w:rsidP="001F121C">
      <w:pPr>
        <w:spacing w:before="120" w:line="360" w:lineRule="auto"/>
        <w:ind w:firstLine="284"/>
        <w:jc w:val="both"/>
        <w:rPr>
          <w:rFonts w:ascii="Times New Roman" w:hAnsi="Times New Roman" w:cs="Times New Roman"/>
        </w:rPr>
      </w:pPr>
      <w:r w:rsidRPr="001F121C">
        <w:rPr>
          <w:rFonts w:ascii="Times New Roman" w:hAnsi="Times New Roman" w:cs="Times New Roman"/>
        </w:rPr>
        <w:t>На данный момент организация рассматривается МИДом Швеции не просто как координатор культурным обменов, но как полноценный субъект публичной дипломатии, использующий культуру, ценности и информацию о Швеции для повышения конкурентоспособности страны</w:t>
      </w:r>
      <w:r w:rsidRPr="001F121C">
        <w:rPr>
          <w:rStyle w:val="a6"/>
          <w:rFonts w:ascii="Times New Roman" w:hAnsi="Times New Roman" w:cs="Times New Roman"/>
        </w:rPr>
        <w:footnoteReference w:id="50"/>
      </w:r>
      <w:r w:rsidRPr="001F121C">
        <w:rPr>
          <w:rFonts w:ascii="Times New Roman" w:hAnsi="Times New Roman" w:cs="Times New Roman"/>
        </w:rPr>
        <w:t xml:space="preserve">. </w:t>
      </w:r>
    </w:p>
    <w:p w14:paraId="5C9254BC" w14:textId="176DA95C" w:rsidR="00462544" w:rsidRPr="00C24D89" w:rsidRDefault="00462544" w:rsidP="00C24D89">
      <w:pPr>
        <w:spacing w:before="120" w:line="360" w:lineRule="auto"/>
        <w:ind w:firstLine="284"/>
        <w:jc w:val="both"/>
        <w:rPr>
          <w:rFonts w:ascii="Times New Roman" w:hAnsi="Times New Roman" w:cs="Times New Roman"/>
        </w:rPr>
      </w:pPr>
      <w:r w:rsidRPr="0027004A">
        <w:rPr>
          <w:rFonts w:ascii="Times New Roman" w:hAnsi="Times New Roman" w:cs="Times New Roman"/>
        </w:rPr>
        <w:t>Помимо задачи распространять информацию о государстве в различных регионах мира, Шведский Институт делает особую ставку на Балтийский регион: в качестве одной из задач выделяется поддержание длительных взаимовыгодных отношений с государствами региона</w:t>
      </w:r>
      <w:r w:rsidR="00F250B3">
        <w:rPr>
          <w:rFonts w:ascii="Times New Roman" w:hAnsi="Times New Roman" w:cs="Times New Roman"/>
        </w:rPr>
        <w:t xml:space="preserve"> – наличие этой цели объясняется стремлением Швеции усилить интеграцию</w:t>
      </w:r>
      <w:r w:rsidR="004D4354">
        <w:rPr>
          <w:rFonts w:ascii="Times New Roman" w:hAnsi="Times New Roman" w:cs="Times New Roman"/>
        </w:rPr>
        <w:t xml:space="preserve"> стран</w:t>
      </w:r>
      <w:r w:rsidR="00F250B3">
        <w:rPr>
          <w:rFonts w:ascii="Times New Roman" w:hAnsi="Times New Roman" w:cs="Times New Roman"/>
        </w:rPr>
        <w:t xml:space="preserve"> внутри региона</w:t>
      </w:r>
      <w:r w:rsidR="004D4354">
        <w:rPr>
          <w:rFonts w:ascii="Times New Roman" w:hAnsi="Times New Roman" w:cs="Times New Roman"/>
        </w:rPr>
        <w:t xml:space="preserve"> прежде всего с политической точки зрения, так как объединенное мнение стран Балтийского региона имеет больший удельный вес на площадках международных организаций (Европейский Союз, ООН)</w:t>
      </w:r>
      <w:r w:rsidRPr="0027004A">
        <w:rPr>
          <w:rFonts w:ascii="Times New Roman" w:hAnsi="Times New Roman" w:cs="Times New Roman"/>
        </w:rPr>
        <w:t xml:space="preserve">. В задачи Института также входят: поддержка проектов по развитию демократии в странах-партнерах; установление отношений между шведскими организациями и лидерами мнений за рубежом; повышение уровня академической мобильности среди студентов, преподавателей и исследователей; финансирование и поддержка преподавания шведского языка за рубежом, а также </w:t>
      </w:r>
      <w:r w:rsidRPr="0027004A">
        <w:rPr>
          <w:rFonts w:ascii="Times New Roman" w:hAnsi="Times New Roman" w:cs="Times New Roman"/>
        </w:rPr>
        <w:lastRenderedPageBreak/>
        <w:t xml:space="preserve">программ, ориентированных на изучение Швеции; </w:t>
      </w:r>
      <w:r w:rsidR="00A3100F">
        <w:rPr>
          <w:rFonts w:ascii="Times New Roman" w:hAnsi="Times New Roman" w:cs="Times New Roman"/>
        </w:rPr>
        <w:t xml:space="preserve">отдельно - </w:t>
      </w:r>
      <w:r w:rsidRPr="0027004A">
        <w:rPr>
          <w:rFonts w:ascii="Times New Roman" w:hAnsi="Times New Roman" w:cs="Times New Roman"/>
        </w:rPr>
        <w:t xml:space="preserve">поддержка филиала Шведского </w:t>
      </w:r>
      <w:r w:rsidRPr="00C24D89">
        <w:rPr>
          <w:rFonts w:ascii="Times New Roman" w:hAnsi="Times New Roman" w:cs="Times New Roman"/>
        </w:rPr>
        <w:t>Института за рубежом</w:t>
      </w:r>
      <w:r w:rsidR="00A3100F">
        <w:rPr>
          <w:rFonts w:ascii="Times New Roman" w:hAnsi="Times New Roman" w:cs="Times New Roman"/>
        </w:rPr>
        <w:t xml:space="preserve">, </w:t>
      </w:r>
      <w:r w:rsidRPr="00C24D89">
        <w:rPr>
          <w:rFonts w:ascii="Times New Roman" w:hAnsi="Times New Roman" w:cs="Times New Roman"/>
        </w:rPr>
        <w:t xml:space="preserve">в Париже. </w:t>
      </w:r>
    </w:p>
    <w:p w14:paraId="74C9A21C" w14:textId="551E0F73" w:rsidR="00462544" w:rsidRPr="00C24D89" w:rsidRDefault="00462544" w:rsidP="00C24D89">
      <w:pPr>
        <w:pStyle w:val="aa"/>
        <w:spacing w:line="360" w:lineRule="auto"/>
        <w:ind w:firstLine="284"/>
        <w:jc w:val="both"/>
        <w:rPr>
          <w:rFonts w:ascii="Times New Roman" w:hAnsi="Times New Roman" w:cs="Times New Roman"/>
          <w:sz w:val="24"/>
          <w:szCs w:val="24"/>
        </w:rPr>
      </w:pPr>
      <w:r w:rsidRPr="00C24D89">
        <w:rPr>
          <w:rFonts w:ascii="Times New Roman" w:hAnsi="Times New Roman" w:cs="Times New Roman"/>
          <w:sz w:val="24"/>
          <w:szCs w:val="24"/>
        </w:rPr>
        <w:t xml:space="preserve">Согласно исследованиям организации, проведенным в 2013 году, культурная дипломатия и система академических обменов </w:t>
      </w:r>
      <w:r w:rsidR="00A3100F">
        <w:rPr>
          <w:rFonts w:ascii="Times New Roman" w:hAnsi="Times New Roman" w:cs="Times New Roman"/>
          <w:sz w:val="24"/>
          <w:szCs w:val="24"/>
        </w:rPr>
        <w:t>рассматриваются в качестве наиболее</w:t>
      </w:r>
      <w:r w:rsidRPr="00C24D89">
        <w:rPr>
          <w:rFonts w:ascii="Times New Roman" w:hAnsi="Times New Roman" w:cs="Times New Roman"/>
          <w:sz w:val="24"/>
          <w:szCs w:val="24"/>
        </w:rPr>
        <w:t xml:space="preserve"> ценны</w:t>
      </w:r>
      <w:r w:rsidR="00A3100F">
        <w:rPr>
          <w:rFonts w:ascii="Times New Roman" w:hAnsi="Times New Roman" w:cs="Times New Roman"/>
          <w:sz w:val="24"/>
          <w:szCs w:val="24"/>
        </w:rPr>
        <w:t>х</w:t>
      </w:r>
      <w:r w:rsidRPr="00C24D89">
        <w:rPr>
          <w:rFonts w:ascii="Times New Roman" w:hAnsi="Times New Roman" w:cs="Times New Roman"/>
          <w:sz w:val="24"/>
          <w:szCs w:val="24"/>
        </w:rPr>
        <w:t xml:space="preserve"> инструмент</w:t>
      </w:r>
      <w:r w:rsidR="00A3100F">
        <w:rPr>
          <w:rFonts w:ascii="Times New Roman" w:hAnsi="Times New Roman" w:cs="Times New Roman"/>
          <w:sz w:val="24"/>
          <w:szCs w:val="24"/>
        </w:rPr>
        <w:t>ов</w:t>
      </w:r>
      <w:r w:rsidRPr="00C24D89">
        <w:rPr>
          <w:rFonts w:ascii="Times New Roman" w:hAnsi="Times New Roman" w:cs="Times New Roman"/>
          <w:sz w:val="24"/>
          <w:szCs w:val="24"/>
        </w:rPr>
        <w:t xml:space="preserve"> коммуникации, так как они </w:t>
      </w:r>
      <w:r w:rsidR="00A3100F">
        <w:rPr>
          <w:rFonts w:ascii="Times New Roman" w:hAnsi="Times New Roman" w:cs="Times New Roman"/>
          <w:sz w:val="24"/>
          <w:szCs w:val="24"/>
        </w:rPr>
        <w:t>способствуют налаживанию</w:t>
      </w:r>
      <w:r w:rsidR="00A3100F" w:rsidRPr="00C24D89">
        <w:rPr>
          <w:rFonts w:ascii="Times New Roman" w:hAnsi="Times New Roman" w:cs="Times New Roman"/>
          <w:sz w:val="24"/>
          <w:szCs w:val="24"/>
        </w:rPr>
        <w:t xml:space="preserve"> </w:t>
      </w:r>
      <w:r w:rsidRPr="00C24D89">
        <w:rPr>
          <w:rFonts w:ascii="Times New Roman" w:hAnsi="Times New Roman" w:cs="Times New Roman"/>
          <w:sz w:val="24"/>
          <w:szCs w:val="24"/>
        </w:rPr>
        <w:t>связи с обществами, в первую очередь, с близкими политическими системами. Однако по мнению одного из бывших руководителей Шведского Института, Олле Вэстберг</w:t>
      </w:r>
      <w:r w:rsidR="00CA2A93" w:rsidRPr="00C24D89">
        <w:rPr>
          <w:rStyle w:val="a6"/>
          <w:rFonts w:ascii="Times New Roman" w:hAnsi="Times New Roman" w:cs="Times New Roman"/>
          <w:sz w:val="24"/>
          <w:szCs w:val="24"/>
        </w:rPr>
        <w:footnoteReference w:id="51"/>
      </w:r>
      <w:r w:rsidRPr="00C24D89">
        <w:rPr>
          <w:rFonts w:ascii="Times New Roman" w:hAnsi="Times New Roman" w:cs="Times New Roman"/>
          <w:sz w:val="24"/>
          <w:szCs w:val="24"/>
        </w:rPr>
        <w:t xml:space="preserve">, шведская культурная дипломатия ещё не достигла достаточного уровня влияния за рубежом. </w:t>
      </w:r>
      <w:r w:rsidR="00C24D89" w:rsidRPr="00C24D89">
        <w:rPr>
          <w:rFonts w:ascii="Times New Roman" w:hAnsi="Times New Roman" w:cs="Times New Roman"/>
          <w:sz w:val="24"/>
          <w:szCs w:val="24"/>
        </w:rPr>
        <w:t>Именно с целью восполнения данного пробела было принято решение сместить акцент с культурной дипломатии в сторону публичной, которая предоставляет гораздо более обширный инструментарий для достижения желаемых приоритетов.</w:t>
      </w:r>
      <w:r w:rsidRPr="00C24D89">
        <w:rPr>
          <w:rFonts w:ascii="Times New Roman" w:hAnsi="Times New Roman" w:cs="Times New Roman"/>
          <w:sz w:val="24"/>
          <w:szCs w:val="24"/>
        </w:rPr>
        <w:t xml:space="preserve"> </w:t>
      </w:r>
      <w:r w:rsidR="002A6A3B" w:rsidRPr="002A6A3B">
        <w:rPr>
          <w:rFonts w:ascii="Times New Roman" w:hAnsi="Times New Roman" w:cs="Times New Roman"/>
          <w:sz w:val="24"/>
          <w:szCs w:val="24"/>
        </w:rPr>
        <w:t>Институт в рамках своей внешне-культурной компетенции занимается продвижением приоритетов торгово-экономической и экологической политики Швеции.</w:t>
      </w:r>
      <w:r w:rsidR="002A6A3B">
        <w:t xml:space="preserve"> </w:t>
      </w:r>
      <w:r w:rsidR="00197D9D" w:rsidRPr="00197D9D">
        <w:rPr>
          <w:rFonts w:ascii="Times New Roman" w:hAnsi="Times New Roman" w:cs="Times New Roman"/>
          <w:sz w:val="24"/>
          <w:szCs w:val="24"/>
        </w:rPr>
        <w:t xml:space="preserve">Однако, как такая смена акцентов в профиле деятельности организации, позволяет заниматься собственно продвижением культурных ценностей? </w:t>
      </w:r>
      <w:r w:rsidR="00732898" w:rsidRPr="00732898">
        <w:rPr>
          <w:rFonts w:ascii="Times New Roman" w:hAnsi="Times New Roman" w:cs="Times New Roman"/>
          <w:sz w:val="24"/>
          <w:szCs w:val="24"/>
        </w:rPr>
        <w:t>Существует ли возможность заниматься расширением культурного влияния страны в мире и продвижением национальных бизнес-интересов в синергетическом ключе?</w:t>
      </w:r>
      <w:r w:rsidR="00732898">
        <w:t xml:space="preserve"> </w:t>
      </w:r>
      <w:r w:rsidR="00732898" w:rsidRPr="00732898">
        <w:rPr>
          <w:rFonts w:ascii="Times New Roman" w:hAnsi="Times New Roman" w:cs="Times New Roman"/>
          <w:sz w:val="24"/>
          <w:szCs w:val="24"/>
        </w:rPr>
        <w:t xml:space="preserve">В целом, можно сказать, что устав Шведского института вполне допускает такой функциональный дуализм: организация работает как в </w:t>
      </w:r>
      <w:r w:rsidRPr="00732898">
        <w:rPr>
          <w:rFonts w:ascii="Times New Roman" w:hAnsi="Times New Roman" w:cs="Times New Roman"/>
          <w:sz w:val="24"/>
          <w:szCs w:val="24"/>
        </w:rPr>
        <w:t>культурной, так и в экономической сферах</w:t>
      </w:r>
      <w:r w:rsidR="002A6A3B" w:rsidRPr="00732898">
        <w:rPr>
          <w:rFonts w:ascii="Times New Roman" w:hAnsi="Times New Roman" w:cs="Times New Roman"/>
          <w:sz w:val="24"/>
          <w:szCs w:val="24"/>
        </w:rPr>
        <w:t xml:space="preserve"> – для решения этой задачи Шведский Институт сотрудничает с объединением национальных компаний и агентств </w:t>
      </w:r>
      <w:r w:rsidR="002A6A3B" w:rsidRPr="00732898">
        <w:rPr>
          <w:rFonts w:ascii="Times New Roman" w:hAnsi="Times New Roman" w:cs="Times New Roman"/>
          <w:sz w:val="24"/>
          <w:szCs w:val="24"/>
          <w:lang w:val="en-GB"/>
        </w:rPr>
        <w:t>Team</w:t>
      </w:r>
      <w:r w:rsidR="002A6A3B" w:rsidRPr="00EA75CD">
        <w:rPr>
          <w:rFonts w:ascii="Times New Roman" w:hAnsi="Times New Roman" w:cs="Times New Roman"/>
          <w:sz w:val="24"/>
          <w:szCs w:val="24"/>
        </w:rPr>
        <w:t xml:space="preserve"> </w:t>
      </w:r>
      <w:r w:rsidR="002A6A3B" w:rsidRPr="00732898">
        <w:rPr>
          <w:rFonts w:ascii="Times New Roman" w:hAnsi="Times New Roman" w:cs="Times New Roman"/>
          <w:sz w:val="24"/>
          <w:szCs w:val="24"/>
          <w:lang w:val="en-GB"/>
        </w:rPr>
        <w:t>Sweden</w:t>
      </w:r>
      <w:r w:rsidR="002A6A3B" w:rsidRPr="00EA75CD">
        <w:rPr>
          <w:rFonts w:ascii="Times New Roman" w:hAnsi="Times New Roman" w:cs="Times New Roman"/>
          <w:sz w:val="24"/>
          <w:szCs w:val="24"/>
        </w:rPr>
        <w:t xml:space="preserve"> </w:t>
      </w:r>
      <w:r w:rsidR="002A6A3B" w:rsidRPr="00732898">
        <w:rPr>
          <w:rFonts w:ascii="Times New Roman" w:hAnsi="Times New Roman" w:cs="Times New Roman"/>
          <w:sz w:val="24"/>
          <w:szCs w:val="24"/>
        </w:rPr>
        <w:t>(о котором речь пойдет ниже) и отвечает за информационную составляющую</w:t>
      </w:r>
      <w:r w:rsidRPr="00732898">
        <w:rPr>
          <w:rFonts w:ascii="Times New Roman" w:hAnsi="Times New Roman" w:cs="Times New Roman"/>
          <w:sz w:val="24"/>
          <w:szCs w:val="24"/>
        </w:rPr>
        <w:t>.</w:t>
      </w:r>
      <w:r w:rsidRPr="00C24D89">
        <w:rPr>
          <w:rFonts w:ascii="Times New Roman" w:hAnsi="Times New Roman" w:cs="Times New Roman"/>
          <w:sz w:val="24"/>
          <w:szCs w:val="24"/>
        </w:rPr>
        <w:t xml:space="preserve"> </w:t>
      </w:r>
    </w:p>
    <w:p w14:paraId="765D0900" w14:textId="3A536F30" w:rsidR="00462544" w:rsidRPr="001622EC" w:rsidRDefault="00A05F16"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Организационная структура Шведского Института состоит из четырех групп органов, разделенных по </w:t>
      </w:r>
      <w:r w:rsidRPr="00A05F16">
        <w:rPr>
          <w:rFonts w:ascii="Times New Roman" w:hAnsi="Times New Roman" w:cs="Times New Roman"/>
        </w:rPr>
        <w:t>отраслевому</w:t>
      </w:r>
      <w:r>
        <w:rPr>
          <w:rFonts w:ascii="Times New Roman" w:hAnsi="Times New Roman" w:cs="Times New Roman"/>
        </w:rPr>
        <w:t xml:space="preserve"> принципу. </w:t>
      </w:r>
      <w:r w:rsidR="00462544">
        <w:rPr>
          <w:rFonts w:ascii="Times New Roman" w:hAnsi="Times New Roman" w:cs="Times New Roman"/>
        </w:rPr>
        <w:t>Группа органов, занимающаяся построением межкультурного диалога, включает в себя отдел, специализирующийся на организации событий, отдел, отвечающий за внешние коммуникации Швеции, и отдел, курирующий филиал Шведского Института в Париже. Вторая группа органов ответственна за международные программы Шведского Института и включает в себя отделы партнерских и лидерских программ и программ академической мобильности. Другие две группы органов занимаются техническим и организационным обеспечением организации и отвечают за управление и распределение бюджета</w:t>
      </w:r>
      <w:r w:rsidR="00462544">
        <w:rPr>
          <w:rStyle w:val="a6"/>
          <w:rFonts w:ascii="Times New Roman" w:hAnsi="Times New Roman" w:cs="Times New Roman"/>
        </w:rPr>
        <w:footnoteReference w:id="52"/>
      </w:r>
      <w:r w:rsidR="00462544">
        <w:rPr>
          <w:rFonts w:ascii="Times New Roman" w:hAnsi="Times New Roman" w:cs="Times New Roman"/>
        </w:rPr>
        <w:t xml:space="preserve">. </w:t>
      </w:r>
    </w:p>
    <w:p w14:paraId="6A2F3684" w14:textId="2DCE6D31" w:rsidR="00462544" w:rsidRDefault="000601A0" w:rsidP="00462544">
      <w:pPr>
        <w:spacing w:before="120" w:line="360" w:lineRule="auto"/>
        <w:ind w:firstLine="284"/>
        <w:jc w:val="both"/>
        <w:rPr>
          <w:rFonts w:ascii="Times New Roman" w:hAnsi="Times New Roman" w:cs="Times New Roman"/>
        </w:rPr>
      </w:pPr>
      <w:r w:rsidRPr="000601A0">
        <w:rPr>
          <w:rFonts w:ascii="Times New Roman" w:hAnsi="Times New Roman" w:cs="Times New Roman"/>
        </w:rPr>
        <w:lastRenderedPageBreak/>
        <w:t>Примечательная особенность Шведского института состоит в том, что организация сама уполномочена проводить аудит качества своей работы</w:t>
      </w:r>
      <w:r>
        <w:rPr>
          <w:rFonts w:ascii="Times New Roman" w:hAnsi="Times New Roman" w:cs="Times New Roman"/>
        </w:rPr>
        <w:t xml:space="preserve"> </w:t>
      </w:r>
      <w:r w:rsidR="00462544">
        <w:rPr>
          <w:rFonts w:ascii="Times New Roman" w:hAnsi="Times New Roman" w:cs="Times New Roman"/>
        </w:rPr>
        <w:t>в соответствии с тремя критериями: «деятельность», «результат» и «эффективность». Под «деятельностью» подразумеваются программы и проекты, реализуемые Институтом в публичной сфере: проведение мероприятий, организация обменов и внешние коммуникации. «Результат» деятельности организации включает в себя оценку уровня знаний о Швеции в мире, уровень лояльности к Швеции и количество приобретённых связей. Под «эффективностью» понимается уровень привлекательность шведских ценностей, уровень риска возникновения конфликта с другими странами и уровень торговли . Такая оценка деятельности нужна Шведскому Институту для синхронизации деятельности и получаемых результатов как в краткосрочной, так и долгосрочной перспективе</w:t>
      </w:r>
      <w:r w:rsidR="00462544">
        <w:rPr>
          <w:rStyle w:val="a6"/>
          <w:rFonts w:ascii="Times New Roman" w:hAnsi="Times New Roman" w:cs="Times New Roman"/>
        </w:rPr>
        <w:footnoteReference w:id="53"/>
      </w:r>
      <w:r w:rsidR="00462544">
        <w:rPr>
          <w:rFonts w:ascii="Times New Roman" w:hAnsi="Times New Roman" w:cs="Times New Roman"/>
        </w:rPr>
        <w:t>.</w:t>
      </w:r>
    </w:p>
    <w:p w14:paraId="52EF1400" w14:textId="26E1F8C6" w:rsidR="00462544" w:rsidRDefault="00E76525" w:rsidP="00E76525">
      <w:pPr>
        <w:spacing w:before="120" w:line="360" w:lineRule="auto"/>
        <w:ind w:firstLine="284"/>
        <w:jc w:val="both"/>
        <w:rPr>
          <w:rFonts w:ascii="Times New Roman" w:hAnsi="Times New Roman" w:cs="Times New Roman"/>
        </w:rPr>
      </w:pPr>
      <w:r w:rsidRPr="00D64B23">
        <w:rPr>
          <w:rFonts w:ascii="Times New Roman" w:hAnsi="Times New Roman" w:cs="Times New Roman"/>
          <w:i/>
        </w:rPr>
        <w:t xml:space="preserve">Таким образом, </w:t>
      </w:r>
      <w:r w:rsidR="00A3100F" w:rsidRPr="00D64B23">
        <w:rPr>
          <w:rFonts w:ascii="Times New Roman" w:hAnsi="Times New Roman" w:cs="Times New Roman"/>
          <w:i/>
        </w:rPr>
        <w:t>п</w:t>
      </w:r>
      <w:r w:rsidRPr="00D64B23">
        <w:rPr>
          <w:rFonts w:ascii="Times New Roman" w:hAnsi="Times New Roman" w:cs="Times New Roman"/>
          <w:i/>
        </w:rPr>
        <w:t>роанализировав структуру Шведского института, особо следует обратить внимание на то, что с самого начала своей деятельности организация была уполномочена осуществлять широкий круг полномочий в самых разных областях (культуры, социального развития, экономики) с целью обеспечения национальной публичной дипломатии наиболее широким арсеналом средств. Причём по мере развития деятельности Шведского института, круг этих полномочий только расширялся: если на начальном этапе организация занималась только администрированием государственных культурных проектов за рубежом и издательством специализированной литературы о шведском обществе для иностранной аудитории, то в более позднее время Институт стал осуществлять собственные академические, культурные и экономические проекты с зарубежными государствами. Таким образом, Швецией был учтён опыт функционирования организаций схожего профиля, ранее учреждённых в других странах</w:t>
      </w:r>
      <w:r w:rsidRPr="00E76525">
        <w:rPr>
          <w:rFonts w:ascii="Times New Roman" w:hAnsi="Times New Roman" w:cs="Times New Roman"/>
        </w:rPr>
        <w:t>.</w:t>
      </w:r>
    </w:p>
    <w:p w14:paraId="0728F3E6" w14:textId="77777777" w:rsidR="00E76525" w:rsidRDefault="00E76525" w:rsidP="00E76525">
      <w:pPr>
        <w:spacing w:before="120" w:line="360" w:lineRule="auto"/>
        <w:ind w:firstLine="284"/>
        <w:jc w:val="both"/>
        <w:rPr>
          <w:rFonts w:ascii="Times New Roman" w:hAnsi="Times New Roman" w:cs="Times New Roman"/>
        </w:rPr>
      </w:pPr>
    </w:p>
    <w:p w14:paraId="38DF37C4" w14:textId="39A2107D" w:rsidR="00462544" w:rsidRPr="001E6DD6" w:rsidRDefault="00462544" w:rsidP="00462544">
      <w:pPr>
        <w:spacing w:before="120" w:line="360" w:lineRule="auto"/>
        <w:ind w:firstLine="284"/>
        <w:jc w:val="both"/>
        <w:rPr>
          <w:rFonts w:ascii="Times New Roman" w:hAnsi="Times New Roman" w:cs="Times New Roman"/>
        </w:rPr>
      </w:pPr>
      <w:r w:rsidRPr="00D3212A">
        <w:rPr>
          <w:rFonts w:ascii="Times New Roman" w:hAnsi="Times New Roman" w:cs="Times New Roman"/>
          <w:b/>
        </w:rPr>
        <w:t xml:space="preserve">2.2. Стратегия </w:t>
      </w:r>
      <w:r w:rsidR="00380ACA">
        <w:rPr>
          <w:rFonts w:ascii="Times New Roman" w:hAnsi="Times New Roman" w:cs="Times New Roman"/>
          <w:b/>
        </w:rPr>
        <w:t xml:space="preserve">деятельности </w:t>
      </w:r>
      <w:r w:rsidRPr="00D3212A">
        <w:rPr>
          <w:rFonts w:ascii="Times New Roman" w:hAnsi="Times New Roman" w:cs="Times New Roman"/>
          <w:b/>
        </w:rPr>
        <w:t xml:space="preserve">Шведского Института </w:t>
      </w:r>
    </w:p>
    <w:p w14:paraId="666B2607" w14:textId="4866CBA7" w:rsidR="00462544" w:rsidRDefault="00462544" w:rsidP="00462544">
      <w:pPr>
        <w:spacing w:before="120" w:line="360" w:lineRule="auto"/>
        <w:ind w:firstLine="284"/>
        <w:jc w:val="both"/>
        <w:rPr>
          <w:rFonts w:ascii="Times New Roman" w:hAnsi="Times New Roman" w:cs="Times New Roman"/>
        </w:rPr>
      </w:pPr>
      <w:r w:rsidRPr="0027004A">
        <w:rPr>
          <w:rFonts w:ascii="Times New Roman" w:hAnsi="Times New Roman" w:cs="Times New Roman"/>
        </w:rPr>
        <w:t>Проекты организации реализуются по стратегии, разработанной Комитетом по продвижению Швеции за рубежом</w:t>
      </w:r>
      <w:r w:rsidR="00A3100F">
        <w:rPr>
          <w:rFonts w:ascii="Times New Roman" w:hAnsi="Times New Roman" w:cs="Times New Roman"/>
        </w:rPr>
        <w:t>. Последний был</w:t>
      </w:r>
      <w:r w:rsidR="009D1745">
        <w:rPr>
          <w:rFonts w:ascii="Times New Roman" w:hAnsi="Times New Roman" w:cs="Times New Roman"/>
        </w:rPr>
        <w:t xml:space="preserve"> образован в 1995 году </w:t>
      </w:r>
      <w:r w:rsidR="00A3100F">
        <w:rPr>
          <w:rFonts w:ascii="Times New Roman" w:hAnsi="Times New Roman" w:cs="Times New Roman"/>
        </w:rPr>
        <w:t xml:space="preserve">в качестве </w:t>
      </w:r>
      <w:r w:rsidR="009D1745">
        <w:rPr>
          <w:rFonts w:ascii="Times New Roman" w:hAnsi="Times New Roman" w:cs="Times New Roman"/>
        </w:rPr>
        <w:t>вспомо</w:t>
      </w:r>
      <w:r w:rsidR="00231940">
        <w:rPr>
          <w:rFonts w:ascii="Times New Roman" w:hAnsi="Times New Roman" w:cs="Times New Roman"/>
        </w:rPr>
        <w:t>гательн</w:t>
      </w:r>
      <w:r w:rsidR="00A3100F">
        <w:rPr>
          <w:rFonts w:ascii="Times New Roman" w:hAnsi="Times New Roman" w:cs="Times New Roman"/>
        </w:rPr>
        <w:t>ого</w:t>
      </w:r>
      <w:r w:rsidR="00231940">
        <w:rPr>
          <w:rFonts w:ascii="Times New Roman" w:hAnsi="Times New Roman" w:cs="Times New Roman"/>
        </w:rPr>
        <w:t xml:space="preserve"> орган</w:t>
      </w:r>
      <w:r w:rsidR="00A3100F">
        <w:rPr>
          <w:rFonts w:ascii="Times New Roman" w:hAnsi="Times New Roman" w:cs="Times New Roman"/>
        </w:rPr>
        <w:t>а</w:t>
      </w:r>
      <w:r w:rsidR="00231940">
        <w:rPr>
          <w:rFonts w:ascii="Times New Roman" w:hAnsi="Times New Roman" w:cs="Times New Roman"/>
        </w:rPr>
        <w:t xml:space="preserve"> для составления рекомендаций Правительству и анализа деятельности по продвижению национального бренда</w:t>
      </w:r>
      <w:r w:rsidRPr="0027004A">
        <w:rPr>
          <w:rFonts w:ascii="Times New Roman" w:hAnsi="Times New Roman" w:cs="Times New Roman"/>
        </w:rPr>
        <w:t>. В соответствии с положениями Стратегии, Шведский Институт выделяет три направления для осуществления задач</w:t>
      </w:r>
      <w:r w:rsidR="00C165D8">
        <w:rPr>
          <w:rFonts w:ascii="Times New Roman" w:hAnsi="Times New Roman" w:cs="Times New Roman"/>
        </w:rPr>
        <w:t xml:space="preserve"> в </w:t>
      </w:r>
      <w:r w:rsidR="00C165D8">
        <w:rPr>
          <w:rFonts w:ascii="Times New Roman" w:hAnsi="Times New Roman" w:cs="Times New Roman"/>
        </w:rPr>
        <w:lastRenderedPageBreak/>
        <w:t>среднесрочной перспективе</w:t>
      </w:r>
      <w:r w:rsidRPr="0027004A">
        <w:rPr>
          <w:rFonts w:ascii="Times New Roman" w:hAnsi="Times New Roman" w:cs="Times New Roman"/>
        </w:rPr>
        <w:t xml:space="preserve"> до 2020 года. Первое направление – сотрудничество со странами Восточной Европы, Западного Балканского региона и Турцией: роль Шведского Института заключается в поддержке сильной демократии, контроле за соблюдением прав человека и поддержке правового государства</w:t>
      </w:r>
      <w:r w:rsidRPr="0027004A">
        <w:rPr>
          <w:rStyle w:val="a6"/>
          <w:rFonts w:ascii="Times New Roman" w:hAnsi="Times New Roman" w:cs="Times New Roman"/>
        </w:rPr>
        <w:footnoteReference w:id="54"/>
      </w:r>
      <w:r w:rsidRPr="0027004A">
        <w:rPr>
          <w:rFonts w:ascii="Times New Roman" w:hAnsi="Times New Roman" w:cs="Times New Roman"/>
        </w:rPr>
        <w:t xml:space="preserve">. Второе направление – поддержание демократии, соблюдения прав человека и содействие улучшению экологии в России: Швеция осуществляет совместные проекты с российскими организациями в рамках программы «Сотрудничество стран Балтийского региона». Сотрудничество осуществляется с 2012 года с северо-западными регионами России. Третье направление – повышение уровня экспорта шведских предприятий посредством осуществления стипендиальных программ для молодых специалистов в Швеции. </w:t>
      </w:r>
    </w:p>
    <w:p w14:paraId="379ED3DA" w14:textId="7EA0E4BC" w:rsidR="00462544"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Действующая стратегия была принята в 2016 году и </w:t>
      </w:r>
      <w:r w:rsidR="00C165D8">
        <w:rPr>
          <w:rFonts w:ascii="Times New Roman" w:hAnsi="Times New Roman" w:cs="Times New Roman"/>
        </w:rPr>
        <w:t>также предусматривает действия</w:t>
      </w:r>
      <w:r>
        <w:rPr>
          <w:rFonts w:ascii="Times New Roman" w:hAnsi="Times New Roman" w:cs="Times New Roman"/>
        </w:rPr>
        <w:t xml:space="preserve"> на долгосрочную перспективу до 2030 года. Шведский Институт ставит перед собой три больших</w:t>
      </w:r>
      <w:r w:rsidR="00076A6E">
        <w:rPr>
          <w:rFonts w:ascii="Times New Roman" w:hAnsi="Times New Roman" w:cs="Times New Roman"/>
        </w:rPr>
        <w:t xml:space="preserve"> политических</w:t>
      </w:r>
      <w:r>
        <w:rPr>
          <w:rFonts w:ascii="Times New Roman" w:hAnsi="Times New Roman" w:cs="Times New Roman"/>
        </w:rPr>
        <w:t xml:space="preserve"> цели: повысить уровень влияния Швеции и её интересов в мире; повысить уровень благосостояния и стабильности в Балтийском регионе; поддерживать демократию и соблюдение норм международного права в развивающихся странах. Эти цели мотивированы мировоззрением организации: Шведский Институт стремится к сотрудничеству отдельных индивидов и государства в рамках решения глобальных проблем и вызовов. </w:t>
      </w:r>
    </w:p>
    <w:p w14:paraId="7C0649D9" w14:textId="77777777" w:rsidR="00A3100F"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Идейная составляющая деятельности обобщена в четырех пунктах стратегии, которые объясняют, чем конкретно занимается Шведский Институт для достижения поставленных целей. </w:t>
      </w:r>
    </w:p>
    <w:p w14:paraId="36C27D42" w14:textId="68EB7849" w:rsidR="00A3100F"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В первую очередь, Институт </w:t>
      </w:r>
      <w:r w:rsidR="00A3100F">
        <w:rPr>
          <w:rFonts w:ascii="Times New Roman" w:hAnsi="Times New Roman" w:cs="Times New Roman"/>
        </w:rPr>
        <w:t>изучает</w:t>
      </w:r>
      <w:r>
        <w:rPr>
          <w:rFonts w:ascii="Times New Roman" w:hAnsi="Times New Roman" w:cs="Times New Roman"/>
        </w:rPr>
        <w:t xml:space="preserve"> положения Швеции в других странах</w:t>
      </w:r>
      <w:r w:rsidR="00A3100F">
        <w:rPr>
          <w:rFonts w:ascii="Times New Roman" w:hAnsi="Times New Roman" w:cs="Times New Roman"/>
        </w:rPr>
        <w:t xml:space="preserve">, что </w:t>
      </w:r>
      <w:r>
        <w:rPr>
          <w:rFonts w:ascii="Times New Roman" w:hAnsi="Times New Roman" w:cs="Times New Roman"/>
        </w:rPr>
        <w:t xml:space="preserve">сводится к изучению особенностей развития отдельно взятой страны, </w:t>
      </w:r>
      <w:r w:rsidR="00A3100F">
        <w:rPr>
          <w:rFonts w:ascii="Times New Roman" w:hAnsi="Times New Roman" w:cs="Times New Roman"/>
        </w:rPr>
        <w:t>необходимых</w:t>
      </w:r>
      <w:r>
        <w:rPr>
          <w:rFonts w:ascii="Times New Roman" w:hAnsi="Times New Roman" w:cs="Times New Roman"/>
        </w:rPr>
        <w:t xml:space="preserve"> для понимания запросов целевой аудитории, на которую направлены проекты Шведского Института. С пониманием запросов целевой аудитории приходит понимание, какие инструменты необходимо задействовать для налаживания межкультурного диалога, повышения </w:t>
      </w:r>
      <w:r w:rsidR="00C165D8">
        <w:rPr>
          <w:rFonts w:ascii="Times New Roman" w:hAnsi="Times New Roman" w:cs="Times New Roman"/>
        </w:rPr>
        <w:t>узнаваемости и веса</w:t>
      </w:r>
      <w:r>
        <w:rPr>
          <w:rFonts w:ascii="Times New Roman" w:hAnsi="Times New Roman" w:cs="Times New Roman"/>
        </w:rPr>
        <w:t xml:space="preserve"> шведских организаций и институтов в иностранных государствах и налаживания сотрудничества с ними. </w:t>
      </w:r>
    </w:p>
    <w:p w14:paraId="2DBF05B5" w14:textId="77777777" w:rsidR="00A3100F"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lastRenderedPageBreak/>
        <w:t xml:space="preserve">Во-вторых, Шведский Институт занимается распространением информации о Швеции и опыте её политического и экономического развития. Согласно </w:t>
      </w:r>
      <w:r w:rsidR="00A3100F">
        <w:rPr>
          <w:rFonts w:ascii="Times New Roman" w:hAnsi="Times New Roman" w:cs="Times New Roman"/>
        </w:rPr>
        <w:t xml:space="preserve">актуальной </w:t>
      </w:r>
      <w:r>
        <w:rPr>
          <w:rFonts w:ascii="Times New Roman" w:hAnsi="Times New Roman" w:cs="Times New Roman"/>
        </w:rPr>
        <w:t xml:space="preserve">стратегии, такой вид деятельности необходим для того, чтобы создать информационную базу для отношений с иностранной целевой аудиторией: </w:t>
      </w:r>
      <w:r w:rsidR="00C165D8" w:rsidRPr="00C165D8">
        <w:rPr>
          <w:rFonts w:ascii="Times New Roman" w:hAnsi="Times New Roman" w:cs="Times New Roman"/>
        </w:rPr>
        <w:t>становясь ещё более понятной и привлекательной, Швеция закладывает серьёзную основу под углубление дальнейшего сотрудничества</w:t>
      </w:r>
      <w:r w:rsidRPr="00C165D8">
        <w:rPr>
          <w:rFonts w:ascii="Times New Roman" w:hAnsi="Times New Roman" w:cs="Times New Roman"/>
        </w:rPr>
        <w:t>.</w:t>
      </w:r>
      <w:r>
        <w:rPr>
          <w:rFonts w:ascii="Times New Roman" w:hAnsi="Times New Roman" w:cs="Times New Roman"/>
        </w:rPr>
        <w:t xml:space="preserve"> </w:t>
      </w:r>
    </w:p>
    <w:p w14:paraId="13E43ABB" w14:textId="1387BB4C" w:rsidR="00A3100F"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В-третьих, чем активно занимается Шведский Институт</w:t>
      </w:r>
      <w:r w:rsidR="00A3100F">
        <w:rPr>
          <w:rFonts w:ascii="Times New Roman" w:hAnsi="Times New Roman" w:cs="Times New Roman"/>
        </w:rPr>
        <w:t>, так</w:t>
      </w:r>
      <w:r>
        <w:rPr>
          <w:rFonts w:ascii="Times New Roman" w:hAnsi="Times New Roman" w:cs="Times New Roman"/>
        </w:rPr>
        <w:t xml:space="preserve"> это поддержка «талантов» и лидеров мнений за рубежом</w:t>
      </w:r>
      <w:r w:rsidR="00A3100F">
        <w:rPr>
          <w:rFonts w:ascii="Times New Roman" w:hAnsi="Times New Roman" w:cs="Times New Roman"/>
        </w:rPr>
        <w:t>:</w:t>
      </w:r>
      <w:r w:rsidR="00C165D8">
        <w:rPr>
          <w:rFonts w:ascii="Times New Roman" w:hAnsi="Times New Roman" w:cs="Times New Roman"/>
        </w:rPr>
        <w:t xml:space="preserve"> </w:t>
      </w:r>
      <w:r w:rsidR="00A3100F">
        <w:rPr>
          <w:rFonts w:ascii="Times New Roman" w:hAnsi="Times New Roman" w:cs="Times New Roman"/>
        </w:rPr>
        <w:t xml:space="preserve">в первую очередь </w:t>
      </w:r>
      <w:r w:rsidR="00C165D8">
        <w:rPr>
          <w:rFonts w:ascii="Times New Roman" w:hAnsi="Times New Roman" w:cs="Times New Roman"/>
        </w:rPr>
        <w:t>это касается студентов ВУЗов с активной гражданской позицией</w:t>
      </w:r>
      <w:r w:rsidR="00A3100F">
        <w:rPr>
          <w:rFonts w:ascii="Times New Roman" w:hAnsi="Times New Roman" w:cs="Times New Roman"/>
        </w:rPr>
        <w:t xml:space="preserve">, на которых </w:t>
      </w:r>
      <w:r w:rsidR="00C165D8">
        <w:rPr>
          <w:rFonts w:ascii="Times New Roman" w:hAnsi="Times New Roman" w:cs="Times New Roman"/>
        </w:rPr>
        <w:t>рассчитаны программы мобильности и гранты на проведение открытых общественных мероприятий</w:t>
      </w:r>
      <w:r>
        <w:rPr>
          <w:rFonts w:ascii="Times New Roman" w:hAnsi="Times New Roman" w:cs="Times New Roman"/>
        </w:rPr>
        <w:t xml:space="preserve">. Сотрудничество с конкретными людьми помогает эффективно транслировать идеи. </w:t>
      </w:r>
    </w:p>
    <w:p w14:paraId="63322EF4" w14:textId="6CE0822B" w:rsidR="00462544"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За этим следует четвертый пункт деятельности Шведского </w:t>
      </w:r>
      <w:r w:rsidR="00A3100F">
        <w:rPr>
          <w:rFonts w:ascii="Times New Roman" w:hAnsi="Times New Roman" w:cs="Times New Roman"/>
        </w:rPr>
        <w:t xml:space="preserve">Института: </w:t>
      </w:r>
      <w:r>
        <w:rPr>
          <w:rFonts w:ascii="Times New Roman" w:hAnsi="Times New Roman" w:cs="Times New Roman"/>
        </w:rPr>
        <w:t xml:space="preserve">создание сети из сотрудничающих организаций и персоналий для построение долгосрочный отношений с другими странами. На практике </w:t>
      </w:r>
      <w:r w:rsidR="00A3100F">
        <w:rPr>
          <w:rFonts w:ascii="Times New Roman" w:hAnsi="Times New Roman" w:cs="Times New Roman"/>
        </w:rPr>
        <w:t>они представляют собой</w:t>
      </w:r>
      <w:r>
        <w:rPr>
          <w:rFonts w:ascii="Times New Roman" w:hAnsi="Times New Roman" w:cs="Times New Roman"/>
        </w:rPr>
        <w:t xml:space="preserve"> </w:t>
      </w:r>
      <w:r w:rsidR="00A3100F">
        <w:rPr>
          <w:rFonts w:ascii="Times New Roman" w:hAnsi="Times New Roman" w:cs="Times New Roman"/>
        </w:rPr>
        <w:t>со</w:t>
      </w:r>
      <w:r>
        <w:rPr>
          <w:rFonts w:ascii="Times New Roman" w:hAnsi="Times New Roman" w:cs="Times New Roman"/>
        </w:rPr>
        <w:t>общества</w:t>
      </w:r>
      <w:r w:rsidR="00A3100F">
        <w:rPr>
          <w:rFonts w:ascii="Times New Roman" w:hAnsi="Times New Roman" w:cs="Times New Roman"/>
        </w:rPr>
        <w:t xml:space="preserve"> </w:t>
      </w:r>
      <w:r w:rsidR="00AD3864">
        <w:rPr>
          <w:rFonts w:ascii="Times New Roman" w:hAnsi="Times New Roman" w:cs="Times New Roman"/>
        </w:rPr>
        <w:t>«</w:t>
      </w:r>
      <w:r w:rsidR="00A3100F">
        <w:rPr>
          <w:rFonts w:ascii="Times New Roman" w:hAnsi="Times New Roman" w:cs="Times New Roman"/>
        </w:rPr>
        <w:t>выпускников</w:t>
      </w:r>
      <w:r w:rsidR="00AD3864">
        <w:rPr>
          <w:rFonts w:ascii="Times New Roman" w:hAnsi="Times New Roman" w:cs="Times New Roman"/>
        </w:rPr>
        <w:t>»</w:t>
      </w:r>
      <w:r w:rsidR="00A3100F">
        <w:rPr>
          <w:rFonts w:ascii="Times New Roman" w:hAnsi="Times New Roman" w:cs="Times New Roman"/>
        </w:rPr>
        <w:t xml:space="preserve"> -</w:t>
      </w:r>
      <w:r>
        <w:rPr>
          <w:rFonts w:ascii="Times New Roman" w:hAnsi="Times New Roman" w:cs="Times New Roman"/>
        </w:rPr>
        <w:t xml:space="preserve"> «alumni»</w:t>
      </w:r>
      <w:r w:rsidR="00A3100F">
        <w:rPr>
          <w:rFonts w:ascii="Times New Roman" w:hAnsi="Times New Roman" w:cs="Times New Roman"/>
        </w:rPr>
        <w:t xml:space="preserve"> -</w:t>
      </w:r>
      <w:r>
        <w:rPr>
          <w:rFonts w:ascii="Times New Roman" w:hAnsi="Times New Roman" w:cs="Times New Roman"/>
        </w:rPr>
        <w:t>, куда входят люди, которые когда-либо работали с организацией или были её стипендиатами, в большинстве случаев именно эти люди и становятся ретрансляторами идей шведской публичной дипломатии в иностранных государствах</w:t>
      </w:r>
      <w:r w:rsidR="00C165D8">
        <w:rPr>
          <w:rFonts w:ascii="Times New Roman" w:hAnsi="Times New Roman" w:cs="Times New Roman"/>
        </w:rPr>
        <w:t xml:space="preserve">: например, активную позицию имеет организация стипендиантов Шведского Института в Китае, которые </w:t>
      </w:r>
      <w:r w:rsidR="00FD7513">
        <w:rPr>
          <w:rFonts w:ascii="Times New Roman" w:hAnsi="Times New Roman" w:cs="Times New Roman"/>
        </w:rPr>
        <w:t xml:space="preserve">занимаются распространением информации об учебе в шведских ВУЗах с помощью социальных платформ </w:t>
      </w:r>
      <w:r w:rsidR="00FD7513">
        <w:rPr>
          <w:rFonts w:ascii="Times New Roman" w:hAnsi="Times New Roman" w:cs="Times New Roman"/>
          <w:lang w:val="en-GB"/>
        </w:rPr>
        <w:t>Twitter</w:t>
      </w:r>
      <w:r w:rsidR="00FD7513" w:rsidRPr="00EA75CD">
        <w:rPr>
          <w:rFonts w:ascii="Times New Roman" w:hAnsi="Times New Roman" w:cs="Times New Roman"/>
        </w:rPr>
        <w:t xml:space="preserve"> </w:t>
      </w:r>
      <w:r w:rsidR="00FD7513">
        <w:rPr>
          <w:rFonts w:ascii="Times New Roman" w:hAnsi="Times New Roman" w:cs="Times New Roman"/>
        </w:rPr>
        <w:t>и</w:t>
      </w:r>
      <w:r w:rsidR="00FD7513" w:rsidRPr="00EA75CD">
        <w:rPr>
          <w:rFonts w:ascii="Times New Roman" w:hAnsi="Times New Roman" w:cs="Times New Roman"/>
        </w:rPr>
        <w:t xml:space="preserve"> </w:t>
      </w:r>
      <w:r w:rsidR="00FD7513">
        <w:rPr>
          <w:rFonts w:ascii="Times New Roman" w:hAnsi="Times New Roman" w:cs="Times New Roman"/>
          <w:lang w:val="en-GB"/>
        </w:rPr>
        <w:t>Facebook</w:t>
      </w:r>
      <w:r>
        <w:rPr>
          <w:rFonts w:ascii="Times New Roman" w:hAnsi="Times New Roman" w:cs="Times New Roman"/>
        </w:rPr>
        <w:t xml:space="preserve">. </w:t>
      </w:r>
    </w:p>
    <w:p w14:paraId="174041E7" w14:textId="77777777" w:rsidR="00462544"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Стратегия выделяет два принципа деятельности Шведского Института – взаимность и долгосрочность. Акцентирование на этих принципах работы мотивирован тем, что Швеция ищет партнеров, заинтересованных и прочных, длительных и взаимовыгодных отношениях.</w:t>
      </w:r>
    </w:p>
    <w:p w14:paraId="172CE6AE" w14:textId="7E6B19D6" w:rsidR="00462544"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На выполнение поставленных задач организации Правительство Швеции выделяет финансирование в соответствии с отдельными группами проектов. Согласно заключению МИД Швеции от 29 июня 2017 года, в рамках деятельности объединения </w:t>
      </w:r>
      <w:r>
        <w:rPr>
          <w:rFonts w:ascii="Times New Roman" w:hAnsi="Times New Roman" w:cs="Times New Roman"/>
          <w:lang w:val="en-GB"/>
        </w:rPr>
        <w:t>Team</w:t>
      </w:r>
      <w:r w:rsidRPr="00EA75CD">
        <w:rPr>
          <w:rFonts w:ascii="Times New Roman" w:hAnsi="Times New Roman" w:cs="Times New Roman"/>
        </w:rPr>
        <w:t xml:space="preserve"> </w:t>
      </w:r>
      <w:r>
        <w:rPr>
          <w:rFonts w:ascii="Times New Roman" w:hAnsi="Times New Roman" w:cs="Times New Roman"/>
          <w:lang w:val="en-GB"/>
        </w:rPr>
        <w:t>Sweden</w:t>
      </w:r>
      <w:r>
        <w:rPr>
          <w:rFonts w:ascii="Times New Roman" w:hAnsi="Times New Roman" w:cs="Times New Roman"/>
        </w:rPr>
        <w:t xml:space="preserve">, специализирующейся на повышении роста экспорта Швеции, в распоряжении Шведского Института находится 3,5 миллиона крон – эта сумма выделена на реализацию программ по информированию зарубежной аудитории об экономических и технологических преимуществах Швеции и программ обмена; на поддержание отношений с университетами-партнерами выделено 500 тысяч крон; на поддержку деятельности иностранных представительств и сетей </w:t>
      </w:r>
      <w:r>
        <w:rPr>
          <w:rFonts w:ascii="Times New Roman" w:hAnsi="Times New Roman" w:cs="Times New Roman"/>
          <w:lang w:val="en-GB"/>
        </w:rPr>
        <w:t>alumni</w:t>
      </w:r>
      <w:r w:rsidRPr="00EA75CD">
        <w:rPr>
          <w:rFonts w:ascii="Times New Roman" w:hAnsi="Times New Roman" w:cs="Times New Roman"/>
        </w:rPr>
        <w:t xml:space="preserve"> </w:t>
      </w:r>
      <w:r>
        <w:rPr>
          <w:rFonts w:ascii="Times New Roman" w:hAnsi="Times New Roman" w:cs="Times New Roman"/>
        </w:rPr>
        <w:t xml:space="preserve">был выделен миллион крон, и на реализацию </w:t>
      </w:r>
      <w:r>
        <w:rPr>
          <w:rFonts w:ascii="Times New Roman" w:hAnsi="Times New Roman" w:cs="Times New Roman"/>
        </w:rPr>
        <w:lastRenderedPageBreak/>
        <w:t>стипендиальных программ была выделена сумма в 2 миллиона крон</w:t>
      </w:r>
      <w:r>
        <w:rPr>
          <w:rStyle w:val="a6"/>
          <w:rFonts w:ascii="Times New Roman" w:hAnsi="Times New Roman" w:cs="Times New Roman"/>
        </w:rPr>
        <w:footnoteReference w:id="55"/>
      </w:r>
      <w:r>
        <w:rPr>
          <w:rFonts w:ascii="Times New Roman" w:hAnsi="Times New Roman" w:cs="Times New Roman"/>
        </w:rPr>
        <w:t xml:space="preserve">. Из этого следует вывод о том, на какие виды деятельности больше всего обращает внимание МИД и Шведский Институт: главными «секторами» влияния являются экономика, международная торговля и академическое сотрудничество. </w:t>
      </w:r>
      <w:r w:rsidR="00641959">
        <w:rPr>
          <w:rFonts w:ascii="Times New Roman" w:hAnsi="Times New Roman" w:cs="Times New Roman"/>
        </w:rPr>
        <w:t>Например, на организацию зарубежных мероприятий, посвященных Швеции, в 2015 году было потрачено более 200 тысяч крон, на выпуск и распространение печатных и электронных изданий о Швеции – 280 тысяч крон</w:t>
      </w:r>
      <w:r w:rsidR="00641959">
        <w:rPr>
          <w:rStyle w:val="a6"/>
          <w:rFonts w:ascii="Times New Roman" w:hAnsi="Times New Roman" w:cs="Times New Roman"/>
        </w:rPr>
        <w:footnoteReference w:id="56"/>
      </w:r>
      <w:r w:rsidR="00641959">
        <w:rPr>
          <w:rFonts w:ascii="Times New Roman" w:hAnsi="Times New Roman" w:cs="Times New Roman"/>
        </w:rPr>
        <w:t xml:space="preserve">. </w:t>
      </w:r>
    </w:p>
    <w:p w14:paraId="309A57AF" w14:textId="54A77871" w:rsidR="00462544"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Помимо общей стратегии Шведский Институт разработал краткосрочную стратегию по продвижению интересов Швеции в регионе Балтийского моря</w:t>
      </w:r>
      <w:r w:rsidR="00AD3864">
        <w:rPr>
          <w:rFonts w:ascii="Times New Roman" w:hAnsi="Times New Roman" w:cs="Times New Roman"/>
        </w:rPr>
        <w:t>, который является для неё по сути «домашним», что позволяет стране извлечь гораздо больше выгоды из развития политических и экономических отношений с соседями по сравнению с попытками вписаться в борьбу со странами-тяжеловесами на международной арене.</w:t>
      </w:r>
      <w:r>
        <w:rPr>
          <w:rStyle w:val="a6"/>
          <w:rFonts w:ascii="Times New Roman" w:hAnsi="Times New Roman" w:cs="Times New Roman"/>
        </w:rPr>
        <w:footnoteReference w:id="57"/>
      </w:r>
      <w:r>
        <w:rPr>
          <w:rFonts w:ascii="Times New Roman" w:hAnsi="Times New Roman" w:cs="Times New Roman"/>
        </w:rPr>
        <w:t>.</w:t>
      </w:r>
    </w:p>
    <w:p w14:paraId="2C22B070" w14:textId="37C4720D" w:rsidR="00462544"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Стратегия рассчитана на пятилетний период с 2016 по 2020 год и в ней задействованы положения из общей стратегии публичной дипломатии Швеции</w:t>
      </w:r>
      <w:r w:rsidR="00AD3864">
        <w:rPr>
          <w:rFonts w:ascii="Times New Roman" w:hAnsi="Times New Roman" w:cs="Times New Roman"/>
        </w:rPr>
        <w:t>, а также</w:t>
      </w:r>
      <w:r>
        <w:rPr>
          <w:rFonts w:ascii="Times New Roman" w:hAnsi="Times New Roman" w:cs="Times New Roman"/>
        </w:rPr>
        <w:t xml:space="preserve"> из стратегии феминистической внешней политики, которая была провозглашена в 2014 году действующим министром иностранных дел, Маргот Валльстрём. </w:t>
      </w:r>
    </w:p>
    <w:p w14:paraId="49D786B0" w14:textId="25447BB4" w:rsidR="00462544"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Стратегия Шведского Института по работе в Балтийском регионе выделяет две группы целевой аудитории: первая – ближайшие соседи Швеции, являющиеся странами-членами Европейского Союза (Дания, Эстония, Финляндия, Латвия, Литва, Польша, Германия), и страны-партнеры ЕС в Восточной Европе (Российская Федерация, Украина, Беларусь, Молдавия, Армения, Азербайджан, Грузия). С перечисленными странами предполагается кооперация на площадках</w:t>
      </w:r>
      <w:r w:rsidR="00916C72" w:rsidRPr="0040011E">
        <w:rPr>
          <w:rFonts w:ascii="Times New Roman" w:hAnsi="Times New Roman" w:cs="Times New Roman"/>
        </w:rPr>
        <w:t xml:space="preserve"> </w:t>
      </w:r>
      <w:r w:rsidR="00916C72">
        <w:rPr>
          <w:rFonts w:ascii="Times New Roman" w:hAnsi="Times New Roman" w:cs="Times New Roman"/>
        </w:rPr>
        <w:t>таких</w:t>
      </w:r>
      <w:r>
        <w:rPr>
          <w:rFonts w:ascii="Times New Roman" w:hAnsi="Times New Roman" w:cs="Times New Roman"/>
        </w:rPr>
        <w:t xml:space="preserve"> проектов</w:t>
      </w:r>
      <w:r w:rsidR="00916C72">
        <w:rPr>
          <w:rFonts w:ascii="Times New Roman" w:hAnsi="Times New Roman" w:cs="Times New Roman"/>
        </w:rPr>
        <w:t xml:space="preserve"> как</w:t>
      </w:r>
      <w:r>
        <w:rPr>
          <w:rFonts w:ascii="Times New Roman" w:hAnsi="Times New Roman" w:cs="Times New Roman"/>
        </w:rPr>
        <w:t>: Евререгион «Балтика» и «Восточное партнерство»</w:t>
      </w:r>
      <w:r w:rsidR="00916C72">
        <w:rPr>
          <w:rFonts w:ascii="Times New Roman" w:hAnsi="Times New Roman" w:cs="Times New Roman"/>
        </w:rPr>
        <w:t xml:space="preserve">, </w:t>
      </w:r>
      <w:r>
        <w:rPr>
          <w:rFonts w:ascii="Times New Roman" w:hAnsi="Times New Roman" w:cs="Times New Roman"/>
        </w:rPr>
        <w:t xml:space="preserve">проект Европейского Союза, созданный в 2008 году и направленный на рост и укрепление интеграционных связей ЕС с шестью странами бывшего СССР. </w:t>
      </w:r>
      <w:r w:rsidR="00916C72">
        <w:rPr>
          <w:rFonts w:ascii="Times New Roman" w:hAnsi="Times New Roman" w:cs="Times New Roman"/>
        </w:rPr>
        <w:t>За последние годы п</w:t>
      </w:r>
      <w:r w:rsidR="002A7188">
        <w:rPr>
          <w:rFonts w:ascii="Times New Roman" w:hAnsi="Times New Roman" w:cs="Times New Roman"/>
        </w:rPr>
        <w:t xml:space="preserve">римерами работы с вышеперечисленными странами являются </w:t>
      </w:r>
      <w:r w:rsidR="00916C72">
        <w:rPr>
          <w:rFonts w:ascii="Times New Roman" w:hAnsi="Times New Roman" w:cs="Times New Roman"/>
        </w:rPr>
        <w:t>стали</w:t>
      </w:r>
      <w:r w:rsidR="002A7188">
        <w:rPr>
          <w:rFonts w:ascii="Times New Roman" w:hAnsi="Times New Roman" w:cs="Times New Roman"/>
        </w:rPr>
        <w:t xml:space="preserve"> стипендиальн</w:t>
      </w:r>
      <w:r w:rsidR="00916C72">
        <w:rPr>
          <w:rFonts w:ascii="Times New Roman" w:hAnsi="Times New Roman" w:cs="Times New Roman"/>
        </w:rPr>
        <w:t>ые</w:t>
      </w:r>
      <w:r w:rsidR="002A7188">
        <w:rPr>
          <w:rFonts w:ascii="Times New Roman" w:hAnsi="Times New Roman" w:cs="Times New Roman"/>
        </w:rPr>
        <w:t xml:space="preserve"> программы академического обмена </w:t>
      </w:r>
      <w:r w:rsidR="00916C72">
        <w:rPr>
          <w:rFonts w:ascii="Times New Roman" w:hAnsi="Times New Roman" w:cs="Times New Roman"/>
        </w:rPr>
        <w:t xml:space="preserve">(«Висби») для </w:t>
      </w:r>
      <w:r w:rsidR="002A7188">
        <w:rPr>
          <w:rFonts w:ascii="Times New Roman" w:hAnsi="Times New Roman" w:cs="Times New Roman"/>
        </w:rPr>
        <w:t xml:space="preserve">студентов, изучающих шведский язык в странах СНГ, </w:t>
      </w:r>
      <w:r w:rsidR="00916C72">
        <w:rPr>
          <w:rFonts w:ascii="Times New Roman" w:hAnsi="Times New Roman" w:cs="Times New Roman"/>
        </w:rPr>
        <w:t xml:space="preserve">а также </w:t>
      </w:r>
      <w:r w:rsidR="002A7188">
        <w:rPr>
          <w:rFonts w:ascii="Times New Roman" w:hAnsi="Times New Roman" w:cs="Times New Roman"/>
        </w:rPr>
        <w:t>гранты, спонсирующие малый бизнес на территории стран Балтии</w:t>
      </w:r>
      <w:r w:rsidR="00916C72">
        <w:rPr>
          <w:rFonts w:ascii="Times New Roman" w:hAnsi="Times New Roman" w:cs="Times New Roman"/>
        </w:rPr>
        <w:t>.</w:t>
      </w:r>
      <w:r w:rsidR="00DC0C5A">
        <w:rPr>
          <w:rStyle w:val="a6"/>
          <w:rFonts w:ascii="Times New Roman" w:hAnsi="Times New Roman" w:cs="Times New Roman"/>
        </w:rPr>
        <w:footnoteReference w:id="58"/>
      </w:r>
      <w:r w:rsidR="002A7188">
        <w:rPr>
          <w:rFonts w:ascii="Times New Roman" w:hAnsi="Times New Roman" w:cs="Times New Roman"/>
        </w:rPr>
        <w:t xml:space="preserve"> </w:t>
      </w:r>
    </w:p>
    <w:p w14:paraId="6C56EB25" w14:textId="77592FC7" w:rsidR="00462544"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Какие вызовы стали приоритетными для Шведского Института? В первую очередь, это проблемы экологии региона, в особенности – Балтийского моря, во-вторых, локальные </w:t>
      </w:r>
      <w:r>
        <w:rPr>
          <w:rFonts w:ascii="Times New Roman" w:hAnsi="Times New Roman" w:cs="Times New Roman"/>
        </w:rPr>
        <w:lastRenderedPageBreak/>
        <w:t xml:space="preserve">проблемы стран Восточной Европы - к ним относятся вопросы развития демократии и гражданского общества, равноправия, свободы слова и печати, а также проблемы экономики и благосостояния. Хотя стратегия не даёт описаний конкретных планирующихся проектов, которые решили бы перечисленные проблемы, документ описывает формы участия Шведского Института как института, направленного на повышение интеграции с целевой аудиторией государств: главная форма активности организации – это кооперация и сотрудничество с местными представителями предпринимательской, академической и информационной сфер. При этом упор делается ещё и на повышение участия женщин в этих областях, что является первоочередной целью стратегии </w:t>
      </w:r>
      <w:r w:rsidR="00916C72">
        <w:rPr>
          <w:rFonts w:ascii="Times New Roman" w:hAnsi="Times New Roman" w:cs="Times New Roman"/>
        </w:rPr>
        <w:t xml:space="preserve">феминистической внешней </w:t>
      </w:r>
      <w:r>
        <w:rPr>
          <w:rFonts w:ascii="Times New Roman" w:hAnsi="Times New Roman" w:cs="Times New Roman"/>
        </w:rPr>
        <w:t xml:space="preserve">политики. </w:t>
      </w:r>
    </w:p>
    <w:p w14:paraId="5D87E925" w14:textId="6FCA2AF4" w:rsidR="00462544"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В чем заключаются </w:t>
      </w:r>
      <w:r w:rsidR="00916C72">
        <w:rPr>
          <w:rFonts w:ascii="Times New Roman" w:hAnsi="Times New Roman" w:cs="Times New Roman"/>
        </w:rPr>
        <w:t>конечные приоритеты</w:t>
      </w:r>
      <w:r>
        <w:rPr>
          <w:rFonts w:ascii="Times New Roman" w:hAnsi="Times New Roman" w:cs="Times New Roman"/>
        </w:rPr>
        <w:t xml:space="preserve"> </w:t>
      </w:r>
      <w:r w:rsidR="00916C72">
        <w:rPr>
          <w:rFonts w:ascii="Times New Roman" w:hAnsi="Times New Roman" w:cs="Times New Roman"/>
        </w:rPr>
        <w:t xml:space="preserve">данной </w:t>
      </w:r>
      <w:r>
        <w:rPr>
          <w:rFonts w:ascii="Times New Roman" w:hAnsi="Times New Roman" w:cs="Times New Roman"/>
        </w:rPr>
        <w:t xml:space="preserve">стратегии? Несмотря на то, что в документе речь идет в основном о предоставлении поддержки государствам Восточной Европы в решении локальных проблем, стратегия предполагает таким образом повысить конкурентноспособность Швеции в регионе Балтийского моря. Сотрудничество с государственными и общественными представителями государств-соседей выгодно не только для целевой аудитории, но и для Швеции. С точки зрения концепции мягкой силы такая деятельность предназначена  для трансляции ценностей и сильных сторон государства. </w:t>
      </w:r>
    </w:p>
    <w:p w14:paraId="42081046" w14:textId="6B442E00" w:rsidR="00462544" w:rsidRPr="009E4B3A" w:rsidRDefault="00916C72" w:rsidP="00462544">
      <w:pPr>
        <w:spacing w:before="120" w:line="360" w:lineRule="auto"/>
        <w:ind w:firstLine="284"/>
        <w:jc w:val="both"/>
        <w:rPr>
          <w:rFonts w:ascii="Times New Roman" w:hAnsi="Times New Roman" w:cs="Times New Roman"/>
          <w:i/>
        </w:rPr>
      </w:pPr>
      <w:r w:rsidRPr="009E4B3A">
        <w:rPr>
          <w:rFonts w:ascii="Times New Roman" w:hAnsi="Times New Roman" w:cs="Times New Roman"/>
          <w:i/>
        </w:rPr>
        <w:t>Таким образом, можно сделать вывод о том, что с</w:t>
      </w:r>
      <w:r w:rsidR="00462544" w:rsidRPr="009E4B3A">
        <w:rPr>
          <w:rFonts w:ascii="Times New Roman" w:hAnsi="Times New Roman" w:cs="Times New Roman"/>
          <w:i/>
        </w:rPr>
        <w:t xml:space="preserve">тратегия работы Шведского Института </w:t>
      </w:r>
      <w:r w:rsidRPr="009E4B3A">
        <w:rPr>
          <w:rFonts w:ascii="Times New Roman" w:hAnsi="Times New Roman" w:cs="Times New Roman"/>
          <w:i/>
        </w:rPr>
        <w:t>синхронизирована как</w:t>
      </w:r>
      <w:r w:rsidR="00462544" w:rsidRPr="009E4B3A">
        <w:rPr>
          <w:rFonts w:ascii="Times New Roman" w:hAnsi="Times New Roman" w:cs="Times New Roman"/>
          <w:i/>
        </w:rPr>
        <w:t xml:space="preserve"> с</w:t>
      </w:r>
      <w:r w:rsidR="00E41DAF" w:rsidRPr="009E4B3A">
        <w:rPr>
          <w:rFonts w:ascii="Times New Roman" w:hAnsi="Times New Roman" w:cs="Times New Roman"/>
          <w:i/>
        </w:rPr>
        <w:t>о стратегией создания национального бренда Швеции</w:t>
      </w:r>
      <w:r w:rsidR="00462544" w:rsidRPr="009E4B3A">
        <w:rPr>
          <w:rFonts w:ascii="Times New Roman" w:hAnsi="Times New Roman" w:cs="Times New Roman"/>
          <w:i/>
        </w:rPr>
        <w:t>, так и со специальными документами</w:t>
      </w:r>
      <w:r w:rsidRPr="009E4B3A">
        <w:rPr>
          <w:rFonts w:ascii="Times New Roman" w:hAnsi="Times New Roman" w:cs="Times New Roman"/>
          <w:i/>
        </w:rPr>
        <w:t xml:space="preserve"> шведского МИД, в частности</w:t>
      </w:r>
      <w:r w:rsidR="00462544" w:rsidRPr="009E4B3A">
        <w:rPr>
          <w:rFonts w:ascii="Times New Roman" w:hAnsi="Times New Roman" w:cs="Times New Roman"/>
          <w:i/>
        </w:rPr>
        <w:t xml:space="preserve"> Стратегией реализации феминистической внешней политики. Стратегия Института носит специализированный характер и нацелена на работу с зарубежной аудиторией. </w:t>
      </w:r>
      <w:r w:rsidRPr="009E4B3A">
        <w:rPr>
          <w:rFonts w:ascii="Times New Roman" w:hAnsi="Times New Roman" w:cs="Times New Roman"/>
          <w:i/>
        </w:rPr>
        <w:t xml:space="preserve">Первоочередное внимание в документе уделяется именно </w:t>
      </w:r>
      <w:r w:rsidR="00462544" w:rsidRPr="009E4B3A">
        <w:rPr>
          <w:rFonts w:ascii="Times New Roman" w:hAnsi="Times New Roman" w:cs="Times New Roman"/>
          <w:i/>
        </w:rPr>
        <w:t>стран</w:t>
      </w:r>
      <w:r w:rsidRPr="009E4B3A">
        <w:rPr>
          <w:rFonts w:ascii="Times New Roman" w:hAnsi="Times New Roman" w:cs="Times New Roman"/>
          <w:i/>
        </w:rPr>
        <w:t>ам</w:t>
      </w:r>
      <w:r w:rsidR="00462544" w:rsidRPr="009E4B3A">
        <w:rPr>
          <w:rFonts w:ascii="Times New Roman" w:hAnsi="Times New Roman" w:cs="Times New Roman"/>
          <w:i/>
        </w:rPr>
        <w:t xml:space="preserve"> Балтийского региона и Восточной Европы, </w:t>
      </w:r>
      <w:r w:rsidRPr="009E4B3A">
        <w:rPr>
          <w:rFonts w:ascii="Times New Roman" w:hAnsi="Times New Roman" w:cs="Times New Roman"/>
          <w:i/>
        </w:rPr>
        <w:t xml:space="preserve">о чём говорит наличие </w:t>
      </w:r>
      <w:r w:rsidR="00462544" w:rsidRPr="009E4B3A">
        <w:rPr>
          <w:rFonts w:ascii="Times New Roman" w:hAnsi="Times New Roman" w:cs="Times New Roman"/>
          <w:i/>
        </w:rPr>
        <w:t>отдельн</w:t>
      </w:r>
      <w:r w:rsidRPr="009E4B3A">
        <w:rPr>
          <w:rFonts w:ascii="Times New Roman" w:hAnsi="Times New Roman" w:cs="Times New Roman"/>
          <w:i/>
        </w:rPr>
        <w:t>ой</w:t>
      </w:r>
      <w:r w:rsidR="00462544" w:rsidRPr="009E4B3A">
        <w:rPr>
          <w:rFonts w:ascii="Times New Roman" w:hAnsi="Times New Roman" w:cs="Times New Roman"/>
          <w:i/>
        </w:rPr>
        <w:t xml:space="preserve"> </w:t>
      </w:r>
      <w:r w:rsidRPr="009E4B3A">
        <w:rPr>
          <w:rFonts w:ascii="Times New Roman" w:hAnsi="Times New Roman" w:cs="Times New Roman"/>
          <w:i/>
        </w:rPr>
        <w:t xml:space="preserve">более специализированной </w:t>
      </w:r>
      <w:r w:rsidR="00462544" w:rsidRPr="009E4B3A">
        <w:rPr>
          <w:rFonts w:ascii="Times New Roman" w:hAnsi="Times New Roman" w:cs="Times New Roman"/>
          <w:i/>
        </w:rPr>
        <w:t>стратеги</w:t>
      </w:r>
      <w:r w:rsidRPr="009E4B3A">
        <w:rPr>
          <w:rFonts w:ascii="Times New Roman" w:hAnsi="Times New Roman" w:cs="Times New Roman"/>
          <w:i/>
        </w:rPr>
        <w:t>и</w:t>
      </w:r>
      <w:r w:rsidR="00462544" w:rsidRPr="009E4B3A">
        <w:rPr>
          <w:rFonts w:ascii="Times New Roman" w:hAnsi="Times New Roman" w:cs="Times New Roman"/>
          <w:i/>
        </w:rPr>
        <w:t xml:space="preserve"> деятельности организации</w:t>
      </w:r>
      <w:r w:rsidRPr="009E4B3A">
        <w:rPr>
          <w:rFonts w:ascii="Times New Roman" w:hAnsi="Times New Roman" w:cs="Times New Roman"/>
          <w:i/>
        </w:rPr>
        <w:t xml:space="preserve"> на данном региональном направлении</w:t>
      </w:r>
      <w:r w:rsidR="00462544" w:rsidRPr="009E4B3A">
        <w:rPr>
          <w:rFonts w:ascii="Times New Roman" w:hAnsi="Times New Roman" w:cs="Times New Roman"/>
          <w:i/>
        </w:rPr>
        <w:t xml:space="preserve">. </w:t>
      </w:r>
      <w:r w:rsidRPr="009E4B3A">
        <w:rPr>
          <w:rFonts w:ascii="Times New Roman" w:hAnsi="Times New Roman" w:cs="Times New Roman"/>
          <w:i/>
        </w:rPr>
        <w:t>Основными приоритетами деятельности Института выступают такие темы, как</w:t>
      </w:r>
      <w:r w:rsidR="00462544" w:rsidRPr="009E4B3A">
        <w:rPr>
          <w:rFonts w:ascii="Times New Roman" w:hAnsi="Times New Roman" w:cs="Times New Roman"/>
          <w:i/>
        </w:rPr>
        <w:t xml:space="preserve"> </w:t>
      </w:r>
      <w:r w:rsidRPr="009E4B3A">
        <w:rPr>
          <w:rFonts w:ascii="Times New Roman" w:hAnsi="Times New Roman" w:cs="Times New Roman"/>
          <w:i/>
        </w:rPr>
        <w:t>экология</w:t>
      </w:r>
      <w:r w:rsidR="00462544" w:rsidRPr="009E4B3A">
        <w:rPr>
          <w:rFonts w:ascii="Times New Roman" w:hAnsi="Times New Roman" w:cs="Times New Roman"/>
          <w:i/>
        </w:rPr>
        <w:t>, поддержка гражданского общества и демократии, экономическое и торговое сотрудничество</w:t>
      </w:r>
      <w:r w:rsidRPr="009E4B3A">
        <w:rPr>
          <w:rFonts w:ascii="Times New Roman" w:hAnsi="Times New Roman" w:cs="Times New Roman"/>
          <w:i/>
        </w:rPr>
        <w:t xml:space="preserve">, а также </w:t>
      </w:r>
      <w:r w:rsidR="00462544" w:rsidRPr="009E4B3A">
        <w:rPr>
          <w:rFonts w:ascii="Times New Roman" w:hAnsi="Times New Roman" w:cs="Times New Roman"/>
          <w:i/>
        </w:rPr>
        <w:t xml:space="preserve">академический и культурный обмены. </w:t>
      </w:r>
      <w:r w:rsidRPr="009E4B3A">
        <w:rPr>
          <w:rFonts w:ascii="Times New Roman" w:hAnsi="Times New Roman" w:cs="Times New Roman"/>
          <w:i/>
        </w:rPr>
        <w:t>Работа в указанных областях осуществляется в виде совместной проектной деятельности</w:t>
      </w:r>
      <w:r w:rsidR="00462544" w:rsidRPr="009E4B3A">
        <w:rPr>
          <w:rFonts w:ascii="Times New Roman" w:hAnsi="Times New Roman" w:cs="Times New Roman"/>
          <w:i/>
        </w:rPr>
        <w:t xml:space="preserve"> с представителями экономической, культурной и академической сфер, а также с лидерами</w:t>
      </w:r>
      <w:r w:rsidRPr="009E4B3A">
        <w:rPr>
          <w:rFonts w:ascii="Times New Roman" w:hAnsi="Times New Roman" w:cs="Times New Roman"/>
          <w:i/>
        </w:rPr>
        <w:t xml:space="preserve"> </w:t>
      </w:r>
      <w:r w:rsidRPr="009E4B3A">
        <w:rPr>
          <w:rFonts w:ascii="Times New Roman" w:hAnsi="Times New Roman" w:cs="Times New Roman"/>
          <w:i/>
        </w:rPr>
        <w:lastRenderedPageBreak/>
        <w:t>общественного</w:t>
      </w:r>
      <w:r w:rsidR="00462544" w:rsidRPr="009E4B3A">
        <w:rPr>
          <w:rFonts w:ascii="Times New Roman" w:hAnsi="Times New Roman" w:cs="Times New Roman"/>
          <w:i/>
        </w:rPr>
        <w:t xml:space="preserve"> мнени</w:t>
      </w:r>
      <w:r w:rsidRPr="009E4B3A">
        <w:rPr>
          <w:rFonts w:ascii="Times New Roman" w:hAnsi="Times New Roman" w:cs="Times New Roman"/>
          <w:i/>
        </w:rPr>
        <w:t>я</w:t>
      </w:r>
      <w:r w:rsidR="00462544" w:rsidRPr="009E4B3A">
        <w:rPr>
          <w:rFonts w:ascii="Times New Roman" w:hAnsi="Times New Roman" w:cs="Times New Roman"/>
          <w:i/>
        </w:rPr>
        <w:t xml:space="preserve"> иностранных государств</w:t>
      </w:r>
      <w:r w:rsidR="00E41DAF" w:rsidRPr="009E4B3A">
        <w:rPr>
          <w:rStyle w:val="a6"/>
          <w:rFonts w:ascii="Times New Roman" w:hAnsi="Times New Roman" w:cs="Times New Roman"/>
          <w:i/>
        </w:rPr>
        <w:footnoteReference w:id="59"/>
      </w:r>
      <w:r w:rsidR="00462544" w:rsidRPr="009E4B3A">
        <w:rPr>
          <w:rFonts w:ascii="Times New Roman" w:hAnsi="Times New Roman" w:cs="Times New Roman"/>
          <w:i/>
        </w:rPr>
        <w:t xml:space="preserve">. Стратегия деятельности Шведского Института имеет широкий охват сфер деятельности и вопросов, однако </w:t>
      </w:r>
      <w:r w:rsidRPr="009E4B3A">
        <w:rPr>
          <w:rFonts w:ascii="Times New Roman" w:hAnsi="Times New Roman" w:cs="Times New Roman"/>
          <w:i/>
        </w:rPr>
        <w:t xml:space="preserve">главный </w:t>
      </w:r>
      <w:r w:rsidR="00462544" w:rsidRPr="009E4B3A">
        <w:rPr>
          <w:rFonts w:ascii="Times New Roman" w:hAnsi="Times New Roman" w:cs="Times New Roman"/>
          <w:i/>
        </w:rPr>
        <w:t xml:space="preserve">недостаток заключается в отсутствии конкретики относительно инструментов и планирующихся проектов. Эта информация отчасти дополняется заключениями о финансировании организации, где статистика указывает на фокус в сторону стипендиальных программ и проектов в рамках объединения </w:t>
      </w:r>
      <w:r w:rsidR="00462544" w:rsidRPr="009E4B3A">
        <w:rPr>
          <w:rFonts w:ascii="Times New Roman" w:hAnsi="Times New Roman" w:cs="Times New Roman"/>
          <w:i/>
          <w:lang w:val="en-GB"/>
        </w:rPr>
        <w:t>Team</w:t>
      </w:r>
      <w:r w:rsidR="00462544" w:rsidRPr="009E4B3A">
        <w:rPr>
          <w:rFonts w:ascii="Times New Roman" w:hAnsi="Times New Roman" w:cs="Times New Roman"/>
          <w:i/>
        </w:rPr>
        <w:t xml:space="preserve"> </w:t>
      </w:r>
      <w:r w:rsidR="00462544" w:rsidRPr="009E4B3A">
        <w:rPr>
          <w:rFonts w:ascii="Times New Roman" w:hAnsi="Times New Roman" w:cs="Times New Roman"/>
          <w:i/>
          <w:lang w:val="en-GB"/>
        </w:rPr>
        <w:t>Sweden</w:t>
      </w:r>
      <w:r w:rsidR="00462544" w:rsidRPr="009E4B3A">
        <w:rPr>
          <w:rFonts w:ascii="Times New Roman" w:hAnsi="Times New Roman" w:cs="Times New Roman"/>
          <w:i/>
        </w:rPr>
        <w:t xml:space="preserve">. </w:t>
      </w:r>
    </w:p>
    <w:p w14:paraId="4A65337B" w14:textId="77777777" w:rsidR="00462544" w:rsidRDefault="00462544" w:rsidP="00462544">
      <w:pPr>
        <w:spacing w:before="120" w:line="360" w:lineRule="auto"/>
        <w:ind w:firstLine="284"/>
        <w:jc w:val="both"/>
        <w:rPr>
          <w:rFonts w:ascii="Times New Roman" w:hAnsi="Times New Roman" w:cs="Times New Roman"/>
          <w:b/>
        </w:rPr>
      </w:pPr>
    </w:p>
    <w:p w14:paraId="2774DEA9" w14:textId="77777777" w:rsidR="00462544" w:rsidRPr="00D3212A" w:rsidRDefault="00462544" w:rsidP="00462544">
      <w:pPr>
        <w:spacing w:before="120" w:line="360" w:lineRule="auto"/>
        <w:ind w:firstLine="284"/>
        <w:jc w:val="both"/>
        <w:rPr>
          <w:rFonts w:ascii="Times New Roman" w:hAnsi="Times New Roman" w:cs="Times New Roman"/>
          <w:b/>
        </w:rPr>
      </w:pPr>
      <w:r>
        <w:rPr>
          <w:rFonts w:ascii="Times New Roman" w:hAnsi="Times New Roman" w:cs="Times New Roman"/>
          <w:b/>
        </w:rPr>
        <w:t xml:space="preserve">2.3. Деятельность Шведского Института </w:t>
      </w:r>
    </w:p>
    <w:p w14:paraId="498EBF3A" w14:textId="62E6DCEA" w:rsidR="00462544" w:rsidRPr="0027004A" w:rsidRDefault="00462544" w:rsidP="00462544">
      <w:pPr>
        <w:spacing w:before="120" w:line="360" w:lineRule="auto"/>
        <w:ind w:firstLine="284"/>
        <w:jc w:val="both"/>
        <w:rPr>
          <w:rFonts w:ascii="Times New Roman" w:hAnsi="Times New Roman" w:cs="Times New Roman"/>
        </w:rPr>
      </w:pPr>
      <w:r w:rsidRPr="0027004A">
        <w:rPr>
          <w:rFonts w:ascii="Times New Roman" w:hAnsi="Times New Roman" w:cs="Times New Roman"/>
        </w:rPr>
        <w:t xml:space="preserve">Деятельность Шведского Института финансируется за счет средств государственного бюджета, и, по данным организации, объем вложенных средств составляет около 300 миллионов шведских крон (или 29,5 миллионов евро). Организация также частично финансируется частными организациями, однако большая доля бюджета </w:t>
      </w:r>
      <w:r w:rsidR="001A5D6C">
        <w:rPr>
          <w:rFonts w:ascii="Times New Roman" w:hAnsi="Times New Roman" w:cs="Times New Roman"/>
        </w:rPr>
        <w:t>формируется из государственных средств.</w:t>
      </w:r>
      <w:r w:rsidRPr="0027004A">
        <w:rPr>
          <w:rStyle w:val="a6"/>
          <w:rFonts w:ascii="Times New Roman" w:hAnsi="Times New Roman" w:cs="Times New Roman"/>
        </w:rPr>
        <w:footnoteReference w:id="60"/>
      </w:r>
      <w:r w:rsidRPr="0027004A">
        <w:rPr>
          <w:rFonts w:ascii="Times New Roman" w:hAnsi="Times New Roman" w:cs="Times New Roman"/>
        </w:rPr>
        <w:t xml:space="preserve"> </w:t>
      </w:r>
    </w:p>
    <w:p w14:paraId="044AF901" w14:textId="21411439" w:rsidR="00462544" w:rsidRDefault="00462544" w:rsidP="00462544">
      <w:pPr>
        <w:spacing w:before="120" w:line="360" w:lineRule="auto"/>
        <w:ind w:firstLine="284"/>
        <w:jc w:val="both"/>
        <w:rPr>
          <w:rFonts w:ascii="Times New Roman" w:hAnsi="Times New Roman" w:cs="Times New Roman"/>
        </w:rPr>
      </w:pPr>
      <w:r w:rsidRPr="0027004A">
        <w:rPr>
          <w:rFonts w:ascii="Times New Roman" w:hAnsi="Times New Roman" w:cs="Times New Roman"/>
        </w:rPr>
        <w:t xml:space="preserve">На данный момент Шведский Институт осуществляет ряд проектов. В первую очередь, это касается программ академической мобильности, на которых организация делает особый упор. </w:t>
      </w:r>
      <w:r w:rsidR="001A5D6C">
        <w:rPr>
          <w:rFonts w:ascii="Times New Roman" w:hAnsi="Times New Roman" w:cs="Times New Roman"/>
        </w:rPr>
        <w:t>Целевыми регионами выступают</w:t>
      </w:r>
      <w:r w:rsidRPr="0027004A">
        <w:rPr>
          <w:rFonts w:ascii="Times New Roman" w:hAnsi="Times New Roman" w:cs="Times New Roman"/>
        </w:rPr>
        <w:t xml:space="preserve"> страны Восточной Европы, Южной Африки, Ближнего Востока и Азии (преимущественно – Китай). Программы академического обмена </w:t>
      </w:r>
      <w:r w:rsidR="001A5D6C">
        <w:rPr>
          <w:rFonts w:ascii="Times New Roman" w:hAnsi="Times New Roman" w:cs="Times New Roman"/>
        </w:rPr>
        <w:t>представляют собой основной</w:t>
      </w:r>
      <w:r w:rsidR="001A5D6C" w:rsidRPr="0027004A">
        <w:rPr>
          <w:rFonts w:ascii="Times New Roman" w:hAnsi="Times New Roman" w:cs="Times New Roman"/>
        </w:rPr>
        <w:t xml:space="preserve"> </w:t>
      </w:r>
      <w:r w:rsidRPr="0027004A">
        <w:rPr>
          <w:rFonts w:ascii="Times New Roman" w:hAnsi="Times New Roman" w:cs="Times New Roman"/>
        </w:rPr>
        <w:t xml:space="preserve">инструмент в рамках публичной культурной дипломатии, </w:t>
      </w:r>
      <w:r w:rsidR="001A5D6C">
        <w:rPr>
          <w:rFonts w:ascii="Times New Roman" w:hAnsi="Times New Roman" w:cs="Times New Roman"/>
        </w:rPr>
        <w:t>который непосредственно влияет и в известной степени формирует «клуб друзей» собственной страны</w:t>
      </w:r>
      <w:r w:rsidRPr="0027004A">
        <w:rPr>
          <w:rFonts w:ascii="Times New Roman" w:hAnsi="Times New Roman" w:cs="Times New Roman"/>
        </w:rPr>
        <w:t xml:space="preserve"> за рубежом</w:t>
      </w:r>
      <w:r w:rsidR="001A5D6C">
        <w:rPr>
          <w:rFonts w:ascii="Times New Roman" w:hAnsi="Times New Roman" w:cs="Times New Roman"/>
        </w:rPr>
        <w:t>. О</w:t>
      </w:r>
      <w:r w:rsidRPr="0027004A">
        <w:rPr>
          <w:rFonts w:ascii="Times New Roman" w:hAnsi="Times New Roman" w:cs="Times New Roman"/>
        </w:rPr>
        <w:t>днако</w:t>
      </w:r>
      <w:r w:rsidR="001A5D6C">
        <w:rPr>
          <w:rFonts w:ascii="Times New Roman" w:hAnsi="Times New Roman" w:cs="Times New Roman"/>
        </w:rPr>
        <w:t>,</w:t>
      </w:r>
      <w:r w:rsidRPr="0027004A">
        <w:rPr>
          <w:rFonts w:ascii="Times New Roman" w:hAnsi="Times New Roman" w:cs="Times New Roman"/>
        </w:rPr>
        <w:t xml:space="preserve"> стоит отметить, что эффект от применения данного метода достигается </w:t>
      </w:r>
      <w:r w:rsidR="001A5D6C">
        <w:rPr>
          <w:rFonts w:ascii="Times New Roman" w:hAnsi="Times New Roman" w:cs="Times New Roman"/>
        </w:rPr>
        <w:t xml:space="preserve">лишь </w:t>
      </w:r>
      <w:r w:rsidRPr="0027004A">
        <w:rPr>
          <w:rFonts w:ascii="Times New Roman" w:hAnsi="Times New Roman" w:cs="Times New Roman"/>
        </w:rPr>
        <w:t xml:space="preserve">в долгосрочной перспективе. </w:t>
      </w:r>
      <w:r w:rsidRPr="0027004A">
        <w:rPr>
          <w:rFonts w:ascii="Times New Roman" w:hAnsi="Times New Roman" w:cs="Times New Roman"/>
          <w:lang w:val="sv-SE"/>
        </w:rPr>
        <w:t xml:space="preserve"> </w:t>
      </w:r>
      <w:r w:rsidRPr="0027004A">
        <w:rPr>
          <w:rFonts w:ascii="Times New Roman" w:hAnsi="Times New Roman" w:cs="Times New Roman"/>
        </w:rPr>
        <w:t>С целью повышения экспорта и укрепления отношений со странами Балтийского региона Шведский Институт реализует программы финансирования для предпринимателей и международных культурных медиа-проектов. В 2016 году организация расширила свои полномочия и получила мандат на деятельность в рамках государственных стратегий экспорта, миграции, феминистической внешней политики, политики глобального развития</w:t>
      </w:r>
      <w:r w:rsidRPr="0027004A">
        <w:rPr>
          <w:rStyle w:val="a6"/>
          <w:rFonts w:ascii="Times New Roman" w:hAnsi="Times New Roman" w:cs="Times New Roman"/>
        </w:rPr>
        <w:footnoteReference w:id="61"/>
      </w:r>
      <w:r w:rsidRPr="0027004A">
        <w:rPr>
          <w:rFonts w:ascii="Times New Roman" w:hAnsi="Times New Roman" w:cs="Times New Roman"/>
        </w:rPr>
        <w:t xml:space="preserve">. </w:t>
      </w:r>
    </w:p>
    <w:p w14:paraId="53865BD7" w14:textId="77777777" w:rsidR="001A5D6C"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lastRenderedPageBreak/>
        <w:t xml:space="preserve">В соответствии с последней долгосрочной стратегией, запланированной до 2030 года, на данный момент реализуются следующие программы: </w:t>
      </w:r>
    </w:p>
    <w:p w14:paraId="3E941E16" w14:textId="2934278B" w:rsidR="001A5D6C" w:rsidRDefault="001A5D6C"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Во-первых, </w:t>
      </w:r>
      <w:r w:rsidR="00462544">
        <w:rPr>
          <w:rFonts w:ascii="Times New Roman" w:hAnsi="Times New Roman" w:cs="Times New Roman"/>
        </w:rPr>
        <w:t xml:space="preserve">онлайн-проект </w:t>
      </w:r>
      <w:r w:rsidR="00462544">
        <w:rPr>
          <w:rFonts w:ascii="Times New Roman" w:hAnsi="Times New Roman" w:cs="Times New Roman"/>
          <w:lang w:val="en-GB"/>
        </w:rPr>
        <w:t>Sharing</w:t>
      </w:r>
      <w:r w:rsidR="00462544" w:rsidRPr="00EA75CD">
        <w:rPr>
          <w:rFonts w:ascii="Times New Roman" w:hAnsi="Times New Roman" w:cs="Times New Roman"/>
        </w:rPr>
        <w:t xml:space="preserve"> </w:t>
      </w:r>
      <w:r w:rsidR="00462544">
        <w:rPr>
          <w:rFonts w:ascii="Times New Roman" w:hAnsi="Times New Roman" w:cs="Times New Roman"/>
          <w:lang w:val="en-GB"/>
        </w:rPr>
        <w:t>Sweden</w:t>
      </w:r>
      <w:r w:rsidR="00462544" w:rsidRPr="00EA75CD">
        <w:rPr>
          <w:rFonts w:ascii="Times New Roman" w:hAnsi="Times New Roman" w:cs="Times New Roman"/>
        </w:rPr>
        <w:t xml:space="preserve">, </w:t>
      </w:r>
      <w:r w:rsidR="00462544">
        <w:rPr>
          <w:rFonts w:ascii="Times New Roman" w:hAnsi="Times New Roman" w:cs="Times New Roman"/>
        </w:rPr>
        <w:t>созданный с целью создани</w:t>
      </w:r>
      <w:r>
        <w:rPr>
          <w:rFonts w:ascii="Times New Roman" w:hAnsi="Times New Roman" w:cs="Times New Roman"/>
        </w:rPr>
        <w:t>я</w:t>
      </w:r>
      <w:r w:rsidR="00462544">
        <w:rPr>
          <w:rFonts w:ascii="Times New Roman" w:hAnsi="Times New Roman" w:cs="Times New Roman"/>
        </w:rPr>
        <w:t xml:space="preserve"> коммуникативной базы</w:t>
      </w:r>
      <w:r>
        <w:rPr>
          <w:rFonts w:ascii="Times New Roman" w:hAnsi="Times New Roman" w:cs="Times New Roman"/>
        </w:rPr>
        <w:t xml:space="preserve"> данных </w:t>
      </w:r>
      <w:r w:rsidR="00462544">
        <w:rPr>
          <w:rFonts w:ascii="Times New Roman" w:hAnsi="Times New Roman" w:cs="Times New Roman"/>
        </w:rPr>
        <w:t xml:space="preserve">для государственных и частных организаций, работающих на продвижение национального бренда за рубежом; </w:t>
      </w:r>
    </w:p>
    <w:p w14:paraId="33B4BF28" w14:textId="696BEF79" w:rsidR="001A5D6C" w:rsidRDefault="001A5D6C" w:rsidP="00462544">
      <w:pPr>
        <w:spacing w:before="120" w:line="360" w:lineRule="auto"/>
        <w:ind w:firstLine="284"/>
        <w:jc w:val="both"/>
        <w:rPr>
          <w:rFonts w:ascii="Times New Roman" w:hAnsi="Times New Roman" w:cs="Times New Roman"/>
        </w:rPr>
      </w:pPr>
      <w:r>
        <w:rPr>
          <w:rFonts w:ascii="Times New Roman" w:hAnsi="Times New Roman" w:cs="Times New Roman"/>
        </w:rPr>
        <w:t>Во-вторых, выставка «</w:t>
      </w:r>
      <w:r w:rsidR="00462544">
        <w:rPr>
          <w:rFonts w:ascii="Times New Roman" w:hAnsi="Times New Roman" w:cs="Times New Roman"/>
          <w:lang w:val="en-GB"/>
        </w:rPr>
        <w:t>Gender</w:t>
      </w:r>
      <w:r w:rsidR="00462544" w:rsidRPr="00EA75CD">
        <w:rPr>
          <w:rFonts w:ascii="Times New Roman" w:hAnsi="Times New Roman" w:cs="Times New Roman"/>
        </w:rPr>
        <w:t xml:space="preserve"> </w:t>
      </w:r>
      <w:r w:rsidR="00462544">
        <w:rPr>
          <w:rFonts w:ascii="Times New Roman" w:hAnsi="Times New Roman" w:cs="Times New Roman"/>
          <w:lang w:val="en-GB"/>
        </w:rPr>
        <w:t>Equality</w:t>
      </w:r>
      <w:r>
        <w:rPr>
          <w:rFonts w:ascii="Times New Roman" w:hAnsi="Times New Roman" w:cs="Times New Roman"/>
        </w:rPr>
        <w:t>»</w:t>
      </w:r>
      <w:r w:rsidR="00462544" w:rsidRPr="00EA75CD">
        <w:rPr>
          <w:rFonts w:ascii="Times New Roman" w:hAnsi="Times New Roman" w:cs="Times New Roman"/>
        </w:rPr>
        <w:t xml:space="preserve"> </w:t>
      </w:r>
      <w:r w:rsidR="00462544">
        <w:rPr>
          <w:rFonts w:ascii="Times New Roman" w:hAnsi="Times New Roman" w:cs="Times New Roman"/>
        </w:rPr>
        <w:t>в Доме Швеции в Вашингтоне, распространяющая информацию о эволюции гендерного равноправия в Швеции;</w:t>
      </w:r>
    </w:p>
    <w:p w14:paraId="734D3199" w14:textId="0BA2F485" w:rsidR="001A5D6C" w:rsidRDefault="001A5D6C" w:rsidP="00462544">
      <w:pPr>
        <w:spacing w:before="120" w:line="360" w:lineRule="auto"/>
        <w:ind w:firstLine="284"/>
        <w:jc w:val="both"/>
        <w:rPr>
          <w:rFonts w:ascii="Times New Roman" w:hAnsi="Times New Roman" w:cs="Times New Roman"/>
        </w:rPr>
      </w:pPr>
      <w:r>
        <w:rPr>
          <w:rFonts w:ascii="Times New Roman" w:hAnsi="Times New Roman" w:cs="Times New Roman"/>
        </w:rPr>
        <w:t>В-третьих, интернет</w:t>
      </w:r>
      <w:r w:rsidR="00462544">
        <w:rPr>
          <w:rFonts w:ascii="Times New Roman" w:hAnsi="Times New Roman" w:cs="Times New Roman"/>
        </w:rPr>
        <w:t xml:space="preserve">-платформы </w:t>
      </w:r>
      <w:r w:rsidR="00462544">
        <w:rPr>
          <w:rFonts w:ascii="Times New Roman" w:hAnsi="Times New Roman" w:cs="Times New Roman"/>
          <w:lang w:val="en-GB"/>
        </w:rPr>
        <w:t>Sweden</w:t>
      </w:r>
      <w:r w:rsidR="00462544" w:rsidRPr="00EA75CD">
        <w:rPr>
          <w:rFonts w:ascii="Times New Roman" w:hAnsi="Times New Roman" w:cs="Times New Roman"/>
        </w:rPr>
        <w:t>.</w:t>
      </w:r>
      <w:r w:rsidR="00462544">
        <w:rPr>
          <w:rFonts w:ascii="Times New Roman" w:hAnsi="Times New Roman" w:cs="Times New Roman"/>
          <w:lang w:val="en-GB"/>
        </w:rPr>
        <w:t>se</w:t>
      </w:r>
      <w:r w:rsidR="00462544" w:rsidRPr="00EA75CD">
        <w:rPr>
          <w:rFonts w:ascii="Times New Roman" w:hAnsi="Times New Roman" w:cs="Times New Roman"/>
        </w:rPr>
        <w:t xml:space="preserve">, </w:t>
      </w:r>
      <w:r w:rsidR="00462544">
        <w:rPr>
          <w:rFonts w:ascii="Times New Roman" w:hAnsi="Times New Roman" w:cs="Times New Roman"/>
          <w:lang w:val="en-GB"/>
        </w:rPr>
        <w:t>studyinsweden</w:t>
      </w:r>
      <w:r w:rsidR="00462544" w:rsidRPr="00EA75CD">
        <w:rPr>
          <w:rFonts w:ascii="Times New Roman" w:hAnsi="Times New Roman" w:cs="Times New Roman"/>
        </w:rPr>
        <w:t>.</w:t>
      </w:r>
      <w:r w:rsidR="00462544">
        <w:rPr>
          <w:rFonts w:ascii="Times New Roman" w:hAnsi="Times New Roman" w:cs="Times New Roman"/>
          <w:lang w:val="en-GB"/>
        </w:rPr>
        <w:t>se</w:t>
      </w:r>
      <w:r>
        <w:rPr>
          <w:rFonts w:ascii="Times New Roman" w:hAnsi="Times New Roman" w:cs="Times New Roman"/>
        </w:rPr>
        <w:t>, которые работают в качестве</w:t>
      </w:r>
      <w:r w:rsidR="00462544">
        <w:rPr>
          <w:rFonts w:ascii="Times New Roman" w:hAnsi="Times New Roman" w:cs="Times New Roman"/>
        </w:rPr>
        <w:t xml:space="preserve"> канал</w:t>
      </w:r>
      <w:r>
        <w:rPr>
          <w:rFonts w:ascii="Times New Roman" w:hAnsi="Times New Roman" w:cs="Times New Roman"/>
        </w:rPr>
        <w:t>ов</w:t>
      </w:r>
      <w:r w:rsidR="00462544">
        <w:rPr>
          <w:rFonts w:ascii="Times New Roman" w:hAnsi="Times New Roman" w:cs="Times New Roman"/>
        </w:rPr>
        <w:t xml:space="preserve"> информации, занимающи</w:t>
      </w:r>
      <w:r>
        <w:rPr>
          <w:rFonts w:ascii="Times New Roman" w:hAnsi="Times New Roman" w:cs="Times New Roman"/>
        </w:rPr>
        <w:t>х</w:t>
      </w:r>
      <w:r w:rsidR="00462544">
        <w:rPr>
          <w:rFonts w:ascii="Times New Roman" w:hAnsi="Times New Roman" w:cs="Times New Roman"/>
        </w:rPr>
        <w:t xml:space="preserve">ся непосредственным распространением информации о шведских ценностях и историческом опыте за рубежом (сайты поддерживаются на нескольких языках); </w:t>
      </w:r>
    </w:p>
    <w:p w14:paraId="21DB5BCE" w14:textId="77777777" w:rsidR="001A5D6C" w:rsidRDefault="001A5D6C"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В-четвёртых, </w:t>
      </w:r>
      <w:r w:rsidR="00462544">
        <w:rPr>
          <w:rFonts w:ascii="Times New Roman" w:hAnsi="Times New Roman" w:cs="Times New Roman"/>
        </w:rPr>
        <w:t>программа поддержки журналистов – «</w:t>
      </w:r>
      <w:r w:rsidR="00462544">
        <w:rPr>
          <w:rFonts w:ascii="Times New Roman" w:hAnsi="Times New Roman" w:cs="Times New Roman"/>
          <w:lang w:val="en-GB"/>
        </w:rPr>
        <w:t>Jo</w:t>
      </w:r>
      <w:r w:rsidR="00462544">
        <w:rPr>
          <w:rFonts w:ascii="Times New Roman" w:hAnsi="Times New Roman" w:cs="Times New Roman"/>
          <w:lang w:val="sv-SE"/>
        </w:rPr>
        <w:t>urnalistbesök</w:t>
      </w:r>
      <w:r w:rsidR="00462544">
        <w:rPr>
          <w:rFonts w:ascii="Times New Roman" w:hAnsi="Times New Roman" w:cs="Times New Roman"/>
        </w:rPr>
        <w:t xml:space="preserve">», работающая с медиа-компаниями для создания совместных информационных проектов о Швеции; </w:t>
      </w:r>
    </w:p>
    <w:p w14:paraId="4B3F422D" w14:textId="058B44E6" w:rsidR="00462544" w:rsidRDefault="001A5D6C"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В-пятых, </w:t>
      </w:r>
      <w:r w:rsidR="00462544">
        <w:rPr>
          <w:rFonts w:ascii="Times New Roman" w:hAnsi="Times New Roman" w:cs="Times New Roman"/>
        </w:rPr>
        <w:t>«Зелёная инициатива» в представительстве Шведского Института в Париже</w:t>
      </w:r>
      <w:r>
        <w:rPr>
          <w:rFonts w:ascii="Times New Roman" w:hAnsi="Times New Roman" w:cs="Times New Roman"/>
        </w:rPr>
        <w:t>, в рамках которой осуществляется</w:t>
      </w:r>
      <w:r w:rsidR="00462544">
        <w:rPr>
          <w:rFonts w:ascii="Times New Roman" w:hAnsi="Times New Roman" w:cs="Times New Roman"/>
        </w:rPr>
        <w:t xml:space="preserve"> организация встреч, кинопоказов, лекций и выставок, посвященных экологическому производству</w:t>
      </w:r>
      <w:r w:rsidR="00462544">
        <w:rPr>
          <w:rStyle w:val="a6"/>
          <w:rFonts w:ascii="Times New Roman" w:hAnsi="Times New Roman" w:cs="Times New Roman"/>
        </w:rPr>
        <w:footnoteReference w:id="62"/>
      </w:r>
      <w:r w:rsidR="00462544">
        <w:rPr>
          <w:rFonts w:ascii="Times New Roman" w:hAnsi="Times New Roman" w:cs="Times New Roman"/>
        </w:rPr>
        <w:t xml:space="preserve">. </w:t>
      </w:r>
    </w:p>
    <w:p w14:paraId="54DA95A2" w14:textId="094075D6" w:rsidR="00462544" w:rsidRPr="00EA75CD"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Главным полем деятельности Шведского Института были и остаются программы академических обменов, которые выполняются совместно с университетами и народными школами Швеции. Особая важность академических обменов для Шведского Института и для публичной дипломатии страны в общем заключается в том, что </w:t>
      </w:r>
      <w:r w:rsidR="001A5D6C">
        <w:rPr>
          <w:rFonts w:ascii="Times New Roman" w:hAnsi="Times New Roman" w:cs="Times New Roman"/>
        </w:rPr>
        <w:t xml:space="preserve">они </w:t>
      </w:r>
      <w:r>
        <w:rPr>
          <w:rFonts w:ascii="Times New Roman" w:hAnsi="Times New Roman" w:cs="Times New Roman"/>
        </w:rPr>
        <w:t xml:space="preserve">одновременно </w:t>
      </w:r>
      <w:r w:rsidR="001A5D6C">
        <w:rPr>
          <w:rFonts w:ascii="Times New Roman" w:hAnsi="Times New Roman" w:cs="Times New Roman"/>
        </w:rPr>
        <w:t xml:space="preserve">заключают </w:t>
      </w:r>
      <w:r>
        <w:rPr>
          <w:rFonts w:ascii="Times New Roman" w:hAnsi="Times New Roman" w:cs="Times New Roman"/>
        </w:rPr>
        <w:t xml:space="preserve">в себе интернационализацию и научный прогресс. Таким образом </w:t>
      </w:r>
      <w:r w:rsidR="001A5D6C">
        <w:rPr>
          <w:rFonts w:ascii="Times New Roman" w:hAnsi="Times New Roman" w:cs="Times New Roman"/>
        </w:rPr>
        <w:t>обеспечивается решение сразу нескольких важных задач</w:t>
      </w:r>
      <w:r>
        <w:rPr>
          <w:rFonts w:ascii="Times New Roman" w:hAnsi="Times New Roman" w:cs="Times New Roman"/>
        </w:rPr>
        <w:t>: получение новых знаний и информации, привлечение лучших студентов и исследователей в шведские образовательные учреждения и повышение уровня образования в стране с целью поддержания высокого уровня конкурентноспособности на мировом рынке образования</w:t>
      </w:r>
      <w:r w:rsidR="00E41DAF">
        <w:rPr>
          <w:rStyle w:val="a6"/>
          <w:rFonts w:ascii="Times New Roman" w:hAnsi="Times New Roman" w:cs="Times New Roman"/>
        </w:rPr>
        <w:footnoteReference w:id="63"/>
      </w:r>
      <w:r>
        <w:rPr>
          <w:rFonts w:ascii="Times New Roman" w:hAnsi="Times New Roman" w:cs="Times New Roman"/>
        </w:rPr>
        <w:t xml:space="preserve">. </w:t>
      </w:r>
    </w:p>
    <w:p w14:paraId="60AB4729" w14:textId="77777777" w:rsidR="00462544" w:rsidRPr="00EA75CD" w:rsidRDefault="00462544" w:rsidP="00462544">
      <w:pPr>
        <w:spacing w:before="120" w:line="360" w:lineRule="auto"/>
        <w:ind w:firstLine="284"/>
        <w:jc w:val="both"/>
        <w:rPr>
          <w:rFonts w:ascii="Times New Roman" w:hAnsi="Times New Roman" w:cs="Times New Roman"/>
        </w:rPr>
      </w:pPr>
      <w:r>
        <w:rPr>
          <w:rFonts w:ascii="Times New Roman" w:hAnsi="Times New Roman" w:cs="Times New Roman"/>
        </w:rPr>
        <w:t xml:space="preserve">На момент начала 2018 года действуют девять программ академической мобильности, позволяющих получить степень магистра или доктора в различных областях. Отдельные </w:t>
      </w:r>
      <w:r>
        <w:rPr>
          <w:rFonts w:ascii="Times New Roman" w:hAnsi="Times New Roman" w:cs="Times New Roman"/>
        </w:rPr>
        <w:lastRenderedPageBreak/>
        <w:t xml:space="preserve">стипендиальные проекты разработаны для студентов стран Восточной Европы, Африки и Турции. Наиболее известная программа академической мобильности – </w:t>
      </w:r>
      <w:r>
        <w:rPr>
          <w:rFonts w:ascii="Times New Roman" w:hAnsi="Times New Roman" w:cs="Times New Roman"/>
          <w:lang w:val="en-GB"/>
        </w:rPr>
        <w:t>Visby</w:t>
      </w:r>
      <w:r w:rsidRPr="00EA75CD">
        <w:rPr>
          <w:rFonts w:ascii="Times New Roman" w:hAnsi="Times New Roman" w:cs="Times New Roman"/>
        </w:rPr>
        <w:t xml:space="preserve"> </w:t>
      </w:r>
      <w:r>
        <w:rPr>
          <w:rFonts w:ascii="Times New Roman" w:hAnsi="Times New Roman" w:cs="Times New Roman"/>
          <w:lang w:val="en-GB"/>
        </w:rPr>
        <w:t>Program</w:t>
      </w:r>
      <w:r w:rsidRPr="00EA75CD">
        <w:rPr>
          <w:rFonts w:ascii="Times New Roman" w:hAnsi="Times New Roman" w:cs="Times New Roman"/>
        </w:rPr>
        <w:t xml:space="preserve">, которая дает возможность студентом из стран бывшего СССР обучаться на программах магистратуры в одном из ВУЗов Швеции, при этом все расходы на обучение и пребывание покрываются Шведским Институтом. </w:t>
      </w:r>
    </w:p>
    <w:p w14:paraId="25D5CB89" w14:textId="713B5B17" w:rsidR="00462544" w:rsidRPr="0027004A" w:rsidRDefault="00462544" w:rsidP="00462544">
      <w:pPr>
        <w:spacing w:before="120" w:line="360" w:lineRule="auto"/>
        <w:ind w:firstLine="284"/>
        <w:jc w:val="both"/>
        <w:rPr>
          <w:rFonts w:ascii="Times New Roman" w:hAnsi="Times New Roman" w:cs="Times New Roman"/>
          <w:color w:val="000000" w:themeColor="text1"/>
        </w:rPr>
      </w:pPr>
      <w:r w:rsidRPr="00EA75CD">
        <w:rPr>
          <w:rFonts w:ascii="Times New Roman" w:hAnsi="Times New Roman" w:cs="Times New Roman"/>
        </w:rPr>
        <w:t>С 2015 года Шведский Институт вошел в состав объединения “</w:t>
      </w:r>
      <w:r>
        <w:rPr>
          <w:rFonts w:ascii="Times New Roman" w:hAnsi="Times New Roman" w:cs="Times New Roman"/>
          <w:lang w:val="en-GB"/>
        </w:rPr>
        <w:t>Team</w:t>
      </w:r>
      <w:r w:rsidRPr="00EA75CD">
        <w:rPr>
          <w:rFonts w:ascii="Times New Roman" w:hAnsi="Times New Roman" w:cs="Times New Roman"/>
        </w:rPr>
        <w:t xml:space="preserve"> </w:t>
      </w:r>
      <w:r>
        <w:rPr>
          <w:rFonts w:ascii="Times New Roman" w:hAnsi="Times New Roman" w:cs="Times New Roman"/>
          <w:lang w:val="en-GB"/>
        </w:rPr>
        <w:t>Sweden</w:t>
      </w:r>
      <w:r w:rsidRPr="00EA75CD">
        <w:rPr>
          <w:rFonts w:ascii="Times New Roman" w:hAnsi="Times New Roman" w:cs="Times New Roman"/>
        </w:rPr>
        <w:t>”</w:t>
      </w:r>
      <w:r>
        <w:rPr>
          <w:rFonts w:ascii="Times New Roman" w:hAnsi="Times New Roman" w:cs="Times New Roman"/>
        </w:rPr>
        <w:t xml:space="preserve">, что </w:t>
      </w:r>
      <w:r w:rsidR="001A5D6C">
        <w:rPr>
          <w:rFonts w:ascii="Times New Roman" w:hAnsi="Times New Roman" w:cs="Times New Roman"/>
        </w:rPr>
        <w:t xml:space="preserve">ознаменовало </w:t>
      </w:r>
      <w:r w:rsidR="00451584">
        <w:rPr>
          <w:rFonts w:ascii="Times New Roman" w:hAnsi="Times New Roman" w:cs="Times New Roman"/>
        </w:rPr>
        <w:t>появление</w:t>
      </w:r>
      <w:r>
        <w:rPr>
          <w:rFonts w:ascii="Times New Roman" w:hAnsi="Times New Roman" w:cs="Times New Roman"/>
        </w:rPr>
        <w:t xml:space="preserve"> нового профильного направления деятельности агентства – продвижение шведских организаций на мировом рынке. </w:t>
      </w:r>
      <w:r w:rsidRPr="00EA75CD">
        <w:rPr>
          <w:rFonts w:ascii="Times New Roman" w:hAnsi="Times New Roman" w:cs="Times New Roman"/>
          <w:color w:val="000000" w:themeColor="text1"/>
        </w:rPr>
        <w:t xml:space="preserve">Главная задача объединения состоит в том, чтобы облегчить выход на экспортных рынок заинтересованным шведским предприятиям. В связи с этим </w:t>
      </w:r>
      <w:r w:rsidRPr="0027004A">
        <w:rPr>
          <w:rFonts w:ascii="Times New Roman" w:hAnsi="Times New Roman" w:cs="Times New Roman"/>
          <w:color w:val="000000" w:themeColor="text1"/>
          <w:lang w:val="en-GB"/>
        </w:rPr>
        <w:t>Team</w:t>
      </w:r>
      <w:r w:rsidRPr="00EA75CD">
        <w:rPr>
          <w:rFonts w:ascii="Times New Roman" w:hAnsi="Times New Roman" w:cs="Times New Roman"/>
          <w:color w:val="000000" w:themeColor="text1"/>
        </w:rPr>
        <w:t xml:space="preserve"> </w:t>
      </w:r>
      <w:r w:rsidRPr="0027004A">
        <w:rPr>
          <w:rFonts w:ascii="Times New Roman" w:hAnsi="Times New Roman" w:cs="Times New Roman"/>
          <w:color w:val="000000" w:themeColor="text1"/>
          <w:lang w:val="en-GB"/>
        </w:rPr>
        <w:t>Sweden</w:t>
      </w:r>
      <w:r w:rsidRPr="00EA75CD">
        <w:rPr>
          <w:rFonts w:ascii="Times New Roman" w:hAnsi="Times New Roman" w:cs="Times New Roman"/>
          <w:color w:val="000000" w:themeColor="text1"/>
        </w:rPr>
        <w:t xml:space="preserve"> </w:t>
      </w:r>
      <w:r w:rsidRPr="0027004A">
        <w:rPr>
          <w:rFonts w:ascii="Times New Roman" w:hAnsi="Times New Roman" w:cs="Times New Roman"/>
          <w:color w:val="000000" w:themeColor="text1"/>
        </w:rPr>
        <w:t xml:space="preserve">является площадкой для обмена опытом, совместного </w:t>
      </w:r>
      <w:r w:rsidR="00451584">
        <w:rPr>
          <w:rFonts w:ascii="Times New Roman" w:hAnsi="Times New Roman" w:cs="Times New Roman"/>
          <w:color w:val="000000" w:themeColor="text1"/>
        </w:rPr>
        <w:t>формулирования</w:t>
      </w:r>
      <w:r w:rsidR="00451584" w:rsidRPr="0027004A">
        <w:rPr>
          <w:rFonts w:ascii="Times New Roman" w:hAnsi="Times New Roman" w:cs="Times New Roman"/>
          <w:color w:val="000000" w:themeColor="text1"/>
        </w:rPr>
        <w:t xml:space="preserve"> </w:t>
      </w:r>
      <w:r w:rsidRPr="0027004A">
        <w:rPr>
          <w:rFonts w:ascii="Times New Roman" w:hAnsi="Times New Roman" w:cs="Times New Roman"/>
          <w:color w:val="000000" w:themeColor="text1"/>
        </w:rPr>
        <w:t xml:space="preserve">задач экономики Швеции и выработки </w:t>
      </w:r>
      <w:r w:rsidR="00451584">
        <w:rPr>
          <w:rFonts w:ascii="Times New Roman" w:hAnsi="Times New Roman" w:cs="Times New Roman"/>
          <w:color w:val="000000" w:themeColor="text1"/>
        </w:rPr>
        <w:t xml:space="preserve">механизмов </w:t>
      </w:r>
      <w:r w:rsidRPr="0027004A">
        <w:rPr>
          <w:rFonts w:ascii="Times New Roman" w:hAnsi="Times New Roman" w:cs="Times New Roman"/>
          <w:color w:val="000000" w:themeColor="text1"/>
        </w:rPr>
        <w:t xml:space="preserve">их реализации, а также для создания диалога между </w:t>
      </w:r>
      <w:r w:rsidR="00451584">
        <w:rPr>
          <w:rFonts w:ascii="Times New Roman" w:hAnsi="Times New Roman" w:cs="Times New Roman"/>
          <w:color w:val="000000" w:themeColor="text1"/>
        </w:rPr>
        <w:t xml:space="preserve">хозяйствующими субъектами как </w:t>
      </w:r>
      <w:r w:rsidRPr="0027004A">
        <w:rPr>
          <w:rFonts w:ascii="Times New Roman" w:hAnsi="Times New Roman" w:cs="Times New Roman"/>
          <w:color w:val="000000" w:themeColor="text1"/>
        </w:rPr>
        <w:t>внутри</w:t>
      </w:r>
      <w:r w:rsidR="00451584">
        <w:rPr>
          <w:rFonts w:ascii="Times New Roman" w:hAnsi="Times New Roman" w:cs="Times New Roman"/>
          <w:color w:val="000000" w:themeColor="text1"/>
        </w:rPr>
        <w:t>, так</w:t>
      </w:r>
      <w:r w:rsidRPr="0027004A">
        <w:rPr>
          <w:rFonts w:ascii="Times New Roman" w:hAnsi="Times New Roman" w:cs="Times New Roman"/>
          <w:color w:val="000000" w:themeColor="text1"/>
        </w:rPr>
        <w:t xml:space="preserve"> и за пределами страны</w:t>
      </w:r>
      <w:r w:rsidRPr="0027004A">
        <w:rPr>
          <w:rStyle w:val="a6"/>
          <w:rFonts w:ascii="Times New Roman" w:hAnsi="Times New Roman" w:cs="Times New Roman"/>
          <w:color w:val="000000" w:themeColor="text1"/>
        </w:rPr>
        <w:footnoteReference w:id="64"/>
      </w:r>
      <w:r w:rsidRPr="0027004A">
        <w:rPr>
          <w:rFonts w:ascii="Times New Roman" w:hAnsi="Times New Roman" w:cs="Times New Roman"/>
          <w:color w:val="000000" w:themeColor="text1"/>
        </w:rPr>
        <w:t xml:space="preserve">. </w:t>
      </w:r>
    </w:p>
    <w:p w14:paraId="15EDFFDE" w14:textId="47E9EE9B" w:rsidR="00462544"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lang w:val="en-GB"/>
        </w:rPr>
        <w:t>Team</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Sweden</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является не первым в истории шведской публичной дипломатии объединением, занимающимся продвижением экспорта. Первые попытки создать такой институт были предприняты ещё в период Второй мировой войны: так в США был создан Фонд шведской промышленности, организованный за счет вложений шведских предприятий</w:t>
      </w:r>
      <w:r w:rsidR="002849DC">
        <w:rPr>
          <w:rStyle w:val="a6"/>
          <w:rFonts w:ascii="Times New Roman" w:hAnsi="Times New Roman" w:cs="Times New Roman"/>
          <w:color w:val="000000" w:themeColor="text1"/>
        </w:rPr>
        <w:footnoteReference w:id="65"/>
      </w:r>
      <w:r>
        <w:rPr>
          <w:rFonts w:ascii="Times New Roman" w:hAnsi="Times New Roman" w:cs="Times New Roman"/>
          <w:color w:val="000000" w:themeColor="text1"/>
        </w:rPr>
        <w:t xml:space="preserve">. </w:t>
      </w:r>
    </w:p>
    <w:p w14:paraId="667DAADB" w14:textId="2A2C7F47" w:rsidR="00462544"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lang w:val="en-GB"/>
        </w:rPr>
        <w:t>Team</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Sweden</w:t>
      </w:r>
      <w:r w:rsidRPr="00EA75CD">
        <w:rPr>
          <w:rFonts w:ascii="Times New Roman" w:hAnsi="Times New Roman" w:cs="Times New Roman"/>
          <w:color w:val="000000" w:themeColor="text1"/>
        </w:rPr>
        <w:t xml:space="preserve"> </w:t>
      </w:r>
      <w:r w:rsidR="00451584">
        <w:rPr>
          <w:rFonts w:ascii="Times New Roman" w:hAnsi="Times New Roman" w:cs="Times New Roman"/>
          <w:color w:val="000000" w:themeColor="text1"/>
        </w:rPr>
        <w:t xml:space="preserve">образована девятнадцатью </w:t>
      </w:r>
      <w:r>
        <w:rPr>
          <w:rFonts w:ascii="Times New Roman" w:hAnsi="Times New Roman" w:cs="Times New Roman"/>
          <w:color w:val="000000" w:themeColor="text1"/>
        </w:rPr>
        <w:t>государственны</w:t>
      </w:r>
      <w:r w:rsidR="00451584">
        <w:rPr>
          <w:rFonts w:ascii="Times New Roman" w:hAnsi="Times New Roman" w:cs="Times New Roman"/>
          <w:color w:val="000000" w:themeColor="text1"/>
        </w:rPr>
        <w:t>ми</w:t>
      </w:r>
      <w:r>
        <w:rPr>
          <w:rFonts w:ascii="Times New Roman" w:hAnsi="Times New Roman" w:cs="Times New Roman"/>
          <w:color w:val="000000" w:themeColor="text1"/>
        </w:rPr>
        <w:t xml:space="preserve"> институт</w:t>
      </w:r>
      <w:r w:rsidR="00451584">
        <w:rPr>
          <w:rFonts w:ascii="Times New Roman" w:hAnsi="Times New Roman" w:cs="Times New Roman"/>
          <w:color w:val="000000" w:themeColor="text1"/>
        </w:rPr>
        <w:t>ами</w:t>
      </w:r>
      <w:r>
        <w:rPr>
          <w:rFonts w:ascii="Times New Roman" w:hAnsi="Times New Roman" w:cs="Times New Roman"/>
          <w:color w:val="000000" w:themeColor="text1"/>
        </w:rPr>
        <w:t xml:space="preserve"> и организаци</w:t>
      </w:r>
      <w:r w:rsidR="00451584">
        <w:rPr>
          <w:rFonts w:ascii="Times New Roman" w:hAnsi="Times New Roman" w:cs="Times New Roman"/>
          <w:color w:val="000000" w:themeColor="text1"/>
        </w:rPr>
        <w:t>ями</w:t>
      </w:r>
      <w:r>
        <w:rPr>
          <w:rFonts w:ascii="Times New Roman" w:hAnsi="Times New Roman" w:cs="Times New Roman"/>
          <w:color w:val="000000" w:themeColor="text1"/>
        </w:rPr>
        <w:t xml:space="preserve">. Объединение возглавляется Объединённой администрацией министерств Швеции. В состав организации входят органы, занимающиеся кредитованием, а также фонды, исследовательские институты, государственные агентства, специализирующиеся на охране окружающей среды, и организации, занимающиеся продвижением Швеции за рубежом. К экономически ориентированным организациям объединения относятся: </w:t>
      </w:r>
      <w:r>
        <w:rPr>
          <w:rFonts w:ascii="Times New Roman" w:hAnsi="Times New Roman" w:cs="Times New Roman"/>
          <w:color w:val="000000" w:themeColor="text1"/>
          <w:lang w:val="en-GB"/>
        </w:rPr>
        <w:t>A</w:t>
      </w:r>
      <w:r>
        <w:rPr>
          <w:rFonts w:ascii="Times New Roman" w:hAnsi="Times New Roman" w:cs="Times New Roman"/>
          <w:color w:val="000000" w:themeColor="text1"/>
          <w:lang w:val="sv-SE"/>
        </w:rPr>
        <w:t xml:space="preserve">lmi Företagspartner (концерн из 16 шведских </w:t>
      </w:r>
      <w:r w:rsidR="002849DC">
        <w:rPr>
          <w:rFonts w:ascii="Times New Roman" w:hAnsi="Times New Roman" w:cs="Times New Roman"/>
          <w:color w:val="000000" w:themeColor="text1"/>
          <w:lang w:val="sv-SE"/>
        </w:rPr>
        <w:t>инвестиционных компаний</w:t>
      </w:r>
      <w:r>
        <w:rPr>
          <w:rFonts w:ascii="Times New Roman" w:hAnsi="Times New Roman" w:cs="Times New Roman"/>
          <w:color w:val="000000" w:themeColor="text1"/>
          <w:lang w:val="sv-SE"/>
        </w:rPr>
        <w:t xml:space="preserve">), </w:t>
      </w:r>
      <w:r>
        <w:rPr>
          <w:rFonts w:ascii="Times New Roman" w:hAnsi="Times New Roman" w:cs="Times New Roman"/>
          <w:color w:val="000000" w:themeColor="text1"/>
          <w:lang w:val="en-GB"/>
        </w:rPr>
        <w:t>Business</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Sweden</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государственный торгово-инвестиционный совет), </w:t>
      </w:r>
      <w:r>
        <w:rPr>
          <w:rFonts w:ascii="Times New Roman" w:hAnsi="Times New Roman" w:cs="Times New Roman"/>
          <w:color w:val="000000" w:themeColor="text1"/>
          <w:lang w:val="en-GB"/>
        </w:rPr>
        <w:t>Energimyndighet</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(государственное энергетическое агентство), </w:t>
      </w:r>
      <w:r>
        <w:rPr>
          <w:rFonts w:ascii="Times New Roman" w:hAnsi="Times New Roman" w:cs="Times New Roman"/>
          <w:color w:val="000000" w:themeColor="text1"/>
          <w:lang w:val="sv-SE"/>
        </w:rPr>
        <w:t xml:space="preserve">Exportkreditnämnden </w:t>
      </w:r>
      <w:r>
        <w:rPr>
          <w:rFonts w:ascii="Times New Roman" w:hAnsi="Times New Roman" w:cs="Times New Roman"/>
          <w:color w:val="000000" w:themeColor="text1"/>
        </w:rPr>
        <w:t xml:space="preserve">(экспортно-кредитное агентство), </w:t>
      </w:r>
      <w:r>
        <w:rPr>
          <w:rFonts w:ascii="Times New Roman" w:hAnsi="Times New Roman" w:cs="Times New Roman"/>
          <w:color w:val="000000" w:themeColor="text1"/>
          <w:lang w:val="en-GB"/>
        </w:rPr>
        <w:t>Kommerskollegium</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(национальный совет по торговле), </w:t>
      </w:r>
      <w:r>
        <w:rPr>
          <w:rFonts w:ascii="Times New Roman" w:hAnsi="Times New Roman" w:cs="Times New Roman"/>
          <w:color w:val="000000" w:themeColor="text1"/>
          <w:lang w:val="en-GB"/>
        </w:rPr>
        <w:t>RISE</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AB</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(шведский институт инвестиционных исследований), </w:t>
      </w:r>
      <w:r>
        <w:rPr>
          <w:rFonts w:ascii="Times New Roman" w:hAnsi="Times New Roman" w:cs="Times New Roman"/>
          <w:color w:val="000000" w:themeColor="text1"/>
          <w:lang w:val="en-GB"/>
        </w:rPr>
        <w:t>Sida</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(национальное агентство по борьбе с бедностью – </w:t>
      </w:r>
      <w:r>
        <w:rPr>
          <w:rFonts w:ascii="Times New Roman" w:hAnsi="Times New Roman" w:cs="Times New Roman"/>
          <w:color w:val="000000" w:themeColor="text1"/>
        </w:rPr>
        <w:lastRenderedPageBreak/>
        <w:t xml:space="preserve">занимается помощью развивающимся странам посредством финансирования и профессионального обмена), </w:t>
      </w:r>
      <w:r>
        <w:rPr>
          <w:rFonts w:ascii="Times New Roman" w:hAnsi="Times New Roman" w:cs="Times New Roman"/>
          <w:color w:val="000000" w:themeColor="text1"/>
          <w:lang w:val="en-GB"/>
        </w:rPr>
        <w:t>Svensk</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Exportkredit</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(корпорация экспортного кредитования), </w:t>
      </w:r>
      <w:r>
        <w:rPr>
          <w:rFonts w:ascii="Times New Roman" w:hAnsi="Times New Roman" w:cs="Times New Roman"/>
          <w:color w:val="000000" w:themeColor="text1"/>
          <w:lang w:val="en-GB"/>
        </w:rPr>
        <w:t>Swedac</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(шведское аккредитационное агентство), </w:t>
      </w:r>
      <w:r>
        <w:rPr>
          <w:rFonts w:ascii="Times New Roman" w:hAnsi="Times New Roman" w:cs="Times New Roman"/>
          <w:color w:val="000000" w:themeColor="text1"/>
          <w:lang w:val="en-GB"/>
        </w:rPr>
        <w:t>Swedfund</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государственное инвестиционное предприятие, инвестирующее в страны третьего мира), </w:t>
      </w:r>
      <w:r>
        <w:rPr>
          <w:rFonts w:ascii="Times New Roman" w:hAnsi="Times New Roman" w:cs="Times New Roman"/>
          <w:color w:val="000000" w:themeColor="text1"/>
          <w:lang w:val="sv-SE"/>
        </w:rPr>
        <w:t xml:space="preserve">Tillväxtanalys </w:t>
      </w:r>
      <w:r>
        <w:rPr>
          <w:rFonts w:ascii="Times New Roman" w:hAnsi="Times New Roman" w:cs="Times New Roman"/>
          <w:color w:val="000000" w:themeColor="text1"/>
        </w:rPr>
        <w:t xml:space="preserve">(государственное агентство, занимающееся исследованиями роста экономики Швеции), </w:t>
      </w:r>
      <w:r>
        <w:rPr>
          <w:rFonts w:ascii="Times New Roman" w:hAnsi="Times New Roman" w:cs="Times New Roman"/>
          <w:color w:val="000000" w:themeColor="text1"/>
          <w:lang w:val="sv-SE"/>
        </w:rPr>
        <w:t xml:space="preserve">Tillväxtverket </w:t>
      </w:r>
      <w:r>
        <w:rPr>
          <w:rFonts w:ascii="Times New Roman" w:hAnsi="Times New Roman" w:cs="Times New Roman"/>
          <w:color w:val="000000" w:themeColor="text1"/>
        </w:rPr>
        <w:t xml:space="preserve">(национального агентство экономического и регионального роста – орган в составе Министерства предпринимательства и инноваций), Tullverket (национальное таможенное агентство), </w:t>
      </w:r>
      <w:r>
        <w:rPr>
          <w:rFonts w:ascii="Times New Roman" w:hAnsi="Times New Roman" w:cs="Times New Roman"/>
          <w:color w:val="000000" w:themeColor="text1"/>
          <w:lang w:val="en-GB"/>
        </w:rPr>
        <w:t>Vinnova</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(инновационное агентство Швеции). </w:t>
      </w:r>
      <w:r w:rsidR="00451584">
        <w:rPr>
          <w:rFonts w:ascii="Times New Roman" w:hAnsi="Times New Roman" w:cs="Times New Roman"/>
          <w:color w:val="000000" w:themeColor="text1"/>
        </w:rPr>
        <w:t xml:space="preserve">Целая группа </w:t>
      </w:r>
      <w:r>
        <w:rPr>
          <w:rFonts w:ascii="Times New Roman" w:hAnsi="Times New Roman" w:cs="Times New Roman"/>
          <w:color w:val="000000" w:themeColor="text1"/>
        </w:rPr>
        <w:t>организаци</w:t>
      </w:r>
      <w:r w:rsidR="00451584">
        <w:rPr>
          <w:rFonts w:ascii="Times New Roman" w:hAnsi="Times New Roman" w:cs="Times New Roman"/>
          <w:color w:val="000000" w:themeColor="text1"/>
        </w:rPr>
        <w:t>й-членов имеет экологический профиль</w:t>
      </w:r>
      <w:r>
        <w:rPr>
          <w:rFonts w:ascii="Times New Roman" w:hAnsi="Times New Roman" w:cs="Times New Roman"/>
          <w:color w:val="000000" w:themeColor="text1"/>
        </w:rPr>
        <w:t xml:space="preserve">: </w:t>
      </w:r>
      <w:r>
        <w:rPr>
          <w:rFonts w:ascii="Times New Roman" w:hAnsi="Times New Roman" w:cs="Times New Roman"/>
          <w:color w:val="000000" w:themeColor="text1"/>
          <w:lang w:val="en-GB"/>
        </w:rPr>
        <w:t>IVL</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sv-SE"/>
        </w:rPr>
        <w:t xml:space="preserve">Svenska Milöinstitutet </w:t>
      </w:r>
      <w:r>
        <w:rPr>
          <w:rFonts w:ascii="Times New Roman" w:hAnsi="Times New Roman" w:cs="Times New Roman"/>
          <w:color w:val="000000" w:themeColor="text1"/>
        </w:rPr>
        <w:t xml:space="preserve">(Шведский институт экологических исследований), </w:t>
      </w:r>
      <w:r>
        <w:rPr>
          <w:rFonts w:ascii="Times New Roman" w:hAnsi="Times New Roman" w:cs="Times New Roman"/>
          <w:color w:val="000000" w:themeColor="text1"/>
          <w:lang w:val="sv-SE"/>
        </w:rPr>
        <w:t xml:space="preserve">Naturvårdsverket </w:t>
      </w:r>
      <w:r>
        <w:rPr>
          <w:rFonts w:ascii="Times New Roman" w:hAnsi="Times New Roman" w:cs="Times New Roman"/>
          <w:color w:val="000000" w:themeColor="text1"/>
        </w:rPr>
        <w:t xml:space="preserve">(агентство по защите экологии) и </w:t>
      </w:r>
      <w:r>
        <w:rPr>
          <w:rFonts w:ascii="Times New Roman" w:hAnsi="Times New Roman" w:cs="Times New Roman"/>
          <w:color w:val="000000" w:themeColor="text1"/>
          <w:lang w:val="en-GB"/>
        </w:rPr>
        <w:t>Swecare</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(фонд здравоохранения). Также в число членов объединения входят Шведский Институт и туристическое агентство </w:t>
      </w:r>
      <w:r>
        <w:rPr>
          <w:rFonts w:ascii="Times New Roman" w:hAnsi="Times New Roman" w:cs="Times New Roman"/>
          <w:color w:val="000000" w:themeColor="text1"/>
          <w:lang w:val="en-GB"/>
        </w:rPr>
        <w:t>Visit</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Sweden</w:t>
      </w:r>
      <w:r>
        <w:rPr>
          <w:rFonts w:ascii="Times New Roman" w:hAnsi="Times New Roman" w:cs="Times New Roman"/>
          <w:color w:val="000000" w:themeColor="text1"/>
        </w:rPr>
        <w:t>, которое также занимается распространением информации о Швеции за рубежом</w:t>
      </w:r>
      <w:r>
        <w:rPr>
          <w:rStyle w:val="a6"/>
          <w:rFonts w:ascii="Times New Roman" w:hAnsi="Times New Roman" w:cs="Times New Roman"/>
          <w:color w:val="000000" w:themeColor="text1"/>
        </w:rPr>
        <w:footnoteReference w:id="66"/>
      </w:r>
      <w:r>
        <w:rPr>
          <w:rFonts w:ascii="Times New Roman" w:hAnsi="Times New Roman" w:cs="Times New Roman"/>
          <w:color w:val="000000" w:themeColor="text1"/>
        </w:rPr>
        <w:t xml:space="preserve">.  </w:t>
      </w:r>
    </w:p>
    <w:p w14:paraId="7E109123" w14:textId="77777777" w:rsidR="00462544"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Организация </w:t>
      </w:r>
      <w:r>
        <w:rPr>
          <w:rFonts w:ascii="Times New Roman" w:hAnsi="Times New Roman" w:cs="Times New Roman"/>
          <w:color w:val="000000" w:themeColor="text1"/>
          <w:lang w:val="en-GB"/>
        </w:rPr>
        <w:t>Team</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Sweden</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состоит из генеральных директоров выше упомянутых компаний, которые собираются 4 раза в год (раз в квартал). Параллельно со встречами генеральных директоров существуют отдельные тематические группы: инвестиции, энергетика, эко-технологии и устойчивое развитие городской среды, культурная и креативная индустрии. Деятельность </w:t>
      </w:r>
      <w:r>
        <w:rPr>
          <w:rFonts w:ascii="Times New Roman" w:hAnsi="Times New Roman" w:cs="Times New Roman"/>
          <w:color w:val="000000" w:themeColor="text1"/>
          <w:lang w:val="en-GB"/>
        </w:rPr>
        <w:t>Team</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Sweden</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имеет форму совместных мероприятий и визитов за рубеж при поддержке дипломатических миссий, которые открывают торговые представительства в странах пребывания. </w:t>
      </w:r>
    </w:p>
    <w:p w14:paraId="5C9CD609" w14:textId="0DBFAAAD" w:rsidR="00462544" w:rsidRPr="00827F43"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В качестве примера проектов Шведского Института в составе </w:t>
      </w:r>
      <w:r>
        <w:rPr>
          <w:rFonts w:ascii="Times New Roman" w:hAnsi="Times New Roman" w:cs="Times New Roman"/>
          <w:color w:val="000000" w:themeColor="text1"/>
          <w:lang w:val="en-GB"/>
        </w:rPr>
        <w:t>Team</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Sweden</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можно привести работу в Бразилии, которая стала первой страной для представителей организации. Бразилия была выбрана Швецией не случайно: это государство является одним из быстро растущих рынков в мире, а так</w:t>
      </w:r>
      <w:r w:rsidR="00FC0E5F">
        <w:rPr>
          <w:rFonts w:ascii="Times New Roman" w:hAnsi="Times New Roman" w:cs="Times New Roman"/>
          <w:color w:val="000000" w:themeColor="text1"/>
        </w:rPr>
        <w:t xml:space="preserve">же партнером Швеции в ряде сфер – в Бразилии располагаются представительства </w:t>
      </w:r>
      <w:r w:rsidR="00FC0E5F">
        <w:rPr>
          <w:rFonts w:ascii="Times New Roman" w:hAnsi="Times New Roman" w:cs="Times New Roman"/>
          <w:color w:val="000000" w:themeColor="text1"/>
          <w:lang w:val="en-GB"/>
        </w:rPr>
        <w:t>Volvo</w:t>
      </w:r>
      <w:r w:rsidR="00FC0E5F" w:rsidRPr="00EA75CD">
        <w:rPr>
          <w:rFonts w:ascii="Times New Roman" w:hAnsi="Times New Roman" w:cs="Times New Roman"/>
          <w:color w:val="000000" w:themeColor="text1"/>
        </w:rPr>
        <w:t xml:space="preserve">, </w:t>
      </w:r>
      <w:r w:rsidR="00FC0E5F">
        <w:rPr>
          <w:rFonts w:ascii="Times New Roman" w:hAnsi="Times New Roman" w:cs="Times New Roman"/>
          <w:color w:val="000000" w:themeColor="text1"/>
          <w:lang w:val="en-GB"/>
        </w:rPr>
        <w:t>Electrolux</w:t>
      </w:r>
      <w:r w:rsidR="00FC0E5F" w:rsidRPr="00EA75CD">
        <w:rPr>
          <w:rFonts w:ascii="Times New Roman" w:hAnsi="Times New Roman" w:cs="Times New Roman"/>
          <w:color w:val="000000" w:themeColor="text1"/>
        </w:rPr>
        <w:t xml:space="preserve"> </w:t>
      </w:r>
      <w:r w:rsidR="00FC0E5F">
        <w:rPr>
          <w:rFonts w:ascii="Times New Roman" w:hAnsi="Times New Roman" w:cs="Times New Roman"/>
          <w:color w:val="000000" w:themeColor="text1"/>
        </w:rPr>
        <w:t xml:space="preserve">и </w:t>
      </w:r>
      <w:r w:rsidR="00FC0E5F">
        <w:rPr>
          <w:rFonts w:ascii="Times New Roman" w:hAnsi="Times New Roman" w:cs="Times New Roman"/>
          <w:color w:val="000000" w:themeColor="text1"/>
          <w:lang w:val="en-GB"/>
        </w:rPr>
        <w:t>Ericsson</w:t>
      </w:r>
      <w:r w:rsidR="00FC0E5F">
        <w:rPr>
          <w:rFonts w:ascii="Times New Roman" w:hAnsi="Times New Roman" w:cs="Times New Roman"/>
          <w:color w:val="000000" w:themeColor="text1"/>
        </w:rPr>
        <w:t>, а также 30</w:t>
      </w:r>
      <w:r w:rsidR="00FC0E5F" w:rsidRPr="00EA75CD">
        <w:rPr>
          <w:rFonts w:ascii="Times New Roman" w:hAnsi="Times New Roman" w:cs="Times New Roman"/>
          <w:color w:val="000000" w:themeColor="text1"/>
        </w:rPr>
        <w:t>%</w:t>
      </w:r>
      <w:r w:rsidR="00FC0E5F">
        <w:rPr>
          <w:rFonts w:ascii="Times New Roman" w:hAnsi="Times New Roman" w:cs="Times New Roman"/>
          <w:color w:val="000000" w:themeColor="text1"/>
        </w:rPr>
        <w:t xml:space="preserve"> экспорта шведской телефонной продукции приходится на Бразилию</w:t>
      </w:r>
      <w:r w:rsidR="00FC0E5F">
        <w:rPr>
          <w:rStyle w:val="a6"/>
          <w:rFonts w:ascii="Times New Roman" w:hAnsi="Times New Roman" w:cs="Times New Roman"/>
          <w:color w:val="000000" w:themeColor="text1"/>
        </w:rPr>
        <w:footnoteReference w:id="67"/>
      </w:r>
      <w:r w:rsidR="00FC0E5F">
        <w:rPr>
          <w:rFonts w:ascii="Times New Roman" w:hAnsi="Times New Roman" w:cs="Times New Roman"/>
          <w:color w:val="000000" w:themeColor="text1"/>
        </w:rPr>
        <w:t>.</w:t>
      </w:r>
      <w:r>
        <w:rPr>
          <w:rFonts w:ascii="Times New Roman" w:hAnsi="Times New Roman" w:cs="Times New Roman"/>
          <w:color w:val="000000" w:themeColor="text1"/>
        </w:rPr>
        <w:t xml:space="preserve"> Более 200 шведских компаний имеют свои представительства в Бразилии с общим числом сотрудников более 70 тысяч и годовым оборотом 130 миллионов</w:t>
      </w:r>
      <w:r>
        <w:rPr>
          <w:rStyle w:val="a6"/>
          <w:rFonts w:ascii="Times New Roman" w:hAnsi="Times New Roman" w:cs="Times New Roman"/>
          <w:color w:val="000000" w:themeColor="text1"/>
        </w:rPr>
        <w:footnoteReference w:id="68"/>
      </w:r>
      <w:r>
        <w:rPr>
          <w:rFonts w:ascii="Times New Roman" w:hAnsi="Times New Roman" w:cs="Times New Roman"/>
          <w:color w:val="000000" w:themeColor="text1"/>
        </w:rPr>
        <w:t xml:space="preserve">. </w:t>
      </w:r>
    </w:p>
    <w:p w14:paraId="07CC0DE3" w14:textId="77777777" w:rsidR="00462544" w:rsidRPr="00360855" w:rsidRDefault="00462544" w:rsidP="00462544">
      <w:pPr>
        <w:spacing w:before="120" w:line="360" w:lineRule="auto"/>
        <w:ind w:firstLine="284"/>
        <w:jc w:val="both"/>
        <w:rPr>
          <w:rFonts w:ascii="Times New Roman" w:hAnsi="Times New Roman" w:cs="Times New Roman"/>
          <w:lang w:val="sv-SE"/>
        </w:rPr>
      </w:pPr>
    </w:p>
    <w:p w14:paraId="3A3D5F2F" w14:textId="10961ED6" w:rsidR="00462544" w:rsidRPr="009E4B3A" w:rsidRDefault="003D17C7" w:rsidP="00462544">
      <w:pPr>
        <w:spacing w:before="120" w:line="360" w:lineRule="auto"/>
        <w:ind w:firstLine="284"/>
        <w:jc w:val="both"/>
        <w:rPr>
          <w:rFonts w:ascii="Times New Roman" w:hAnsi="Times New Roman" w:cs="Times New Roman"/>
          <w:i/>
        </w:rPr>
      </w:pPr>
      <w:r w:rsidRPr="009E4B3A">
        <w:rPr>
          <w:rFonts w:ascii="Times New Roman" w:hAnsi="Times New Roman" w:cs="Times New Roman"/>
          <w:i/>
        </w:rPr>
        <w:t>Таким образом,</w:t>
      </w:r>
      <w:r w:rsidRPr="009E4B3A">
        <w:rPr>
          <w:rFonts w:ascii="Times New Roman" w:hAnsi="Times New Roman" w:cs="Times New Roman"/>
          <w:b/>
          <w:i/>
        </w:rPr>
        <w:t xml:space="preserve"> </w:t>
      </w:r>
      <w:r w:rsidR="00462544" w:rsidRPr="009E4B3A">
        <w:rPr>
          <w:rFonts w:ascii="Times New Roman" w:hAnsi="Times New Roman" w:cs="Times New Roman"/>
          <w:i/>
        </w:rPr>
        <w:t xml:space="preserve"> Шведский Институт </w:t>
      </w:r>
      <w:r w:rsidR="00451584" w:rsidRPr="009E4B3A">
        <w:rPr>
          <w:rFonts w:ascii="Times New Roman" w:hAnsi="Times New Roman" w:cs="Times New Roman"/>
          <w:i/>
        </w:rPr>
        <w:t xml:space="preserve">выступает в качестве </w:t>
      </w:r>
      <w:r w:rsidR="00462544" w:rsidRPr="009E4B3A">
        <w:rPr>
          <w:rFonts w:ascii="Times New Roman" w:hAnsi="Times New Roman" w:cs="Times New Roman"/>
          <w:i/>
        </w:rPr>
        <w:t>центральн</w:t>
      </w:r>
      <w:r w:rsidR="00451584" w:rsidRPr="009E4B3A">
        <w:rPr>
          <w:rFonts w:ascii="Times New Roman" w:hAnsi="Times New Roman" w:cs="Times New Roman"/>
          <w:i/>
        </w:rPr>
        <w:t>ой</w:t>
      </w:r>
      <w:r w:rsidR="00462544" w:rsidRPr="009E4B3A">
        <w:rPr>
          <w:rFonts w:ascii="Times New Roman" w:hAnsi="Times New Roman" w:cs="Times New Roman"/>
          <w:i/>
        </w:rPr>
        <w:t xml:space="preserve"> организаци</w:t>
      </w:r>
      <w:r w:rsidR="00451584" w:rsidRPr="009E4B3A">
        <w:rPr>
          <w:rFonts w:ascii="Times New Roman" w:hAnsi="Times New Roman" w:cs="Times New Roman"/>
          <w:i/>
        </w:rPr>
        <w:t>и</w:t>
      </w:r>
      <w:r w:rsidR="00462544" w:rsidRPr="009E4B3A">
        <w:rPr>
          <w:rFonts w:ascii="Times New Roman" w:hAnsi="Times New Roman" w:cs="Times New Roman"/>
          <w:i/>
        </w:rPr>
        <w:t xml:space="preserve"> </w:t>
      </w:r>
      <w:r w:rsidR="00451584" w:rsidRPr="009E4B3A">
        <w:rPr>
          <w:rFonts w:ascii="Times New Roman" w:hAnsi="Times New Roman" w:cs="Times New Roman"/>
          <w:i/>
        </w:rPr>
        <w:t xml:space="preserve">в национальной системе </w:t>
      </w:r>
      <w:r w:rsidR="00462544" w:rsidRPr="009E4B3A">
        <w:rPr>
          <w:rFonts w:ascii="Times New Roman" w:hAnsi="Times New Roman" w:cs="Times New Roman"/>
          <w:i/>
        </w:rPr>
        <w:t xml:space="preserve">публичной дипломатии. </w:t>
      </w:r>
      <w:r w:rsidR="00C6398A" w:rsidRPr="009E4B3A">
        <w:rPr>
          <w:rFonts w:ascii="Times New Roman" w:hAnsi="Times New Roman" w:cs="Times New Roman"/>
          <w:i/>
        </w:rPr>
        <w:t>Сфера его компетенции</w:t>
      </w:r>
      <w:r w:rsidR="00462544" w:rsidRPr="009E4B3A">
        <w:rPr>
          <w:rFonts w:ascii="Times New Roman" w:hAnsi="Times New Roman" w:cs="Times New Roman"/>
          <w:i/>
        </w:rPr>
        <w:t xml:space="preserve"> распространяется сразу на несколько </w:t>
      </w:r>
      <w:r w:rsidR="00C6398A" w:rsidRPr="009E4B3A">
        <w:rPr>
          <w:rFonts w:ascii="Times New Roman" w:hAnsi="Times New Roman" w:cs="Times New Roman"/>
          <w:i/>
        </w:rPr>
        <w:t xml:space="preserve">областей </w:t>
      </w:r>
      <w:r w:rsidR="00462544" w:rsidRPr="009E4B3A">
        <w:rPr>
          <w:rFonts w:ascii="Times New Roman" w:hAnsi="Times New Roman" w:cs="Times New Roman"/>
          <w:i/>
        </w:rPr>
        <w:t xml:space="preserve">общественной жизни и направлена на продвижение информации об истории, традициях и ценностях Швеции за рубежом. </w:t>
      </w:r>
      <w:r w:rsidR="00C6398A" w:rsidRPr="009E4B3A">
        <w:rPr>
          <w:rFonts w:ascii="Times New Roman" w:hAnsi="Times New Roman" w:cs="Times New Roman"/>
          <w:i/>
        </w:rPr>
        <w:t>Деятельность организации</w:t>
      </w:r>
      <w:r w:rsidR="00462544" w:rsidRPr="009E4B3A">
        <w:rPr>
          <w:rFonts w:ascii="Times New Roman" w:hAnsi="Times New Roman" w:cs="Times New Roman"/>
          <w:i/>
        </w:rPr>
        <w:t xml:space="preserve"> </w:t>
      </w:r>
      <w:r w:rsidR="00451584" w:rsidRPr="009E4B3A">
        <w:rPr>
          <w:rFonts w:ascii="Times New Roman" w:hAnsi="Times New Roman" w:cs="Times New Roman"/>
          <w:i/>
        </w:rPr>
        <w:t>имеет чрезвычайно широкий охват</w:t>
      </w:r>
      <w:r w:rsidR="00462544" w:rsidRPr="009E4B3A">
        <w:rPr>
          <w:rFonts w:ascii="Times New Roman" w:hAnsi="Times New Roman" w:cs="Times New Roman"/>
          <w:i/>
        </w:rPr>
        <w:t xml:space="preserve">, однако </w:t>
      </w:r>
      <w:r w:rsidR="00451584" w:rsidRPr="009E4B3A">
        <w:rPr>
          <w:rFonts w:ascii="Times New Roman" w:hAnsi="Times New Roman" w:cs="Times New Roman"/>
          <w:i/>
        </w:rPr>
        <w:t xml:space="preserve">осуществляемые ей </w:t>
      </w:r>
      <w:r w:rsidR="00462544" w:rsidRPr="009E4B3A">
        <w:rPr>
          <w:rFonts w:ascii="Times New Roman" w:hAnsi="Times New Roman" w:cs="Times New Roman"/>
          <w:i/>
        </w:rPr>
        <w:t xml:space="preserve">проекты можно сгруппировать по нескольким </w:t>
      </w:r>
      <w:r w:rsidR="00451584" w:rsidRPr="009E4B3A">
        <w:rPr>
          <w:rFonts w:ascii="Times New Roman" w:hAnsi="Times New Roman" w:cs="Times New Roman"/>
          <w:i/>
        </w:rPr>
        <w:t xml:space="preserve">основным </w:t>
      </w:r>
      <w:r w:rsidR="00462544" w:rsidRPr="009E4B3A">
        <w:rPr>
          <w:rFonts w:ascii="Times New Roman" w:hAnsi="Times New Roman" w:cs="Times New Roman"/>
          <w:i/>
        </w:rPr>
        <w:t xml:space="preserve">направлениям: проекты академической мобильности, общественно-просветительские мероприятия, профессиональный обмен, финансирование частных культурных и коммерческих проектов, связанных со Швецией, за рубежом. С 2015 года Шведский Институт </w:t>
      </w:r>
      <w:r w:rsidR="00C6398A" w:rsidRPr="009E4B3A">
        <w:rPr>
          <w:rFonts w:ascii="Times New Roman" w:hAnsi="Times New Roman" w:cs="Times New Roman"/>
          <w:i/>
        </w:rPr>
        <w:t xml:space="preserve">заметно </w:t>
      </w:r>
      <w:r w:rsidR="00462544" w:rsidRPr="009E4B3A">
        <w:rPr>
          <w:rFonts w:ascii="Times New Roman" w:hAnsi="Times New Roman" w:cs="Times New Roman"/>
          <w:i/>
        </w:rPr>
        <w:t xml:space="preserve">расширил свои компетенции относительно экономических проектов в связи с созданием объединения государственных агентств и компаний </w:t>
      </w:r>
      <w:r w:rsidR="00462544" w:rsidRPr="009E4B3A">
        <w:rPr>
          <w:rFonts w:ascii="Times New Roman" w:hAnsi="Times New Roman" w:cs="Times New Roman"/>
          <w:i/>
          <w:lang w:val="en-GB"/>
        </w:rPr>
        <w:t>Team</w:t>
      </w:r>
      <w:r w:rsidR="00462544" w:rsidRPr="009E4B3A">
        <w:rPr>
          <w:rFonts w:ascii="Times New Roman" w:hAnsi="Times New Roman" w:cs="Times New Roman"/>
          <w:i/>
        </w:rPr>
        <w:t xml:space="preserve"> </w:t>
      </w:r>
      <w:r w:rsidR="00462544" w:rsidRPr="009E4B3A">
        <w:rPr>
          <w:rFonts w:ascii="Times New Roman" w:hAnsi="Times New Roman" w:cs="Times New Roman"/>
          <w:i/>
          <w:lang w:val="en-GB"/>
        </w:rPr>
        <w:t>Sweden</w:t>
      </w:r>
      <w:r w:rsidR="00462544" w:rsidRPr="009E4B3A">
        <w:rPr>
          <w:rFonts w:ascii="Times New Roman" w:hAnsi="Times New Roman" w:cs="Times New Roman"/>
          <w:i/>
        </w:rPr>
        <w:t xml:space="preserve">, созданной с целью повышения уровня экспорта Швеции. </w:t>
      </w:r>
      <w:r w:rsidR="00C6398A" w:rsidRPr="009E4B3A">
        <w:rPr>
          <w:rFonts w:ascii="Times New Roman" w:hAnsi="Times New Roman" w:cs="Times New Roman"/>
          <w:i/>
        </w:rPr>
        <w:t xml:space="preserve">Основными </w:t>
      </w:r>
      <w:r w:rsidR="00462544" w:rsidRPr="009E4B3A">
        <w:rPr>
          <w:rFonts w:ascii="Times New Roman" w:hAnsi="Times New Roman" w:cs="Times New Roman"/>
          <w:i/>
        </w:rPr>
        <w:t>регион</w:t>
      </w:r>
      <w:r w:rsidR="00C6398A" w:rsidRPr="009E4B3A">
        <w:rPr>
          <w:rFonts w:ascii="Times New Roman" w:hAnsi="Times New Roman" w:cs="Times New Roman"/>
          <w:i/>
        </w:rPr>
        <w:t>ами</w:t>
      </w:r>
      <w:r w:rsidR="00462544" w:rsidRPr="009E4B3A">
        <w:rPr>
          <w:rFonts w:ascii="Times New Roman" w:hAnsi="Times New Roman" w:cs="Times New Roman"/>
          <w:i/>
        </w:rPr>
        <w:t xml:space="preserve">, </w:t>
      </w:r>
      <w:r w:rsidR="00C6398A" w:rsidRPr="009E4B3A">
        <w:rPr>
          <w:rFonts w:ascii="Times New Roman" w:hAnsi="Times New Roman" w:cs="Times New Roman"/>
          <w:i/>
        </w:rPr>
        <w:t>в которых</w:t>
      </w:r>
      <w:r w:rsidR="00462544" w:rsidRPr="009E4B3A">
        <w:rPr>
          <w:rFonts w:ascii="Times New Roman" w:hAnsi="Times New Roman" w:cs="Times New Roman"/>
          <w:i/>
        </w:rPr>
        <w:t xml:space="preserve"> Шведск</w:t>
      </w:r>
      <w:r w:rsidR="00C6398A" w:rsidRPr="009E4B3A">
        <w:rPr>
          <w:rFonts w:ascii="Times New Roman" w:hAnsi="Times New Roman" w:cs="Times New Roman"/>
          <w:i/>
        </w:rPr>
        <w:t>ий</w:t>
      </w:r>
      <w:r w:rsidR="00462544" w:rsidRPr="009E4B3A">
        <w:rPr>
          <w:rFonts w:ascii="Times New Roman" w:hAnsi="Times New Roman" w:cs="Times New Roman"/>
          <w:i/>
        </w:rPr>
        <w:t xml:space="preserve"> Институт</w:t>
      </w:r>
      <w:r w:rsidR="00C6398A" w:rsidRPr="009E4B3A">
        <w:rPr>
          <w:rFonts w:ascii="Times New Roman" w:hAnsi="Times New Roman" w:cs="Times New Roman"/>
          <w:i/>
        </w:rPr>
        <w:t xml:space="preserve"> особенно активно осуществляет программы академической мобильности и финансирования локального бизнеса являются </w:t>
      </w:r>
      <w:r w:rsidR="00462544" w:rsidRPr="009E4B3A">
        <w:rPr>
          <w:rFonts w:ascii="Times New Roman" w:hAnsi="Times New Roman" w:cs="Times New Roman"/>
          <w:i/>
        </w:rPr>
        <w:t xml:space="preserve">страны Африки, Латинской Америки и Восточной Европы. </w:t>
      </w:r>
      <w:r w:rsidR="002F6A52" w:rsidRPr="009E4B3A">
        <w:rPr>
          <w:rFonts w:ascii="Times New Roman" w:hAnsi="Times New Roman" w:cs="Times New Roman"/>
          <w:i/>
        </w:rPr>
        <w:t>Фокус на данных регионах объясняется приоритетами внешней политики Швеции: страны Африки рассматриваются как проблемный регион, нуждающийся в ресурсах для развития, которые Швеция может пред</w:t>
      </w:r>
      <w:r w:rsidR="006556CB" w:rsidRPr="009E4B3A">
        <w:rPr>
          <w:rFonts w:ascii="Times New Roman" w:hAnsi="Times New Roman" w:cs="Times New Roman"/>
          <w:i/>
        </w:rPr>
        <w:t>оставить, тем самым помогая реши</w:t>
      </w:r>
      <w:r w:rsidR="002F6A52" w:rsidRPr="009E4B3A">
        <w:rPr>
          <w:rFonts w:ascii="Times New Roman" w:hAnsi="Times New Roman" w:cs="Times New Roman"/>
          <w:i/>
        </w:rPr>
        <w:t xml:space="preserve">ть внутренние проблемы государств и предотвращая возникновение </w:t>
      </w:r>
      <w:r w:rsidR="006556CB" w:rsidRPr="009E4B3A">
        <w:rPr>
          <w:rFonts w:ascii="Times New Roman" w:hAnsi="Times New Roman" w:cs="Times New Roman"/>
          <w:i/>
        </w:rPr>
        <w:t xml:space="preserve">проблем глобального характера; Латинская Америка, в особенности в лице Бразилии, представляет для Швеции экономический интерес, являясь одним из крупнейших рынков сбыта; Восточноевропейский регион </w:t>
      </w:r>
      <w:r w:rsidR="0072726D" w:rsidRPr="009E4B3A">
        <w:rPr>
          <w:rFonts w:ascii="Times New Roman" w:hAnsi="Times New Roman" w:cs="Times New Roman"/>
          <w:i/>
        </w:rPr>
        <w:t>интересен Швеции с политической и экономической точек зрения, так как страны этого региона находятся в географической близости к Швеции, в связи с чем возникает необходимость налаживания партнерских взаимоотношений.</w:t>
      </w:r>
    </w:p>
    <w:p w14:paraId="5F795DDF" w14:textId="77777777" w:rsidR="00462544" w:rsidRDefault="00462544" w:rsidP="00462544">
      <w:pPr>
        <w:spacing w:before="120" w:line="360" w:lineRule="auto"/>
        <w:ind w:firstLine="284"/>
        <w:jc w:val="both"/>
        <w:rPr>
          <w:rFonts w:ascii="Times New Roman" w:hAnsi="Times New Roman" w:cs="Times New Roman"/>
        </w:rPr>
      </w:pPr>
    </w:p>
    <w:p w14:paraId="64D75945" w14:textId="77777777" w:rsidR="003D17C7" w:rsidRDefault="003D17C7" w:rsidP="00462544">
      <w:pPr>
        <w:spacing w:before="120" w:line="360" w:lineRule="auto"/>
        <w:ind w:firstLine="284"/>
        <w:jc w:val="both"/>
        <w:rPr>
          <w:rFonts w:ascii="Times New Roman" w:hAnsi="Times New Roman" w:cs="Times New Roman"/>
        </w:rPr>
      </w:pPr>
    </w:p>
    <w:p w14:paraId="34889052" w14:textId="77777777" w:rsidR="003D17C7" w:rsidRDefault="003D17C7" w:rsidP="00462544">
      <w:pPr>
        <w:spacing w:before="120" w:line="360" w:lineRule="auto"/>
        <w:ind w:firstLine="284"/>
        <w:jc w:val="both"/>
        <w:rPr>
          <w:rFonts w:ascii="Times New Roman" w:hAnsi="Times New Roman" w:cs="Times New Roman"/>
        </w:rPr>
      </w:pPr>
    </w:p>
    <w:p w14:paraId="761574F9" w14:textId="77777777" w:rsidR="003D17C7" w:rsidRDefault="003D17C7" w:rsidP="00462544">
      <w:pPr>
        <w:spacing w:before="120" w:line="360" w:lineRule="auto"/>
        <w:ind w:firstLine="284"/>
        <w:jc w:val="both"/>
        <w:rPr>
          <w:rFonts w:ascii="Times New Roman" w:hAnsi="Times New Roman" w:cs="Times New Roman"/>
        </w:rPr>
      </w:pPr>
    </w:p>
    <w:p w14:paraId="303576D5" w14:textId="77777777" w:rsidR="003D17C7" w:rsidRDefault="003D17C7" w:rsidP="00462544">
      <w:pPr>
        <w:spacing w:before="120" w:line="360" w:lineRule="auto"/>
        <w:ind w:firstLine="284"/>
        <w:jc w:val="both"/>
        <w:rPr>
          <w:rFonts w:ascii="Times New Roman" w:hAnsi="Times New Roman" w:cs="Times New Roman"/>
        </w:rPr>
      </w:pPr>
    </w:p>
    <w:p w14:paraId="06D3224F" w14:textId="77777777" w:rsidR="005031C1" w:rsidRDefault="005031C1" w:rsidP="00462544">
      <w:pPr>
        <w:spacing w:before="120" w:line="360" w:lineRule="auto"/>
        <w:ind w:firstLine="284"/>
        <w:jc w:val="both"/>
        <w:rPr>
          <w:rFonts w:ascii="Times New Roman" w:hAnsi="Times New Roman" w:cs="Times New Roman"/>
        </w:rPr>
      </w:pPr>
    </w:p>
    <w:p w14:paraId="4E131F02" w14:textId="77777777" w:rsidR="00462544" w:rsidRPr="005031C1" w:rsidRDefault="00462544" w:rsidP="00462544">
      <w:pPr>
        <w:spacing w:line="360" w:lineRule="auto"/>
        <w:ind w:firstLine="284"/>
        <w:jc w:val="both"/>
        <w:rPr>
          <w:rFonts w:ascii="Times New Roman" w:hAnsi="Times New Roman" w:cs="Times New Roman"/>
          <w:b/>
          <w:sz w:val="28"/>
          <w:szCs w:val="28"/>
        </w:rPr>
      </w:pPr>
      <w:r w:rsidRPr="005031C1">
        <w:rPr>
          <w:rFonts w:ascii="Times New Roman" w:hAnsi="Times New Roman" w:cs="Times New Roman"/>
          <w:b/>
          <w:sz w:val="28"/>
          <w:szCs w:val="28"/>
        </w:rPr>
        <w:lastRenderedPageBreak/>
        <w:t xml:space="preserve">Глава 3. Эволюция публичной дипломатии и имиджа Швеции с 1945 по 2017 гг. </w:t>
      </w:r>
    </w:p>
    <w:p w14:paraId="4E997840" w14:textId="2306E088" w:rsidR="00462544" w:rsidRDefault="00462544" w:rsidP="00462544">
      <w:pPr>
        <w:spacing w:before="120" w:line="360" w:lineRule="auto"/>
        <w:ind w:firstLine="284"/>
        <w:jc w:val="both"/>
        <w:rPr>
          <w:rFonts w:ascii="Times New Roman" w:hAnsi="Times New Roman" w:cs="Times New Roman"/>
        </w:rPr>
      </w:pPr>
      <w:r w:rsidRPr="0027004A">
        <w:rPr>
          <w:rFonts w:ascii="Times New Roman" w:hAnsi="Times New Roman" w:cs="Times New Roman"/>
        </w:rPr>
        <w:t xml:space="preserve"> </w:t>
      </w:r>
      <w:r>
        <w:rPr>
          <w:rFonts w:ascii="Times New Roman" w:hAnsi="Times New Roman" w:cs="Times New Roman"/>
        </w:rPr>
        <w:t xml:space="preserve">Шведская публичная дипломатия активно </w:t>
      </w:r>
      <w:r w:rsidR="007C1DB1">
        <w:rPr>
          <w:rFonts w:ascii="Times New Roman" w:hAnsi="Times New Roman" w:cs="Times New Roman"/>
        </w:rPr>
        <w:t xml:space="preserve">развивается </w:t>
      </w:r>
      <w:r w:rsidR="00CD2165">
        <w:rPr>
          <w:rFonts w:ascii="Times New Roman" w:hAnsi="Times New Roman" w:cs="Times New Roman"/>
        </w:rPr>
        <w:t>на протяжении</w:t>
      </w:r>
      <w:r>
        <w:rPr>
          <w:rFonts w:ascii="Times New Roman" w:hAnsi="Times New Roman" w:cs="Times New Roman"/>
        </w:rPr>
        <w:t xml:space="preserve"> последних 70 лет. В качестве отправной точки </w:t>
      </w:r>
      <w:r w:rsidR="007C1DB1">
        <w:rPr>
          <w:rFonts w:ascii="Times New Roman" w:hAnsi="Times New Roman" w:cs="Times New Roman"/>
        </w:rPr>
        <w:t xml:space="preserve">в изучении данного процесса условно можно взять непосредственно </w:t>
      </w:r>
      <w:r>
        <w:rPr>
          <w:rFonts w:ascii="Times New Roman" w:hAnsi="Times New Roman" w:cs="Times New Roman"/>
        </w:rPr>
        <w:t>дату создания Шведского Института</w:t>
      </w:r>
      <w:r w:rsidR="007C1DB1">
        <w:rPr>
          <w:rFonts w:ascii="Times New Roman" w:hAnsi="Times New Roman" w:cs="Times New Roman"/>
        </w:rPr>
        <w:t xml:space="preserve">. </w:t>
      </w:r>
      <w:r>
        <w:rPr>
          <w:rFonts w:ascii="Times New Roman" w:hAnsi="Times New Roman" w:cs="Times New Roman"/>
        </w:rPr>
        <w:t xml:space="preserve">С этого </w:t>
      </w:r>
      <w:r w:rsidR="007C1DB1">
        <w:rPr>
          <w:rFonts w:ascii="Times New Roman" w:hAnsi="Times New Roman" w:cs="Times New Roman"/>
        </w:rPr>
        <w:t xml:space="preserve">момента </w:t>
      </w:r>
      <w:r>
        <w:rPr>
          <w:rFonts w:ascii="Times New Roman" w:hAnsi="Times New Roman" w:cs="Times New Roman"/>
        </w:rPr>
        <w:t xml:space="preserve">публичная дипломатия Швеции </w:t>
      </w:r>
      <w:r w:rsidR="007C1DB1">
        <w:rPr>
          <w:rFonts w:ascii="Times New Roman" w:hAnsi="Times New Roman" w:cs="Times New Roman"/>
        </w:rPr>
        <w:t xml:space="preserve">постепенно </w:t>
      </w:r>
      <w:r>
        <w:rPr>
          <w:rFonts w:ascii="Times New Roman" w:hAnsi="Times New Roman" w:cs="Times New Roman"/>
        </w:rPr>
        <w:t>трансформировалась</w:t>
      </w:r>
      <w:r w:rsidR="007C1DB1">
        <w:rPr>
          <w:rFonts w:ascii="Times New Roman" w:hAnsi="Times New Roman" w:cs="Times New Roman"/>
        </w:rPr>
        <w:t>, приобретая в дополнение к традиционным формам деятельности, описанным во второй главе</w:t>
      </w:r>
      <w:r>
        <w:rPr>
          <w:rFonts w:ascii="Times New Roman" w:hAnsi="Times New Roman" w:cs="Times New Roman"/>
        </w:rPr>
        <w:t>,</w:t>
      </w:r>
      <w:r w:rsidR="007C1DB1">
        <w:rPr>
          <w:rFonts w:ascii="Times New Roman" w:hAnsi="Times New Roman" w:cs="Times New Roman"/>
        </w:rPr>
        <w:t xml:space="preserve"> такие новые механизмы как </w:t>
      </w:r>
      <w:r>
        <w:rPr>
          <w:rFonts w:ascii="Times New Roman" w:hAnsi="Times New Roman" w:cs="Times New Roman"/>
        </w:rPr>
        <w:t xml:space="preserve"> «публичная дипломатия 2.0», подразумевающая </w:t>
      </w:r>
      <w:r w:rsidR="007C1DB1">
        <w:rPr>
          <w:rFonts w:ascii="Times New Roman" w:hAnsi="Times New Roman" w:cs="Times New Roman"/>
        </w:rPr>
        <w:t xml:space="preserve">гибкое и активное </w:t>
      </w:r>
      <w:r>
        <w:rPr>
          <w:rFonts w:ascii="Times New Roman" w:hAnsi="Times New Roman" w:cs="Times New Roman"/>
        </w:rPr>
        <w:t>использование интернет-ресурсов или гастрономическая дипломатия, в рамках которой национальн</w:t>
      </w:r>
      <w:r w:rsidR="00CD2165">
        <w:rPr>
          <w:rFonts w:ascii="Times New Roman" w:hAnsi="Times New Roman" w:cs="Times New Roman"/>
        </w:rPr>
        <w:t xml:space="preserve">ый </w:t>
      </w:r>
      <w:r>
        <w:rPr>
          <w:rFonts w:ascii="Times New Roman" w:hAnsi="Times New Roman" w:cs="Times New Roman"/>
        </w:rPr>
        <w:t xml:space="preserve">бренд </w:t>
      </w:r>
      <w:r w:rsidR="00CD2165">
        <w:rPr>
          <w:rFonts w:ascii="Times New Roman" w:hAnsi="Times New Roman" w:cs="Times New Roman"/>
        </w:rPr>
        <w:t>артикулируется через традиции и особенности национальной кухни</w:t>
      </w:r>
      <w:r>
        <w:rPr>
          <w:rFonts w:ascii="Times New Roman" w:hAnsi="Times New Roman" w:cs="Times New Roman"/>
        </w:rPr>
        <w:t xml:space="preserve">. </w:t>
      </w:r>
      <w:r w:rsidRPr="00EE03E1">
        <w:rPr>
          <w:rFonts w:ascii="Times New Roman" w:hAnsi="Times New Roman" w:cs="Times New Roman"/>
        </w:rPr>
        <w:t>В данной главе будет предложена периодизация эволюции публичной дипломатии Швеции в соответствии с ключевыми событиями во внешней политике, вызывавшими изменения.</w:t>
      </w:r>
      <w:r>
        <w:rPr>
          <w:rFonts w:ascii="Times New Roman" w:hAnsi="Times New Roman" w:cs="Times New Roman"/>
        </w:rPr>
        <w:t xml:space="preserve"> </w:t>
      </w:r>
    </w:p>
    <w:p w14:paraId="70A717FF" w14:textId="77777777" w:rsidR="00462544" w:rsidRDefault="00462544" w:rsidP="00462544">
      <w:pPr>
        <w:spacing w:before="120" w:line="360" w:lineRule="auto"/>
        <w:ind w:firstLine="284"/>
        <w:jc w:val="both"/>
        <w:rPr>
          <w:rFonts w:ascii="Times New Roman" w:hAnsi="Times New Roman" w:cs="Times New Roman"/>
        </w:rPr>
      </w:pPr>
    </w:p>
    <w:p w14:paraId="55508F4A" w14:textId="59E0799A" w:rsidR="00462544" w:rsidRPr="004B244B" w:rsidRDefault="00451584" w:rsidP="00462544">
      <w:pPr>
        <w:spacing w:before="120" w:line="360" w:lineRule="auto"/>
        <w:ind w:firstLine="284"/>
        <w:jc w:val="both"/>
        <w:rPr>
          <w:rFonts w:ascii="Times New Roman" w:hAnsi="Times New Roman" w:cs="Times New Roman"/>
        </w:rPr>
      </w:pPr>
      <w:r>
        <w:rPr>
          <w:rFonts w:ascii="Times New Roman" w:hAnsi="Times New Roman" w:cs="Times New Roman"/>
          <w:b/>
        </w:rPr>
        <w:t>3</w:t>
      </w:r>
      <w:r w:rsidR="00462544">
        <w:rPr>
          <w:rFonts w:ascii="Times New Roman" w:hAnsi="Times New Roman" w:cs="Times New Roman"/>
          <w:b/>
        </w:rPr>
        <w:t>.1. Публичная дипломатия и имидж Швеции с 19</w:t>
      </w:r>
      <w:r w:rsidR="00462544">
        <w:rPr>
          <w:rFonts w:ascii="Times New Roman" w:hAnsi="Times New Roman" w:cs="Times New Roman"/>
          <w:b/>
          <w:lang w:val="sv-SE"/>
        </w:rPr>
        <w:t>45</w:t>
      </w:r>
      <w:r w:rsidR="00462544">
        <w:rPr>
          <w:rFonts w:ascii="Times New Roman" w:hAnsi="Times New Roman" w:cs="Times New Roman"/>
          <w:b/>
        </w:rPr>
        <w:t xml:space="preserve"> по 1980 г.</w:t>
      </w:r>
    </w:p>
    <w:p w14:paraId="0E95FB41" w14:textId="46D07DF9" w:rsidR="00462544"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Как уже было отмечено ранее в Главе 2, одним из центральных институтов публичной дипломатии Швеции является Шведский Институт. С даты основания этой организации можно вести отсчет начал</w:t>
      </w:r>
      <w:r w:rsidR="00CD2165">
        <w:rPr>
          <w:rFonts w:ascii="Times New Roman" w:hAnsi="Times New Roman" w:cs="Times New Roman"/>
          <w:color w:val="000000" w:themeColor="text1"/>
        </w:rPr>
        <w:t xml:space="preserve">а </w:t>
      </w:r>
      <w:r>
        <w:rPr>
          <w:rFonts w:ascii="Times New Roman" w:hAnsi="Times New Roman" w:cs="Times New Roman"/>
          <w:color w:val="000000" w:themeColor="text1"/>
        </w:rPr>
        <w:t xml:space="preserve">реализации «официальной» публичной дипломатии Швеции. С 1945 по 1970 гг. в действительности Шведский Институт оставался главным рупором в иностранных государствах: в первую очередь это выражалось в издательской деятельности (в первые годы существования Шведского Института активно публиковались периодические издания о шведской истории и культуре). Но параллельно с этим формировались более узко направленные институты публичной дипломатии, специализировавшиеся, в основном, на продвижении </w:t>
      </w:r>
      <w:r w:rsidR="00663D1C">
        <w:rPr>
          <w:rFonts w:ascii="Times New Roman" w:hAnsi="Times New Roman" w:cs="Times New Roman"/>
          <w:color w:val="000000" w:themeColor="text1"/>
        </w:rPr>
        <w:t>экспорта</w:t>
      </w:r>
      <w:r>
        <w:rPr>
          <w:rFonts w:ascii="Times New Roman" w:hAnsi="Times New Roman" w:cs="Times New Roman"/>
          <w:color w:val="000000" w:themeColor="text1"/>
        </w:rPr>
        <w:t xml:space="preserve">. Формирование ассоциаций шведских корпораций </w:t>
      </w:r>
      <w:r w:rsidR="00CD2165">
        <w:rPr>
          <w:rFonts w:ascii="Times New Roman" w:hAnsi="Times New Roman" w:cs="Times New Roman"/>
          <w:color w:val="000000" w:themeColor="text1"/>
        </w:rPr>
        <w:t>имело чёткую географическую привязку к целевому региону</w:t>
      </w:r>
      <w:r>
        <w:rPr>
          <w:rFonts w:ascii="Times New Roman" w:hAnsi="Times New Roman" w:cs="Times New Roman"/>
          <w:color w:val="000000" w:themeColor="text1"/>
        </w:rPr>
        <w:t xml:space="preserve">, </w:t>
      </w:r>
      <w:r w:rsidR="00CD2165">
        <w:rPr>
          <w:rFonts w:ascii="Times New Roman" w:hAnsi="Times New Roman" w:cs="Times New Roman"/>
          <w:color w:val="000000" w:themeColor="text1"/>
        </w:rPr>
        <w:t>например к</w:t>
      </w:r>
      <w:r>
        <w:rPr>
          <w:rFonts w:ascii="Times New Roman" w:hAnsi="Times New Roman" w:cs="Times New Roman"/>
          <w:color w:val="000000" w:themeColor="text1"/>
        </w:rPr>
        <w:t xml:space="preserve"> США</w:t>
      </w:r>
      <w:r w:rsidR="00500FC5">
        <w:rPr>
          <w:rFonts w:ascii="Times New Roman" w:hAnsi="Times New Roman" w:cs="Times New Roman"/>
          <w:color w:val="000000" w:themeColor="text1"/>
        </w:rPr>
        <w:t xml:space="preserve">: так, в период Второй мировой войны </w:t>
      </w:r>
      <w:r w:rsidR="00E526B5">
        <w:rPr>
          <w:rFonts w:ascii="Times New Roman" w:hAnsi="Times New Roman" w:cs="Times New Roman"/>
          <w:color w:val="000000" w:themeColor="text1"/>
        </w:rPr>
        <w:t>за счет пожертвований шведских компаний был создан</w:t>
      </w:r>
      <w:r w:rsidR="00500FC5">
        <w:rPr>
          <w:rFonts w:ascii="Times New Roman" w:hAnsi="Times New Roman" w:cs="Times New Roman"/>
          <w:color w:val="000000" w:themeColor="text1"/>
        </w:rPr>
        <w:t xml:space="preserve"> </w:t>
      </w:r>
      <w:r w:rsidR="00E526B5">
        <w:rPr>
          <w:rFonts w:ascii="Times New Roman" w:hAnsi="Times New Roman" w:cs="Times New Roman"/>
          <w:color w:val="000000" w:themeColor="text1"/>
        </w:rPr>
        <w:t>Индустриальный шведский фонд, что стало ответом на упавшую репутацию государства в результате проведения политики нейтралитета в ходе войны</w:t>
      </w:r>
      <w:r w:rsidR="009C01F5">
        <w:rPr>
          <w:rStyle w:val="a6"/>
          <w:rFonts w:ascii="Times New Roman" w:hAnsi="Times New Roman" w:cs="Times New Roman"/>
          <w:color w:val="000000" w:themeColor="text1"/>
        </w:rPr>
        <w:footnoteReference w:id="69"/>
      </w:r>
      <w:r>
        <w:rPr>
          <w:rFonts w:ascii="Times New Roman" w:hAnsi="Times New Roman" w:cs="Times New Roman"/>
          <w:color w:val="000000" w:themeColor="text1"/>
        </w:rPr>
        <w:t xml:space="preserve">. </w:t>
      </w:r>
    </w:p>
    <w:p w14:paraId="2AD49946" w14:textId="4A0DFAB6" w:rsidR="00462544" w:rsidRPr="00C87718"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На первых порах публичная дипломатия Швеции не имела чёткой стратегии развития</w:t>
      </w:r>
      <w:r w:rsidR="00CD2165">
        <w:rPr>
          <w:rFonts w:ascii="Times New Roman" w:hAnsi="Times New Roman" w:cs="Times New Roman"/>
          <w:color w:val="000000" w:themeColor="text1"/>
        </w:rPr>
        <w:t xml:space="preserve">, поэтому </w:t>
      </w:r>
      <w:r>
        <w:rPr>
          <w:rFonts w:ascii="Times New Roman" w:hAnsi="Times New Roman" w:cs="Times New Roman"/>
          <w:color w:val="000000" w:themeColor="text1"/>
        </w:rPr>
        <w:t xml:space="preserve">работа представительств, институтов и отдельных политических лиц зависела от </w:t>
      </w:r>
      <w:r w:rsidR="00CD2165">
        <w:rPr>
          <w:rFonts w:ascii="Times New Roman" w:hAnsi="Times New Roman" w:cs="Times New Roman"/>
          <w:color w:val="000000" w:themeColor="text1"/>
        </w:rPr>
        <w:lastRenderedPageBreak/>
        <w:t>текущей конъюнктуры. П</w:t>
      </w:r>
      <w:r>
        <w:rPr>
          <w:rFonts w:ascii="Times New Roman" w:hAnsi="Times New Roman" w:cs="Times New Roman"/>
          <w:color w:val="000000" w:themeColor="text1"/>
        </w:rPr>
        <w:t>ри этом</w:t>
      </w:r>
      <w:r w:rsidR="00CD216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CD2165">
        <w:rPr>
          <w:rFonts w:ascii="Times New Roman" w:hAnsi="Times New Roman" w:cs="Times New Roman"/>
          <w:color w:val="000000" w:themeColor="text1"/>
        </w:rPr>
        <w:t xml:space="preserve">в практике </w:t>
      </w:r>
      <w:r>
        <w:rPr>
          <w:rFonts w:ascii="Times New Roman" w:hAnsi="Times New Roman" w:cs="Times New Roman"/>
          <w:color w:val="000000" w:themeColor="text1"/>
        </w:rPr>
        <w:t>шведск</w:t>
      </w:r>
      <w:r w:rsidR="00CD2165">
        <w:rPr>
          <w:rFonts w:ascii="Times New Roman" w:hAnsi="Times New Roman" w:cs="Times New Roman"/>
          <w:color w:val="000000" w:themeColor="text1"/>
        </w:rPr>
        <w:t>ой</w:t>
      </w:r>
      <w:r>
        <w:rPr>
          <w:rFonts w:ascii="Times New Roman" w:hAnsi="Times New Roman" w:cs="Times New Roman"/>
          <w:color w:val="000000" w:themeColor="text1"/>
        </w:rPr>
        <w:t xml:space="preserve"> публичн</w:t>
      </w:r>
      <w:r w:rsidR="00CD2165">
        <w:rPr>
          <w:rFonts w:ascii="Times New Roman" w:hAnsi="Times New Roman" w:cs="Times New Roman"/>
          <w:color w:val="000000" w:themeColor="text1"/>
        </w:rPr>
        <w:t>ой</w:t>
      </w:r>
      <w:r>
        <w:rPr>
          <w:rFonts w:ascii="Times New Roman" w:hAnsi="Times New Roman" w:cs="Times New Roman"/>
          <w:color w:val="000000" w:themeColor="text1"/>
        </w:rPr>
        <w:t xml:space="preserve"> дипломати</w:t>
      </w:r>
      <w:r w:rsidR="00CD2165">
        <w:rPr>
          <w:rFonts w:ascii="Times New Roman" w:hAnsi="Times New Roman" w:cs="Times New Roman"/>
          <w:color w:val="000000" w:themeColor="text1"/>
        </w:rPr>
        <w:t>и</w:t>
      </w:r>
      <w:r>
        <w:rPr>
          <w:rFonts w:ascii="Times New Roman" w:hAnsi="Times New Roman" w:cs="Times New Roman"/>
          <w:color w:val="000000" w:themeColor="text1"/>
        </w:rPr>
        <w:t xml:space="preserve"> уже </w:t>
      </w:r>
      <w:r w:rsidR="00CD2165">
        <w:rPr>
          <w:rFonts w:ascii="Times New Roman" w:hAnsi="Times New Roman" w:cs="Times New Roman"/>
          <w:color w:val="000000" w:themeColor="text1"/>
        </w:rPr>
        <w:t xml:space="preserve">прослеживались характерные </w:t>
      </w:r>
      <w:r>
        <w:rPr>
          <w:rFonts w:ascii="Times New Roman" w:hAnsi="Times New Roman" w:cs="Times New Roman"/>
          <w:color w:val="000000" w:themeColor="text1"/>
        </w:rPr>
        <w:t>тенденции</w:t>
      </w:r>
      <w:r w:rsidR="00CD2165">
        <w:rPr>
          <w:rFonts w:ascii="Times New Roman" w:hAnsi="Times New Roman" w:cs="Times New Roman"/>
          <w:color w:val="000000" w:themeColor="text1"/>
        </w:rPr>
        <w:t>. В</w:t>
      </w:r>
      <w:r>
        <w:rPr>
          <w:rFonts w:ascii="Times New Roman" w:hAnsi="Times New Roman" w:cs="Times New Roman"/>
          <w:color w:val="000000" w:themeColor="text1"/>
        </w:rPr>
        <w:t xml:space="preserve"> первую очередь, это касается аудитории – главным</w:t>
      </w:r>
      <w:r w:rsidR="00402E99">
        <w:rPr>
          <w:rFonts w:ascii="Times New Roman" w:hAnsi="Times New Roman" w:cs="Times New Roman"/>
          <w:color w:val="000000" w:themeColor="text1"/>
        </w:rPr>
        <w:t xml:space="preserve">и объектами публичной дипломатии </w:t>
      </w:r>
      <w:r>
        <w:rPr>
          <w:rFonts w:ascii="Times New Roman" w:hAnsi="Times New Roman" w:cs="Times New Roman"/>
          <w:color w:val="000000" w:themeColor="text1"/>
        </w:rPr>
        <w:t>являлись западные государства (Европа и США</w:t>
      </w:r>
      <w:r w:rsidR="00402E99">
        <w:rPr>
          <w:rFonts w:ascii="Times New Roman" w:hAnsi="Times New Roman" w:cs="Times New Roman"/>
          <w:color w:val="000000" w:themeColor="text1"/>
        </w:rPr>
        <w:t xml:space="preserve">). Ещё один тренд </w:t>
      </w:r>
      <w:r>
        <w:rPr>
          <w:rFonts w:ascii="Times New Roman" w:hAnsi="Times New Roman" w:cs="Times New Roman"/>
          <w:color w:val="000000" w:themeColor="text1"/>
        </w:rPr>
        <w:t xml:space="preserve">второй половины </w:t>
      </w:r>
      <w:r>
        <w:rPr>
          <w:rFonts w:ascii="Times New Roman" w:hAnsi="Times New Roman" w:cs="Times New Roman"/>
          <w:color w:val="000000" w:themeColor="text1"/>
          <w:lang w:val="en-GB"/>
        </w:rPr>
        <w:t>XX</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века – </w:t>
      </w:r>
      <w:r w:rsidR="00402E99">
        <w:rPr>
          <w:rFonts w:ascii="Times New Roman" w:hAnsi="Times New Roman" w:cs="Times New Roman"/>
          <w:color w:val="000000" w:themeColor="text1"/>
        </w:rPr>
        <w:t xml:space="preserve">это </w:t>
      </w:r>
      <w:r>
        <w:rPr>
          <w:rFonts w:ascii="Times New Roman" w:hAnsi="Times New Roman" w:cs="Times New Roman"/>
          <w:color w:val="000000" w:themeColor="text1"/>
        </w:rPr>
        <w:t>повышенное внимание к изучению образа Швеции посредством анализа упоминаний государства в западной прессе (</w:t>
      </w:r>
      <w:r w:rsidR="00402E99">
        <w:rPr>
          <w:rFonts w:ascii="Times New Roman" w:hAnsi="Times New Roman" w:cs="Times New Roman"/>
          <w:color w:val="000000" w:themeColor="text1"/>
        </w:rPr>
        <w:t xml:space="preserve">преимущественно </w:t>
      </w:r>
      <w:r>
        <w:rPr>
          <w:rFonts w:ascii="Times New Roman" w:hAnsi="Times New Roman" w:cs="Times New Roman"/>
          <w:color w:val="000000" w:themeColor="text1"/>
        </w:rPr>
        <w:t xml:space="preserve">в фокус попадали немецкие, французские, британские и американские издания). </w:t>
      </w:r>
      <w:r w:rsidR="00402E99">
        <w:rPr>
          <w:rFonts w:ascii="Times New Roman" w:hAnsi="Times New Roman" w:cs="Times New Roman"/>
          <w:color w:val="000000" w:themeColor="text1"/>
        </w:rPr>
        <w:t>Так, с 1968 г.</w:t>
      </w:r>
      <w:r>
        <w:rPr>
          <w:rFonts w:ascii="Times New Roman" w:hAnsi="Times New Roman" w:cs="Times New Roman"/>
          <w:color w:val="000000" w:themeColor="text1"/>
        </w:rPr>
        <w:t xml:space="preserve"> </w:t>
      </w:r>
      <w:r w:rsidR="00402E99">
        <w:rPr>
          <w:rFonts w:ascii="Times New Roman" w:hAnsi="Times New Roman" w:cs="Times New Roman"/>
          <w:color w:val="000000" w:themeColor="text1"/>
        </w:rPr>
        <w:t>МИД</w:t>
      </w:r>
      <w:r>
        <w:rPr>
          <w:rFonts w:ascii="Times New Roman" w:hAnsi="Times New Roman" w:cs="Times New Roman"/>
          <w:color w:val="000000" w:themeColor="text1"/>
        </w:rPr>
        <w:t xml:space="preserve"> начинает публиковать </w:t>
      </w:r>
      <w:r w:rsidR="00402E99">
        <w:rPr>
          <w:rFonts w:ascii="Times New Roman" w:hAnsi="Times New Roman" w:cs="Times New Roman"/>
          <w:color w:val="000000" w:themeColor="text1"/>
        </w:rPr>
        <w:t xml:space="preserve">ежегодные </w:t>
      </w:r>
      <w:r>
        <w:rPr>
          <w:rFonts w:ascii="Times New Roman" w:hAnsi="Times New Roman" w:cs="Times New Roman"/>
          <w:color w:val="000000" w:themeColor="text1"/>
        </w:rPr>
        <w:t>отчеты</w:t>
      </w:r>
      <w:r w:rsidRPr="00C87718">
        <w:rPr>
          <w:rFonts w:ascii="Times New Roman" w:hAnsi="Times New Roman" w:cs="Times New Roman"/>
          <w:color w:val="000000" w:themeColor="text1"/>
        </w:rPr>
        <w:t xml:space="preserve"> об образе Швеции в иностранных СМИ – </w:t>
      </w:r>
      <w:r w:rsidRPr="00C87718">
        <w:rPr>
          <w:rFonts w:ascii="Times New Roman" w:hAnsi="Times New Roman" w:cs="Times New Roman"/>
          <w:color w:val="000000" w:themeColor="text1"/>
          <w:lang w:val="sv-SE"/>
        </w:rPr>
        <w:t xml:space="preserve">Sverige i utländsk press </w:t>
      </w:r>
      <w:r w:rsidRPr="00C87718">
        <w:rPr>
          <w:rFonts w:ascii="Times New Roman" w:hAnsi="Times New Roman" w:cs="Times New Roman"/>
          <w:color w:val="000000" w:themeColor="text1"/>
        </w:rPr>
        <w:t xml:space="preserve">(«Швеция в зарубежной прессе»). </w:t>
      </w:r>
      <w:r w:rsidR="00402E99">
        <w:rPr>
          <w:rFonts w:ascii="Times New Roman" w:hAnsi="Times New Roman" w:cs="Times New Roman"/>
          <w:color w:val="000000" w:themeColor="text1"/>
        </w:rPr>
        <w:t xml:space="preserve">Причём, их </w:t>
      </w:r>
      <w:r w:rsidR="00402E99" w:rsidRPr="00C87718">
        <w:rPr>
          <w:rFonts w:ascii="Times New Roman" w:hAnsi="Times New Roman" w:cs="Times New Roman"/>
          <w:color w:val="000000" w:themeColor="text1"/>
        </w:rPr>
        <w:t xml:space="preserve">цель </w:t>
      </w:r>
      <w:r w:rsidR="00402E99">
        <w:rPr>
          <w:rFonts w:ascii="Times New Roman" w:hAnsi="Times New Roman" w:cs="Times New Roman"/>
          <w:color w:val="000000" w:themeColor="text1"/>
        </w:rPr>
        <w:t>состояла</w:t>
      </w:r>
      <w:r w:rsidR="00402E99" w:rsidRPr="00C87718">
        <w:rPr>
          <w:rFonts w:ascii="Times New Roman" w:hAnsi="Times New Roman" w:cs="Times New Roman"/>
          <w:color w:val="000000" w:themeColor="text1"/>
        </w:rPr>
        <w:t xml:space="preserve"> не в обзоре общих представлений о Швеции в иностранных средствах массовой информации, а в анализе трендов </w:t>
      </w:r>
      <w:r w:rsidR="00402E99">
        <w:rPr>
          <w:rFonts w:ascii="Times New Roman" w:hAnsi="Times New Roman" w:cs="Times New Roman"/>
          <w:color w:val="000000" w:themeColor="text1"/>
        </w:rPr>
        <w:t>формирования</w:t>
      </w:r>
      <w:r w:rsidR="00402E99" w:rsidRPr="00C87718">
        <w:rPr>
          <w:rFonts w:ascii="Times New Roman" w:hAnsi="Times New Roman" w:cs="Times New Roman"/>
          <w:color w:val="000000" w:themeColor="text1"/>
        </w:rPr>
        <w:t xml:space="preserve"> мнений</w:t>
      </w:r>
      <w:r w:rsidR="00402E99">
        <w:rPr>
          <w:rFonts w:ascii="Times New Roman" w:hAnsi="Times New Roman" w:cs="Times New Roman"/>
          <w:color w:val="000000" w:themeColor="text1"/>
        </w:rPr>
        <w:t xml:space="preserve"> о стране за рубежом.</w:t>
      </w:r>
      <w:r w:rsidR="00402E99" w:rsidRPr="00C87718">
        <w:rPr>
          <w:rStyle w:val="a6"/>
          <w:rFonts w:ascii="Times New Roman" w:hAnsi="Times New Roman" w:cs="Times New Roman"/>
          <w:color w:val="000000" w:themeColor="text1"/>
        </w:rPr>
        <w:footnoteReference w:id="70"/>
      </w:r>
      <w:r w:rsidR="00402E99">
        <w:rPr>
          <w:rFonts w:ascii="Times New Roman" w:hAnsi="Times New Roman" w:cs="Times New Roman"/>
          <w:color w:val="000000" w:themeColor="text1"/>
        </w:rPr>
        <w:t xml:space="preserve"> </w:t>
      </w:r>
      <w:r w:rsidRPr="00C87718">
        <w:rPr>
          <w:rFonts w:ascii="Times New Roman" w:hAnsi="Times New Roman" w:cs="Times New Roman"/>
          <w:color w:val="000000" w:themeColor="text1"/>
        </w:rPr>
        <w:t xml:space="preserve">Такая мера была </w:t>
      </w:r>
      <w:r w:rsidR="00402E99">
        <w:rPr>
          <w:rFonts w:ascii="Times New Roman" w:hAnsi="Times New Roman" w:cs="Times New Roman"/>
          <w:color w:val="000000" w:themeColor="text1"/>
        </w:rPr>
        <w:t>вызвана</w:t>
      </w:r>
      <w:r w:rsidR="00402E99" w:rsidRPr="00C87718">
        <w:rPr>
          <w:rFonts w:ascii="Times New Roman" w:hAnsi="Times New Roman" w:cs="Times New Roman"/>
          <w:color w:val="000000" w:themeColor="text1"/>
        </w:rPr>
        <w:t xml:space="preserve"> </w:t>
      </w:r>
      <w:r w:rsidRPr="00C87718">
        <w:rPr>
          <w:rFonts w:ascii="Times New Roman" w:hAnsi="Times New Roman" w:cs="Times New Roman"/>
          <w:color w:val="000000" w:themeColor="text1"/>
        </w:rPr>
        <w:t xml:space="preserve">озабоченностью </w:t>
      </w:r>
      <w:r w:rsidR="00402E99">
        <w:rPr>
          <w:rFonts w:ascii="Times New Roman" w:hAnsi="Times New Roman" w:cs="Times New Roman"/>
          <w:color w:val="000000" w:themeColor="text1"/>
        </w:rPr>
        <w:t xml:space="preserve">шведского </w:t>
      </w:r>
      <w:r w:rsidRPr="00C87718">
        <w:rPr>
          <w:rFonts w:ascii="Times New Roman" w:hAnsi="Times New Roman" w:cs="Times New Roman"/>
          <w:color w:val="000000" w:themeColor="text1"/>
        </w:rPr>
        <w:t xml:space="preserve">политического истеблишмента </w:t>
      </w:r>
      <w:r w:rsidR="00402E99">
        <w:rPr>
          <w:rFonts w:ascii="Times New Roman" w:hAnsi="Times New Roman" w:cs="Times New Roman"/>
          <w:color w:val="000000" w:themeColor="text1"/>
        </w:rPr>
        <w:t>п</w:t>
      </w:r>
      <w:r w:rsidRPr="00C87718">
        <w:rPr>
          <w:rFonts w:ascii="Times New Roman" w:hAnsi="Times New Roman" w:cs="Times New Roman"/>
          <w:color w:val="000000" w:themeColor="text1"/>
        </w:rPr>
        <w:t>о</w:t>
      </w:r>
      <w:r w:rsidR="00402E99">
        <w:rPr>
          <w:rFonts w:ascii="Times New Roman" w:hAnsi="Times New Roman" w:cs="Times New Roman"/>
          <w:color w:val="000000" w:themeColor="text1"/>
        </w:rPr>
        <w:t xml:space="preserve"> поводу того, что </w:t>
      </w:r>
      <w:r w:rsidR="00402E99" w:rsidRPr="00C87718">
        <w:rPr>
          <w:rFonts w:ascii="Times New Roman" w:hAnsi="Times New Roman" w:cs="Times New Roman"/>
          <w:color w:val="000000" w:themeColor="text1"/>
        </w:rPr>
        <w:t>позитивны</w:t>
      </w:r>
      <w:r w:rsidR="00402E99">
        <w:rPr>
          <w:rFonts w:ascii="Times New Roman" w:hAnsi="Times New Roman" w:cs="Times New Roman"/>
          <w:color w:val="000000" w:themeColor="text1"/>
        </w:rPr>
        <w:t>й</w:t>
      </w:r>
      <w:r w:rsidR="00402E99" w:rsidRPr="00C87718">
        <w:rPr>
          <w:rFonts w:ascii="Times New Roman" w:hAnsi="Times New Roman" w:cs="Times New Roman"/>
          <w:color w:val="000000" w:themeColor="text1"/>
        </w:rPr>
        <w:t xml:space="preserve"> </w:t>
      </w:r>
      <w:r w:rsidR="00402E99">
        <w:rPr>
          <w:rFonts w:ascii="Times New Roman" w:hAnsi="Times New Roman" w:cs="Times New Roman"/>
          <w:color w:val="000000" w:themeColor="text1"/>
        </w:rPr>
        <w:t>имидж страны</w:t>
      </w:r>
      <w:r w:rsidR="00402E99" w:rsidRPr="00C87718">
        <w:rPr>
          <w:rFonts w:ascii="Times New Roman" w:hAnsi="Times New Roman" w:cs="Times New Roman"/>
          <w:color w:val="000000" w:themeColor="text1"/>
        </w:rPr>
        <w:t xml:space="preserve">, </w:t>
      </w:r>
      <w:r w:rsidR="00402E99">
        <w:rPr>
          <w:rFonts w:ascii="Times New Roman" w:hAnsi="Times New Roman" w:cs="Times New Roman"/>
          <w:color w:val="000000" w:themeColor="text1"/>
        </w:rPr>
        <w:t xml:space="preserve">который пытался сформировать </w:t>
      </w:r>
      <w:r w:rsidR="00402E99" w:rsidRPr="00C87718">
        <w:rPr>
          <w:rFonts w:ascii="Times New Roman" w:hAnsi="Times New Roman" w:cs="Times New Roman"/>
          <w:color w:val="000000" w:themeColor="text1"/>
        </w:rPr>
        <w:t>Шведск</w:t>
      </w:r>
      <w:r w:rsidR="00402E99">
        <w:rPr>
          <w:rFonts w:ascii="Times New Roman" w:hAnsi="Times New Roman" w:cs="Times New Roman"/>
          <w:color w:val="000000" w:themeColor="text1"/>
        </w:rPr>
        <w:t>ий</w:t>
      </w:r>
      <w:r w:rsidR="00402E99" w:rsidRPr="00C87718">
        <w:rPr>
          <w:rFonts w:ascii="Times New Roman" w:hAnsi="Times New Roman" w:cs="Times New Roman"/>
          <w:color w:val="000000" w:themeColor="text1"/>
        </w:rPr>
        <w:t xml:space="preserve"> Институт</w:t>
      </w:r>
      <w:r w:rsidR="00402E99">
        <w:rPr>
          <w:rFonts w:ascii="Times New Roman" w:hAnsi="Times New Roman" w:cs="Times New Roman"/>
          <w:color w:val="000000" w:themeColor="text1"/>
        </w:rPr>
        <w:t xml:space="preserve"> в рамках своей просветительской деятельности всё ещё </w:t>
      </w:r>
      <w:r w:rsidR="008464E5">
        <w:rPr>
          <w:rFonts w:ascii="Times New Roman" w:hAnsi="Times New Roman" w:cs="Times New Roman"/>
          <w:color w:val="000000" w:themeColor="text1"/>
        </w:rPr>
        <w:t>испытывает негативное воздействие от предубеждений</w:t>
      </w:r>
      <w:r w:rsidR="00402E99">
        <w:rPr>
          <w:rFonts w:ascii="Times New Roman" w:hAnsi="Times New Roman" w:cs="Times New Roman"/>
          <w:color w:val="000000" w:themeColor="text1"/>
        </w:rPr>
        <w:t xml:space="preserve">, </w:t>
      </w:r>
      <w:r w:rsidR="008464E5">
        <w:rPr>
          <w:rFonts w:ascii="Times New Roman" w:hAnsi="Times New Roman" w:cs="Times New Roman"/>
          <w:color w:val="000000" w:themeColor="text1"/>
        </w:rPr>
        <w:t>сформировавшихся</w:t>
      </w:r>
      <w:r w:rsidR="00402E99">
        <w:rPr>
          <w:rFonts w:ascii="Times New Roman" w:hAnsi="Times New Roman" w:cs="Times New Roman"/>
          <w:color w:val="000000" w:themeColor="text1"/>
        </w:rPr>
        <w:t xml:space="preserve"> в годы Второй мировой войны</w:t>
      </w:r>
      <w:r w:rsidR="008464E5">
        <w:rPr>
          <w:rFonts w:ascii="Times New Roman" w:hAnsi="Times New Roman" w:cs="Times New Roman"/>
          <w:color w:val="000000" w:themeColor="text1"/>
        </w:rPr>
        <w:t xml:space="preserve"> а также в </w:t>
      </w:r>
      <w:r w:rsidR="00837E04">
        <w:rPr>
          <w:rFonts w:ascii="Times New Roman" w:hAnsi="Times New Roman" w:cs="Times New Roman"/>
          <w:color w:val="000000" w:themeColor="text1"/>
        </w:rPr>
        <w:t xml:space="preserve">обстоятельствах </w:t>
      </w:r>
      <w:r w:rsidR="008464E5">
        <w:rPr>
          <w:rFonts w:ascii="Times New Roman" w:hAnsi="Times New Roman" w:cs="Times New Roman"/>
          <w:color w:val="000000" w:themeColor="text1"/>
        </w:rPr>
        <w:t>войны «холодной»</w:t>
      </w:r>
      <w:r w:rsidRPr="00C87718">
        <w:rPr>
          <w:rFonts w:ascii="Times New Roman" w:hAnsi="Times New Roman" w:cs="Times New Roman"/>
          <w:color w:val="000000" w:themeColor="text1"/>
        </w:rPr>
        <w:t xml:space="preserve">. </w:t>
      </w:r>
      <w:r w:rsidR="00402E99">
        <w:rPr>
          <w:rFonts w:ascii="Times New Roman" w:hAnsi="Times New Roman" w:cs="Times New Roman"/>
          <w:color w:val="000000" w:themeColor="text1"/>
        </w:rPr>
        <w:t xml:space="preserve"> </w:t>
      </w:r>
      <w:r w:rsidRPr="00C87718">
        <w:rPr>
          <w:rFonts w:ascii="Times New Roman" w:hAnsi="Times New Roman" w:cs="Times New Roman"/>
          <w:color w:val="000000" w:themeColor="text1"/>
        </w:rPr>
        <w:t xml:space="preserve">Результатом первого отчёта стал вывод о том, что в </w:t>
      </w:r>
      <w:r w:rsidR="00402E99">
        <w:rPr>
          <w:rFonts w:ascii="Times New Roman" w:hAnsi="Times New Roman" w:cs="Times New Roman"/>
          <w:color w:val="000000" w:themeColor="text1"/>
        </w:rPr>
        <w:t>разных</w:t>
      </w:r>
      <w:r w:rsidR="00402E99" w:rsidRPr="00C87718">
        <w:rPr>
          <w:rFonts w:ascii="Times New Roman" w:hAnsi="Times New Roman" w:cs="Times New Roman"/>
          <w:color w:val="000000" w:themeColor="text1"/>
        </w:rPr>
        <w:t xml:space="preserve"> </w:t>
      </w:r>
      <w:r w:rsidRPr="00C87718">
        <w:rPr>
          <w:rFonts w:ascii="Times New Roman" w:hAnsi="Times New Roman" w:cs="Times New Roman"/>
          <w:color w:val="000000" w:themeColor="text1"/>
        </w:rPr>
        <w:t>регион</w:t>
      </w:r>
      <w:r w:rsidR="00402E99">
        <w:rPr>
          <w:rFonts w:ascii="Times New Roman" w:hAnsi="Times New Roman" w:cs="Times New Roman"/>
          <w:color w:val="000000" w:themeColor="text1"/>
        </w:rPr>
        <w:t xml:space="preserve">ах восприятие </w:t>
      </w:r>
      <w:r w:rsidRPr="00C87718">
        <w:rPr>
          <w:rFonts w:ascii="Times New Roman" w:hAnsi="Times New Roman" w:cs="Times New Roman"/>
          <w:color w:val="000000" w:themeColor="text1"/>
        </w:rPr>
        <w:t>Швеции</w:t>
      </w:r>
      <w:r w:rsidR="00402E99">
        <w:rPr>
          <w:rFonts w:ascii="Times New Roman" w:hAnsi="Times New Roman" w:cs="Times New Roman"/>
          <w:color w:val="000000" w:themeColor="text1"/>
        </w:rPr>
        <w:t xml:space="preserve"> носит контрастный характер</w:t>
      </w:r>
      <w:r w:rsidRPr="00C87718">
        <w:rPr>
          <w:rFonts w:ascii="Times New Roman" w:hAnsi="Times New Roman" w:cs="Times New Roman"/>
          <w:color w:val="000000" w:themeColor="text1"/>
        </w:rPr>
        <w:t xml:space="preserve">, однако общего </w:t>
      </w:r>
      <w:r w:rsidR="000B4E3A" w:rsidRPr="008152F2">
        <w:rPr>
          <w:rFonts w:ascii="Times New Roman" w:hAnsi="Times New Roman" w:cs="Times New Roman"/>
          <w:color w:val="000000" w:themeColor="text1"/>
        </w:rPr>
        <w:t>[</w:t>
      </w:r>
      <w:r w:rsidR="000B4E3A">
        <w:rPr>
          <w:rFonts w:ascii="Times New Roman" w:hAnsi="Times New Roman" w:cs="Times New Roman"/>
          <w:color w:val="000000" w:themeColor="text1"/>
        </w:rPr>
        <w:t>позитивного</w:t>
      </w:r>
      <w:r w:rsidR="000B4E3A" w:rsidRPr="008152F2">
        <w:rPr>
          <w:rFonts w:ascii="Times New Roman" w:hAnsi="Times New Roman" w:cs="Times New Roman"/>
          <w:color w:val="000000" w:themeColor="text1"/>
        </w:rPr>
        <w:t xml:space="preserve">] </w:t>
      </w:r>
      <w:r w:rsidRPr="00C87718">
        <w:rPr>
          <w:rFonts w:ascii="Times New Roman" w:hAnsi="Times New Roman" w:cs="Times New Roman"/>
          <w:color w:val="000000" w:themeColor="text1"/>
        </w:rPr>
        <w:t>представления</w:t>
      </w:r>
      <w:r w:rsidR="008464E5">
        <w:rPr>
          <w:rFonts w:ascii="Times New Roman" w:hAnsi="Times New Roman" w:cs="Times New Roman"/>
          <w:color w:val="000000" w:themeColor="text1"/>
        </w:rPr>
        <w:t xml:space="preserve"> о стране</w:t>
      </w:r>
      <w:r w:rsidRPr="00C87718">
        <w:rPr>
          <w:rFonts w:ascii="Times New Roman" w:hAnsi="Times New Roman" w:cs="Times New Roman"/>
          <w:color w:val="000000" w:themeColor="text1"/>
        </w:rPr>
        <w:t xml:space="preserve"> в глобальном масштабе не существует. И в связи с тем, что возможности официальных лиц заниматься формированием нового национального бренда и его продвижением были ограничены в связи с недостаточным развитием информационных технологий, главной задачей по результатам первого отчета стало отслеживание ложной информации и мифов, формирующих недействительный образ государства</w:t>
      </w:r>
      <w:r w:rsidR="00156342">
        <w:rPr>
          <w:rFonts w:ascii="Times New Roman" w:hAnsi="Times New Roman" w:cs="Times New Roman"/>
          <w:color w:val="000000" w:themeColor="text1"/>
        </w:rPr>
        <w:t>.</w:t>
      </w:r>
    </w:p>
    <w:p w14:paraId="3908CFCC" w14:textId="11898CD9" w:rsidR="00462544" w:rsidRPr="00C87718" w:rsidRDefault="00837E0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Главным информационным поводом для начала мониторинга СМИ и общественного мнения МИД Швеции</w:t>
      </w:r>
      <w:r w:rsidR="00462544" w:rsidRPr="00C87718">
        <w:rPr>
          <w:rFonts w:ascii="Times New Roman" w:hAnsi="Times New Roman" w:cs="Times New Roman"/>
          <w:color w:val="000000" w:themeColor="text1"/>
        </w:rPr>
        <w:t xml:space="preserve"> стали противоречия между критикой действий </w:t>
      </w:r>
      <w:r>
        <w:rPr>
          <w:rFonts w:ascii="Times New Roman" w:hAnsi="Times New Roman" w:cs="Times New Roman"/>
          <w:color w:val="000000" w:themeColor="text1"/>
        </w:rPr>
        <w:t xml:space="preserve">США </w:t>
      </w:r>
      <w:r w:rsidR="00462544" w:rsidRPr="00C87718">
        <w:rPr>
          <w:rFonts w:ascii="Times New Roman" w:hAnsi="Times New Roman" w:cs="Times New Roman"/>
          <w:color w:val="000000" w:themeColor="text1"/>
        </w:rPr>
        <w:t xml:space="preserve">во Вьетнаме </w:t>
      </w:r>
      <w:r>
        <w:rPr>
          <w:rFonts w:ascii="Times New Roman" w:hAnsi="Times New Roman" w:cs="Times New Roman"/>
          <w:color w:val="000000" w:themeColor="text1"/>
        </w:rPr>
        <w:t xml:space="preserve">со стороны Стокгольма и ответной негативной реакции Вашингтона. </w:t>
      </w:r>
      <w:r w:rsidR="00462544" w:rsidRPr="00C87718">
        <w:rPr>
          <w:rFonts w:ascii="Times New Roman" w:hAnsi="Times New Roman" w:cs="Times New Roman"/>
          <w:color w:val="000000" w:themeColor="text1"/>
        </w:rPr>
        <w:t xml:space="preserve">В феврале 1968 года в Стокгольме была организована анти-военная акция под руководством Улофа Пальме, занимавшего на тот момент пост министра образования. </w:t>
      </w:r>
      <w:r>
        <w:rPr>
          <w:rFonts w:ascii="Times New Roman" w:hAnsi="Times New Roman" w:cs="Times New Roman"/>
          <w:color w:val="000000" w:themeColor="text1"/>
        </w:rPr>
        <w:t>Ф</w:t>
      </w:r>
      <w:r w:rsidR="00462544" w:rsidRPr="00C87718">
        <w:rPr>
          <w:rFonts w:ascii="Times New Roman" w:hAnsi="Times New Roman" w:cs="Times New Roman"/>
          <w:color w:val="000000" w:themeColor="text1"/>
        </w:rPr>
        <w:t>отография</w:t>
      </w:r>
      <w:r>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У</w:t>
      </w:r>
      <w:r>
        <w:rPr>
          <w:rFonts w:ascii="Times New Roman" w:hAnsi="Times New Roman" w:cs="Times New Roman"/>
          <w:color w:val="000000" w:themeColor="text1"/>
        </w:rPr>
        <w:t>.</w:t>
      </w:r>
      <w:r w:rsidR="00462544" w:rsidRPr="00C87718">
        <w:rPr>
          <w:rFonts w:ascii="Times New Roman" w:hAnsi="Times New Roman" w:cs="Times New Roman"/>
          <w:color w:val="000000" w:themeColor="text1"/>
        </w:rPr>
        <w:t xml:space="preserve"> Пальме с послом Северного Вьетнама в СССР</w:t>
      </w:r>
      <w:r>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 xml:space="preserve">вызвала серию негативных публикаций о Швеции </w:t>
      </w:r>
      <w:r>
        <w:rPr>
          <w:rFonts w:ascii="Times New Roman" w:hAnsi="Times New Roman" w:cs="Times New Roman"/>
          <w:color w:val="000000" w:themeColor="text1"/>
        </w:rPr>
        <w:t xml:space="preserve">в американской прессе, которые получили продолжение в виде выступлений Национальной ассоциации портовых грузчиков </w:t>
      </w:r>
      <w:r w:rsidR="00462544" w:rsidRPr="00EA75CD">
        <w:rPr>
          <w:rFonts w:ascii="Times New Roman" w:hAnsi="Times New Roman" w:cs="Times New Roman"/>
          <w:color w:val="000000" w:themeColor="text1"/>
        </w:rPr>
        <w:t>(</w:t>
      </w:r>
      <w:r>
        <w:rPr>
          <w:rFonts w:ascii="Times New Roman" w:hAnsi="Times New Roman" w:cs="Times New Roman"/>
          <w:color w:val="000000" w:themeColor="text1"/>
        </w:rPr>
        <w:t xml:space="preserve">сокр. - </w:t>
      </w:r>
      <w:r w:rsidR="00462544" w:rsidRPr="00C87718">
        <w:rPr>
          <w:rFonts w:ascii="Times New Roman" w:hAnsi="Times New Roman" w:cs="Times New Roman"/>
          <w:color w:val="000000" w:themeColor="text1"/>
          <w:lang w:val="en-GB"/>
        </w:rPr>
        <w:t>ILA</w:t>
      </w:r>
      <w:r w:rsidR="00462544" w:rsidRPr="00EA75CD">
        <w:rPr>
          <w:rFonts w:ascii="Times New Roman" w:hAnsi="Times New Roman" w:cs="Times New Roman"/>
          <w:color w:val="000000" w:themeColor="text1"/>
        </w:rPr>
        <w:t>)</w:t>
      </w:r>
      <w:r w:rsidR="00462544" w:rsidRPr="00C87718">
        <w:rPr>
          <w:rFonts w:ascii="Times New Roman" w:hAnsi="Times New Roman" w:cs="Times New Roman"/>
          <w:color w:val="000000" w:themeColor="text1"/>
        </w:rPr>
        <w:t>,</w:t>
      </w:r>
      <w:r>
        <w:rPr>
          <w:rFonts w:ascii="Times New Roman" w:hAnsi="Times New Roman" w:cs="Times New Roman"/>
          <w:color w:val="000000" w:themeColor="text1"/>
        </w:rPr>
        <w:t xml:space="preserve"> члены которой угрожали </w:t>
      </w:r>
      <w:r w:rsidR="00462544" w:rsidRPr="00C87718">
        <w:rPr>
          <w:rFonts w:ascii="Times New Roman" w:hAnsi="Times New Roman" w:cs="Times New Roman"/>
          <w:color w:val="000000" w:themeColor="text1"/>
        </w:rPr>
        <w:t xml:space="preserve">прекратить </w:t>
      </w:r>
      <w:r>
        <w:rPr>
          <w:rFonts w:ascii="Times New Roman" w:hAnsi="Times New Roman" w:cs="Times New Roman"/>
          <w:color w:val="000000" w:themeColor="text1"/>
        </w:rPr>
        <w:t>выгрузку</w:t>
      </w:r>
      <w:r w:rsidRPr="00C87718">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шведских товаров</w:t>
      </w:r>
      <w:r>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 xml:space="preserve">в США. </w:t>
      </w:r>
      <w:r w:rsidR="00F551D9">
        <w:rPr>
          <w:rFonts w:ascii="Times New Roman" w:hAnsi="Times New Roman" w:cs="Times New Roman"/>
          <w:color w:val="000000" w:themeColor="text1"/>
        </w:rPr>
        <w:t>Активную поддержку п</w:t>
      </w:r>
      <w:r w:rsidR="00462544" w:rsidRPr="00C87718">
        <w:rPr>
          <w:rFonts w:ascii="Times New Roman" w:hAnsi="Times New Roman" w:cs="Times New Roman"/>
          <w:color w:val="000000" w:themeColor="text1"/>
        </w:rPr>
        <w:t>ротест</w:t>
      </w:r>
      <w:r w:rsidR="00F551D9">
        <w:rPr>
          <w:rFonts w:ascii="Times New Roman" w:hAnsi="Times New Roman" w:cs="Times New Roman"/>
          <w:color w:val="000000" w:themeColor="text1"/>
        </w:rPr>
        <w:t>ам</w:t>
      </w:r>
      <w:r w:rsidR="00462544" w:rsidRPr="00C87718">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lang w:val="en-GB"/>
        </w:rPr>
        <w:t>ILA</w:t>
      </w:r>
      <w:r w:rsidR="00462544" w:rsidRPr="00EA75CD">
        <w:rPr>
          <w:rFonts w:ascii="Times New Roman" w:hAnsi="Times New Roman" w:cs="Times New Roman"/>
          <w:color w:val="000000" w:themeColor="text1"/>
        </w:rPr>
        <w:t xml:space="preserve"> </w:t>
      </w:r>
      <w:r w:rsidR="00F551D9">
        <w:rPr>
          <w:rFonts w:ascii="Times New Roman" w:hAnsi="Times New Roman" w:cs="Times New Roman"/>
          <w:color w:val="000000" w:themeColor="text1"/>
        </w:rPr>
        <w:t xml:space="preserve">в СМИ оказывал </w:t>
      </w:r>
      <w:r w:rsidR="00462544" w:rsidRPr="00C87718">
        <w:rPr>
          <w:rFonts w:ascii="Times New Roman" w:hAnsi="Times New Roman" w:cs="Times New Roman"/>
          <w:color w:val="000000" w:themeColor="text1"/>
        </w:rPr>
        <w:lastRenderedPageBreak/>
        <w:t>консервативн</w:t>
      </w:r>
      <w:r w:rsidR="00F551D9">
        <w:rPr>
          <w:rFonts w:ascii="Times New Roman" w:hAnsi="Times New Roman" w:cs="Times New Roman"/>
          <w:color w:val="000000" w:themeColor="text1"/>
        </w:rPr>
        <w:t>ый журналист</w:t>
      </w:r>
      <w:r w:rsidR="008464E5">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Виктор Ризел</w:t>
      </w:r>
      <w:r w:rsidR="00F551D9">
        <w:rPr>
          <w:rFonts w:ascii="Times New Roman" w:hAnsi="Times New Roman" w:cs="Times New Roman"/>
          <w:color w:val="000000" w:themeColor="text1"/>
        </w:rPr>
        <w:t>ь</w:t>
      </w:r>
      <w:r w:rsidR="00462544" w:rsidRPr="00C87718">
        <w:rPr>
          <w:rFonts w:ascii="Times New Roman" w:hAnsi="Times New Roman" w:cs="Times New Roman"/>
          <w:color w:val="000000" w:themeColor="text1"/>
        </w:rPr>
        <w:t>,</w:t>
      </w:r>
      <w:r w:rsidR="008464E5">
        <w:rPr>
          <w:rFonts w:ascii="Times New Roman" w:hAnsi="Times New Roman" w:cs="Times New Roman"/>
          <w:color w:val="000000" w:themeColor="text1"/>
        </w:rPr>
        <w:t xml:space="preserve"> </w:t>
      </w:r>
      <w:r w:rsidR="00F551D9">
        <w:rPr>
          <w:rFonts w:ascii="Times New Roman" w:hAnsi="Times New Roman" w:cs="Times New Roman"/>
          <w:color w:val="000000" w:themeColor="text1"/>
        </w:rPr>
        <w:t>посвятивший</w:t>
      </w:r>
      <w:r w:rsidR="008464E5">
        <w:rPr>
          <w:rFonts w:ascii="Times New Roman" w:hAnsi="Times New Roman" w:cs="Times New Roman"/>
          <w:color w:val="000000" w:themeColor="text1"/>
        </w:rPr>
        <w:t xml:space="preserve"> этому</w:t>
      </w:r>
      <w:r w:rsidR="00F551D9">
        <w:rPr>
          <w:rFonts w:ascii="Times New Roman" w:hAnsi="Times New Roman" w:cs="Times New Roman"/>
          <w:color w:val="000000" w:themeColor="text1"/>
        </w:rPr>
        <w:t xml:space="preserve"> целую</w:t>
      </w:r>
      <w:r w:rsidR="008464E5">
        <w:rPr>
          <w:rFonts w:ascii="Times New Roman" w:hAnsi="Times New Roman" w:cs="Times New Roman"/>
          <w:color w:val="000000" w:themeColor="text1"/>
        </w:rPr>
        <w:t xml:space="preserve"> серию своих публикаций в газетах </w:t>
      </w:r>
      <w:r w:rsidR="00462544" w:rsidRPr="00C87718">
        <w:rPr>
          <w:rFonts w:ascii="Times New Roman" w:hAnsi="Times New Roman" w:cs="Times New Roman"/>
          <w:color w:val="000000" w:themeColor="text1"/>
          <w:lang w:val="en-GB"/>
        </w:rPr>
        <w:t>The</w:t>
      </w:r>
      <w:r w:rsidR="00462544" w:rsidRPr="00EA75CD">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lang w:val="en-GB"/>
        </w:rPr>
        <w:t>New</w:t>
      </w:r>
      <w:r w:rsidR="00462544" w:rsidRPr="00EA75CD">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lang w:val="en-GB"/>
        </w:rPr>
        <w:t>York</w:t>
      </w:r>
      <w:r w:rsidR="00462544" w:rsidRPr="00EA75CD">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lang w:val="en-GB"/>
        </w:rPr>
        <w:t>Post</w:t>
      </w:r>
      <w:r w:rsidR="008464E5">
        <w:rPr>
          <w:rFonts w:ascii="Times New Roman" w:hAnsi="Times New Roman" w:cs="Times New Roman"/>
          <w:color w:val="000000" w:themeColor="text1"/>
        </w:rPr>
        <w:t xml:space="preserve"> и </w:t>
      </w:r>
      <w:r w:rsidR="00462544" w:rsidRPr="00C87718">
        <w:rPr>
          <w:rFonts w:ascii="Times New Roman" w:hAnsi="Times New Roman" w:cs="Times New Roman"/>
          <w:color w:val="000000" w:themeColor="text1"/>
          <w:lang w:val="en-GB"/>
        </w:rPr>
        <w:t>New</w:t>
      </w:r>
      <w:r w:rsidR="00462544" w:rsidRPr="00EA75CD">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lang w:val="en-GB"/>
        </w:rPr>
        <w:t>York</w:t>
      </w:r>
      <w:r w:rsidR="00462544" w:rsidRPr="00EA75CD">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lang w:val="en-GB"/>
        </w:rPr>
        <w:t>Daily</w:t>
      </w:r>
      <w:r w:rsidR="00462544" w:rsidRPr="00EA75CD">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lang w:val="en-GB"/>
        </w:rPr>
        <w:t>Mirror</w:t>
      </w:r>
      <w:r w:rsidR="00462544" w:rsidRPr="00EA75CD">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Однако за несколько месяцев до визита Улофа Пальме в США</w:t>
      </w:r>
      <w:r w:rsidR="00CF4868">
        <w:rPr>
          <w:rFonts w:ascii="Times New Roman" w:hAnsi="Times New Roman" w:cs="Times New Roman"/>
          <w:color w:val="000000" w:themeColor="text1"/>
        </w:rPr>
        <w:t>, состоявшегося</w:t>
      </w:r>
      <w:r w:rsidR="00462544" w:rsidRPr="00C87718">
        <w:rPr>
          <w:rFonts w:ascii="Times New Roman" w:hAnsi="Times New Roman" w:cs="Times New Roman"/>
          <w:color w:val="000000" w:themeColor="text1"/>
        </w:rPr>
        <w:t xml:space="preserve"> в мае 1970 г</w:t>
      </w:r>
      <w:r w:rsidR="00CF4868">
        <w:rPr>
          <w:rFonts w:ascii="Times New Roman" w:hAnsi="Times New Roman" w:cs="Times New Roman"/>
          <w:color w:val="000000" w:themeColor="text1"/>
        </w:rPr>
        <w:t>., В.</w:t>
      </w:r>
      <w:r w:rsidR="00462544" w:rsidRPr="00C87718">
        <w:rPr>
          <w:rFonts w:ascii="Times New Roman" w:hAnsi="Times New Roman" w:cs="Times New Roman"/>
          <w:color w:val="000000" w:themeColor="text1"/>
        </w:rPr>
        <w:t xml:space="preserve"> Ризель</w:t>
      </w:r>
      <w:r w:rsidR="00CF4868">
        <w:rPr>
          <w:rFonts w:ascii="Times New Roman" w:hAnsi="Times New Roman" w:cs="Times New Roman"/>
          <w:color w:val="000000" w:themeColor="text1"/>
        </w:rPr>
        <w:t xml:space="preserve"> (не без активного участия шведских структур, занимающихся публичной дипломатией)</w:t>
      </w:r>
      <w:r w:rsidR="00462544" w:rsidRPr="00C87718">
        <w:rPr>
          <w:rFonts w:ascii="Times New Roman" w:hAnsi="Times New Roman" w:cs="Times New Roman"/>
          <w:color w:val="000000" w:themeColor="text1"/>
        </w:rPr>
        <w:t xml:space="preserve"> был уличен в стравливании</w:t>
      </w:r>
      <w:r w:rsidR="00CF4868">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рабочих обществ на анти-</w:t>
      </w:r>
      <w:r w:rsidR="008464E5" w:rsidRPr="00C87718">
        <w:rPr>
          <w:rFonts w:ascii="Times New Roman" w:hAnsi="Times New Roman" w:cs="Times New Roman"/>
          <w:color w:val="000000" w:themeColor="text1"/>
        </w:rPr>
        <w:t>военны</w:t>
      </w:r>
      <w:r w:rsidR="008464E5">
        <w:rPr>
          <w:rFonts w:ascii="Times New Roman" w:hAnsi="Times New Roman" w:cs="Times New Roman"/>
          <w:color w:val="000000" w:themeColor="text1"/>
        </w:rPr>
        <w:t>х</w:t>
      </w:r>
      <w:r w:rsidR="008464E5" w:rsidRPr="00C87718">
        <w:rPr>
          <w:rFonts w:ascii="Times New Roman" w:hAnsi="Times New Roman" w:cs="Times New Roman"/>
          <w:color w:val="000000" w:themeColor="text1"/>
        </w:rPr>
        <w:t xml:space="preserve"> студенчески</w:t>
      </w:r>
      <w:r w:rsidR="008464E5">
        <w:rPr>
          <w:rFonts w:ascii="Times New Roman" w:hAnsi="Times New Roman" w:cs="Times New Roman"/>
          <w:color w:val="000000" w:themeColor="text1"/>
        </w:rPr>
        <w:t>х</w:t>
      </w:r>
      <w:r w:rsidR="008464E5" w:rsidRPr="00C87718">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движения</w:t>
      </w:r>
      <w:r w:rsidR="008464E5">
        <w:rPr>
          <w:rFonts w:ascii="Times New Roman" w:hAnsi="Times New Roman" w:cs="Times New Roman"/>
          <w:color w:val="000000" w:themeColor="text1"/>
        </w:rPr>
        <w:t>х</w:t>
      </w:r>
      <w:r w:rsidR="00462544" w:rsidRPr="00C87718">
        <w:rPr>
          <w:rFonts w:ascii="Times New Roman" w:hAnsi="Times New Roman" w:cs="Times New Roman"/>
          <w:color w:val="000000" w:themeColor="text1"/>
        </w:rPr>
        <w:t xml:space="preserve">, что </w:t>
      </w:r>
      <w:r w:rsidR="00CF4868">
        <w:rPr>
          <w:rFonts w:ascii="Times New Roman" w:hAnsi="Times New Roman" w:cs="Times New Roman"/>
          <w:color w:val="000000" w:themeColor="text1"/>
        </w:rPr>
        <w:t>привело к</w:t>
      </w:r>
      <w:r w:rsidR="00CF4868" w:rsidRPr="00C87718">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вооруженно</w:t>
      </w:r>
      <w:r w:rsidR="00CF4868">
        <w:rPr>
          <w:rFonts w:ascii="Times New Roman" w:hAnsi="Times New Roman" w:cs="Times New Roman"/>
          <w:color w:val="000000" w:themeColor="text1"/>
        </w:rPr>
        <w:t>му</w:t>
      </w:r>
      <w:r w:rsidR="00462544" w:rsidRPr="00C87718">
        <w:rPr>
          <w:rFonts w:ascii="Times New Roman" w:hAnsi="Times New Roman" w:cs="Times New Roman"/>
          <w:color w:val="000000" w:themeColor="text1"/>
        </w:rPr>
        <w:t xml:space="preserve"> столкновени</w:t>
      </w:r>
      <w:r w:rsidR="00CF4868">
        <w:rPr>
          <w:rFonts w:ascii="Times New Roman" w:hAnsi="Times New Roman" w:cs="Times New Roman"/>
          <w:color w:val="000000" w:themeColor="text1"/>
        </w:rPr>
        <w:t>ю</w:t>
      </w:r>
      <w:r w:rsidR="00462544" w:rsidRPr="00C87718">
        <w:rPr>
          <w:rFonts w:ascii="Times New Roman" w:hAnsi="Times New Roman" w:cs="Times New Roman"/>
          <w:color w:val="000000" w:themeColor="text1"/>
        </w:rPr>
        <w:t xml:space="preserve"> между двумя группировками.</w:t>
      </w:r>
      <w:r w:rsidR="00CF4868">
        <w:rPr>
          <w:rFonts w:ascii="Times New Roman" w:hAnsi="Times New Roman" w:cs="Times New Roman"/>
          <w:color w:val="000000" w:themeColor="text1"/>
        </w:rPr>
        <w:t xml:space="preserve"> Выявление данного нелицеприятного факта</w:t>
      </w:r>
      <w:r w:rsidR="00462544" w:rsidRPr="00C87718">
        <w:rPr>
          <w:rFonts w:ascii="Times New Roman" w:hAnsi="Times New Roman" w:cs="Times New Roman"/>
          <w:color w:val="000000" w:themeColor="text1"/>
        </w:rPr>
        <w:t xml:space="preserve"> </w:t>
      </w:r>
      <w:r w:rsidR="00CF4868">
        <w:rPr>
          <w:rFonts w:ascii="Times New Roman" w:hAnsi="Times New Roman" w:cs="Times New Roman"/>
          <w:color w:val="000000" w:themeColor="text1"/>
        </w:rPr>
        <w:t xml:space="preserve">поставило крест на дальнейшем раздувании темы и свело анти-шведские протесты со стороны </w:t>
      </w:r>
      <w:r w:rsidR="00462544" w:rsidRPr="00C87718">
        <w:rPr>
          <w:rFonts w:ascii="Times New Roman" w:hAnsi="Times New Roman" w:cs="Times New Roman"/>
          <w:color w:val="000000" w:themeColor="text1"/>
          <w:lang w:val="en-GB"/>
        </w:rPr>
        <w:t>ILA</w:t>
      </w:r>
      <w:r w:rsidR="00462544" w:rsidRPr="00EA75CD">
        <w:rPr>
          <w:rFonts w:ascii="Times New Roman" w:hAnsi="Times New Roman" w:cs="Times New Roman"/>
          <w:color w:val="000000" w:themeColor="text1"/>
        </w:rPr>
        <w:t xml:space="preserve"> </w:t>
      </w:r>
      <w:r w:rsidR="00CF4868">
        <w:rPr>
          <w:rFonts w:ascii="Times New Roman" w:hAnsi="Times New Roman" w:cs="Times New Roman"/>
          <w:color w:val="000000" w:themeColor="text1"/>
        </w:rPr>
        <w:t>к минимуму, а образ У.</w:t>
      </w:r>
      <w:r w:rsidR="00462544" w:rsidRPr="00C87718">
        <w:rPr>
          <w:rFonts w:ascii="Times New Roman" w:hAnsi="Times New Roman" w:cs="Times New Roman"/>
          <w:color w:val="000000" w:themeColor="text1"/>
        </w:rPr>
        <w:t xml:space="preserve"> Пальме </w:t>
      </w:r>
      <w:r w:rsidR="00CF4868">
        <w:rPr>
          <w:rFonts w:ascii="Times New Roman" w:hAnsi="Times New Roman" w:cs="Times New Roman"/>
          <w:color w:val="000000" w:themeColor="text1"/>
        </w:rPr>
        <w:t xml:space="preserve">в глазах американских </w:t>
      </w:r>
      <w:r w:rsidR="00462544" w:rsidRPr="00C87718">
        <w:rPr>
          <w:rFonts w:ascii="Times New Roman" w:hAnsi="Times New Roman" w:cs="Times New Roman"/>
          <w:color w:val="000000" w:themeColor="text1"/>
        </w:rPr>
        <w:t xml:space="preserve">анти-военных движений </w:t>
      </w:r>
      <w:r w:rsidR="00CF4868">
        <w:rPr>
          <w:rFonts w:ascii="Times New Roman" w:hAnsi="Times New Roman" w:cs="Times New Roman"/>
          <w:color w:val="000000" w:themeColor="text1"/>
        </w:rPr>
        <w:t>снова приобрёл значительный вес и популярность</w:t>
      </w:r>
      <w:r w:rsidR="00462544" w:rsidRPr="00C87718">
        <w:rPr>
          <w:rFonts w:ascii="Times New Roman" w:hAnsi="Times New Roman" w:cs="Times New Roman"/>
          <w:color w:val="000000" w:themeColor="text1"/>
        </w:rPr>
        <w:t xml:space="preserve">. </w:t>
      </w:r>
    </w:p>
    <w:p w14:paraId="14542C4A" w14:textId="765A18AE" w:rsidR="00834C73" w:rsidRDefault="001E5A49" w:rsidP="003A7852">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Ещё один </w:t>
      </w:r>
      <w:r w:rsidR="00462544" w:rsidRPr="00C87718">
        <w:rPr>
          <w:rFonts w:ascii="Times New Roman" w:hAnsi="Times New Roman" w:cs="Times New Roman"/>
          <w:color w:val="000000" w:themeColor="text1"/>
        </w:rPr>
        <w:t xml:space="preserve">визит Улофа Пальме в США осенью 1970 года </w:t>
      </w:r>
      <w:r>
        <w:rPr>
          <w:rFonts w:ascii="Times New Roman" w:hAnsi="Times New Roman" w:cs="Times New Roman"/>
          <w:color w:val="000000" w:themeColor="text1"/>
        </w:rPr>
        <w:t xml:space="preserve">в том числе послужил «лакмусовой бумажкой» для измерения того эффекта, который произвели усилия шведской дипломатии по нормализации имиджа страны в американском обществе. </w:t>
      </w:r>
      <w:r w:rsidR="00462544" w:rsidRPr="00C87718">
        <w:rPr>
          <w:rFonts w:ascii="Times New Roman" w:hAnsi="Times New Roman" w:cs="Times New Roman"/>
          <w:color w:val="000000" w:themeColor="text1"/>
        </w:rPr>
        <w:t>Согласно отчетам МИДа Швеции того периода</w:t>
      </w:r>
      <w:r w:rsidR="008A2EAD">
        <w:rPr>
          <w:rStyle w:val="a6"/>
          <w:rFonts w:ascii="Times New Roman" w:hAnsi="Times New Roman" w:cs="Times New Roman"/>
          <w:color w:val="000000" w:themeColor="text1"/>
        </w:rPr>
        <w:footnoteReference w:id="71"/>
      </w:r>
      <w:r w:rsidR="00462544" w:rsidRPr="00C87718">
        <w:rPr>
          <w:rFonts w:ascii="Times New Roman" w:hAnsi="Times New Roman" w:cs="Times New Roman"/>
          <w:color w:val="000000" w:themeColor="text1"/>
        </w:rPr>
        <w:t>, упоминания американских СМИ о Швеции и Улофе Пальме были более сдержанными и нейтральными, а в ходе самого визита – даже благоприятными</w:t>
      </w:r>
      <w:r w:rsidR="003E5A4E">
        <w:rPr>
          <w:rFonts w:ascii="Times New Roman" w:hAnsi="Times New Roman" w:cs="Times New Roman"/>
          <w:color w:val="000000" w:themeColor="text1"/>
        </w:rPr>
        <w:t>. По результатам проведённых встреч в Стокгольме было</w:t>
      </w:r>
      <w:r w:rsidR="00462544" w:rsidRPr="00C87718">
        <w:rPr>
          <w:rFonts w:ascii="Times New Roman" w:hAnsi="Times New Roman" w:cs="Times New Roman"/>
          <w:color w:val="000000" w:themeColor="text1"/>
        </w:rPr>
        <w:t xml:space="preserve"> </w:t>
      </w:r>
      <w:r w:rsidR="003E5A4E">
        <w:rPr>
          <w:rFonts w:ascii="Times New Roman" w:hAnsi="Times New Roman" w:cs="Times New Roman"/>
          <w:color w:val="000000" w:themeColor="text1"/>
        </w:rPr>
        <w:t xml:space="preserve">принято решение развивать достигнутый успех. Удачным поводом для очередной пробы сил шведской публичной дипломатии стала </w:t>
      </w:r>
      <w:r w:rsidR="00462544" w:rsidRPr="00C87718">
        <w:rPr>
          <w:rFonts w:ascii="Times New Roman" w:hAnsi="Times New Roman" w:cs="Times New Roman"/>
          <w:color w:val="000000" w:themeColor="text1"/>
        </w:rPr>
        <w:t>конференция ООН по проблемам окружающей среды</w:t>
      </w:r>
      <w:r w:rsidR="003E5A4E">
        <w:rPr>
          <w:rFonts w:ascii="Times New Roman" w:hAnsi="Times New Roman" w:cs="Times New Roman"/>
          <w:color w:val="000000" w:themeColor="text1"/>
        </w:rPr>
        <w:t>, состоявшаяся в 1972 г. в Стокгольме</w:t>
      </w:r>
      <w:r w:rsidR="00462544" w:rsidRPr="00C87718">
        <w:rPr>
          <w:rFonts w:ascii="Times New Roman" w:hAnsi="Times New Roman" w:cs="Times New Roman"/>
          <w:color w:val="000000" w:themeColor="text1"/>
        </w:rPr>
        <w:t>.</w:t>
      </w:r>
      <w:r w:rsidR="003E5A4E" w:rsidRPr="003A7852">
        <w:rPr>
          <w:rFonts w:ascii="Times New Roman" w:hAnsi="Times New Roman" w:cs="Times New Roman"/>
          <w:color w:val="000000" w:themeColor="text1"/>
        </w:rPr>
        <w:t xml:space="preserve"> </w:t>
      </w:r>
      <w:r w:rsidR="00242050">
        <w:rPr>
          <w:rFonts w:ascii="Times New Roman" w:hAnsi="Times New Roman" w:cs="Times New Roman"/>
          <w:color w:val="000000" w:themeColor="text1"/>
        </w:rPr>
        <w:t>Высших руководителей государств на ней собралось довольно мало (исключение составила индийская делегация, которую возглавляла премьер-министр Индира Ганди), однако освещением хода переговоров</w:t>
      </w:r>
      <w:r w:rsidR="00242050" w:rsidRPr="003A7852">
        <w:rPr>
          <w:rFonts w:ascii="Times New Roman" w:hAnsi="Times New Roman" w:cs="Times New Roman"/>
          <w:color w:val="000000" w:themeColor="text1"/>
        </w:rPr>
        <w:t xml:space="preserve"> </w:t>
      </w:r>
      <w:r w:rsidR="00242050">
        <w:rPr>
          <w:rFonts w:ascii="Times New Roman" w:hAnsi="Times New Roman" w:cs="Times New Roman"/>
          <w:color w:val="000000" w:themeColor="text1"/>
        </w:rPr>
        <w:t xml:space="preserve">занималось 1300 журналистов. </w:t>
      </w:r>
      <w:r w:rsidR="00462544" w:rsidRPr="00C87718">
        <w:rPr>
          <w:rFonts w:ascii="Times New Roman" w:hAnsi="Times New Roman" w:cs="Times New Roman"/>
          <w:color w:val="000000" w:themeColor="text1"/>
        </w:rPr>
        <w:t xml:space="preserve">Улоф Пальме воспользовался </w:t>
      </w:r>
      <w:r w:rsidR="00242050">
        <w:rPr>
          <w:rFonts w:ascii="Times New Roman" w:hAnsi="Times New Roman" w:cs="Times New Roman"/>
          <w:color w:val="000000" w:themeColor="text1"/>
        </w:rPr>
        <w:t>таким рекордным присутствием представителей СМИ</w:t>
      </w:r>
      <w:r w:rsidR="00242050" w:rsidRPr="00C87718">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для</w:t>
      </w:r>
      <w:r w:rsidR="00242050">
        <w:rPr>
          <w:rFonts w:ascii="Times New Roman" w:hAnsi="Times New Roman" w:cs="Times New Roman"/>
          <w:color w:val="000000" w:themeColor="text1"/>
        </w:rPr>
        <w:t xml:space="preserve"> того, чтобы</w:t>
      </w:r>
      <w:r w:rsidR="00462544" w:rsidRPr="00C87718">
        <w:rPr>
          <w:rFonts w:ascii="Times New Roman" w:hAnsi="Times New Roman" w:cs="Times New Roman"/>
          <w:color w:val="000000" w:themeColor="text1"/>
        </w:rPr>
        <w:t xml:space="preserve"> привлеч</w:t>
      </w:r>
      <w:r w:rsidR="00242050">
        <w:rPr>
          <w:rFonts w:ascii="Times New Roman" w:hAnsi="Times New Roman" w:cs="Times New Roman"/>
          <w:color w:val="000000" w:themeColor="text1"/>
        </w:rPr>
        <w:t>ь</w:t>
      </w:r>
      <w:r w:rsidR="00462544" w:rsidRPr="00C87718">
        <w:rPr>
          <w:rFonts w:ascii="Times New Roman" w:hAnsi="Times New Roman" w:cs="Times New Roman"/>
          <w:color w:val="000000" w:themeColor="text1"/>
        </w:rPr>
        <w:t xml:space="preserve"> внимани</w:t>
      </w:r>
      <w:r w:rsidR="00242050">
        <w:rPr>
          <w:rFonts w:ascii="Times New Roman" w:hAnsi="Times New Roman" w:cs="Times New Roman"/>
          <w:color w:val="000000" w:themeColor="text1"/>
        </w:rPr>
        <w:t>е</w:t>
      </w:r>
      <w:r w:rsidR="00462544" w:rsidRPr="00C87718">
        <w:rPr>
          <w:rFonts w:ascii="Times New Roman" w:hAnsi="Times New Roman" w:cs="Times New Roman"/>
          <w:color w:val="000000" w:themeColor="text1"/>
        </w:rPr>
        <w:t xml:space="preserve"> к </w:t>
      </w:r>
      <w:r w:rsidR="00242050">
        <w:rPr>
          <w:rFonts w:ascii="Times New Roman" w:hAnsi="Times New Roman" w:cs="Times New Roman"/>
          <w:color w:val="000000" w:themeColor="text1"/>
        </w:rPr>
        <w:t xml:space="preserve">сохраняющимся трениям </w:t>
      </w:r>
      <w:r w:rsidR="002B5253">
        <w:rPr>
          <w:rFonts w:ascii="Times New Roman" w:hAnsi="Times New Roman" w:cs="Times New Roman"/>
          <w:color w:val="000000" w:themeColor="text1"/>
        </w:rPr>
        <w:t>между Швецией и</w:t>
      </w:r>
      <w:r w:rsidR="00242050">
        <w:rPr>
          <w:rFonts w:ascii="Times New Roman" w:hAnsi="Times New Roman" w:cs="Times New Roman"/>
          <w:color w:val="000000" w:themeColor="text1"/>
        </w:rPr>
        <w:t xml:space="preserve"> </w:t>
      </w:r>
      <w:r w:rsidR="00462544" w:rsidRPr="00C87718">
        <w:rPr>
          <w:rFonts w:ascii="Times New Roman" w:hAnsi="Times New Roman" w:cs="Times New Roman"/>
          <w:color w:val="000000" w:themeColor="text1"/>
        </w:rPr>
        <w:t xml:space="preserve">США </w:t>
      </w:r>
      <w:r w:rsidR="00242050">
        <w:rPr>
          <w:rFonts w:ascii="Times New Roman" w:hAnsi="Times New Roman" w:cs="Times New Roman"/>
          <w:color w:val="000000" w:themeColor="text1"/>
        </w:rPr>
        <w:t xml:space="preserve">из-за продолжения войны </w:t>
      </w:r>
      <w:r w:rsidR="00462544" w:rsidRPr="00C87718">
        <w:rPr>
          <w:rFonts w:ascii="Times New Roman" w:hAnsi="Times New Roman" w:cs="Times New Roman"/>
          <w:color w:val="000000" w:themeColor="text1"/>
        </w:rPr>
        <w:t>во Вьетнам</w:t>
      </w:r>
      <w:r w:rsidR="00242050">
        <w:rPr>
          <w:rFonts w:ascii="Times New Roman" w:hAnsi="Times New Roman" w:cs="Times New Roman"/>
          <w:color w:val="000000" w:themeColor="text1"/>
        </w:rPr>
        <w:t>е</w:t>
      </w:r>
      <w:r w:rsidR="002B5253">
        <w:rPr>
          <w:rFonts w:ascii="Times New Roman" w:hAnsi="Times New Roman" w:cs="Times New Roman"/>
          <w:color w:val="000000" w:themeColor="text1"/>
        </w:rPr>
        <w:t xml:space="preserve">. В своём выступлении У Пальме выстроил аргументацию таким образом, чтобы обосновать военное вторжение и боевые действия в качестве разновидности </w:t>
      </w:r>
      <w:r w:rsidR="00462544" w:rsidRPr="00C87718">
        <w:rPr>
          <w:rFonts w:ascii="Times New Roman" w:hAnsi="Times New Roman" w:cs="Times New Roman"/>
          <w:color w:val="000000" w:themeColor="text1"/>
        </w:rPr>
        <w:t>экологическ</w:t>
      </w:r>
      <w:r w:rsidR="002B5253">
        <w:rPr>
          <w:rFonts w:ascii="Times New Roman" w:hAnsi="Times New Roman" w:cs="Times New Roman"/>
          <w:color w:val="000000" w:themeColor="text1"/>
        </w:rPr>
        <w:t>их</w:t>
      </w:r>
      <w:r w:rsidR="00462544" w:rsidRPr="00C87718">
        <w:rPr>
          <w:rFonts w:ascii="Times New Roman" w:hAnsi="Times New Roman" w:cs="Times New Roman"/>
          <w:color w:val="000000" w:themeColor="text1"/>
        </w:rPr>
        <w:t xml:space="preserve"> угро</w:t>
      </w:r>
      <w:r w:rsidR="002B5253">
        <w:rPr>
          <w:rFonts w:ascii="Times New Roman" w:hAnsi="Times New Roman" w:cs="Times New Roman"/>
          <w:color w:val="000000" w:themeColor="text1"/>
        </w:rPr>
        <w:t>з</w:t>
      </w:r>
      <w:r w:rsidR="00156342">
        <w:rPr>
          <w:rStyle w:val="a6"/>
          <w:rFonts w:ascii="Times New Roman" w:hAnsi="Times New Roman" w:cs="Times New Roman"/>
          <w:color w:val="000000" w:themeColor="text1"/>
        </w:rPr>
        <w:footnoteReference w:id="72"/>
      </w:r>
      <w:r w:rsidR="002B5253">
        <w:rPr>
          <w:rFonts w:ascii="Times New Roman" w:hAnsi="Times New Roman" w:cs="Times New Roman"/>
          <w:color w:val="000000" w:themeColor="text1"/>
        </w:rPr>
        <w:t>.</w:t>
      </w:r>
      <w:r w:rsidR="00462544" w:rsidRPr="00C87718">
        <w:rPr>
          <w:rFonts w:ascii="Times New Roman" w:hAnsi="Times New Roman" w:cs="Times New Roman"/>
          <w:color w:val="000000" w:themeColor="text1"/>
        </w:rPr>
        <w:t xml:space="preserve"> </w:t>
      </w:r>
      <w:r w:rsidR="002B5253">
        <w:rPr>
          <w:rFonts w:ascii="Times New Roman" w:hAnsi="Times New Roman" w:cs="Times New Roman"/>
          <w:color w:val="000000" w:themeColor="text1"/>
        </w:rPr>
        <w:t>А</w:t>
      </w:r>
      <w:r w:rsidR="00462544" w:rsidRPr="00C87718">
        <w:rPr>
          <w:rFonts w:ascii="Times New Roman" w:hAnsi="Times New Roman" w:cs="Times New Roman"/>
          <w:color w:val="000000" w:themeColor="text1"/>
        </w:rPr>
        <w:t>мерикански</w:t>
      </w:r>
      <w:r w:rsidR="002B5253">
        <w:rPr>
          <w:rFonts w:ascii="Times New Roman" w:hAnsi="Times New Roman" w:cs="Times New Roman"/>
          <w:color w:val="000000" w:themeColor="text1"/>
        </w:rPr>
        <w:t>е</w:t>
      </w:r>
      <w:r w:rsidR="00462544" w:rsidRPr="00C87718">
        <w:rPr>
          <w:rFonts w:ascii="Times New Roman" w:hAnsi="Times New Roman" w:cs="Times New Roman"/>
          <w:color w:val="000000" w:themeColor="text1"/>
        </w:rPr>
        <w:t xml:space="preserve"> СМИ </w:t>
      </w:r>
      <w:r w:rsidR="002B5253">
        <w:rPr>
          <w:rFonts w:ascii="Times New Roman" w:hAnsi="Times New Roman" w:cs="Times New Roman"/>
          <w:color w:val="000000" w:themeColor="text1"/>
        </w:rPr>
        <w:t>закономерно ответили в негативном ключе</w:t>
      </w:r>
      <w:r w:rsidR="00462544" w:rsidRPr="00C87718">
        <w:rPr>
          <w:rFonts w:ascii="Times New Roman" w:hAnsi="Times New Roman" w:cs="Times New Roman"/>
          <w:color w:val="000000" w:themeColor="text1"/>
        </w:rPr>
        <w:t>, однако Швеци</w:t>
      </w:r>
      <w:r w:rsidR="002B5253">
        <w:rPr>
          <w:rFonts w:ascii="Times New Roman" w:hAnsi="Times New Roman" w:cs="Times New Roman"/>
          <w:color w:val="000000" w:themeColor="text1"/>
        </w:rPr>
        <w:t xml:space="preserve">я смогла заручиться симпатиями развивающихся стран и </w:t>
      </w:r>
      <w:r w:rsidR="00462544" w:rsidRPr="00C87718">
        <w:rPr>
          <w:rFonts w:ascii="Times New Roman" w:hAnsi="Times New Roman" w:cs="Times New Roman"/>
          <w:color w:val="000000" w:themeColor="text1"/>
        </w:rPr>
        <w:t>бывших колони</w:t>
      </w:r>
      <w:r w:rsidR="002B5253">
        <w:rPr>
          <w:rFonts w:ascii="Times New Roman" w:hAnsi="Times New Roman" w:cs="Times New Roman"/>
          <w:color w:val="000000" w:themeColor="text1"/>
        </w:rPr>
        <w:t xml:space="preserve">й (особенно Индии). </w:t>
      </w:r>
      <w:r w:rsidR="00156342">
        <w:rPr>
          <w:rFonts w:ascii="Times New Roman" w:hAnsi="Times New Roman" w:cs="Times New Roman"/>
          <w:color w:val="000000" w:themeColor="text1"/>
        </w:rPr>
        <w:t xml:space="preserve">Речь </w:t>
      </w:r>
      <w:r w:rsidR="006128DF">
        <w:rPr>
          <w:rFonts w:ascii="Times New Roman" w:hAnsi="Times New Roman" w:cs="Times New Roman"/>
          <w:color w:val="000000" w:themeColor="text1"/>
        </w:rPr>
        <w:t xml:space="preserve">Улофа Пальме в ходе Конференции ООН по окружающей среде в июне 1972 года иллюстрирует, как происходило слияние имиджа Швеции с фигурой премьер-министра. </w:t>
      </w:r>
    </w:p>
    <w:p w14:paraId="243AD19A" w14:textId="0E11468B" w:rsidR="00462544" w:rsidRPr="00C87718" w:rsidRDefault="002B5253" w:rsidP="003A7852">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834C73">
        <w:rPr>
          <w:rFonts w:ascii="Times New Roman" w:hAnsi="Times New Roman" w:cs="Times New Roman"/>
          <w:color w:val="000000" w:themeColor="text1"/>
        </w:rPr>
        <w:t>Активная м</w:t>
      </w:r>
      <w:r>
        <w:rPr>
          <w:rFonts w:ascii="Times New Roman" w:hAnsi="Times New Roman" w:cs="Times New Roman"/>
          <w:color w:val="000000" w:themeColor="text1"/>
        </w:rPr>
        <w:t xml:space="preserve">едиа-конфронтация с Вашингтоном </w:t>
      </w:r>
      <w:r w:rsidR="00834C73">
        <w:rPr>
          <w:rFonts w:ascii="Times New Roman" w:hAnsi="Times New Roman" w:cs="Times New Roman"/>
          <w:color w:val="000000" w:themeColor="text1"/>
        </w:rPr>
        <w:t>1968-</w:t>
      </w:r>
      <w:r>
        <w:rPr>
          <w:rFonts w:ascii="Times New Roman" w:hAnsi="Times New Roman" w:cs="Times New Roman"/>
          <w:color w:val="000000" w:themeColor="text1"/>
        </w:rPr>
        <w:t>1973 г.</w:t>
      </w:r>
      <w:r w:rsidR="00834C73">
        <w:rPr>
          <w:rFonts w:ascii="Times New Roman" w:hAnsi="Times New Roman" w:cs="Times New Roman"/>
          <w:color w:val="000000" w:themeColor="text1"/>
        </w:rPr>
        <w:t xml:space="preserve"> вызвал начало «эры заморозки»</w:t>
      </w:r>
      <w:r w:rsidR="006128DF">
        <w:rPr>
          <w:rStyle w:val="a6"/>
          <w:rFonts w:ascii="Times New Roman" w:hAnsi="Times New Roman" w:cs="Times New Roman"/>
          <w:color w:val="000000" w:themeColor="text1"/>
        </w:rPr>
        <w:footnoteReference w:id="73"/>
      </w:r>
      <w:r w:rsidR="00834C73">
        <w:rPr>
          <w:rFonts w:ascii="Times New Roman" w:hAnsi="Times New Roman" w:cs="Times New Roman"/>
          <w:color w:val="000000" w:themeColor="text1"/>
        </w:rPr>
        <w:t xml:space="preserve"> в дипломатических отношениях двух стран. Однако, более важным и позитивным результатом стало формирование обширной группы государств, которые стали воспринимать Швецию в качестве носителя привлекательных идей глобального характера: охраны окружающей среды, мирного решения конфликтов, защиты прав человека и борьбы с бедностью. </w:t>
      </w:r>
    </w:p>
    <w:p w14:paraId="7B16952D" w14:textId="77777777" w:rsidR="00462544" w:rsidRPr="00C87718" w:rsidRDefault="00462544" w:rsidP="00AE555C">
      <w:pPr>
        <w:spacing w:line="360" w:lineRule="auto"/>
        <w:jc w:val="both"/>
        <w:rPr>
          <w:rFonts w:ascii="Times New Roman" w:hAnsi="Times New Roman" w:cs="Times New Roman"/>
          <w:color w:val="000000" w:themeColor="text1"/>
        </w:rPr>
      </w:pPr>
    </w:p>
    <w:p w14:paraId="2C65C8D9" w14:textId="77777777" w:rsidR="00462544" w:rsidRPr="00C87718" w:rsidRDefault="00462544" w:rsidP="00462544">
      <w:pPr>
        <w:spacing w:before="120" w:line="360" w:lineRule="auto"/>
        <w:ind w:firstLine="284"/>
        <w:jc w:val="both"/>
        <w:rPr>
          <w:rFonts w:ascii="Times New Roman" w:hAnsi="Times New Roman" w:cs="Times New Roman"/>
          <w:b/>
          <w:color w:val="000000" w:themeColor="text1"/>
        </w:rPr>
      </w:pPr>
      <w:r w:rsidRPr="00C87718">
        <w:rPr>
          <w:rFonts w:ascii="Times New Roman" w:hAnsi="Times New Roman" w:cs="Times New Roman"/>
          <w:b/>
          <w:color w:val="000000" w:themeColor="text1"/>
        </w:rPr>
        <w:t>2.2. Публичная дипломатия и имидж Швеции с 1980 по</w:t>
      </w:r>
      <w:r>
        <w:rPr>
          <w:rFonts w:ascii="Times New Roman" w:hAnsi="Times New Roman" w:cs="Times New Roman"/>
          <w:b/>
          <w:color w:val="000000" w:themeColor="text1"/>
        </w:rPr>
        <w:t xml:space="preserve"> 2003</w:t>
      </w:r>
      <w:r w:rsidRPr="00C87718">
        <w:rPr>
          <w:rFonts w:ascii="Times New Roman" w:hAnsi="Times New Roman" w:cs="Times New Roman"/>
          <w:b/>
          <w:color w:val="000000" w:themeColor="text1"/>
        </w:rPr>
        <w:t xml:space="preserve"> </w:t>
      </w:r>
    </w:p>
    <w:p w14:paraId="57D6FD14" w14:textId="4F5CA78D" w:rsidR="00462544" w:rsidRPr="00C87718" w:rsidRDefault="00462544" w:rsidP="00462544">
      <w:pPr>
        <w:widowControl w:val="0"/>
        <w:autoSpaceDE w:val="0"/>
        <w:autoSpaceDN w:val="0"/>
        <w:adjustRightInd w:val="0"/>
        <w:spacing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В 1980-</w:t>
      </w:r>
      <w:r w:rsidR="00834C73">
        <w:rPr>
          <w:rFonts w:ascii="Times New Roman" w:hAnsi="Times New Roman" w:cs="Times New Roman"/>
          <w:color w:val="000000" w:themeColor="text1"/>
        </w:rPr>
        <w:t xml:space="preserve">х </w:t>
      </w:r>
      <w:r>
        <w:rPr>
          <w:rFonts w:ascii="Times New Roman" w:hAnsi="Times New Roman" w:cs="Times New Roman"/>
          <w:color w:val="000000" w:themeColor="text1"/>
        </w:rPr>
        <w:t xml:space="preserve">гг. </w:t>
      </w:r>
      <w:r w:rsidR="00CD2614">
        <w:rPr>
          <w:rFonts w:ascii="Times New Roman" w:hAnsi="Times New Roman" w:cs="Times New Roman"/>
          <w:color w:val="000000" w:themeColor="text1"/>
        </w:rPr>
        <w:t xml:space="preserve">формирование международного имиджа </w:t>
      </w:r>
      <w:r>
        <w:rPr>
          <w:rFonts w:ascii="Times New Roman" w:hAnsi="Times New Roman" w:cs="Times New Roman"/>
          <w:color w:val="000000" w:themeColor="text1"/>
        </w:rPr>
        <w:t xml:space="preserve">Швеции </w:t>
      </w:r>
      <w:r w:rsidR="00CD2614">
        <w:rPr>
          <w:rFonts w:ascii="Times New Roman" w:hAnsi="Times New Roman" w:cs="Times New Roman"/>
          <w:color w:val="000000" w:themeColor="text1"/>
        </w:rPr>
        <w:t xml:space="preserve">приобрело внутриполитический характер потому, что осью развития данного процесса являлась набиравшая обороты </w:t>
      </w:r>
      <w:r>
        <w:rPr>
          <w:rFonts w:ascii="Times New Roman" w:hAnsi="Times New Roman" w:cs="Times New Roman"/>
          <w:color w:val="000000" w:themeColor="text1"/>
        </w:rPr>
        <w:t>шведск</w:t>
      </w:r>
      <w:r w:rsidR="00CD2614">
        <w:rPr>
          <w:rFonts w:ascii="Times New Roman" w:hAnsi="Times New Roman" w:cs="Times New Roman"/>
          <w:color w:val="000000" w:themeColor="text1"/>
        </w:rPr>
        <w:t>ая</w:t>
      </w:r>
      <w:r>
        <w:rPr>
          <w:rFonts w:ascii="Times New Roman" w:hAnsi="Times New Roman" w:cs="Times New Roman"/>
          <w:color w:val="000000" w:themeColor="text1"/>
        </w:rPr>
        <w:t xml:space="preserve"> экономическ</w:t>
      </w:r>
      <w:r w:rsidR="00CD2614">
        <w:rPr>
          <w:rFonts w:ascii="Times New Roman" w:hAnsi="Times New Roman" w:cs="Times New Roman"/>
          <w:color w:val="000000" w:themeColor="text1"/>
        </w:rPr>
        <w:t>ая</w:t>
      </w:r>
      <w:r>
        <w:rPr>
          <w:rFonts w:ascii="Times New Roman" w:hAnsi="Times New Roman" w:cs="Times New Roman"/>
          <w:color w:val="000000" w:themeColor="text1"/>
        </w:rPr>
        <w:t xml:space="preserve"> модел</w:t>
      </w:r>
      <w:r w:rsidR="00CD2614">
        <w:rPr>
          <w:rFonts w:ascii="Times New Roman" w:hAnsi="Times New Roman" w:cs="Times New Roman"/>
          <w:color w:val="000000" w:themeColor="text1"/>
        </w:rPr>
        <w:t xml:space="preserve">ь. </w:t>
      </w:r>
      <w:r>
        <w:rPr>
          <w:rFonts w:ascii="Times New Roman" w:hAnsi="Times New Roman" w:cs="Times New Roman"/>
          <w:color w:val="000000" w:themeColor="text1"/>
        </w:rPr>
        <w:t>Однако единого мнения на этот счет не было: одни государства считали шведскую модель хорошим примером, на который стоит ориентироваться (к числу таких стран относилась Франция), а другие</w:t>
      </w:r>
      <w:r w:rsidR="00CD2614">
        <w:rPr>
          <w:rFonts w:ascii="Times New Roman" w:hAnsi="Times New Roman" w:cs="Times New Roman"/>
          <w:color w:val="000000" w:themeColor="text1"/>
        </w:rPr>
        <w:t xml:space="preserve"> государства, в которых к власти на тот момент пришли неоконсервативные круги</w:t>
      </w:r>
      <w:r>
        <w:rPr>
          <w:rFonts w:ascii="Times New Roman" w:hAnsi="Times New Roman" w:cs="Times New Roman"/>
          <w:color w:val="000000" w:themeColor="text1"/>
        </w:rPr>
        <w:t xml:space="preserve"> </w:t>
      </w:r>
      <w:r w:rsidR="00CD2614">
        <w:rPr>
          <w:rFonts w:ascii="Times New Roman" w:hAnsi="Times New Roman" w:cs="Times New Roman"/>
          <w:color w:val="000000" w:themeColor="text1"/>
        </w:rPr>
        <w:t xml:space="preserve">– в частности, </w:t>
      </w:r>
      <w:r>
        <w:rPr>
          <w:rFonts w:ascii="Times New Roman" w:hAnsi="Times New Roman" w:cs="Times New Roman"/>
          <w:color w:val="000000" w:themeColor="text1"/>
        </w:rPr>
        <w:t>США</w:t>
      </w:r>
      <w:r w:rsidR="00CD2614">
        <w:rPr>
          <w:rFonts w:ascii="Times New Roman" w:hAnsi="Times New Roman" w:cs="Times New Roman"/>
          <w:color w:val="000000" w:themeColor="text1"/>
        </w:rPr>
        <w:t xml:space="preserve"> и Великобритания – наоборот категорически не принимали такой подход</w:t>
      </w:r>
      <w:r>
        <w:rPr>
          <w:rFonts w:ascii="Times New Roman" w:hAnsi="Times New Roman" w:cs="Times New Roman"/>
          <w:color w:val="000000" w:themeColor="text1"/>
        </w:rPr>
        <w:t xml:space="preserve">. </w:t>
      </w:r>
    </w:p>
    <w:p w14:paraId="6AADD4E7" w14:textId="48A03B3B" w:rsidR="00FB32FB" w:rsidRDefault="00462544" w:rsidP="00FB32FB">
      <w:pPr>
        <w:widowControl w:val="0"/>
        <w:autoSpaceDE w:val="0"/>
        <w:autoSpaceDN w:val="0"/>
        <w:adjustRightInd w:val="0"/>
        <w:spacing w:line="360" w:lineRule="auto"/>
        <w:ind w:firstLine="284"/>
        <w:jc w:val="both"/>
        <w:rPr>
          <w:rFonts w:ascii="Times New Roman" w:hAnsi="Times New Roman" w:cs="Times New Roman"/>
          <w:color w:val="000000" w:themeColor="text1"/>
        </w:rPr>
      </w:pPr>
      <w:r w:rsidRPr="00C87718">
        <w:rPr>
          <w:rFonts w:ascii="Times New Roman" w:hAnsi="Times New Roman" w:cs="Times New Roman"/>
          <w:color w:val="000000" w:themeColor="text1"/>
        </w:rPr>
        <w:t>В 198</w:t>
      </w:r>
      <w:r w:rsidR="00FB32FB">
        <w:rPr>
          <w:rFonts w:ascii="Times New Roman" w:hAnsi="Times New Roman" w:cs="Times New Roman"/>
          <w:color w:val="000000" w:themeColor="text1"/>
        </w:rPr>
        <w:t>6</w:t>
      </w:r>
      <w:r w:rsidRPr="00C87718">
        <w:rPr>
          <w:rFonts w:ascii="Times New Roman" w:hAnsi="Times New Roman" w:cs="Times New Roman"/>
          <w:color w:val="000000" w:themeColor="text1"/>
        </w:rPr>
        <w:t xml:space="preserve"> году Швеция обратила на себя внимание мировой общественности. Если в прошлое десятилетие причиной для этого стали внешнеполитические действия, то в 1980-</w:t>
      </w:r>
      <w:r w:rsidR="004A6C61">
        <w:rPr>
          <w:rFonts w:ascii="Times New Roman" w:hAnsi="Times New Roman" w:cs="Times New Roman"/>
          <w:color w:val="000000" w:themeColor="text1"/>
        </w:rPr>
        <w:t>е гг.</w:t>
      </w:r>
      <w:r w:rsidRPr="00C87718">
        <w:rPr>
          <w:rFonts w:ascii="Times New Roman" w:hAnsi="Times New Roman" w:cs="Times New Roman"/>
          <w:color w:val="000000" w:themeColor="text1"/>
        </w:rPr>
        <w:t xml:space="preserve"> повышенное </w:t>
      </w:r>
      <w:r w:rsidR="004A6C61">
        <w:rPr>
          <w:rFonts w:ascii="Times New Roman" w:hAnsi="Times New Roman" w:cs="Times New Roman"/>
          <w:color w:val="000000" w:themeColor="text1"/>
        </w:rPr>
        <w:t>внимание привлёк</w:t>
      </w:r>
      <w:r w:rsidRPr="00C87718">
        <w:rPr>
          <w:rFonts w:ascii="Times New Roman" w:hAnsi="Times New Roman" w:cs="Times New Roman"/>
          <w:color w:val="000000" w:themeColor="text1"/>
        </w:rPr>
        <w:t xml:space="preserve"> проект </w:t>
      </w:r>
      <w:r w:rsidR="006128DF">
        <w:rPr>
          <w:rFonts w:ascii="Times New Roman" w:hAnsi="Times New Roman" w:cs="Times New Roman"/>
          <w:color w:val="000000" w:themeColor="text1"/>
        </w:rPr>
        <w:t xml:space="preserve">«столетней» налоговой реформы </w:t>
      </w:r>
      <w:r w:rsidRPr="00C87718">
        <w:rPr>
          <w:rFonts w:ascii="Times New Roman" w:hAnsi="Times New Roman" w:cs="Times New Roman"/>
          <w:color w:val="000000" w:themeColor="text1"/>
        </w:rPr>
        <w:t xml:space="preserve">Ингвар Карлсона, занявшего кресло </w:t>
      </w:r>
      <w:r w:rsidR="00FB32FB">
        <w:rPr>
          <w:rFonts w:ascii="Times New Roman" w:hAnsi="Times New Roman" w:cs="Times New Roman"/>
          <w:color w:val="000000" w:themeColor="text1"/>
        </w:rPr>
        <w:t>премьер-министра</w:t>
      </w:r>
      <w:r w:rsidRPr="00C87718">
        <w:rPr>
          <w:rFonts w:ascii="Times New Roman" w:hAnsi="Times New Roman" w:cs="Times New Roman"/>
          <w:color w:val="000000" w:themeColor="text1"/>
        </w:rPr>
        <w:t xml:space="preserve"> Швеции после гибели Улофа Пальме.</w:t>
      </w:r>
      <w:r>
        <w:rPr>
          <w:rFonts w:ascii="Times New Roman" w:hAnsi="Times New Roman" w:cs="Times New Roman"/>
          <w:color w:val="000000" w:themeColor="text1"/>
        </w:rPr>
        <w:t xml:space="preserve"> Вообще, убийство Улофа Пальме вызвало небывалый общественный резонанс не только внутри страны: после трагедии в Стокгольм потянулись журналисты со всего мира, чтобы осветить это событие. В тот момент заинтересованность к Швеции со стороны мировой общественности достигла своего пика</w:t>
      </w:r>
      <w:r>
        <w:rPr>
          <w:rStyle w:val="a6"/>
          <w:rFonts w:ascii="Times New Roman" w:hAnsi="Times New Roman" w:cs="Times New Roman"/>
          <w:color w:val="000000" w:themeColor="text1"/>
        </w:rPr>
        <w:footnoteReference w:id="74"/>
      </w:r>
      <w:r>
        <w:rPr>
          <w:rFonts w:ascii="Times New Roman" w:hAnsi="Times New Roman" w:cs="Times New Roman"/>
          <w:color w:val="000000" w:themeColor="text1"/>
        </w:rPr>
        <w:t>.</w:t>
      </w:r>
      <w:r w:rsidRPr="00C87718">
        <w:rPr>
          <w:rFonts w:ascii="Times New Roman" w:hAnsi="Times New Roman" w:cs="Times New Roman"/>
          <w:color w:val="000000" w:themeColor="text1"/>
        </w:rPr>
        <w:t xml:space="preserve"> </w:t>
      </w:r>
    </w:p>
    <w:p w14:paraId="76B5F9E3" w14:textId="6C021246" w:rsidR="00FB32FB" w:rsidRDefault="00FB32FB" w:rsidP="003F4A73">
      <w:pPr>
        <w:widowControl w:val="0"/>
        <w:autoSpaceDE w:val="0"/>
        <w:autoSpaceDN w:val="0"/>
        <w:adjustRightInd w:val="0"/>
        <w:spacing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Несмотря на то, что убийство Улофа Пальме в 1986-м году привлекало наибольшее внимание шведских и зарубежных СМИ, помимо этого на повестке дня стоял вопрос о нерентабельности шведской экономической модели, столкнувшейся с кризисом в начале 1980-х гг.</w:t>
      </w:r>
      <w:r w:rsidRPr="00C8771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который в свою очередь был </w:t>
      </w:r>
      <w:r w:rsidRPr="00C87718">
        <w:rPr>
          <w:rFonts w:ascii="Times New Roman" w:hAnsi="Times New Roman" w:cs="Times New Roman"/>
          <w:color w:val="000000" w:themeColor="text1"/>
        </w:rPr>
        <w:t>спровоцирован энергетическим кризисом 1979 г. Как это отразилось на имидже Швеции и какие задачи поставило перед публичной дипломатией</w:t>
      </w:r>
      <w:r>
        <w:rPr>
          <w:rFonts w:ascii="Times New Roman" w:hAnsi="Times New Roman" w:cs="Times New Roman"/>
          <w:color w:val="000000" w:themeColor="text1"/>
        </w:rPr>
        <w:t>?</w:t>
      </w:r>
      <w:r w:rsidRPr="00C87718">
        <w:rPr>
          <w:rFonts w:ascii="Times New Roman" w:hAnsi="Times New Roman" w:cs="Times New Roman"/>
          <w:color w:val="000000" w:themeColor="text1"/>
        </w:rPr>
        <w:t xml:space="preserve"> Кризис повлек за собой формирование мнения о том, что шведская модель экономического развития оказалась негибкой по отношению к изменения в мире, </w:t>
      </w:r>
      <w:r w:rsidRPr="00C87718">
        <w:rPr>
          <w:rFonts w:ascii="Times New Roman" w:hAnsi="Times New Roman" w:cs="Times New Roman"/>
          <w:color w:val="000000" w:themeColor="text1"/>
        </w:rPr>
        <w:lastRenderedPageBreak/>
        <w:t xml:space="preserve">соответственно задача публичной дипломатии заключалось в том, чтобы доказать обратное. Однако </w:t>
      </w:r>
      <w:r>
        <w:rPr>
          <w:rFonts w:ascii="Times New Roman" w:hAnsi="Times New Roman" w:cs="Times New Roman"/>
          <w:color w:val="000000" w:themeColor="text1"/>
        </w:rPr>
        <w:t>примечательно, что культивированием пессимистических</w:t>
      </w:r>
      <w:r w:rsidRPr="00C8771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 критичных </w:t>
      </w:r>
      <w:r w:rsidRPr="00C87718">
        <w:rPr>
          <w:rFonts w:ascii="Times New Roman" w:hAnsi="Times New Roman" w:cs="Times New Roman"/>
          <w:color w:val="000000" w:themeColor="text1"/>
        </w:rPr>
        <w:t>настроени</w:t>
      </w:r>
      <w:r>
        <w:rPr>
          <w:rFonts w:ascii="Times New Roman" w:hAnsi="Times New Roman" w:cs="Times New Roman"/>
          <w:color w:val="000000" w:themeColor="text1"/>
        </w:rPr>
        <w:t>й</w:t>
      </w:r>
      <w:r w:rsidRPr="00C87718">
        <w:rPr>
          <w:rFonts w:ascii="Times New Roman" w:hAnsi="Times New Roman" w:cs="Times New Roman"/>
          <w:color w:val="000000" w:themeColor="text1"/>
        </w:rPr>
        <w:t xml:space="preserve"> </w:t>
      </w:r>
      <w:r>
        <w:rPr>
          <w:rFonts w:ascii="Times New Roman" w:hAnsi="Times New Roman" w:cs="Times New Roman"/>
          <w:color w:val="000000" w:themeColor="text1"/>
        </w:rPr>
        <w:t>по поводу шведской модели социально-экономического развития занимались</w:t>
      </w:r>
      <w:r w:rsidRPr="00C8771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преимущественно </w:t>
      </w:r>
      <w:r w:rsidRPr="00C87718">
        <w:rPr>
          <w:rFonts w:ascii="Times New Roman" w:hAnsi="Times New Roman" w:cs="Times New Roman"/>
          <w:color w:val="000000" w:themeColor="text1"/>
        </w:rPr>
        <w:t>не иностранны</w:t>
      </w:r>
      <w:r>
        <w:rPr>
          <w:rFonts w:ascii="Times New Roman" w:hAnsi="Times New Roman" w:cs="Times New Roman"/>
          <w:color w:val="000000" w:themeColor="text1"/>
        </w:rPr>
        <w:t>е СМИ</w:t>
      </w:r>
      <w:r w:rsidRPr="00C87718">
        <w:rPr>
          <w:rFonts w:ascii="Times New Roman" w:hAnsi="Times New Roman" w:cs="Times New Roman"/>
          <w:color w:val="000000" w:themeColor="text1"/>
        </w:rPr>
        <w:t>, а шведски</w:t>
      </w:r>
      <w:r>
        <w:rPr>
          <w:rFonts w:ascii="Times New Roman" w:hAnsi="Times New Roman" w:cs="Times New Roman"/>
          <w:color w:val="000000" w:themeColor="text1"/>
        </w:rPr>
        <w:t>е</w:t>
      </w:r>
      <w:r w:rsidRPr="00C87718">
        <w:rPr>
          <w:rFonts w:ascii="Times New Roman" w:hAnsi="Times New Roman" w:cs="Times New Roman"/>
          <w:color w:val="000000" w:themeColor="text1"/>
        </w:rPr>
        <w:t xml:space="preserve"> исследовател</w:t>
      </w:r>
      <w:r>
        <w:rPr>
          <w:rFonts w:ascii="Times New Roman" w:hAnsi="Times New Roman" w:cs="Times New Roman"/>
          <w:color w:val="000000" w:themeColor="text1"/>
        </w:rPr>
        <w:t>и</w:t>
      </w:r>
      <w:r w:rsidRPr="00C87718">
        <w:rPr>
          <w:rFonts w:ascii="Times New Roman" w:hAnsi="Times New Roman" w:cs="Times New Roman"/>
          <w:color w:val="000000" w:themeColor="text1"/>
        </w:rPr>
        <w:t xml:space="preserve">, оппозиционно настроенных к действующему </w:t>
      </w:r>
      <w:r>
        <w:rPr>
          <w:rFonts w:ascii="Times New Roman" w:hAnsi="Times New Roman" w:cs="Times New Roman"/>
          <w:color w:val="000000" w:themeColor="text1"/>
        </w:rPr>
        <w:t xml:space="preserve">на тот момент </w:t>
      </w:r>
      <w:r w:rsidRPr="00C87718">
        <w:rPr>
          <w:rFonts w:ascii="Times New Roman" w:hAnsi="Times New Roman" w:cs="Times New Roman"/>
          <w:color w:val="000000" w:themeColor="text1"/>
        </w:rPr>
        <w:t xml:space="preserve">правительству. Поэтому вопрос имиджа Швеции перекочевал из области внешней политики в область политики внутренней. </w:t>
      </w:r>
      <w:r w:rsidR="003F4A73">
        <w:rPr>
          <w:rFonts w:ascii="Times New Roman" w:hAnsi="Times New Roman" w:cs="Times New Roman"/>
          <w:color w:val="000000" w:themeColor="text1"/>
        </w:rPr>
        <w:t xml:space="preserve">Таким образом, имидж государства зависел от исхода экономического кризиса. Для выхода из кризиса правительство Ингвара Карлссона под руководством министра экономики, Кьель-Улофом Фельдтом, провело налоговую реформу, которая дала неожиданные успехи: вместо </w:t>
      </w:r>
      <w:r w:rsidR="00D42858">
        <w:rPr>
          <w:rFonts w:ascii="Times New Roman" w:hAnsi="Times New Roman" w:cs="Times New Roman"/>
          <w:color w:val="000000" w:themeColor="text1"/>
        </w:rPr>
        <w:t>прогнозируемого</w:t>
      </w:r>
      <w:r w:rsidR="003F4A73">
        <w:rPr>
          <w:rFonts w:ascii="Times New Roman" w:hAnsi="Times New Roman" w:cs="Times New Roman"/>
          <w:color w:val="000000" w:themeColor="text1"/>
        </w:rPr>
        <w:t xml:space="preserve"> дефицита бюджета в 90 миллионов шведских крон</w:t>
      </w:r>
      <w:r w:rsidR="00D42858">
        <w:rPr>
          <w:rFonts w:ascii="Times New Roman" w:hAnsi="Times New Roman" w:cs="Times New Roman"/>
          <w:color w:val="000000" w:themeColor="text1"/>
        </w:rPr>
        <w:t xml:space="preserve"> по результатам реформы в бюджете возник излишек, который привел к росту инвестиций и рекордно низкому уровню безработицы. Однако результаты реформы оказались краткосрочными и в конце 1980-х гг. шведская экономика вновь столкнулась с кризисом, но уже по внешнеполитическим причинам</w:t>
      </w:r>
      <w:r w:rsidR="00D42858">
        <w:rPr>
          <w:rStyle w:val="a6"/>
          <w:rFonts w:ascii="Times New Roman" w:hAnsi="Times New Roman" w:cs="Times New Roman"/>
          <w:color w:val="000000" w:themeColor="text1"/>
        </w:rPr>
        <w:footnoteReference w:id="75"/>
      </w:r>
      <w:r w:rsidR="00D42858">
        <w:rPr>
          <w:rFonts w:ascii="Times New Roman" w:hAnsi="Times New Roman" w:cs="Times New Roman"/>
          <w:color w:val="000000" w:themeColor="text1"/>
        </w:rPr>
        <w:t xml:space="preserve">. </w:t>
      </w:r>
    </w:p>
    <w:p w14:paraId="55A725C2" w14:textId="145DD9E8" w:rsidR="00462544" w:rsidRDefault="00834C73"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Чтобы нивелировать </w:t>
      </w:r>
      <w:r w:rsidR="004A6C61">
        <w:rPr>
          <w:rFonts w:ascii="Times New Roman" w:hAnsi="Times New Roman" w:cs="Times New Roman"/>
          <w:color w:val="000000" w:themeColor="text1"/>
        </w:rPr>
        <w:t>негативное воздействие двух проблемных сюжетов на международный имидж</w:t>
      </w:r>
      <w:r w:rsidR="00462544">
        <w:rPr>
          <w:rFonts w:ascii="Times New Roman" w:hAnsi="Times New Roman" w:cs="Times New Roman"/>
          <w:color w:val="000000" w:themeColor="text1"/>
        </w:rPr>
        <w:t xml:space="preserve"> Швеции, под руководством правительства Ингвара Карлссона был разработан проект «Шведские образы: 17 взглядов на Швецию» (</w:t>
      </w:r>
      <w:r w:rsidR="00462544" w:rsidRPr="00EA75CD">
        <w:rPr>
          <w:rFonts w:ascii="Times New Roman" w:hAnsi="Times New Roman" w:cs="Times New Roman"/>
          <w:color w:val="000000" w:themeColor="text1"/>
        </w:rPr>
        <w:t>“</w:t>
      </w:r>
      <w:r w:rsidR="00462544">
        <w:rPr>
          <w:rFonts w:ascii="Times New Roman" w:hAnsi="Times New Roman" w:cs="Times New Roman"/>
          <w:color w:val="000000" w:themeColor="text1"/>
          <w:lang w:val="en-GB"/>
        </w:rPr>
        <w:t>Sverigebilder</w:t>
      </w:r>
      <w:r w:rsidR="00462544" w:rsidRPr="00EA75CD">
        <w:rPr>
          <w:rFonts w:ascii="Times New Roman" w:hAnsi="Times New Roman" w:cs="Times New Roman"/>
          <w:color w:val="000000" w:themeColor="text1"/>
        </w:rPr>
        <w:t xml:space="preserve">: </w:t>
      </w:r>
      <w:r w:rsidR="00462544">
        <w:rPr>
          <w:rFonts w:ascii="Times New Roman" w:hAnsi="Times New Roman" w:cs="Times New Roman"/>
          <w:color w:val="000000" w:themeColor="text1"/>
          <w:lang w:val="sv-SE"/>
        </w:rPr>
        <w:t>17 svenskar ser på Sverige</w:t>
      </w:r>
      <w:r w:rsidR="00462544" w:rsidRPr="00EA75CD">
        <w:rPr>
          <w:rFonts w:ascii="Times New Roman" w:hAnsi="Times New Roman" w:cs="Times New Roman"/>
          <w:color w:val="000000" w:themeColor="text1"/>
        </w:rPr>
        <w:t>”</w:t>
      </w:r>
      <w:r w:rsidR="00462544">
        <w:rPr>
          <w:rFonts w:ascii="Times New Roman" w:hAnsi="Times New Roman" w:cs="Times New Roman"/>
          <w:color w:val="000000" w:themeColor="text1"/>
        </w:rPr>
        <w:t xml:space="preserve">). Этот отчет представлял собой взгляды 17 официальных представителей культурной и дипломатической элиты Швеции на страну. Такая «само-рефлексия» через призму иностранных представлений о Швеции породила новую волну исследований о Швеции и «шведскости». Отсылки к «Шведским образам» стали ключевым моментом в пересмотре национального имиджа и формирования нового самовосприятия шведами. </w:t>
      </w:r>
    </w:p>
    <w:p w14:paraId="0860681C" w14:textId="025D1D23" w:rsidR="00462544"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Повышенный уровень неопределённости имиджа Швеции за рубежом поставил перед публичной дипломатией государства новую задачу: не только распространять информацию о Швеции в других государствах, но и </w:t>
      </w:r>
      <w:r w:rsidR="004A6C61">
        <w:rPr>
          <w:rFonts w:ascii="Times New Roman" w:hAnsi="Times New Roman" w:cs="Times New Roman"/>
          <w:color w:val="000000" w:themeColor="text1"/>
        </w:rPr>
        <w:t>сообщать шведской политической элиты обратную связь зарубежной аудитории</w:t>
      </w:r>
      <w:r>
        <w:rPr>
          <w:rFonts w:ascii="Times New Roman" w:hAnsi="Times New Roman" w:cs="Times New Roman"/>
          <w:color w:val="000000" w:themeColor="text1"/>
        </w:rPr>
        <w:t>. Что касается статистики, в течение 1980-х гг. каждый год регистрировалось около двухсот обращений иностранных журналистов в пресс-центр Министерства иностранных дел в год</w:t>
      </w:r>
      <w:r>
        <w:rPr>
          <w:rStyle w:val="a6"/>
          <w:rFonts w:ascii="Times New Roman" w:hAnsi="Times New Roman" w:cs="Times New Roman"/>
          <w:color w:val="000000" w:themeColor="text1"/>
        </w:rPr>
        <w:footnoteReference w:id="76"/>
      </w:r>
      <w:r>
        <w:rPr>
          <w:rFonts w:ascii="Times New Roman" w:hAnsi="Times New Roman" w:cs="Times New Roman"/>
          <w:color w:val="000000" w:themeColor="text1"/>
        </w:rPr>
        <w:t>. Повышенное внимание было связано не только с событиями во внутриполитической жизни, но также в культурной и спортивной: это было связано с</w:t>
      </w:r>
      <w:r w:rsidR="004A6C61">
        <w:rPr>
          <w:rFonts w:ascii="Times New Roman" w:hAnsi="Times New Roman" w:cs="Times New Roman"/>
          <w:color w:val="000000" w:themeColor="text1"/>
        </w:rPr>
        <w:t xml:space="preserve"> широко тиражирующимися</w:t>
      </w:r>
      <w:r>
        <w:rPr>
          <w:rFonts w:ascii="Times New Roman" w:hAnsi="Times New Roman" w:cs="Times New Roman"/>
          <w:color w:val="000000" w:themeColor="text1"/>
        </w:rPr>
        <w:t xml:space="preserve"> победами известного теннисиста Бьорна Борга, </w:t>
      </w:r>
      <w:r>
        <w:rPr>
          <w:rFonts w:ascii="Times New Roman" w:hAnsi="Times New Roman" w:cs="Times New Roman"/>
          <w:color w:val="000000" w:themeColor="text1"/>
        </w:rPr>
        <w:lastRenderedPageBreak/>
        <w:t xml:space="preserve">успехом фильмов Ингмара Бергмана и волной популярности шведских музыкальных групп (в частности – </w:t>
      </w:r>
      <w:r>
        <w:rPr>
          <w:rFonts w:ascii="Times New Roman" w:hAnsi="Times New Roman" w:cs="Times New Roman"/>
          <w:color w:val="000000" w:themeColor="text1"/>
          <w:lang w:val="en-GB"/>
        </w:rPr>
        <w:t>ABBA</w:t>
      </w:r>
      <w:r w:rsidRPr="00EA75CD">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7586AB79" w14:textId="4D30DF12" w:rsidR="00462544"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В 1980-</w:t>
      </w:r>
      <w:r w:rsidR="004A6C61">
        <w:rPr>
          <w:rFonts w:ascii="Times New Roman" w:hAnsi="Times New Roman" w:cs="Times New Roman"/>
          <w:color w:val="000000" w:themeColor="text1"/>
        </w:rPr>
        <w:t xml:space="preserve">ые заметно </w:t>
      </w:r>
      <w:r>
        <w:rPr>
          <w:rFonts w:ascii="Times New Roman" w:hAnsi="Times New Roman" w:cs="Times New Roman"/>
          <w:color w:val="000000" w:themeColor="text1"/>
        </w:rPr>
        <w:t xml:space="preserve">активизировало свою деятельность общество шведских корпораций, занимающихся экспортом (преимущественно в США). В 1983 году в связи с кризисом в Швеции, представительства корпораций, базирующиеся в Штатах, запросили субсидирование у правительства с целью улучшения позиций шведского бизнеса. Однако это предложение не было встречено с энтузиазмом со стороны МИДа и Шведского Института. Впоследствии представители шведского бизнеса совместно с </w:t>
      </w:r>
      <w:r>
        <w:rPr>
          <w:rFonts w:ascii="Times New Roman" w:hAnsi="Times New Roman" w:cs="Times New Roman"/>
          <w:color w:val="000000" w:themeColor="text1"/>
          <w:lang w:val="en-GB"/>
        </w:rPr>
        <w:t>American</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Express</w:t>
      </w:r>
      <w:r w:rsidRPr="00EA75CD">
        <w:rPr>
          <w:rFonts w:ascii="Times New Roman" w:hAnsi="Times New Roman" w:cs="Times New Roman"/>
          <w:color w:val="000000" w:themeColor="text1"/>
        </w:rPr>
        <w:t xml:space="preserve"> образовали частный фонд “Позитивная Швеция”, деятельность которого была направлена на повышение уровня туризма из США в Швецию. </w:t>
      </w:r>
      <w:r w:rsidR="004A6C61">
        <w:rPr>
          <w:rFonts w:ascii="Times New Roman" w:hAnsi="Times New Roman" w:cs="Times New Roman"/>
          <w:color w:val="000000" w:themeColor="text1"/>
        </w:rPr>
        <w:t>Данная</w:t>
      </w:r>
      <w:r w:rsidR="004A6C61" w:rsidRPr="00EA75CD">
        <w:rPr>
          <w:rFonts w:ascii="Times New Roman" w:hAnsi="Times New Roman" w:cs="Times New Roman"/>
          <w:color w:val="000000" w:themeColor="text1"/>
        </w:rPr>
        <w:t xml:space="preserve"> </w:t>
      </w:r>
      <w:r w:rsidRPr="00EA75CD">
        <w:rPr>
          <w:rFonts w:ascii="Times New Roman" w:hAnsi="Times New Roman" w:cs="Times New Roman"/>
          <w:color w:val="000000" w:themeColor="text1"/>
        </w:rPr>
        <w:t xml:space="preserve">организация получила поддержку от Шведского Национального Комитета и </w:t>
      </w:r>
      <w:r>
        <w:rPr>
          <w:rFonts w:ascii="Times New Roman" w:hAnsi="Times New Roman" w:cs="Times New Roman"/>
          <w:color w:val="000000" w:themeColor="text1"/>
        </w:rPr>
        <w:t xml:space="preserve">Семейства Валленбергов, возглавлявших сеть крупнейших шведских банков. Это позволило наладить печать и публикацию газеты «Новые шведские новости»,  которые были приурочены к важным событиям. Агентство, занимавшееся публикацией этого издания отвечало за организацию официального визита королевской семьи в США в апреле 1988 года. </w:t>
      </w:r>
    </w:p>
    <w:p w14:paraId="4A6D2EBA" w14:textId="77777777" w:rsidR="00462544" w:rsidRDefault="00462544" w:rsidP="00462544">
      <w:pPr>
        <w:spacing w:before="120" w:line="360" w:lineRule="auto"/>
        <w:ind w:firstLine="284"/>
        <w:jc w:val="both"/>
        <w:rPr>
          <w:rFonts w:ascii="Times New Roman" w:hAnsi="Times New Roman" w:cs="Times New Roman"/>
          <w:iCs/>
        </w:rPr>
      </w:pPr>
      <w:r>
        <w:rPr>
          <w:rFonts w:ascii="Times New Roman" w:hAnsi="Times New Roman" w:cs="Times New Roman"/>
          <w:color w:val="000000" w:themeColor="text1"/>
        </w:rPr>
        <w:t xml:space="preserve">С 1989 года интерес к Швеции заметно упал в связи с событиями в Европе: падением Берлинской стены, распадом СССР и пересмотром политической карты Европы и мира. Кризис в Европе задел и Швецию, что негативно сказалось на экономике государства вплоть до уход министра финансов со своего поста. Правительство Швеции подало заявку на вступление в Европейский Союз, что в иностранной прессе рассматривалось как провал шведской экономической модели. </w:t>
      </w:r>
      <w:r>
        <w:rPr>
          <w:color w:val="000000" w:themeColor="text1"/>
        </w:rPr>
        <w:t xml:space="preserve">Газета </w:t>
      </w:r>
      <w:r w:rsidRPr="00613178">
        <w:rPr>
          <w:rFonts w:ascii="Times New Roman" w:hAnsi="Times New Roman" w:cs="Times New Roman"/>
          <w:iCs/>
        </w:rPr>
        <w:t>Frankfurter Allgemeine Zeitun</w:t>
      </w:r>
      <w:r>
        <w:rPr>
          <w:rFonts w:ascii="BerlingNovaText" w:hAnsi="BerlingNovaText"/>
          <w:i/>
          <w:iCs/>
          <w:sz w:val="22"/>
          <w:szCs w:val="22"/>
        </w:rPr>
        <w:t xml:space="preserve"> </w:t>
      </w:r>
      <w:r w:rsidRPr="00613178">
        <w:rPr>
          <w:rFonts w:ascii="Times New Roman" w:hAnsi="Times New Roman" w:cs="Times New Roman"/>
          <w:iCs/>
        </w:rPr>
        <w:t>резюмировала о происходящих изменениях:</w:t>
      </w:r>
      <w:r>
        <w:rPr>
          <w:rFonts w:ascii="Times New Roman" w:hAnsi="Times New Roman" w:cs="Times New Roman"/>
          <w:iCs/>
        </w:rPr>
        <w:t xml:space="preserve"> «На протяжении десятилетий шведы, которым удавалось избегать вовлечения в мировые войны, но при этом зарабатывать на них хорошие деньги, оставались в ярко выраженной обособленной роли. Довольствуясь развитым уровнем экономики и системой государства всеобщего благосостояния, а также осознавая своё моральное превосходство, они наблюдали за всем остальным миром. Но сейчас дела обстоят по-другому». </w:t>
      </w:r>
    </w:p>
    <w:p w14:paraId="59A67374" w14:textId="08EC1A13" w:rsidR="00462544" w:rsidRDefault="00462544" w:rsidP="00462544">
      <w:pPr>
        <w:spacing w:before="120" w:line="360" w:lineRule="auto"/>
        <w:ind w:firstLine="284"/>
        <w:jc w:val="both"/>
        <w:rPr>
          <w:rFonts w:ascii="Times New Roman" w:hAnsi="Times New Roman" w:cs="Times New Roman"/>
          <w:iCs/>
        </w:rPr>
      </w:pPr>
      <w:r>
        <w:rPr>
          <w:rFonts w:ascii="Times New Roman" w:hAnsi="Times New Roman" w:cs="Times New Roman"/>
          <w:iCs/>
        </w:rPr>
        <w:t xml:space="preserve">В 1990-ые гг. Швеция привлекала внимание международной общественности в результате событий во внутренней политике </w:t>
      </w:r>
      <w:r w:rsidR="009B2DA8">
        <w:rPr>
          <w:rFonts w:ascii="Times New Roman" w:hAnsi="Times New Roman" w:cs="Times New Roman"/>
          <w:iCs/>
        </w:rPr>
        <w:t xml:space="preserve">- </w:t>
      </w:r>
      <w:r>
        <w:rPr>
          <w:rFonts w:ascii="Times New Roman" w:hAnsi="Times New Roman" w:cs="Times New Roman"/>
          <w:iCs/>
        </w:rPr>
        <w:t>парламентские выборы 1998 года</w:t>
      </w:r>
      <w:r w:rsidR="00FE4C97">
        <w:rPr>
          <w:rFonts w:ascii="Times New Roman" w:hAnsi="Times New Roman" w:cs="Times New Roman"/>
          <w:iCs/>
        </w:rPr>
        <w:t>,</w:t>
      </w:r>
      <w:r w:rsidR="009B2DA8">
        <w:rPr>
          <w:rFonts w:ascii="Times New Roman" w:hAnsi="Times New Roman" w:cs="Times New Roman"/>
          <w:iCs/>
        </w:rPr>
        <w:t xml:space="preserve"> </w:t>
      </w:r>
      <w:r w:rsidR="00612038">
        <w:rPr>
          <w:rFonts w:ascii="Times New Roman" w:hAnsi="Times New Roman" w:cs="Times New Roman"/>
          <w:iCs/>
        </w:rPr>
        <w:t>в результате которых произошла перестановка сил в Риксдаге</w:t>
      </w:r>
      <w:r w:rsidR="00FE4C97">
        <w:rPr>
          <w:rFonts w:ascii="Times New Roman" w:hAnsi="Times New Roman" w:cs="Times New Roman"/>
          <w:iCs/>
        </w:rPr>
        <w:t xml:space="preserve"> (Социал-демократическая партия показала наихудший результат на выборах с 1950-х гг., набрав 36,6</w:t>
      </w:r>
      <w:r w:rsidR="00FE4C97">
        <w:rPr>
          <w:rFonts w:ascii="Times New Roman" w:hAnsi="Times New Roman" w:cs="Times New Roman"/>
          <w:iCs/>
          <w:lang w:val="en-GB"/>
        </w:rPr>
        <w:t>%</w:t>
      </w:r>
      <w:r w:rsidR="00FE4C97">
        <w:rPr>
          <w:rFonts w:ascii="Times New Roman" w:hAnsi="Times New Roman" w:cs="Times New Roman"/>
          <w:iCs/>
        </w:rPr>
        <w:t xml:space="preserve"> голосов, в то время как Умеренная коалиционная, Левая и Христианская демократическая партии </w:t>
      </w:r>
      <w:r w:rsidR="00FE4C97">
        <w:rPr>
          <w:rFonts w:ascii="Times New Roman" w:hAnsi="Times New Roman" w:cs="Times New Roman"/>
          <w:iCs/>
        </w:rPr>
        <w:lastRenderedPageBreak/>
        <w:t>улучшили свои показатели, набрав 22,9</w:t>
      </w:r>
      <w:r w:rsidR="00FE4C97">
        <w:rPr>
          <w:rFonts w:ascii="Times New Roman" w:hAnsi="Times New Roman" w:cs="Times New Roman"/>
          <w:iCs/>
          <w:lang w:val="en-GB"/>
        </w:rPr>
        <w:t>%, 11,9% и 11,7%)</w:t>
      </w:r>
      <w:r w:rsidR="00FE4C97">
        <w:rPr>
          <w:rStyle w:val="a6"/>
          <w:rFonts w:ascii="Times New Roman" w:hAnsi="Times New Roman" w:cs="Times New Roman"/>
          <w:iCs/>
          <w:lang w:val="en-GB"/>
        </w:rPr>
        <w:footnoteReference w:id="77"/>
      </w:r>
      <w:r>
        <w:rPr>
          <w:rFonts w:ascii="Times New Roman" w:hAnsi="Times New Roman" w:cs="Times New Roman"/>
          <w:iCs/>
        </w:rPr>
        <w:t xml:space="preserve">, внешней политики (начало процесса интеграции с Европейским Союзом, означавший отказ от многолетней политики нейтралитета), а также – культурные мероприятия, связанные с 80-летием режиссера Ингмара Бергмана и 140-летней годовщины со дня рождения писательницы Сельмы Лагерлёф (обе фигуры имеют мировое значение). </w:t>
      </w:r>
      <w:r w:rsidR="005C145E">
        <w:rPr>
          <w:rFonts w:ascii="Times New Roman" w:hAnsi="Times New Roman" w:cs="Times New Roman"/>
          <w:iCs/>
        </w:rPr>
        <w:t>Однако со вступлением в Европейский Союз образ Швеции в лице зарубежной общественности стал размытым, так как Швеция стала позиционироваться как малое европейское государство в составе большой организации. Такая позиция по</w:t>
      </w:r>
      <w:r w:rsidR="00185DF2">
        <w:rPr>
          <w:rFonts w:ascii="Times New Roman" w:hAnsi="Times New Roman" w:cs="Times New Roman"/>
          <w:iCs/>
        </w:rPr>
        <w:t xml:space="preserve">дтолкнула МИД на эксперименты в дальнейшем – тестирование новых видов публичной дипломатии. </w:t>
      </w:r>
    </w:p>
    <w:p w14:paraId="61A819D5" w14:textId="77777777" w:rsidR="00462544" w:rsidRDefault="00462544" w:rsidP="00462544">
      <w:pPr>
        <w:spacing w:before="120" w:line="360" w:lineRule="auto"/>
        <w:ind w:firstLine="284"/>
        <w:jc w:val="both"/>
        <w:rPr>
          <w:rFonts w:ascii="Times New Roman" w:hAnsi="Times New Roman" w:cs="Times New Roman"/>
          <w:iCs/>
        </w:rPr>
      </w:pPr>
      <w:r>
        <w:rPr>
          <w:rFonts w:ascii="Times New Roman" w:hAnsi="Times New Roman" w:cs="Times New Roman"/>
          <w:iCs/>
        </w:rPr>
        <w:t xml:space="preserve">В начале 2000-х образ Швеции значительно улучшился. Это было связано с проведением международных конференций в Стокгольме, которые были позитивно оценены зарубежными СМИ. Согласно отчёту Объединенной администрации министерств Швеции (шв. </w:t>
      </w:r>
      <w:r>
        <w:rPr>
          <w:rFonts w:ascii="Times New Roman" w:hAnsi="Times New Roman" w:cs="Times New Roman"/>
          <w:iCs/>
          <w:lang w:val="en-GB"/>
        </w:rPr>
        <w:t>Regeringskansliet</w:t>
      </w:r>
      <w:r w:rsidRPr="00EA75CD">
        <w:rPr>
          <w:rFonts w:ascii="Times New Roman" w:hAnsi="Times New Roman" w:cs="Times New Roman"/>
          <w:iCs/>
        </w:rPr>
        <w:t>), с 2000 по 2004 гг</w:t>
      </w:r>
      <w:r>
        <w:rPr>
          <w:rStyle w:val="a6"/>
          <w:rFonts w:ascii="Times New Roman" w:hAnsi="Times New Roman" w:cs="Times New Roman"/>
          <w:iCs/>
          <w:lang w:val="en-GB"/>
        </w:rPr>
        <w:footnoteReference w:id="78"/>
      </w:r>
      <w:r w:rsidRPr="00EA75CD">
        <w:rPr>
          <w:rFonts w:ascii="Times New Roman" w:hAnsi="Times New Roman" w:cs="Times New Roman"/>
          <w:iCs/>
        </w:rPr>
        <w:t xml:space="preserve">. Стокгольм стал местом проведением для: </w:t>
      </w:r>
      <w:r>
        <w:rPr>
          <w:rFonts w:ascii="Times New Roman" w:hAnsi="Times New Roman" w:cs="Times New Roman"/>
          <w:iCs/>
        </w:rPr>
        <w:t xml:space="preserve">Конференции Международного альянса в память о Холокосте (2000 год) – Альянс был создан в 1998 году по инициативе премьер-министра Швеции, Йорана Перссона, для сохранения памяти и проведения исследований по тематике Холокоста; Международного Форума борьбы с нетолерантностью (2001 год), Международной Конференции по правосудию (2002 год) и Конференции по предотвращению геноцида (2004 год). Проведение вышеупомянутых мероприятий повысило число позитивных упоминаний в зарубежных СМИ и способствовало формированию нового имиджа Швеции как государства, поддерживающего свободу слова, многообразие и пацифизм. Например, по проведении Международной Конференции памяти Холокоста в 2000 году, американская газета </w:t>
      </w:r>
      <w:r>
        <w:rPr>
          <w:rFonts w:ascii="Times New Roman" w:hAnsi="Times New Roman" w:cs="Times New Roman"/>
          <w:iCs/>
          <w:lang w:val="en-GB"/>
        </w:rPr>
        <w:t>Newsweek</w:t>
      </w:r>
      <w:r w:rsidRPr="00EA75CD">
        <w:rPr>
          <w:rFonts w:ascii="Times New Roman" w:hAnsi="Times New Roman" w:cs="Times New Roman"/>
          <w:iCs/>
        </w:rPr>
        <w:t xml:space="preserve"> </w:t>
      </w:r>
      <w:r>
        <w:rPr>
          <w:rFonts w:ascii="Times New Roman" w:hAnsi="Times New Roman" w:cs="Times New Roman"/>
          <w:iCs/>
        </w:rPr>
        <w:t xml:space="preserve">назвала Стокгольм «Скандинавским Сиэтлом», таким образом подчеркнув прогрессивность шведской столицы. После этого Швеция фигурировала в СМИ в связи с открытием Эресундского моста, успехом компаний </w:t>
      </w:r>
      <w:r>
        <w:rPr>
          <w:rFonts w:ascii="Times New Roman" w:hAnsi="Times New Roman" w:cs="Times New Roman"/>
          <w:iCs/>
          <w:lang w:val="en-GB"/>
        </w:rPr>
        <w:t>IKEA</w:t>
      </w:r>
      <w:r w:rsidRPr="00EA75CD">
        <w:rPr>
          <w:rFonts w:ascii="Times New Roman" w:hAnsi="Times New Roman" w:cs="Times New Roman"/>
          <w:iCs/>
        </w:rPr>
        <w:t xml:space="preserve"> </w:t>
      </w:r>
      <w:r>
        <w:rPr>
          <w:rFonts w:ascii="Times New Roman" w:hAnsi="Times New Roman" w:cs="Times New Roman"/>
          <w:iCs/>
        </w:rPr>
        <w:t xml:space="preserve">и </w:t>
      </w:r>
      <w:r>
        <w:rPr>
          <w:rFonts w:ascii="Times New Roman" w:hAnsi="Times New Roman" w:cs="Times New Roman"/>
          <w:iCs/>
          <w:lang w:val="en-GB"/>
        </w:rPr>
        <w:t>Ericsson</w:t>
      </w:r>
      <w:r>
        <w:rPr>
          <w:rFonts w:ascii="Times New Roman" w:hAnsi="Times New Roman" w:cs="Times New Roman"/>
          <w:iCs/>
        </w:rPr>
        <w:t xml:space="preserve"> и успехом поп-музыкантов, работавших со шведскими композиторами. </w:t>
      </w:r>
    </w:p>
    <w:p w14:paraId="3B38D613" w14:textId="7BBD76C8" w:rsidR="00033B96" w:rsidRPr="009E4B3A" w:rsidRDefault="004A6C61" w:rsidP="00E0342D">
      <w:pPr>
        <w:spacing w:before="120" w:line="360" w:lineRule="auto"/>
        <w:ind w:firstLine="284"/>
        <w:jc w:val="both"/>
        <w:rPr>
          <w:rFonts w:ascii="Times New Roman" w:hAnsi="Times New Roman" w:cs="Times New Roman"/>
          <w:i/>
          <w:iCs/>
        </w:rPr>
      </w:pPr>
      <w:r w:rsidRPr="003D17C7">
        <w:rPr>
          <w:rFonts w:ascii="Times New Roman" w:hAnsi="Times New Roman" w:cs="Times New Roman"/>
          <w:i/>
          <w:iCs/>
        </w:rPr>
        <w:t>Таким образом, с точки зрения формирования</w:t>
      </w:r>
      <w:r w:rsidR="00033B96" w:rsidRPr="003D17C7">
        <w:rPr>
          <w:rFonts w:ascii="Times New Roman" w:hAnsi="Times New Roman" w:cs="Times New Roman"/>
          <w:i/>
          <w:iCs/>
        </w:rPr>
        <w:t xml:space="preserve"> шведского национального бренда </w:t>
      </w:r>
      <w:r w:rsidRPr="003D17C7">
        <w:rPr>
          <w:rFonts w:ascii="Times New Roman" w:hAnsi="Times New Roman" w:cs="Times New Roman"/>
          <w:i/>
          <w:iCs/>
        </w:rPr>
        <w:t xml:space="preserve">период с 1980 по 2003 гг. отличался значительной турбулентностью </w:t>
      </w:r>
      <w:r w:rsidR="00033B96" w:rsidRPr="009E4B3A">
        <w:rPr>
          <w:rFonts w:ascii="Times New Roman" w:hAnsi="Times New Roman" w:cs="Times New Roman"/>
          <w:i/>
          <w:iCs/>
        </w:rPr>
        <w:t xml:space="preserve">и </w:t>
      </w:r>
      <w:r w:rsidRPr="009E4B3A">
        <w:rPr>
          <w:rFonts w:ascii="Times New Roman" w:hAnsi="Times New Roman" w:cs="Times New Roman"/>
          <w:i/>
          <w:iCs/>
        </w:rPr>
        <w:t xml:space="preserve">ставил перед публичной дипломатией Стокгольма сложные </w:t>
      </w:r>
      <w:r w:rsidR="00033B96" w:rsidRPr="009E4B3A">
        <w:rPr>
          <w:rFonts w:ascii="Times New Roman" w:hAnsi="Times New Roman" w:cs="Times New Roman"/>
          <w:i/>
          <w:iCs/>
        </w:rPr>
        <w:t xml:space="preserve">задачи </w:t>
      </w:r>
      <w:r w:rsidRPr="009E4B3A">
        <w:rPr>
          <w:rFonts w:ascii="Times New Roman" w:hAnsi="Times New Roman" w:cs="Times New Roman"/>
          <w:i/>
          <w:iCs/>
        </w:rPr>
        <w:t>и вызовы</w:t>
      </w:r>
      <w:r w:rsidR="00E0342D" w:rsidRPr="009E4B3A">
        <w:rPr>
          <w:rFonts w:ascii="Times New Roman" w:hAnsi="Times New Roman" w:cs="Times New Roman"/>
          <w:i/>
          <w:iCs/>
        </w:rPr>
        <w:t xml:space="preserve">. В конце </w:t>
      </w:r>
      <w:r w:rsidR="00E0342D" w:rsidRPr="009E4B3A">
        <w:rPr>
          <w:rFonts w:ascii="Times New Roman" w:hAnsi="Times New Roman" w:cs="Times New Roman"/>
          <w:i/>
          <w:iCs/>
          <w:lang w:val="en-GB"/>
        </w:rPr>
        <w:t>XX</w:t>
      </w:r>
      <w:r w:rsidR="00E0342D" w:rsidRPr="009E4B3A">
        <w:rPr>
          <w:rFonts w:ascii="Times New Roman" w:hAnsi="Times New Roman" w:cs="Times New Roman"/>
          <w:i/>
          <w:iCs/>
        </w:rPr>
        <w:t xml:space="preserve"> </w:t>
      </w:r>
      <w:r w:rsidRPr="009E4B3A">
        <w:rPr>
          <w:rFonts w:ascii="Times New Roman" w:hAnsi="Times New Roman" w:cs="Times New Roman"/>
          <w:i/>
          <w:iCs/>
        </w:rPr>
        <w:t xml:space="preserve">века </w:t>
      </w:r>
      <w:r w:rsidR="00E0342D" w:rsidRPr="009E4B3A">
        <w:rPr>
          <w:rFonts w:ascii="Times New Roman" w:hAnsi="Times New Roman" w:cs="Times New Roman"/>
          <w:i/>
          <w:iCs/>
        </w:rPr>
        <w:t xml:space="preserve">Швеция переживала кризис социально-экономической модели устройства, что в лице мировой общественности </w:t>
      </w:r>
      <w:r w:rsidR="00E0342D" w:rsidRPr="009E4B3A">
        <w:rPr>
          <w:rFonts w:ascii="Times New Roman" w:hAnsi="Times New Roman" w:cs="Times New Roman"/>
          <w:i/>
          <w:iCs/>
        </w:rPr>
        <w:lastRenderedPageBreak/>
        <w:t xml:space="preserve">воспринималось как закат шведской модели государства всеобщего благосостояния. Также на падающий интерес к стране повлияли крупнейшие события в мировой политике (распад СССР и падение социалистического блока) и вступление Швеции в Европейский Союз. Это заставило политический истеблишмент пересмотреть </w:t>
      </w:r>
      <w:r w:rsidRPr="009E4B3A">
        <w:rPr>
          <w:rFonts w:ascii="Times New Roman" w:hAnsi="Times New Roman" w:cs="Times New Roman"/>
          <w:i/>
          <w:iCs/>
        </w:rPr>
        <w:t xml:space="preserve">свой подход к выбору </w:t>
      </w:r>
      <w:r w:rsidR="00E0342D" w:rsidRPr="009E4B3A">
        <w:rPr>
          <w:rFonts w:ascii="Times New Roman" w:hAnsi="Times New Roman" w:cs="Times New Roman"/>
          <w:i/>
          <w:iCs/>
        </w:rPr>
        <w:t>инструмент</w:t>
      </w:r>
      <w:r w:rsidRPr="009E4B3A">
        <w:rPr>
          <w:rFonts w:ascii="Times New Roman" w:hAnsi="Times New Roman" w:cs="Times New Roman"/>
          <w:i/>
          <w:iCs/>
        </w:rPr>
        <w:t>ов</w:t>
      </w:r>
      <w:r w:rsidR="00E0342D" w:rsidRPr="009E4B3A">
        <w:rPr>
          <w:rFonts w:ascii="Times New Roman" w:hAnsi="Times New Roman" w:cs="Times New Roman"/>
          <w:i/>
          <w:iCs/>
        </w:rPr>
        <w:t xml:space="preserve"> создания и продвижения национального бренда Швеции и активизировать работу над ним – с 1980-х гг. шведские политики стремились проанализировать позиции страны за рубежом с целью проведения дальнейшей работы. В дальнейшем, это дало стимул к экспериментам с формами публичной дипломатии. </w:t>
      </w:r>
    </w:p>
    <w:p w14:paraId="6CFF3885" w14:textId="77777777" w:rsidR="00E0342D" w:rsidRPr="00E0342D" w:rsidRDefault="00E0342D" w:rsidP="00E0342D">
      <w:pPr>
        <w:spacing w:before="120" w:line="360" w:lineRule="auto"/>
        <w:ind w:firstLine="284"/>
        <w:jc w:val="both"/>
        <w:rPr>
          <w:rFonts w:ascii="Times New Roman" w:hAnsi="Times New Roman" w:cs="Times New Roman"/>
          <w:iCs/>
        </w:rPr>
      </w:pPr>
    </w:p>
    <w:p w14:paraId="2795F059" w14:textId="77777777" w:rsidR="00462544" w:rsidRPr="00EA75CD" w:rsidRDefault="00462544" w:rsidP="00462544">
      <w:pPr>
        <w:spacing w:before="120" w:line="360" w:lineRule="auto"/>
        <w:ind w:firstLine="284"/>
        <w:jc w:val="both"/>
        <w:rPr>
          <w:rFonts w:ascii="Times New Roman" w:hAnsi="Times New Roman" w:cs="Times New Roman"/>
          <w:b/>
          <w:color w:val="000000" w:themeColor="text1"/>
        </w:rPr>
      </w:pPr>
      <w:r w:rsidRPr="00EA75CD">
        <w:rPr>
          <w:rFonts w:ascii="Times New Roman" w:hAnsi="Times New Roman" w:cs="Times New Roman"/>
          <w:b/>
          <w:color w:val="000000" w:themeColor="text1"/>
        </w:rPr>
        <w:t>2.3. Эволюция публичной дипломатии и имиджа Швеции с 2003 года по настоящее время</w:t>
      </w:r>
    </w:p>
    <w:p w14:paraId="0D0E1F6C" w14:textId="3A9CE92F" w:rsidR="00B23B10" w:rsidRPr="00EA75CD" w:rsidRDefault="00B23B10" w:rsidP="00462544">
      <w:pPr>
        <w:spacing w:before="120" w:line="360" w:lineRule="auto"/>
        <w:ind w:firstLine="284"/>
        <w:jc w:val="both"/>
        <w:rPr>
          <w:rFonts w:ascii="Times New Roman" w:hAnsi="Times New Roman" w:cs="Times New Roman"/>
          <w:color w:val="000000" w:themeColor="text1"/>
        </w:rPr>
      </w:pPr>
      <w:r w:rsidRPr="00EA75CD">
        <w:rPr>
          <w:rFonts w:ascii="Times New Roman" w:hAnsi="Times New Roman" w:cs="Times New Roman"/>
          <w:color w:val="000000" w:themeColor="text1"/>
        </w:rPr>
        <w:t xml:space="preserve">Какие задачи поставлены перед публичной дипломатией Швеции в современный период? В первую очередь, до сих пор актуальна цель сделать страну более заметной на мировой арене, так как это влияет на имидж проводимой внешней политики и на внутренние вопросы, связанные с демографией и экономикой. </w:t>
      </w:r>
    </w:p>
    <w:p w14:paraId="3E325229" w14:textId="344FAFC8" w:rsidR="00462544" w:rsidRPr="00AD1A98" w:rsidRDefault="00462544" w:rsidP="00462544">
      <w:pPr>
        <w:spacing w:before="120" w:line="360" w:lineRule="auto"/>
        <w:ind w:firstLine="284"/>
        <w:jc w:val="both"/>
        <w:rPr>
          <w:rFonts w:ascii="Times New Roman" w:hAnsi="Times New Roman" w:cs="Times New Roman"/>
          <w:color w:val="000000" w:themeColor="text1"/>
        </w:rPr>
      </w:pPr>
      <w:r w:rsidRPr="00EA75CD">
        <w:rPr>
          <w:rFonts w:ascii="Times New Roman" w:hAnsi="Times New Roman" w:cs="Times New Roman"/>
          <w:color w:val="000000" w:themeColor="text1"/>
        </w:rPr>
        <w:t xml:space="preserve">Новейший период развития публичной дипломатии Швеции характеризуется </w:t>
      </w:r>
      <w:r>
        <w:rPr>
          <w:rFonts w:ascii="Times New Roman" w:hAnsi="Times New Roman" w:cs="Times New Roman"/>
          <w:color w:val="000000" w:themeColor="text1"/>
        </w:rPr>
        <w:t xml:space="preserve">внедрением новых инструментов реализации: в первую очередь, это касается публичной дипломатии 2.0, которая подразумевает использование интернет-ресурсов для распространения информации и взаимодействия с целевой аудиторией. Концепция публичной дипломатии 2.0 во внешней политике Швеции </w:t>
      </w:r>
      <w:r w:rsidRPr="00EA75CD">
        <w:rPr>
          <w:rFonts w:ascii="Times New Roman" w:hAnsi="Times New Roman" w:cs="Times New Roman"/>
          <w:color w:val="000000" w:themeColor="text1"/>
        </w:rPr>
        <w:t>на новейшем этапе развития – это продолжение внутренней политики “информационного общества”, цель которой – “… сделать Швецию первой страной, в которой информационное общество доступно для каждого”</w:t>
      </w:r>
      <w:r>
        <w:rPr>
          <w:rStyle w:val="a6"/>
          <w:rFonts w:ascii="Times New Roman" w:hAnsi="Times New Roman" w:cs="Times New Roman"/>
          <w:color w:val="000000" w:themeColor="text1"/>
          <w:lang w:val="en-GB"/>
        </w:rPr>
        <w:footnoteReference w:id="79"/>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На практике это реализуется в качестве информационных проектов, посвященных вопросам туризма и особенностям культурного и общественного устройства Швеции: для этого задействованы социальные сети </w:t>
      </w:r>
      <w:r w:rsidRPr="00EA75CD">
        <w:rPr>
          <w:rFonts w:ascii="Times New Roman" w:hAnsi="Times New Roman" w:cs="Times New Roman"/>
          <w:color w:val="000000" w:themeColor="text1"/>
        </w:rPr>
        <w:t>(</w:t>
      </w:r>
      <w:r>
        <w:rPr>
          <w:rFonts w:ascii="Times New Roman" w:hAnsi="Times New Roman" w:cs="Times New Roman"/>
          <w:color w:val="000000" w:themeColor="text1"/>
          <w:lang w:val="en-GB"/>
        </w:rPr>
        <w:t>Twitter</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Facebook</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Instagram</w:t>
      </w:r>
      <w:r w:rsidRPr="00EA75CD">
        <w:rPr>
          <w:rFonts w:ascii="Times New Roman" w:hAnsi="Times New Roman" w:cs="Times New Roman"/>
          <w:color w:val="000000" w:themeColor="text1"/>
        </w:rPr>
        <w:t xml:space="preserve"> и так далее) – посредством их использования распротраняются фото- и видео-материалы. В основном этим занимается агентство </w:t>
      </w:r>
      <w:r>
        <w:rPr>
          <w:rFonts w:ascii="Times New Roman" w:hAnsi="Times New Roman" w:cs="Times New Roman"/>
          <w:color w:val="000000" w:themeColor="text1"/>
          <w:lang w:val="en-GB"/>
        </w:rPr>
        <w:t>Visit</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Sweden</w:t>
      </w:r>
      <w:r>
        <w:rPr>
          <w:rFonts w:ascii="Times New Roman" w:hAnsi="Times New Roman" w:cs="Times New Roman"/>
          <w:color w:val="000000" w:themeColor="text1"/>
        </w:rPr>
        <w:t xml:space="preserve">, созданное при поддержке Шведского Института. Помимо этого политики и представители бизнес-среды используют возможности социальных сетей не только для информирования целевой зарубежной аудитории, но и для прямого контакта с ней. Например, активным пользователем </w:t>
      </w:r>
      <w:r>
        <w:rPr>
          <w:rFonts w:ascii="Times New Roman" w:hAnsi="Times New Roman" w:cs="Times New Roman"/>
          <w:color w:val="000000" w:themeColor="text1"/>
          <w:lang w:val="en-GB"/>
        </w:rPr>
        <w:t>Twitter</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является действующий министр иностранных дел Швеции – Марготт Валльстрём. Швеция стала первой страной, которая взяла на вооружение социальные сети для продвижения своих национальных интересов: так, премьер-министр Карл Бильдт, был одним из первых политиков в мире, кто завел официальный аккаунт в </w:t>
      </w:r>
      <w:r>
        <w:rPr>
          <w:rFonts w:ascii="Times New Roman" w:hAnsi="Times New Roman" w:cs="Times New Roman"/>
          <w:color w:val="000000" w:themeColor="text1"/>
          <w:lang w:val="en-GB"/>
        </w:rPr>
        <w:t>Twitter</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в 1994 году</w:t>
      </w:r>
      <w:r w:rsidR="00AA5B34">
        <w:rPr>
          <w:rStyle w:val="a6"/>
          <w:rFonts w:ascii="Times New Roman" w:hAnsi="Times New Roman" w:cs="Times New Roman"/>
          <w:color w:val="000000" w:themeColor="text1"/>
        </w:rPr>
        <w:footnoteReference w:id="80"/>
      </w:r>
      <w:r>
        <w:rPr>
          <w:rFonts w:ascii="Times New Roman" w:hAnsi="Times New Roman" w:cs="Times New Roman"/>
          <w:color w:val="000000" w:themeColor="text1"/>
        </w:rPr>
        <w:t xml:space="preserve">. </w:t>
      </w:r>
    </w:p>
    <w:p w14:paraId="2B86C1D7" w14:textId="77777777" w:rsidR="00462544"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Стоит заметить, что технологии, которые используются социальными сетями, привлекают молодое поколение, наиболее активно вовлеченное в интернет-среду. Посредством кратких сообщений и клиповой подачи актуальной информации удается удерживать целевую аудиторию. </w:t>
      </w:r>
    </w:p>
    <w:p w14:paraId="6BC731DD" w14:textId="77777777" w:rsidR="00462544" w:rsidRPr="00EA75CD"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Главный информационный канал цифровой дипломатии Швеции – портал </w:t>
      </w:r>
      <w:r>
        <w:rPr>
          <w:rFonts w:ascii="Times New Roman" w:hAnsi="Times New Roman" w:cs="Times New Roman"/>
          <w:color w:val="000000" w:themeColor="text1"/>
          <w:lang w:val="en-GB"/>
        </w:rPr>
        <w:t>Sweden</w:t>
      </w:r>
      <w:r w:rsidRPr="00EA75CD">
        <w:rPr>
          <w:rFonts w:ascii="Times New Roman" w:hAnsi="Times New Roman" w:cs="Times New Roman"/>
          <w:color w:val="000000" w:themeColor="text1"/>
        </w:rPr>
        <w:t>.</w:t>
      </w:r>
      <w:r>
        <w:rPr>
          <w:rFonts w:ascii="Times New Roman" w:hAnsi="Times New Roman" w:cs="Times New Roman"/>
          <w:color w:val="000000" w:themeColor="text1"/>
          <w:lang w:val="en-GB"/>
        </w:rPr>
        <w:t>se</w:t>
      </w:r>
      <w:r>
        <w:rPr>
          <w:rFonts w:ascii="Times New Roman" w:hAnsi="Times New Roman" w:cs="Times New Roman"/>
          <w:color w:val="000000" w:themeColor="text1"/>
        </w:rPr>
        <w:t>, на котором представлена многосторонняя информация о стране. Другими примерами ресурсов, через которые можно получить прямую информацию и даже связаться с представителями правительства, являются – сайты Правительства Швеции (</w:t>
      </w:r>
      <w:hyperlink r:id="rId8" w:history="1">
        <w:r w:rsidRPr="006B3197">
          <w:rPr>
            <w:rStyle w:val="a7"/>
            <w:rFonts w:ascii="Times New Roman" w:hAnsi="Times New Roman" w:cs="Times New Roman"/>
            <w:lang w:val="en-GB"/>
          </w:rPr>
          <w:t>www</w:t>
        </w:r>
        <w:r w:rsidRPr="00EA75CD">
          <w:rPr>
            <w:rStyle w:val="a7"/>
            <w:rFonts w:ascii="Times New Roman" w:hAnsi="Times New Roman" w:cs="Times New Roman"/>
          </w:rPr>
          <w:t>.</w:t>
        </w:r>
        <w:r w:rsidRPr="006B3197">
          <w:rPr>
            <w:rStyle w:val="a7"/>
            <w:rFonts w:ascii="Times New Roman" w:hAnsi="Times New Roman" w:cs="Times New Roman"/>
            <w:lang w:val="en-GB"/>
          </w:rPr>
          <w:t>regeringen</w:t>
        </w:r>
        <w:r w:rsidRPr="00EA75CD">
          <w:rPr>
            <w:rStyle w:val="a7"/>
            <w:rFonts w:ascii="Times New Roman" w:hAnsi="Times New Roman" w:cs="Times New Roman"/>
          </w:rPr>
          <w:t>.</w:t>
        </w:r>
        <w:r w:rsidRPr="006B3197">
          <w:rPr>
            <w:rStyle w:val="a7"/>
            <w:rFonts w:ascii="Times New Roman" w:hAnsi="Times New Roman" w:cs="Times New Roman"/>
            <w:lang w:val="en-GB"/>
          </w:rPr>
          <w:t>se</w:t>
        </w:r>
        <w:r w:rsidRPr="006B3197">
          <w:rPr>
            <w:rStyle w:val="a7"/>
            <w:rFonts w:ascii="Times New Roman" w:hAnsi="Times New Roman" w:cs="Times New Roman"/>
          </w:rPr>
          <w:t>)</w:t>
        </w:r>
      </w:hyperlink>
      <w:r>
        <w:rPr>
          <w:rFonts w:ascii="Times New Roman" w:hAnsi="Times New Roman" w:cs="Times New Roman"/>
          <w:color w:val="000000" w:themeColor="text1"/>
        </w:rPr>
        <w:t>, Национального Правления Рынка Труда (</w:t>
      </w:r>
      <w:hyperlink r:id="rId9" w:history="1">
        <w:r w:rsidRPr="006B3197">
          <w:rPr>
            <w:rStyle w:val="a7"/>
            <w:rFonts w:ascii="Times New Roman" w:hAnsi="Times New Roman" w:cs="Times New Roman"/>
            <w:lang w:val="en-GB"/>
          </w:rPr>
          <w:t>www</w:t>
        </w:r>
        <w:r w:rsidRPr="00EA75CD">
          <w:rPr>
            <w:rStyle w:val="a7"/>
            <w:rFonts w:ascii="Times New Roman" w:hAnsi="Times New Roman" w:cs="Times New Roman"/>
          </w:rPr>
          <w:t>.</w:t>
        </w:r>
        <w:r w:rsidRPr="006B3197">
          <w:rPr>
            <w:rStyle w:val="a7"/>
            <w:rFonts w:ascii="Times New Roman" w:hAnsi="Times New Roman" w:cs="Times New Roman"/>
            <w:lang w:val="en-GB"/>
          </w:rPr>
          <w:t>ams</w:t>
        </w:r>
        <w:r w:rsidRPr="00EA75CD">
          <w:rPr>
            <w:rStyle w:val="a7"/>
            <w:rFonts w:ascii="Times New Roman" w:hAnsi="Times New Roman" w:cs="Times New Roman"/>
          </w:rPr>
          <w:t>.</w:t>
        </w:r>
        <w:r w:rsidRPr="006B3197">
          <w:rPr>
            <w:rStyle w:val="a7"/>
            <w:rFonts w:ascii="Times New Roman" w:hAnsi="Times New Roman" w:cs="Times New Roman"/>
            <w:lang w:val="en-GB"/>
          </w:rPr>
          <w:t>se</w:t>
        </w:r>
        <w:r w:rsidRPr="00EA75CD">
          <w:rPr>
            <w:rStyle w:val="a7"/>
            <w:rFonts w:ascii="Times New Roman" w:hAnsi="Times New Roman" w:cs="Times New Roman"/>
          </w:rPr>
          <w:t>)</w:t>
        </w:r>
      </w:hyperlink>
      <w:r w:rsidRPr="00EA75CD">
        <w:rPr>
          <w:rFonts w:ascii="Times New Roman" w:hAnsi="Times New Roman" w:cs="Times New Roman"/>
          <w:color w:val="000000" w:themeColor="text1"/>
        </w:rPr>
        <w:t>, Национального Правления Помощи Студентам (</w:t>
      </w:r>
      <w:hyperlink r:id="rId10" w:history="1">
        <w:r w:rsidRPr="006B3197">
          <w:rPr>
            <w:rStyle w:val="a7"/>
            <w:rFonts w:ascii="Times New Roman" w:hAnsi="Times New Roman" w:cs="Times New Roman"/>
            <w:lang w:val="sv-SE"/>
          </w:rPr>
          <w:t>www.csn.se</w:t>
        </w:r>
        <w:r w:rsidRPr="006B3197">
          <w:rPr>
            <w:rStyle w:val="a7"/>
            <w:rFonts w:ascii="Times New Roman" w:hAnsi="Times New Roman" w:cs="Times New Roman"/>
          </w:rPr>
          <w:t>)</w:t>
        </w:r>
      </w:hyperlink>
      <w:r>
        <w:rPr>
          <w:rFonts w:ascii="Times New Roman" w:hAnsi="Times New Roman" w:cs="Times New Roman"/>
          <w:color w:val="000000" w:themeColor="text1"/>
        </w:rPr>
        <w:t>, Национального Налогового Правления (</w:t>
      </w:r>
      <w:hyperlink r:id="rId11" w:history="1">
        <w:r w:rsidRPr="006B3197">
          <w:rPr>
            <w:rStyle w:val="a7"/>
            <w:rFonts w:ascii="Times New Roman" w:hAnsi="Times New Roman" w:cs="Times New Roman"/>
            <w:lang w:val="en-GB"/>
          </w:rPr>
          <w:t>www</w:t>
        </w:r>
        <w:r w:rsidRPr="00EA75CD">
          <w:rPr>
            <w:rStyle w:val="a7"/>
            <w:rFonts w:ascii="Times New Roman" w:hAnsi="Times New Roman" w:cs="Times New Roman"/>
          </w:rPr>
          <w:t>.</w:t>
        </w:r>
        <w:r w:rsidRPr="006B3197">
          <w:rPr>
            <w:rStyle w:val="a7"/>
            <w:rFonts w:ascii="Times New Roman" w:hAnsi="Times New Roman" w:cs="Times New Roman"/>
            <w:lang w:val="en-GB"/>
          </w:rPr>
          <w:t>rsv</w:t>
        </w:r>
        <w:r w:rsidRPr="00EA75CD">
          <w:rPr>
            <w:rStyle w:val="a7"/>
            <w:rFonts w:ascii="Times New Roman" w:hAnsi="Times New Roman" w:cs="Times New Roman"/>
          </w:rPr>
          <w:t>.</w:t>
        </w:r>
        <w:r w:rsidRPr="006B3197">
          <w:rPr>
            <w:rStyle w:val="a7"/>
            <w:rFonts w:ascii="Times New Roman" w:hAnsi="Times New Roman" w:cs="Times New Roman"/>
            <w:lang w:val="en-GB"/>
          </w:rPr>
          <w:t>se</w:t>
        </w:r>
        <w:r w:rsidRPr="00EA75CD">
          <w:rPr>
            <w:rStyle w:val="a7"/>
            <w:rFonts w:ascii="Times New Roman" w:hAnsi="Times New Roman" w:cs="Times New Roman"/>
          </w:rPr>
          <w:t>)</w:t>
        </w:r>
      </w:hyperlink>
      <w:r w:rsidRPr="00EA75CD">
        <w:rPr>
          <w:rFonts w:ascii="Times New Roman" w:hAnsi="Times New Roman" w:cs="Times New Roman"/>
          <w:color w:val="000000" w:themeColor="text1"/>
        </w:rPr>
        <w:t xml:space="preserve"> и так далее. Большинство сайтов Правительства Швеции, а также национальных агентств представлены не только на шведском, но и на английском языке, что делает размещенную информацию более доступной для зарубежной аудитории. </w:t>
      </w:r>
    </w:p>
    <w:p w14:paraId="53D0E68B" w14:textId="77777777" w:rsidR="00462544" w:rsidRPr="00EA75CD" w:rsidRDefault="00462544" w:rsidP="00462544">
      <w:pPr>
        <w:spacing w:before="120" w:line="360" w:lineRule="auto"/>
        <w:ind w:firstLine="284"/>
        <w:jc w:val="both"/>
        <w:rPr>
          <w:rFonts w:ascii="Times New Roman" w:hAnsi="Times New Roman" w:cs="Times New Roman"/>
          <w:color w:val="000000" w:themeColor="text1"/>
        </w:rPr>
      </w:pPr>
      <w:r w:rsidRPr="00EA75CD">
        <w:rPr>
          <w:rFonts w:ascii="Times New Roman" w:hAnsi="Times New Roman" w:cs="Times New Roman"/>
          <w:color w:val="000000" w:themeColor="text1"/>
        </w:rPr>
        <w:t>Несмотря на то, что главным трендом новейшего этапа эволюции публичной дипломатии Швеции является реализация концепции публичной дипломатии 2.0, параллельное  развитие получает традиционный институциональный метод. Пример этого – деятельность Шведского Совета Искусств и Фонда Национального Наследия, который был создан в 1998 году. Цель</w:t>
      </w:r>
      <w:r>
        <w:rPr>
          <w:rFonts w:ascii="Times New Roman" w:hAnsi="Times New Roman" w:cs="Times New Roman"/>
          <w:color w:val="000000" w:themeColor="text1"/>
        </w:rPr>
        <w:t>ю этой организации является проведение совместных проектов в области культуры и развитие культурного сотрудничества с европейскими странами. Деятельность Шведского Совета Искусств схожа с деятельностью Шведского Института, но более узко направлена – Совет Искусств занимается предоставлением грантов, обеспечением культурных обменов и предоставляет статистику по культуре в Швеции и занимается совместным статистическим анализом с Европейским Союзом в культурной сфере</w:t>
      </w:r>
      <w:r>
        <w:rPr>
          <w:rStyle w:val="a6"/>
          <w:rFonts w:ascii="Times New Roman" w:hAnsi="Times New Roman" w:cs="Times New Roman"/>
          <w:color w:val="000000" w:themeColor="text1"/>
        </w:rPr>
        <w:footnoteReference w:id="81"/>
      </w:r>
      <w:r>
        <w:rPr>
          <w:rFonts w:ascii="Times New Roman" w:hAnsi="Times New Roman" w:cs="Times New Roman"/>
          <w:color w:val="000000" w:themeColor="text1"/>
        </w:rPr>
        <w:t xml:space="preserve">. </w:t>
      </w:r>
    </w:p>
    <w:p w14:paraId="102934B2" w14:textId="2B1ACF00" w:rsidR="00462544"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Помимо традиционного европейского направления публичной дипломатии </w:t>
      </w:r>
      <w:r w:rsidR="00AE751B">
        <w:rPr>
          <w:rFonts w:ascii="Times New Roman" w:hAnsi="Times New Roman" w:cs="Times New Roman"/>
          <w:color w:val="000000" w:themeColor="text1"/>
        </w:rPr>
        <w:t xml:space="preserve">возникают </w:t>
      </w:r>
      <w:r>
        <w:rPr>
          <w:rFonts w:ascii="Times New Roman" w:hAnsi="Times New Roman" w:cs="Times New Roman"/>
          <w:color w:val="000000" w:themeColor="text1"/>
        </w:rPr>
        <w:t xml:space="preserve">новые – Азиатское и Африканское. Это выразилось в появлении новых проектов Шведского Института (стипендиальные программы на обучение в ВУЗах Швеции для граждан южноафриканских стран и Китая) и в запуске Программы культурного партнерства Швеция – ЮАР в 2004 году при поддержке Шведского Совета Искусств. </w:t>
      </w:r>
    </w:p>
    <w:p w14:paraId="17D74E1C" w14:textId="47FFF2E1" w:rsidR="00462544"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Если обобщить тематическую повестку публичной дипломатии Швеции, то можно выделить следующие направления деятельности – литература, кинематограф, дизайн и национальная кухня (гастродипломатия). Главным реализуемым проектом публичной дипломатии Швеции в области литературы стала Премия имени Астрид Линдгрен, учрежденная в 2002 году. Эта Премия вручается Шведским Национальным Советом Искусств каждый год и целью проекта является повышение интереса к детской литературе в мире. Согласно замыслу учредителей Премии, дополнительная цель проекта – это защита прав детей во всём мире. В области кинематографа проекты публичн</w:t>
      </w:r>
      <w:r w:rsidR="009257D5">
        <w:rPr>
          <w:rFonts w:ascii="Times New Roman" w:hAnsi="Times New Roman" w:cs="Times New Roman"/>
          <w:color w:val="000000" w:themeColor="text1"/>
        </w:rPr>
        <w:t>о</w:t>
      </w:r>
      <w:r>
        <w:rPr>
          <w:rFonts w:ascii="Times New Roman" w:hAnsi="Times New Roman" w:cs="Times New Roman"/>
          <w:color w:val="000000" w:themeColor="text1"/>
        </w:rPr>
        <w:t xml:space="preserve">й дипломатии реализуются на локальных уровнях – как правило, это организация Недель кино Швеции и ретроспектив известных шведских режиссеров при поддержке Консульств и Шведского Института в разных городах мира (так, например, в 2018-м году в  рамках столетней годовщины со дня рождения Ингмара Бергмана была организована ретроспектива его фильмов в Санкт-Петербурге). </w:t>
      </w:r>
    </w:p>
    <w:p w14:paraId="39DC398D" w14:textId="21F6198E" w:rsidR="00462544" w:rsidRPr="00EA75CD" w:rsidRDefault="00462544"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Особой частью публичной дипломатии Швеции за последние 20 лет стал дизайн. С 2005 года в Стокгольме ежегодно проводится Неделя моды и дизайна</w:t>
      </w:r>
      <w:r w:rsidR="00D66BF7">
        <w:rPr>
          <w:rFonts w:ascii="Times New Roman" w:hAnsi="Times New Roman" w:cs="Times New Roman"/>
          <w:color w:val="000000" w:themeColor="text1"/>
        </w:rPr>
        <w:t>, которая организуется Советом моды Швеции. Цель недели моды как мероприятия – привлечь внимание ведущих представителей индустрии со всего мира к швед</w:t>
      </w:r>
      <w:r w:rsidR="005258D5">
        <w:rPr>
          <w:rFonts w:ascii="Times New Roman" w:hAnsi="Times New Roman" w:cs="Times New Roman"/>
          <w:color w:val="000000" w:themeColor="text1"/>
        </w:rPr>
        <w:t xml:space="preserve">скому опыту в дизайне. Шведский дизайн транслирует идеи один из национальных интересов государства, так как борются за экологичность индустрии. </w:t>
      </w:r>
      <w:r w:rsidR="00D1042D">
        <w:rPr>
          <w:rFonts w:ascii="Times New Roman" w:hAnsi="Times New Roman" w:cs="Times New Roman"/>
          <w:color w:val="000000" w:themeColor="text1"/>
        </w:rPr>
        <w:t>Как следствие, в 2016-2017 гг. шведская мода была на пике популярности</w:t>
      </w:r>
      <w:r w:rsidR="00AE751B">
        <w:rPr>
          <w:rFonts w:ascii="Times New Roman" w:hAnsi="Times New Roman" w:cs="Times New Roman"/>
          <w:color w:val="000000" w:themeColor="text1"/>
        </w:rPr>
        <w:t xml:space="preserve">, олицетворяя </w:t>
      </w:r>
      <w:r w:rsidR="008312CB">
        <w:rPr>
          <w:rFonts w:ascii="Times New Roman" w:hAnsi="Times New Roman" w:cs="Times New Roman"/>
          <w:color w:val="000000" w:themeColor="text1"/>
        </w:rPr>
        <w:t>скандинавск</w:t>
      </w:r>
      <w:r w:rsidR="00AE751B">
        <w:rPr>
          <w:rFonts w:ascii="Times New Roman" w:hAnsi="Times New Roman" w:cs="Times New Roman"/>
          <w:color w:val="000000" w:themeColor="text1"/>
        </w:rPr>
        <w:t>ий</w:t>
      </w:r>
      <w:r w:rsidR="008312CB">
        <w:rPr>
          <w:rFonts w:ascii="Times New Roman" w:hAnsi="Times New Roman" w:cs="Times New Roman"/>
          <w:color w:val="000000" w:themeColor="text1"/>
        </w:rPr>
        <w:t xml:space="preserve"> дизайн </w:t>
      </w:r>
      <w:r w:rsidR="00AE751B">
        <w:rPr>
          <w:rFonts w:ascii="Times New Roman" w:hAnsi="Times New Roman" w:cs="Times New Roman"/>
          <w:color w:val="000000" w:themeColor="text1"/>
        </w:rPr>
        <w:t xml:space="preserve">в целом </w:t>
      </w:r>
      <w:r w:rsidR="008312CB">
        <w:rPr>
          <w:rFonts w:ascii="Times New Roman" w:hAnsi="Times New Roman" w:cs="Times New Roman"/>
          <w:color w:val="000000" w:themeColor="text1"/>
        </w:rPr>
        <w:t xml:space="preserve">– помимо </w:t>
      </w:r>
      <w:r w:rsidR="008312CB">
        <w:rPr>
          <w:rFonts w:ascii="Times New Roman" w:hAnsi="Times New Roman" w:cs="Times New Roman"/>
          <w:color w:val="000000" w:themeColor="text1"/>
          <w:lang w:val="en-GB"/>
        </w:rPr>
        <w:t>H</w:t>
      </w:r>
      <w:r w:rsidR="008312CB" w:rsidRPr="00EA75CD">
        <w:rPr>
          <w:rFonts w:ascii="Times New Roman" w:hAnsi="Times New Roman" w:cs="Times New Roman"/>
          <w:color w:val="000000" w:themeColor="text1"/>
        </w:rPr>
        <w:t>&amp;</w:t>
      </w:r>
      <w:r w:rsidR="008312CB">
        <w:rPr>
          <w:rFonts w:ascii="Times New Roman" w:hAnsi="Times New Roman" w:cs="Times New Roman"/>
          <w:color w:val="000000" w:themeColor="text1"/>
          <w:lang w:val="en-GB"/>
        </w:rPr>
        <w:t>M</w:t>
      </w:r>
      <w:r w:rsidR="008312CB" w:rsidRPr="00EA75CD">
        <w:rPr>
          <w:rFonts w:ascii="Times New Roman" w:hAnsi="Times New Roman" w:cs="Times New Roman"/>
          <w:color w:val="000000" w:themeColor="text1"/>
        </w:rPr>
        <w:t xml:space="preserve"> </w:t>
      </w:r>
      <w:r w:rsidR="00AE751B">
        <w:rPr>
          <w:rFonts w:ascii="Times New Roman" w:hAnsi="Times New Roman" w:cs="Times New Roman"/>
          <w:color w:val="000000" w:themeColor="text1"/>
        </w:rPr>
        <w:t xml:space="preserve">на авансцену вышли такие </w:t>
      </w:r>
      <w:r w:rsidR="008312CB">
        <w:rPr>
          <w:rFonts w:ascii="Times New Roman" w:hAnsi="Times New Roman" w:cs="Times New Roman"/>
          <w:color w:val="000000" w:themeColor="text1"/>
        </w:rPr>
        <w:t xml:space="preserve">шведские бренды </w:t>
      </w:r>
      <w:r w:rsidR="00AE751B">
        <w:rPr>
          <w:rFonts w:ascii="Times New Roman" w:hAnsi="Times New Roman" w:cs="Times New Roman"/>
          <w:color w:val="000000" w:themeColor="text1"/>
        </w:rPr>
        <w:t xml:space="preserve">как </w:t>
      </w:r>
      <w:r w:rsidR="008312CB">
        <w:rPr>
          <w:rFonts w:ascii="Times New Roman" w:hAnsi="Times New Roman" w:cs="Times New Roman"/>
          <w:color w:val="000000" w:themeColor="text1"/>
          <w:lang w:val="en-GB"/>
        </w:rPr>
        <w:t>COS</w:t>
      </w:r>
      <w:r w:rsidR="008312CB" w:rsidRPr="00EA75CD">
        <w:rPr>
          <w:rFonts w:ascii="Times New Roman" w:hAnsi="Times New Roman" w:cs="Times New Roman"/>
          <w:color w:val="000000" w:themeColor="text1"/>
        </w:rPr>
        <w:t xml:space="preserve">, </w:t>
      </w:r>
      <w:r w:rsidR="008312CB">
        <w:rPr>
          <w:rFonts w:ascii="Times New Roman" w:hAnsi="Times New Roman" w:cs="Times New Roman"/>
          <w:color w:val="000000" w:themeColor="text1"/>
          <w:lang w:val="en-GB"/>
        </w:rPr>
        <w:t>Flippa</w:t>
      </w:r>
      <w:r w:rsidR="008312CB" w:rsidRPr="00EA75CD">
        <w:rPr>
          <w:rFonts w:ascii="Times New Roman" w:hAnsi="Times New Roman" w:cs="Times New Roman"/>
          <w:color w:val="000000" w:themeColor="text1"/>
        </w:rPr>
        <w:t xml:space="preserve"> </w:t>
      </w:r>
      <w:r w:rsidR="008312CB">
        <w:rPr>
          <w:rFonts w:ascii="Times New Roman" w:hAnsi="Times New Roman" w:cs="Times New Roman"/>
          <w:color w:val="000000" w:themeColor="text1"/>
          <w:lang w:val="en-GB"/>
        </w:rPr>
        <w:t>K</w:t>
      </w:r>
      <w:r w:rsidR="008312CB" w:rsidRPr="00EA75CD">
        <w:rPr>
          <w:rFonts w:ascii="Times New Roman" w:hAnsi="Times New Roman" w:cs="Times New Roman"/>
          <w:color w:val="000000" w:themeColor="text1"/>
        </w:rPr>
        <w:t xml:space="preserve">. </w:t>
      </w:r>
    </w:p>
    <w:p w14:paraId="6E72319C" w14:textId="3EA87777" w:rsidR="00F50A4A" w:rsidRDefault="00F50A4A"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Текущее десятилетие стало наиболее удачным с точки зрения результатов публичной дипломатии Швеции. Это выражается в повышенном интересе к государству со стороны зарубежной аудитории. Согласно статистике Национального Агентства Швеции по экономическому и региональному росту, в период с 2010 по 2015 г. уровень туристического потока в Швеция из неевропейских стран вырос в среднем увеличился на 14 процентов, </w:t>
      </w:r>
      <w:r>
        <w:rPr>
          <w:rFonts w:ascii="Times New Roman" w:hAnsi="Times New Roman" w:cs="Times New Roman"/>
          <w:color w:val="000000" w:themeColor="text1"/>
        </w:rPr>
        <w:lastRenderedPageBreak/>
        <w:t>преимущ</w:t>
      </w:r>
      <w:r w:rsidR="00277E71">
        <w:rPr>
          <w:rFonts w:ascii="Times New Roman" w:hAnsi="Times New Roman" w:cs="Times New Roman"/>
          <w:color w:val="000000" w:themeColor="text1"/>
        </w:rPr>
        <w:t>ественно из США, Китая и Индии</w:t>
      </w:r>
      <w:r w:rsidR="00277E71">
        <w:rPr>
          <w:rStyle w:val="a6"/>
          <w:rFonts w:ascii="Times New Roman" w:hAnsi="Times New Roman" w:cs="Times New Roman"/>
          <w:color w:val="000000" w:themeColor="text1"/>
        </w:rPr>
        <w:footnoteReference w:id="82"/>
      </w:r>
      <w:r w:rsidR="00277E71">
        <w:rPr>
          <w:rFonts w:ascii="Times New Roman" w:hAnsi="Times New Roman" w:cs="Times New Roman"/>
          <w:color w:val="000000" w:themeColor="text1"/>
        </w:rPr>
        <w:t xml:space="preserve">. Рост туристического потока иллюстрирует популярность страны, хотя Швеция до сих пор не входит в топ туристических направлений среди других европейских стран. </w:t>
      </w:r>
    </w:p>
    <w:p w14:paraId="23DCD3AA" w14:textId="0B0D1A2B" w:rsidR="005C145E" w:rsidRDefault="00B23B10" w:rsidP="0046254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Важным аспектом публичной дипломатии Швеции стала гастрономическая дипломатия – эта специфичная отрасль направлена на повышение внимания к национальному бренду с помощью </w:t>
      </w:r>
      <w:r w:rsidR="00AE751B">
        <w:rPr>
          <w:rFonts w:ascii="Times New Roman" w:hAnsi="Times New Roman" w:cs="Times New Roman"/>
          <w:color w:val="000000" w:themeColor="text1"/>
        </w:rPr>
        <w:t>традиций и особенностей национальной кухни</w:t>
      </w:r>
      <w:r>
        <w:rPr>
          <w:rFonts w:ascii="Times New Roman" w:hAnsi="Times New Roman" w:cs="Times New Roman"/>
          <w:color w:val="000000" w:themeColor="text1"/>
        </w:rPr>
        <w:t>.</w:t>
      </w:r>
      <w:r w:rsidR="00D42858">
        <w:rPr>
          <w:rFonts w:ascii="Times New Roman" w:hAnsi="Times New Roman" w:cs="Times New Roman"/>
          <w:color w:val="000000" w:themeColor="text1"/>
        </w:rPr>
        <w:t xml:space="preserve"> Также в научной литературе встречается термин «кулинарная дипломатия». Эффективность этого вида дипломатии заключается в создании межкультурного взаимопонимания, что, в свою очередь, может привести к укреплению взаимоотношений между нациями и государствами. </w:t>
      </w:r>
      <w:r w:rsidR="00500FC5">
        <w:rPr>
          <w:rFonts w:ascii="Times New Roman" w:hAnsi="Times New Roman" w:cs="Times New Roman"/>
          <w:color w:val="000000" w:themeColor="text1"/>
        </w:rPr>
        <w:t>Концепция гастродипломатии соотносится с теорией «мягкой силы» Джозефая Ная младшего, которая подразумевает «достижение политических целей посредством привлечения, а не принуждения»</w:t>
      </w:r>
      <w:r w:rsidR="00500FC5">
        <w:rPr>
          <w:rStyle w:val="a6"/>
          <w:rFonts w:ascii="Times New Roman" w:hAnsi="Times New Roman" w:cs="Times New Roman"/>
          <w:color w:val="000000" w:themeColor="text1"/>
        </w:rPr>
        <w:footnoteReference w:id="83"/>
      </w:r>
      <w:r w:rsidR="00500FC5">
        <w:rPr>
          <w:rFonts w:ascii="Times New Roman" w:hAnsi="Times New Roman" w:cs="Times New Roman"/>
          <w:color w:val="000000" w:themeColor="text1"/>
        </w:rPr>
        <w:t>. М</w:t>
      </w:r>
      <w:r w:rsidR="005C145E">
        <w:rPr>
          <w:rFonts w:ascii="Times New Roman" w:hAnsi="Times New Roman" w:cs="Times New Roman"/>
          <w:color w:val="000000" w:themeColor="text1"/>
        </w:rPr>
        <w:t>етод</w:t>
      </w:r>
      <w:r w:rsidR="00500FC5">
        <w:rPr>
          <w:rFonts w:ascii="Times New Roman" w:hAnsi="Times New Roman" w:cs="Times New Roman"/>
          <w:color w:val="000000" w:themeColor="text1"/>
        </w:rPr>
        <w:t xml:space="preserve"> «кулинарной дипломатии»</w:t>
      </w:r>
      <w:r w:rsidR="005C145E">
        <w:rPr>
          <w:rFonts w:ascii="Times New Roman" w:hAnsi="Times New Roman" w:cs="Times New Roman"/>
          <w:color w:val="000000" w:themeColor="text1"/>
        </w:rPr>
        <w:t xml:space="preserve"> Швеция взяла на вооружение одной из первых, и в 2004 году была выпущена стратегия «Швеция – новая гастрономическая страна».</w:t>
      </w:r>
      <w:r w:rsidR="00500FC5">
        <w:rPr>
          <w:rFonts w:ascii="Times New Roman" w:hAnsi="Times New Roman" w:cs="Times New Roman"/>
          <w:color w:val="000000" w:themeColor="text1"/>
        </w:rPr>
        <w:t xml:space="preserve"> Реализация этой программы вписывается в общую концепцию создания национального бренда Швеции. </w:t>
      </w:r>
      <w:r w:rsidR="005C145E">
        <w:rPr>
          <w:rFonts w:ascii="Times New Roman" w:hAnsi="Times New Roman" w:cs="Times New Roman"/>
          <w:color w:val="000000" w:themeColor="text1"/>
        </w:rPr>
        <w:t xml:space="preserve"> </w:t>
      </w:r>
    </w:p>
    <w:p w14:paraId="1B051FF8" w14:textId="387F91A1" w:rsidR="005C145E" w:rsidRDefault="00B23B10" w:rsidP="0024491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В этой сфере шведы продвигают такую особенность культуры, как «фика». </w:t>
      </w:r>
      <w:r w:rsidR="00D1042D">
        <w:rPr>
          <w:rFonts w:ascii="Times New Roman" w:hAnsi="Times New Roman" w:cs="Times New Roman"/>
          <w:color w:val="000000" w:themeColor="text1"/>
        </w:rPr>
        <w:t xml:space="preserve"> </w:t>
      </w:r>
      <w:r>
        <w:rPr>
          <w:rFonts w:ascii="Times New Roman" w:hAnsi="Times New Roman" w:cs="Times New Roman"/>
          <w:color w:val="000000" w:themeColor="text1"/>
        </w:rPr>
        <w:t>Этимология термина мало изучена, и слово не поддается переводу, однако его принято трактовать как «перерыв на кофе». Фикой сопровождаются все публичные культурные мероприятия, которые организуются консульствами Швеции – от открытых лекций до кинопоказов. Гастродипломатия Швеции завязана на продвижении культуры кофе, которая занимает одно из центральных мест в шведской культуре</w:t>
      </w:r>
      <w:r w:rsidR="005C145E">
        <w:rPr>
          <w:rFonts w:ascii="Times New Roman" w:hAnsi="Times New Roman" w:cs="Times New Roman"/>
          <w:color w:val="000000" w:themeColor="text1"/>
        </w:rPr>
        <w:t xml:space="preserve">, и внимание уделяется не процессам или особенностям приготовления, а культуре потребления. Феномену «фики» было посвящено большое количество исследований: самое известное – 6-серийный документальный фильм </w:t>
      </w:r>
      <w:r w:rsidR="005C145E" w:rsidRPr="00EA75CD">
        <w:rPr>
          <w:rFonts w:ascii="Times New Roman" w:hAnsi="Times New Roman" w:cs="Times New Roman"/>
          <w:color w:val="000000" w:themeColor="text1"/>
        </w:rPr>
        <w:t>“</w:t>
      </w:r>
      <w:r w:rsidR="005C145E">
        <w:rPr>
          <w:rFonts w:ascii="Times New Roman" w:hAnsi="Times New Roman" w:cs="Times New Roman"/>
          <w:color w:val="000000" w:themeColor="text1"/>
          <w:lang w:val="en-GB"/>
        </w:rPr>
        <w:t>Fika</w:t>
      </w:r>
      <w:r w:rsidR="005C145E" w:rsidRPr="00EA75CD">
        <w:rPr>
          <w:rFonts w:ascii="Times New Roman" w:hAnsi="Times New Roman" w:cs="Times New Roman"/>
          <w:color w:val="000000" w:themeColor="text1"/>
        </w:rPr>
        <w:t xml:space="preserve">: </w:t>
      </w:r>
      <w:r w:rsidR="005C145E">
        <w:rPr>
          <w:rFonts w:ascii="Times New Roman" w:hAnsi="Times New Roman" w:cs="Times New Roman"/>
          <w:color w:val="000000" w:themeColor="text1"/>
          <w:lang w:val="en-GB"/>
        </w:rPr>
        <w:t>to</w:t>
      </w:r>
      <w:r w:rsidR="005C145E" w:rsidRPr="00EA75CD">
        <w:rPr>
          <w:rFonts w:ascii="Times New Roman" w:hAnsi="Times New Roman" w:cs="Times New Roman"/>
          <w:color w:val="000000" w:themeColor="text1"/>
        </w:rPr>
        <w:t xml:space="preserve"> </w:t>
      </w:r>
      <w:r w:rsidR="005C145E">
        <w:rPr>
          <w:rFonts w:ascii="Times New Roman" w:hAnsi="Times New Roman" w:cs="Times New Roman"/>
          <w:color w:val="000000" w:themeColor="text1"/>
          <w:lang w:val="en-GB"/>
        </w:rPr>
        <w:t>have</w:t>
      </w:r>
      <w:r w:rsidR="005C145E" w:rsidRPr="00EA75CD">
        <w:rPr>
          <w:rFonts w:ascii="Times New Roman" w:hAnsi="Times New Roman" w:cs="Times New Roman"/>
          <w:color w:val="000000" w:themeColor="text1"/>
        </w:rPr>
        <w:t xml:space="preserve"> </w:t>
      </w:r>
      <w:r w:rsidR="005C145E">
        <w:rPr>
          <w:rFonts w:ascii="Times New Roman" w:hAnsi="Times New Roman" w:cs="Times New Roman"/>
          <w:color w:val="000000" w:themeColor="text1"/>
          <w:lang w:val="en-GB"/>
        </w:rPr>
        <w:t>a</w:t>
      </w:r>
      <w:r w:rsidR="005C145E" w:rsidRPr="00EA75CD">
        <w:rPr>
          <w:rFonts w:ascii="Times New Roman" w:hAnsi="Times New Roman" w:cs="Times New Roman"/>
          <w:color w:val="000000" w:themeColor="text1"/>
        </w:rPr>
        <w:t xml:space="preserve"> </w:t>
      </w:r>
      <w:r w:rsidR="005C145E">
        <w:rPr>
          <w:rFonts w:ascii="Times New Roman" w:hAnsi="Times New Roman" w:cs="Times New Roman"/>
          <w:color w:val="000000" w:themeColor="text1"/>
          <w:lang w:val="en-GB"/>
        </w:rPr>
        <w:t>coffee</w:t>
      </w:r>
      <w:r w:rsidR="005C145E" w:rsidRPr="00EA75CD">
        <w:rPr>
          <w:rFonts w:ascii="Times New Roman" w:hAnsi="Times New Roman" w:cs="Times New Roman"/>
          <w:color w:val="000000" w:themeColor="text1"/>
        </w:rPr>
        <w:t xml:space="preserve">” </w:t>
      </w:r>
      <w:r w:rsidR="005C145E">
        <w:rPr>
          <w:rFonts w:ascii="Times New Roman" w:hAnsi="Times New Roman" w:cs="Times New Roman"/>
          <w:color w:val="000000" w:themeColor="text1"/>
        </w:rPr>
        <w:t>исследователя аудио- и видеомедиа университета Цюриха, Фабиана Шмидта.</w:t>
      </w:r>
      <w:r w:rsidR="00244914">
        <w:rPr>
          <w:rFonts w:ascii="Times New Roman" w:hAnsi="Times New Roman" w:cs="Times New Roman"/>
          <w:color w:val="000000" w:themeColor="text1"/>
        </w:rPr>
        <w:t xml:space="preserve"> </w:t>
      </w:r>
      <w:r w:rsidR="005C145E">
        <w:rPr>
          <w:rFonts w:ascii="Times New Roman" w:hAnsi="Times New Roman" w:cs="Times New Roman"/>
          <w:color w:val="000000" w:themeColor="text1"/>
        </w:rPr>
        <w:t xml:space="preserve">Пожалуй, главным </w:t>
      </w:r>
      <w:r w:rsidR="00AE751B">
        <w:rPr>
          <w:rFonts w:ascii="Times New Roman" w:hAnsi="Times New Roman" w:cs="Times New Roman"/>
          <w:color w:val="000000" w:themeColor="text1"/>
        </w:rPr>
        <w:t xml:space="preserve">«ретранслятором» </w:t>
      </w:r>
      <w:r w:rsidR="005C145E">
        <w:rPr>
          <w:rFonts w:ascii="Times New Roman" w:hAnsi="Times New Roman" w:cs="Times New Roman"/>
          <w:color w:val="000000" w:themeColor="text1"/>
        </w:rPr>
        <w:t xml:space="preserve">шведской гастродипломатии стала компания-гигант  </w:t>
      </w:r>
      <w:r w:rsidR="005C145E">
        <w:rPr>
          <w:rFonts w:ascii="Times New Roman" w:hAnsi="Times New Roman" w:cs="Times New Roman"/>
          <w:color w:val="000000" w:themeColor="text1"/>
          <w:lang w:val="sv-SE"/>
        </w:rPr>
        <w:t>IKEA</w:t>
      </w:r>
      <w:r w:rsidR="005C145E">
        <w:rPr>
          <w:rFonts w:ascii="Times New Roman" w:hAnsi="Times New Roman" w:cs="Times New Roman"/>
          <w:color w:val="000000" w:themeColor="text1"/>
        </w:rPr>
        <w:t>, которая предлагает попробовать Швецию на вкус во всех смыслах этого слова: это касается не только предметов шведского стиля жизни, но и</w:t>
      </w:r>
      <w:r w:rsidR="00244914">
        <w:rPr>
          <w:rFonts w:ascii="Times New Roman" w:hAnsi="Times New Roman" w:cs="Times New Roman"/>
          <w:color w:val="000000" w:themeColor="text1"/>
        </w:rPr>
        <w:t xml:space="preserve"> традиционных блюд и продуктов – благодаря компании шведская кухня ассоциируется с фрикадельками с брусничным соусом, булочками с корицей, блюдами из красной рыбы и так далее</w:t>
      </w:r>
      <w:r w:rsidR="009B2DA8">
        <w:rPr>
          <w:rStyle w:val="a6"/>
          <w:rFonts w:ascii="Times New Roman" w:hAnsi="Times New Roman" w:cs="Times New Roman"/>
          <w:color w:val="000000" w:themeColor="text1"/>
        </w:rPr>
        <w:footnoteReference w:id="84"/>
      </w:r>
      <w:r w:rsidR="00244914">
        <w:rPr>
          <w:rFonts w:ascii="Times New Roman" w:hAnsi="Times New Roman" w:cs="Times New Roman"/>
          <w:color w:val="000000" w:themeColor="text1"/>
        </w:rPr>
        <w:t xml:space="preserve">. </w:t>
      </w:r>
    </w:p>
    <w:p w14:paraId="541A9642" w14:textId="0718761B" w:rsidR="00E0342D" w:rsidRPr="00500FC5" w:rsidRDefault="00D42858" w:rsidP="00244914">
      <w:pPr>
        <w:spacing w:before="120" w:line="360" w:lineRule="auto"/>
        <w:ind w:firstLine="284"/>
        <w:jc w:val="both"/>
        <w:rPr>
          <w:rFonts w:ascii="Times New Roman" w:hAnsi="Times New Roman" w:cs="Times New Roman"/>
          <w:i/>
          <w:color w:val="000000" w:themeColor="text1"/>
          <w:lang w:val="sv-SE"/>
        </w:rPr>
      </w:pPr>
      <w:r w:rsidRPr="009E4B3A">
        <w:rPr>
          <w:rFonts w:ascii="Times New Roman" w:hAnsi="Times New Roman" w:cs="Times New Roman"/>
          <w:i/>
          <w:color w:val="000000" w:themeColor="text1"/>
        </w:rPr>
        <w:lastRenderedPageBreak/>
        <w:t>Таким образом,</w:t>
      </w:r>
      <w:r w:rsidR="00E0342D" w:rsidRPr="00500FC5">
        <w:rPr>
          <w:rFonts w:ascii="Times New Roman" w:hAnsi="Times New Roman" w:cs="Times New Roman"/>
          <w:b/>
          <w:i/>
          <w:color w:val="000000" w:themeColor="text1"/>
        </w:rPr>
        <w:t xml:space="preserve"> </w:t>
      </w:r>
      <w:r w:rsidRPr="00500FC5">
        <w:rPr>
          <w:rFonts w:ascii="Times New Roman" w:hAnsi="Times New Roman" w:cs="Times New Roman"/>
          <w:i/>
          <w:color w:val="000000" w:themeColor="text1"/>
        </w:rPr>
        <w:t>т</w:t>
      </w:r>
      <w:r w:rsidR="00E0342D" w:rsidRPr="00500FC5">
        <w:rPr>
          <w:rFonts w:ascii="Times New Roman" w:hAnsi="Times New Roman" w:cs="Times New Roman"/>
          <w:i/>
          <w:color w:val="000000" w:themeColor="text1"/>
        </w:rPr>
        <w:t xml:space="preserve">екущие 20 лет стали наиболее активными для шведской публичной дипломатии – национальный бренд получил многостороннее развитие во всех сферах, начиная от искусства, заканчивая политикой. В основном это стало результатом негативных последствий 1990-х гг., когда Швеция значительно потеряла в своем политическом весе в связи с вступлением в Европейский Союз. </w:t>
      </w:r>
      <w:r w:rsidR="009C3922" w:rsidRPr="00500FC5">
        <w:rPr>
          <w:rFonts w:ascii="Times New Roman" w:hAnsi="Times New Roman" w:cs="Times New Roman"/>
          <w:i/>
          <w:color w:val="000000" w:themeColor="text1"/>
        </w:rPr>
        <w:t>Швеция стала передовиком в экспериментальных видах публичной дипломатии – шведские политики одни из первых стали воплощать концепцию публичной дипломатии 2.0</w:t>
      </w:r>
      <w:r w:rsidR="00CE268E" w:rsidRPr="00500FC5">
        <w:rPr>
          <w:rFonts w:ascii="Times New Roman" w:hAnsi="Times New Roman" w:cs="Times New Roman"/>
          <w:i/>
          <w:color w:val="000000" w:themeColor="text1"/>
        </w:rPr>
        <w:t xml:space="preserve">, МИД запустил онлайн-порталы, публикующие информацию о шведской культуре, туризме, особенностях </w:t>
      </w:r>
      <w:r w:rsidR="00C45718" w:rsidRPr="00500FC5">
        <w:rPr>
          <w:rFonts w:ascii="Times New Roman" w:hAnsi="Times New Roman" w:cs="Times New Roman"/>
          <w:i/>
          <w:color w:val="000000" w:themeColor="text1"/>
        </w:rPr>
        <w:t>жизни в стране</w:t>
      </w:r>
      <w:r w:rsidR="009C3922" w:rsidRPr="00500FC5">
        <w:rPr>
          <w:rFonts w:ascii="Times New Roman" w:hAnsi="Times New Roman" w:cs="Times New Roman"/>
          <w:i/>
          <w:color w:val="000000" w:themeColor="text1"/>
        </w:rPr>
        <w:t xml:space="preserve">, крупнейшие национальные бренды </w:t>
      </w:r>
      <w:r w:rsidR="00C45718" w:rsidRPr="00500FC5">
        <w:rPr>
          <w:rFonts w:ascii="Times New Roman" w:hAnsi="Times New Roman" w:cs="Times New Roman"/>
          <w:i/>
          <w:color w:val="000000" w:themeColor="text1"/>
        </w:rPr>
        <w:t>начали</w:t>
      </w:r>
      <w:r w:rsidR="009C3922" w:rsidRPr="00500FC5">
        <w:rPr>
          <w:rFonts w:ascii="Times New Roman" w:hAnsi="Times New Roman" w:cs="Times New Roman"/>
          <w:i/>
          <w:color w:val="000000" w:themeColor="text1"/>
        </w:rPr>
        <w:t xml:space="preserve"> продвигать особенности шведской культуры среди зарубежной аудитории</w:t>
      </w:r>
      <w:r w:rsidR="00C45718" w:rsidRPr="00500FC5">
        <w:rPr>
          <w:rFonts w:ascii="Times New Roman" w:hAnsi="Times New Roman" w:cs="Times New Roman"/>
          <w:i/>
          <w:color w:val="000000" w:themeColor="text1"/>
        </w:rPr>
        <w:t xml:space="preserve"> посредством своей продукции</w:t>
      </w:r>
      <w:r w:rsidR="009C3922" w:rsidRPr="00500FC5">
        <w:rPr>
          <w:rFonts w:ascii="Times New Roman" w:hAnsi="Times New Roman" w:cs="Times New Roman"/>
          <w:i/>
          <w:color w:val="000000" w:themeColor="text1"/>
        </w:rPr>
        <w:t xml:space="preserve">. </w:t>
      </w:r>
      <w:r w:rsidR="00CE268E" w:rsidRPr="00500FC5">
        <w:rPr>
          <w:rFonts w:ascii="Times New Roman" w:hAnsi="Times New Roman" w:cs="Times New Roman"/>
          <w:i/>
          <w:color w:val="000000" w:themeColor="text1"/>
        </w:rPr>
        <w:t>Как результат, Швеция стала более попу</w:t>
      </w:r>
      <w:r w:rsidR="00C45718" w:rsidRPr="00500FC5">
        <w:rPr>
          <w:rFonts w:ascii="Times New Roman" w:hAnsi="Times New Roman" w:cs="Times New Roman"/>
          <w:i/>
          <w:color w:val="000000" w:themeColor="text1"/>
        </w:rPr>
        <w:t>лярным направлением для туризма, так как по показателям 2015 года, количество посещений гражда</w:t>
      </w:r>
      <w:r w:rsidR="00E41DAF" w:rsidRPr="00500FC5">
        <w:rPr>
          <w:rFonts w:ascii="Times New Roman" w:hAnsi="Times New Roman" w:cs="Times New Roman"/>
          <w:i/>
          <w:color w:val="000000" w:themeColor="text1"/>
        </w:rPr>
        <w:t>на</w:t>
      </w:r>
      <w:r w:rsidR="00C45718" w:rsidRPr="00500FC5">
        <w:rPr>
          <w:rFonts w:ascii="Times New Roman" w:hAnsi="Times New Roman" w:cs="Times New Roman"/>
          <w:i/>
          <w:color w:val="000000" w:themeColor="text1"/>
        </w:rPr>
        <w:t xml:space="preserve">ми стран, не входящих в ЕС, выросло почти на 15%. Сейчас популярность шведского национального бренда наиболее высокая – этот вывод можно сделать на основе роста интереса к шведской литературе, кинематографу, моде и кухне. </w:t>
      </w:r>
    </w:p>
    <w:p w14:paraId="2B074D78" w14:textId="77777777" w:rsidR="00EA4772" w:rsidRDefault="00EA4772" w:rsidP="00244914">
      <w:pPr>
        <w:spacing w:before="120" w:line="360" w:lineRule="auto"/>
        <w:ind w:firstLine="284"/>
        <w:jc w:val="both"/>
        <w:rPr>
          <w:rFonts w:ascii="Times New Roman" w:hAnsi="Times New Roman" w:cs="Times New Roman"/>
          <w:color w:val="000000" w:themeColor="text1"/>
          <w:lang w:val="sv-SE"/>
        </w:rPr>
      </w:pPr>
    </w:p>
    <w:p w14:paraId="5233BF26" w14:textId="77777777" w:rsidR="00EA4772" w:rsidRDefault="00EA4772" w:rsidP="00244914">
      <w:pPr>
        <w:spacing w:before="120" w:line="360" w:lineRule="auto"/>
        <w:ind w:firstLine="284"/>
        <w:jc w:val="both"/>
        <w:rPr>
          <w:rFonts w:ascii="Times New Roman" w:hAnsi="Times New Roman" w:cs="Times New Roman"/>
          <w:color w:val="000000" w:themeColor="text1"/>
          <w:lang w:val="sv-SE"/>
        </w:rPr>
      </w:pPr>
    </w:p>
    <w:p w14:paraId="2638E461" w14:textId="77777777" w:rsidR="00EA4772" w:rsidRDefault="00EA4772" w:rsidP="00244914">
      <w:pPr>
        <w:spacing w:before="120" w:line="360" w:lineRule="auto"/>
        <w:ind w:firstLine="284"/>
        <w:jc w:val="both"/>
        <w:rPr>
          <w:rFonts w:ascii="Times New Roman" w:hAnsi="Times New Roman" w:cs="Times New Roman"/>
          <w:color w:val="000000" w:themeColor="text1"/>
          <w:lang w:val="sv-SE"/>
        </w:rPr>
      </w:pPr>
    </w:p>
    <w:p w14:paraId="6F9E3354" w14:textId="77777777" w:rsidR="00EA4772" w:rsidRDefault="00EA4772" w:rsidP="00244914">
      <w:pPr>
        <w:spacing w:before="120" w:line="360" w:lineRule="auto"/>
        <w:ind w:firstLine="284"/>
        <w:jc w:val="both"/>
        <w:rPr>
          <w:rFonts w:ascii="Times New Roman" w:hAnsi="Times New Roman" w:cs="Times New Roman"/>
          <w:color w:val="000000" w:themeColor="text1"/>
          <w:lang w:val="sv-SE"/>
        </w:rPr>
      </w:pPr>
    </w:p>
    <w:p w14:paraId="23241268" w14:textId="77777777" w:rsidR="00EA4772" w:rsidRDefault="00EA4772" w:rsidP="00244914">
      <w:pPr>
        <w:spacing w:before="120" w:line="360" w:lineRule="auto"/>
        <w:ind w:firstLine="284"/>
        <w:jc w:val="both"/>
        <w:rPr>
          <w:rFonts w:ascii="Times New Roman" w:hAnsi="Times New Roman" w:cs="Times New Roman"/>
          <w:color w:val="000000" w:themeColor="text1"/>
          <w:lang w:val="sv-SE"/>
        </w:rPr>
      </w:pPr>
    </w:p>
    <w:p w14:paraId="39E2E10B" w14:textId="77777777" w:rsidR="00EA4772" w:rsidRDefault="00EA4772" w:rsidP="00244914">
      <w:pPr>
        <w:spacing w:before="120" w:line="360" w:lineRule="auto"/>
        <w:ind w:firstLine="284"/>
        <w:jc w:val="both"/>
        <w:rPr>
          <w:rFonts w:ascii="Times New Roman" w:hAnsi="Times New Roman" w:cs="Times New Roman"/>
          <w:color w:val="000000" w:themeColor="text1"/>
          <w:lang w:val="sv-SE"/>
        </w:rPr>
      </w:pPr>
    </w:p>
    <w:p w14:paraId="20561422" w14:textId="77777777" w:rsidR="00D64B23" w:rsidRDefault="00D64B23" w:rsidP="00244914">
      <w:pPr>
        <w:spacing w:before="120" w:line="360" w:lineRule="auto"/>
        <w:ind w:firstLine="284"/>
        <w:jc w:val="both"/>
        <w:rPr>
          <w:rFonts w:ascii="Times New Roman" w:hAnsi="Times New Roman" w:cs="Times New Roman"/>
          <w:color w:val="000000" w:themeColor="text1"/>
          <w:lang w:val="sv-SE"/>
        </w:rPr>
      </w:pPr>
    </w:p>
    <w:p w14:paraId="0CB2F2A6" w14:textId="77777777" w:rsidR="003D17C7" w:rsidRDefault="003D17C7" w:rsidP="00244914">
      <w:pPr>
        <w:spacing w:before="120" w:line="360" w:lineRule="auto"/>
        <w:ind w:firstLine="284"/>
        <w:jc w:val="both"/>
        <w:rPr>
          <w:rFonts w:ascii="Times New Roman" w:hAnsi="Times New Roman" w:cs="Times New Roman"/>
          <w:color w:val="000000" w:themeColor="text1"/>
          <w:lang w:val="sv-SE"/>
        </w:rPr>
      </w:pPr>
    </w:p>
    <w:p w14:paraId="48137251" w14:textId="77777777" w:rsidR="003D17C7" w:rsidRDefault="003D17C7" w:rsidP="00244914">
      <w:pPr>
        <w:spacing w:before="120" w:line="360" w:lineRule="auto"/>
        <w:ind w:firstLine="284"/>
        <w:jc w:val="both"/>
        <w:rPr>
          <w:rFonts w:ascii="Times New Roman" w:hAnsi="Times New Roman" w:cs="Times New Roman"/>
          <w:color w:val="000000" w:themeColor="text1"/>
          <w:lang w:val="sv-SE"/>
        </w:rPr>
      </w:pPr>
    </w:p>
    <w:p w14:paraId="2D15671E" w14:textId="77777777" w:rsidR="003D17C7" w:rsidRDefault="003D17C7" w:rsidP="00244914">
      <w:pPr>
        <w:spacing w:before="120" w:line="360" w:lineRule="auto"/>
        <w:ind w:firstLine="284"/>
        <w:jc w:val="both"/>
        <w:rPr>
          <w:rFonts w:ascii="Times New Roman" w:hAnsi="Times New Roman" w:cs="Times New Roman"/>
          <w:color w:val="000000" w:themeColor="text1"/>
          <w:lang w:val="sv-SE"/>
        </w:rPr>
      </w:pPr>
    </w:p>
    <w:p w14:paraId="2921ADA3" w14:textId="77777777" w:rsidR="003D17C7" w:rsidRDefault="003D17C7" w:rsidP="00244914">
      <w:pPr>
        <w:spacing w:before="120" w:line="360" w:lineRule="auto"/>
        <w:ind w:firstLine="284"/>
        <w:jc w:val="both"/>
        <w:rPr>
          <w:rFonts w:ascii="Times New Roman" w:hAnsi="Times New Roman" w:cs="Times New Roman"/>
          <w:color w:val="000000" w:themeColor="text1"/>
          <w:lang w:val="sv-SE"/>
        </w:rPr>
      </w:pPr>
    </w:p>
    <w:p w14:paraId="0C0F017D" w14:textId="77777777" w:rsidR="003D17C7" w:rsidRDefault="003D17C7" w:rsidP="00244914">
      <w:pPr>
        <w:spacing w:before="120" w:line="360" w:lineRule="auto"/>
        <w:ind w:firstLine="284"/>
        <w:jc w:val="both"/>
        <w:rPr>
          <w:rFonts w:ascii="Times New Roman" w:hAnsi="Times New Roman" w:cs="Times New Roman"/>
          <w:color w:val="000000" w:themeColor="text1"/>
          <w:lang w:val="sv-SE"/>
        </w:rPr>
      </w:pPr>
    </w:p>
    <w:p w14:paraId="36B8BF86" w14:textId="77777777" w:rsidR="003D17C7" w:rsidRDefault="003D17C7" w:rsidP="00244914">
      <w:pPr>
        <w:spacing w:before="120" w:line="360" w:lineRule="auto"/>
        <w:ind w:firstLine="284"/>
        <w:jc w:val="both"/>
        <w:rPr>
          <w:rFonts w:ascii="Times New Roman" w:hAnsi="Times New Roman" w:cs="Times New Roman"/>
          <w:color w:val="000000" w:themeColor="text1"/>
          <w:lang w:val="sv-SE"/>
        </w:rPr>
      </w:pPr>
    </w:p>
    <w:p w14:paraId="68984A79" w14:textId="77777777" w:rsidR="003D17C7" w:rsidRDefault="003D17C7" w:rsidP="00244914">
      <w:pPr>
        <w:spacing w:before="120" w:line="360" w:lineRule="auto"/>
        <w:ind w:firstLine="284"/>
        <w:jc w:val="both"/>
        <w:rPr>
          <w:rFonts w:ascii="Times New Roman" w:hAnsi="Times New Roman" w:cs="Times New Roman"/>
          <w:color w:val="000000" w:themeColor="text1"/>
          <w:lang w:val="sv-SE"/>
        </w:rPr>
      </w:pPr>
    </w:p>
    <w:p w14:paraId="756828E3" w14:textId="669F7250" w:rsidR="00EA4772" w:rsidRDefault="0039064D" w:rsidP="00D64B23">
      <w:pPr>
        <w:spacing w:before="120" w:line="360" w:lineRule="auto"/>
        <w:ind w:firstLine="284"/>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t>Заключение</w:t>
      </w:r>
    </w:p>
    <w:p w14:paraId="7AB996B3" w14:textId="77777777" w:rsidR="00A36D20" w:rsidRDefault="00A36D20" w:rsidP="00244914">
      <w:pPr>
        <w:spacing w:before="120" w:line="360" w:lineRule="auto"/>
        <w:ind w:firstLine="284"/>
        <w:jc w:val="both"/>
        <w:rPr>
          <w:rFonts w:ascii="Times New Roman" w:hAnsi="Times New Roman" w:cs="Times New Roman"/>
          <w:color w:val="000000" w:themeColor="text1"/>
        </w:rPr>
      </w:pPr>
    </w:p>
    <w:p w14:paraId="0C46A9BC" w14:textId="4933A614" w:rsidR="00F673C8" w:rsidRDefault="00F673C8" w:rsidP="0024491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Швеция – пример малого государства с активно развивающейся публичной дипломатией и особым подходом к её реализации. Понимание публичной дипломатии в Швеции связано с национальным брендингом страны, что подразумевает деятельность по популяризации ценностей, образа жизни и традиций страны за рубежом. В связи с этим главной целью публичной дипломатии Швеции является создание узнаваемого бренда страны. На протяжении периода с 1945 по 2017 г. это происходит как по заказу правительства – это стало причиной создания национального агентства «Шведский Институт» - как и по заказу представителей бизнеса. </w:t>
      </w:r>
    </w:p>
    <w:p w14:paraId="5D77272E" w14:textId="01921635" w:rsidR="00F673C8" w:rsidRDefault="00F673C8" w:rsidP="0024491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История национального бренда Швеции, описанная и проанализированная в исследовании, показывает, что имидж страны переживал многочисленные взлеты и падения, а также неоднократно пересматривался политическим истеблишментом на протяжении 70 лет. Восстановленная хронология событий представляет проследить изменения: в начале рассматриваемого периода вплоть до конца </w:t>
      </w:r>
      <w:r>
        <w:rPr>
          <w:rFonts w:ascii="Times New Roman" w:hAnsi="Times New Roman" w:cs="Times New Roman"/>
          <w:color w:val="000000" w:themeColor="text1"/>
          <w:lang w:val="en-GB"/>
        </w:rPr>
        <w:t>XX</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века в фокусе публичной дипломатии Швеции находилось малое количество вопросов – в основном, это было работа с зарубежной прессой, </w:t>
      </w:r>
      <w:r w:rsidR="0053087F">
        <w:rPr>
          <w:rFonts w:ascii="Times New Roman" w:hAnsi="Times New Roman" w:cs="Times New Roman"/>
          <w:color w:val="000000" w:themeColor="text1"/>
        </w:rPr>
        <w:t>деятельность шведских политиков – премьер-министров, а также популяризация социально-экономической модели. С конца 1990-х гг. по настоящее время публичная дипломатия Швеции сместила свой фокус внимания на особенности культурной и общественной жизни, при этом практически уходя от актуальной политической повестки</w:t>
      </w:r>
      <w:r w:rsidR="0039064D">
        <w:rPr>
          <w:rFonts w:ascii="Times New Roman" w:hAnsi="Times New Roman" w:cs="Times New Roman"/>
          <w:color w:val="000000" w:themeColor="text1"/>
        </w:rPr>
        <w:t xml:space="preserve"> – появились новые виду публичной дипломатии, продвигающие шведский стиль жизни.</w:t>
      </w:r>
      <w:r w:rsidR="0053087F">
        <w:rPr>
          <w:rFonts w:ascii="Times New Roman" w:hAnsi="Times New Roman" w:cs="Times New Roman"/>
          <w:color w:val="000000" w:themeColor="text1"/>
        </w:rPr>
        <w:t xml:space="preserve"> Тем самым можно сказать, что публичная дипломатия </w:t>
      </w:r>
      <w:r w:rsidR="0039064D">
        <w:rPr>
          <w:rFonts w:ascii="Times New Roman" w:hAnsi="Times New Roman" w:cs="Times New Roman"/>
          <w:color w:val="000000" w:themeColor="text1"/>
        </w:rPr>
        <w:t xml:space="preserve">Швеции за 70 лет стала одной из наиболее прогрессивных в мире в связи с оперативным применением новых концепций на практике – например, концепцию публичной дипломатии 2.0. </w:t>
      </w:r>
    </w:p>
    <w:p w14:paraId="3EE32272" w14:textId="4AC09B7F" w:rsidR="0053087F" w:rsidRDefault="0053087F" w:rsidP="00244914">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Что касается географического охвата реализации – то он стал значительно шире. Если в 1940-ые гг. главным реципиентом являлись США и страны Западной Европы, то на данный момент Швеция продвигает национальный бренд практически во всех регионах мира – при этом развивая сотрудничество с такими географически отдаленными странами, как Китай или Бразилия. </w:t>
      </w:r>
    </w:p>
    <w:p w14:paraId="3CD7392E" w14:textId="0DF153C9" w:rsidR="00A36D20" w:rsidRDefault="0053087F" w:rsidP="0039064D">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При этом стоит отметить, что институционально структура публичной дипломатии Швеции критически не изменилась: центральным органом, обеспечивающим реализацию программ публичной дипломатии, был и остается Шведский Институт. Что можно отметить – это создание более узко направленных отраслевых институтов, занимающихся экономикой (</w:t>
      </w:r>
      <w:r>
        <w:rPr>
          <w:rFonts w:ascii="Times New Roman" w:hAnsi="Times New Roman" w:cs="Times New Roman"/>
          <w:color w:val="000000" w:themeColor="text1"/>
          <w:lang w:val="en-GB"/>
        </w:rPr>
        <w:t>Team</w:t>
      </w:r>
      <w:r w:rsidRPr="00EA75CD">
        <w:rPr>
          <w:rFonts w:ascii="Times New Roman" w:hAnsi="Times New Roman" w:cs="Times New Roman"/>
          <w:color w:val="000000" w:themeColor="text1"/>
        </w:rPr>
        <w:t xml:space="preserve"> </w:t>
      </w:r>
      <w:r>
        <w:rPr>
          <w:rFonts w:ascii="Times New Roman" w:hAnsi="Times New Roman" w:cs="Times New Roman"/>
          <w:color w:val="000000" w:themeColor="text1"/>
          <w:lang w:val="en-GB"/>
        </w:rPr>
        <w:t>Sweden</w:t>
      </w:r>
      <w:r w:rsidRPr="00EA75CD">
        <w:rPr>
          <w:rFonts w:ascii="Times New Roman" w:hAnsi="Times New Roman" w:cs="Times New Roman"/>
          <w:color w:val="000000" w:themeColor="text1"/>
        </w:rPr>
        <w:t>)</w:t>
      </w:r>
      <w:r>
        <w:rPr>
          <w:rFonts w:ascii="Times New Roman" w:hAnsi="Times New Roman" w:cs="Times New Roman"/>
          <w:color w:val="000000" w:themeColor="text1"/>
        </w:rPr>
        <w:t xml:space="preserve"> или культурными вопросами (Национальный совет Искусств, </w:t>
      </w:r>
      <w:r w:rsidR="0039064D">
        <w:rPr>
          <w:rFonts w:ascii="Times New Roman" w:hAnsi="Times New Roman" w:cs="Times New Roman"/>
          <w:color w:val="000000" w:themeColor="text1"/>
        </w:rPr>
        <w:t xml:space="preserve">Фонд Астрид Линдгрен), а также внедрение шведских корпораций в продвижение национального бренда – например, </w:t>
      </w:r>
      <w:r w:rsidR="0039064D">
        <w:rPr>
          <w:rFonts w:ascii="Times New Roman" w:hAnsi="Times New Roman" w:cs="Times New Roman"/>
          <w:color w:val="000000" w:themeColor="text1"/>
          <w:lang w:val="en-GB"/>
        </w:rPr>
        <w:t>H</w:t>
      </w:r>
      <w:r w:rsidR="0039064D" w:rsidRPr="00EA75CD">
        <w:rPr>
          <w:rFonts w:ascii="Times New Roman" w:hAnsi="Times New Roman" w:cs="Times New Roman"/>
          <w:color w:val="000000" w:themeColor="text1"/>
        </w:rPr>
        <w:t>&amp;</w:t>
      </w:r>
      <w:r w:rsidR="0039064D">
        <w:rPr>
          <w:rFonts w:ascii="Times New Roman" w:hAnsi="Times New Roman" w:cs="Times New Roman"/>
          <w:color w:val="000000" w:themeColor="text1"/>
          <w:lang w:val="en-GB"/>
        </w:rPr>
        <w:t>M</w:t>
      </w:r>
      <w:r w:rsidR="0039064D" w:rsidRPr="00EA75CD">
        <w:rPr>
          <w:rFonts w:ascii="Times New Roman" w:hAnsi="Times New Roman" w:cs="Times New Roman"/>
          <w:color w:val="000000" w:themeColor="text1"/>
        </w:rPr>
        <w:t xml:space="preserve">, </w:t>
      </w:r>
      <w:r w:rsidR="0039064D">
        <w:rPr>
          <w:rFonts w:ascii="Times New Roman" w:hAnsi="Times New Roman" w:cs="Times New Roman"/>
          <w:color w:val="000000" w:themeColor="text1"/>
          <w:lang w:val="en-GB"/>
        </w:rPr>
        <w:t>Ericsson</w:t>
      </w:r>
      <w:r w:rsidR="0039064D" w:rsidRPr="00EA75CD">
        <w:rPr>
          <w:rFonts w:ascii="Times New Roman" w:hAnsi="Times New Roman" w:cs="Times New Roman"/>
          <w:color w:val="000000" w:themeColor="text1"/>
        </w:rPr>
        <w:t xml:space="preserve">, </w:t>
      </w:r>
      <w:r w:rsidR="0039064D">
        <w:rPr>
          <w:rFonts w:ascii="Times New Roman" w:hAnsi="Times New Roman" w:cs="Times New Roman"/>
          <w:color w:val="000000" w:themeColor="text1"/>
          <w:lang w:val="en-GB"/>
        </w:rPr>
        <w:t>IKEA</w:t>
      </w:r>
      <w:r w:rsidR="0039064D" w:rsidRPr="00EA75CD">
        <w:rPr>
          <w:rFonts w:ascii="Times New Roman" w:hAnsi="Times New Roman" w:cs="Times New Roman"/>
          <w:color w:val="000000" w:themeColor="text1"/>
        </w:rPr>
        <w:t>.</w:t>
      </w:r>
    </w:p>
    <w:p w14:paraId="7E280EFF" w14:textId="152FAE15" w:rsidR="0039064D" w:rsidRPr="00A36D20" w:rsidRDefault="0039064D" w:rsidP="0039064D">
      <w:pPr>
        <w:spacing w:before="120" w:line="360" w:lineRule="auto"/>
        <w:ind w:firstLine="284"/>
        <w:jc w:val="both"/>
        <w:rPr>
          <w:rFonts w:ascii="Times New Roman" w:hAnsi="Times New Roman" w:cs="Times New Roman"/>
          <w:color w:val="000000" w:themeColor="text1"/>
        </w:rPr>
      </w:pPr>
      <w:r>
        <w:rPr>
          <w:rFonts w:ascii="Times New Roman" w:hAnsi="Times New Roman" w:cs="Times New Roman"/>
          <w:color w:val="000000" w:themeColor="text1"/>
        </w:rPr>
        <w:t>Таким образом, можно сделать вывод о том, что публичная дипломатия занимает особое место во внешней политике Швеции, так как вопрос продвижения позитивного образа государства остро стоит ещё с 1940-х гг., хотя позиционирование этого вопроса со временем изменилось. Изначальной целью публичной дипломатии было избавление от негативных последствий политики нейтралитета в период Второй мировой войны, а сейчас цель публичной дипломатии Швеции – сделать страны более з</w:t>
      </w:r>
      <w:r w:rsidR="00A77C26">
        <w:rPr>
          <w:rFonts w:ascii="Times New Roman" w:hAnsi="Times New Roman" w:cs="Times New Roman"/>
          <w:color w:val="000000" w:themeColor="text1"/>
        </w:rPr>
        <w:t xml:space="preserve">аметной на международной арене посредством параллельного продвижения национальных особенностей и интересов. </w:t>
      </w:r>
    </w:p>
    <w:p w14:paraId="3C8EA97D" w14:textId="77777777" w:rsidR="005C145E" w:rsidRDefault="005C145E" w:rsidP="00462544">
      <w:pPr>
        <w:spacing w:before="120" w:line="360" w:lineRule="auto"/>
        <w:ind w:firstLine="284"/>
        <w:jc w:val="both"/>
        <w:rPr>
          <w:rFonts w:ascii="Times New Roman" w:hAnsi="Times New Roman" w:cs="Times New Roman"/>
          <w:color w:val="000000" w:themeColor="text1"/>
        </w:rPr>
      </w:pPr>
    </w:p>
    <w:p w14:paraId="176726C3"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70A75790"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5ED71810"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7CC2F540"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5E47977A"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7B8B0DA4"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2097431E"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65F69729"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4011E1C0"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090E6522"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084A8FCA"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66D0DD72"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2F7AE1F8"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464E8F0A" w14:textId="77777777" w:rsidR="001F119E" w:rsidRDefault="001F119E" w:rsidP="00462544">
      <w:pPr>
        <w:spacing w:before="120" w:line="360" w:lineRule="auto"/>
        <w:ind w:firstLine="284"/>
        <w:jc w:val="both"/>
        <w:rPr>
          <w:rFonts w:ascii="Times New Roman" w:hAnsi="Times New Roman" w:cs="Times New Roman"/>
          <w:color w:val="000000" w:themeColor="text1"/>
        </w:rPr>
      </w:pPr>
    </w:p>
    <w:p w14:paraId="77255499" w14:textId="77777777" w:rsidR="001F119E" w:rsidRDefault="001F119E" w:rsidP="001F119E">
      <w:pPr>
        <w:rPr>
          <w:rFonts w:ascii="Times New Roman" w:hAnsi="Times New Roman" w:cs="Times New Roman"/>
          <w:b/>
          <w:sz w:val="28"/>
          <w:szCs w:val="28"/>
        </w:rPr>
      </w:pPr>
      <w:r w:rsidRPr="0097638C">
        <w:rPr>
          <w:rFonts w:ascii="Times New Roman" w:hAnsi="Times New Roman" w:cs="Times New Roman"/>
          <w:b/>
          <w:sz w:val="28"/>
          <w:szCs w:val="28"/>
        </w:rPr>
        <w:t xml:space="preserve">Список источников и литературы </w:t>
      </w:r>
    </w:p>
    <w:p w14:paraId="28452B84" w14:textId="77777777" w:rsidR="001F119E" w:rsidRDefault="001F119E" w:rsidP="001F119E">
      <w:pPr>
        <w:rPr>
          <w:rFonts w:ascii="Times New Roman" w:hAnsi="Times New Roman" w:cs="Times New Roman"/>
          <w:b/>
          <w:sz w:val="28"/>
          <w:szCs w:val="28"/>
        </w:rPr>
      </w:pPr>
    </w:p>
    <w:p w14:paraId="6E2B6006" w14:textId="77777777" w:rsidR="001F119E" w:rsidRDefault="001F119E" w:rsidP="001F119E">
      <w:pPr>
        <w:rPr>
          <w:rFonts w:ascii="Times New Roman" w:hAnsi="Times New Roman" w:cs="Times New Roman"/>
          <w:b/>
          <w:sz w:val="28"/>
          <w:szCs w:val="28"/>
        </w:rPr>
      </w:pPr>
    </w:p>
    <w:p w14:paraId="110FBC7F" w14:textId="77777777" w:rsidR="001F119E" w:rsidRDefault="001F119E" w:rsidP="001F119E">
      <w:pPr>
        <w:pStyle w:val="a4"/>
        <w:rPr>
          <w:rFonts w:ascii="Times New Roman" w:hAnsi="Times New Roman" w:cs="Times New Roman"/>
          <w:b/>
        </w:rPr>
      </w:pPr>
      <w:r w:rsidRPr="00360E0E">
        <w:rPr>
          <w:rFonts w:ascii="Times New Roman" w:hAnsi="Times New Roman" w:cs="Times New Roman"/>
          <w:b/>
        </w:rPr>
        <w:t xml:space="preserve">Источники: </w:t>
      </w:r>
    </w:p>
    <w:p w14:paraId="23BF006C" w14:textId="77777777" w:rsidR="001F119E" w:rsidRDefault="001F119E" w:rsidP="001F119E">
      <w:pPr>
        <w:pStyle w:val="a4"/>
        <w:rPr>
          <w:rFonts w:ascii="Times New Roman" w:hAnsi="Times New Roman" w:cs="Times New Roman"/>
          <w:b/>
        </w:rPr>
      </w:pPr>
    </w:p>
    <w:p w14:paraId="717FF01F" w14:textId="77777777" w:rsidR="001F119E" w:rsidRPr="008E3A0B" w:rsidRDefault="001F119E" w:rsidP="001F119E">
      <w:pPr>
        <w:pStyle w:val="a3"/>
        <w:numPr>
          <w:ilvl w:val="0"/>
          <w:numId w:val="3"/>
        </w:numPr>
        <w:spacing w:after="200" w:line="276" w:lineRule="auto"/>
        <w:rPr>
          <w:rFonts w:ascii="Times New Roman" w:hAnsi="Times New Roman" w:cs="Times New Roman"/>
          <w:lang w:val="en-US"/>
        </w:rPr>
      </w:pPr>
      <w:r w:rsidRPr="008E3A0B">
        <w:rPr>
          <w:rFonts w:ascii="Times New Roman" w:hAnsi="Times New Roman" w:cs="Times New Roman"/>
          <w:lang w:val="sv-SE"/>
        </w:rPr>
        <w:t xml:space="preserve">För Sverige i världen. Svenska Institutets årsredovisning 2015 </w:t>
      </w:r>
      <w:r w:rsidRPr="008E3A0B">
        <w:rPr>
          <w:rFonts w:ascii="Times New Roman" w:hAnsi="Times New Roman" w:cs="Times New Roman"/>
          <w:lang w:val="en-GB"/>
        </w:rPr>
        <w:t xml:space="preserve">// Svenska Institutet </w:t>
      </w:r>
    </w:p>
    <w:p w14:paraId="542BBAA4" w14:textId="77777777" w:rsidR="001F119E" w:rsidRPr="008E3A0B" w:rsidRDefault="001F119E" w:rsidP="001F119E">
      <w:pPr>
        <w:pStyle w:val="a3"/>
        <w:numPr>
          <w:ilvl w:val="0"/>
          <w:numId w:val="3"/>
        </w:numPr>
        <w:spacing w:after="200" w:line="276" w:lineRule="auto"/>
        <w:rPr>
          <w:rFonts w:ascii="Times New Roman" w:hAnsi="Times New Roman" w:cs="Times New Roman"/>
          <w:lang w:val="en-US"/>
        </w:rPr>
      </w:pPr>
      <w:r w:rsidRPr="008E3A0B">
        <w:rPr>
          <w:rFonts w:ascii="Times New Roman" w:hAnsi="Times New Roman" w:cs="Times New Roman"/>
          <w:lang w:val="en-GB"/>
        </w:rPr>
        <w:t>Images of Sweden abroad – a study of the changes, the present situation and assessment methods // Ministry of Foreign Affairs, 2005</w:t>
      </w:r>
    </w:p>
    <w:p w14:paraId="2CA3F647" w14:textId="77777777" w:rsidR="001F119E" w:rsidRPr="008E3A0B" w:rsidRDefault="001F119E" w:rsidP="001F119E">
      <w:pPr>
        <w:pStyle w:val="a3"/>
        <w:numPr>
          <w:ilvl w:val="0"/>
          <w:numId w:val="3"/>
        </w:numPr>
        <w:spacing w:after="200" w:line="276" w:lineRule="auto"/>
        <w:rPr>
          <w:rFonts w:ascii="Times New Roman" w:hAnsi="Times New Roman" w:cs="Times New Roman"/>
          <w:lang w:val="en-US"/>
        </w:rPr>
      </w:pPr>
      <w:r w:rsidRPr="008E3A0B">
        <w:rPr>
          <w:rFonts w:ascii="Times New Roman" w:hAnsi="Times New Roman" w:cs="Times New Roman"/>
          <w:lang w:val="sv-SE"/>
        </w:rPr>
        <w:t>Regleringsbrev för budgetåret 2017 avseende Svenska Institutet // Utrikesdepartement, 2017-06-29</w:t>
      </w:r>
    </w:p>
    <w:p w14:paraId="292BCD53" w14:textId="77777777" w:rsidR="001F119E" w:rsidRPr="008E3A0B" w:rsidRDefault="001F119E" w:rsidP="001F119E">
      <w:pPr>
        <w:pStyle w:val="a3"/>
        <w:numPr>
          <w:ilvl w:val="0"/>
          <w:numId w:val="3"/>
        </w:numPr>
        <w:spacing w:after="200" w:line="276" w:lineRule="auto"/>
        <w:rPr>
          <w:rFonts w:ascii="Times New Roman" w:hAnsi="Times New Roman" w:cs="Times New Roman"/>
          <w:lang w:val="en-US"/>
        </w:rPr>
      </w:pPr>
      <w:r w:rsidRPr="008E3A0B">
        <w:rPr>
          <w:rFonts w:ascii="Times New Roman" w:hAnsi="Times New Roman" w:cs="Times New Roman"/>
          <w:lang w:val="sv-SE"/>
        </w:rPr>
        <w:t>Regleringsbrev för budgetåret 2018 avseende Svenska Institutet // Utrikesdepartament, 2017-12-18</w:t>
      </w:r>
    </w:p>
    <w:p w14:paraId="1070A03A" w14:textId="77777777" w:rsidR="001F119E" w:rsidRPr="008E3A0B" w:rsidRDefault="001F119E" w:rsidP="001F119E">
      <w:pPr>
        <w:pStyle w:val="a3"/>
        <w:numPr>
          <w:ilvl w:val="0"/>
          <w:numId w:val="3"/>
        </w:numPr>
        <w:spacing w:after="200" w:line="276" w:lineRule="auto"/>
        <w:rPr>
          <w:rFonts w:ascii="Times New Roman" w:hAnsi="Times New Roman" w:cs="Times New Roman"/>
          <w:lang w:val="en-US"/>
        </w:rPr>
      </w:pPr>
      <w:r w:rsidRPr="00924983">
        <w:rPr>
          <w:rFonts w:ascii="Times New Roman" w:hAnsi="Times New Roman" w:cs="Times New Roman"/>
          <w:lang w:val="en-GB"/>
        </w:rPr>
        <w:t xml:space="preserve">Statement by Prime Minister Olof Palme in the Plenary Meeting, June, 6, 1972 // </w:t>
      </w:r>
      <w:r w:rsidRPr="00924983">
        <w:rPr>
          <w:rFonts w:ascii="Times New Roman" w:hAnsi="Times New Roman" w:cs="Times New Roman"/>
          <w:lang w:val="sv-SE"/>
        </w:rPr>
        <w:t>Arbetarrörelsen arkiv och bibliotek</w:t>
      </w:r>
    </w:p>
    <w:p w14:paraId="4BBF97F4" w14:textId="77777777" w:rsidR="001F119E" w:rsidRPr="00EC1679" w:rsidRDefault="001F119E" w:rsidP="001F119E">
      <w:pPr>
        <w:pStyle w:val="a3"/>
        <w:numPr>
          <w:ilvl w:val="0"/>
          <w:numId w:val="3"/>
        </w:numPr>
        <w:spacing w:after="200" w:line="276" w:lineRule="auto"/>
        <w:rPr>
          <w:rFonts w:ascii="Times New Roman" w:hAnsi="Times New Roman" w:cs="Times New Roman"/>
          <w:lang w:val="en-US"/>
        </w:rPr>
      </w:pPr>
      <w:r w:rsidRPr="00EC1679">
        <w:rPr>
          <w:rFonts w:ascii="Times New Roman" w:hAnsi="Times New Roman" w:cs="Times New Roman"/>
          <w:lang w:val="en-GB"/>
        </w:rPr>
        <w:t xml:space="preserve">Strategi </w:t>
      </w:r>
      <w:r w:rsidRPr="00EC1679">
        <w:rPr>
          <w:rFonts w:ascii="Times New Roman" w:hAnsi="Times New Roman" w:cs="Times New Roman"/>
          <w:lang w:val="sv-SE"/>
        </w:rPr>
        <w:t xml:space="preserve">för arbetet med Sverigebilden i utlandet – en vägledning </w:t>
      </w:r>
      <w:r w:rsidRPr="00EC1679">
        <w:rPr>
          <w:rFonts w:ascii="Times New Roman" w:hAnsi="Times New Roman" w:cs="Times New Roman"/>
          <w:lang w:val="en-GB"/>
        </w:rPr>
        <w:t xml:space="preserve">// </w:t>
      </w:r>
      <w:r w:rsidRPr="00EC1679">
        <w:rPr>
          <w:rFonts w:ascii="Times New Roman" w:hAnsi="Times New Roman" w:cs="Times New Roman"/>
          <w:lang w:val="sv-SE"/>
        </w:rPr>
        <w:t xml:space="preserve">Nämnden för Sverigefrämjande i utlandet, 2017 </w:t>
      </w:r>
    </w:p>
    <w:p w14:paraId="10353F0A" w14:textId="77777777" w:rsidR="001F119E" w:rsidRPr="00EC1679" w:rsidRDefault="001F119E" w:rsidP="001F119E">
      <w:pPr>
        <w:pStyle w:val="a3"/>
        <w:numPr>
          <w:ilvl w:val="0"/>
          <w:numId w:val="3"/>
        </w:numPr>
        <w:spacing w:after="200" w:line="276" w:lineRule="auto"/>
        <w:rPr>
          <w:rFonts w:ascii="Times New Roman" w:hAnsi="Times New Roman" w:cs="Times New Roman"/>
          <w:lang w:val="en-US"/>
        </w:rPr>
      </w:pPr>
      <w:r w:rsidRPr="00AD2F59">
        <w:rPr>
          <w:rFonts w:ascii="Times New Roman" w:hAnsi="Times New Roman" w:cs="Times New Roman"/>
          <w:lang w:val="sv-SE"/>
        </w:rPr>
        <w:t xml:space="preserve">Strategi för Svenska Institutets verksamhet gällande samarbetet inom Östersjön regionen för perioden 2016-2020 </w:t>
      </w:r>
      <w:r w:rsidRPr="00AD2F59">
        <w:rPr>
          <w:rFonts w:ascii="Times New Roman" w:hAnsi="Times New Roman" w:cs="Times New Roman"/>
          <w:lang w:val="en-GB"/>
        </w:rPr>
        <w:t xml:space="preserve">// Utrikesdepartament, </w:t>
      </w:r>
      <w:r w:rsidRPr="00AD2F59">
        <w:rPr>
          <w:rFonts w:ascii="Times New Roman" w:hAnsi="Times New Roman" w:cs="Times New Roman"/>
          <w:lang w:val="sv-SE"/>
        </w:rPr>
        <w:t>2016-06-22</w:t>
      </w:r>
    </w:p>
    <w:p w14:paraId="65C01C7A" w14:textId="77777777" w:rsidR="001F119E" w:rsidRPr="00BF087D" w:rsidRDefault="001F119E" w:rsidP="001F119E">
      <w:pPr>
        <w:pStyle w:val="a4"/>
        <w:numPr>
          <w:ilvl w:val="0"/>
          <w:numId w:val="3"/>
        </w:numPr>
        <w:rPr>
          <w:rFonts w:ascii="Times New Roman" w:hAnsi="Times New Roman" w:cs="Times New Roman"/>
          <w:lang w:val="sv-SE"/>
        </w:rPr>
      </w:pPr>
      <w:r w:rsidRPr="00AD2F59">
        <w:rPr>
          <w:rFonts w:ascii="Times New Roman" w:hAnsi="Times New Roman" w:cs="Times New Roman"/>
          <w:lang w:val="sv-SE"/>
        </w:rPr>
        <w:t xml:space="preserve">Svenska Institutets bidrag till genomförande av den globala agendan för hållbar utveckling och PGU </w:t>
      </w:r>
      <w:r w:rsidRPr="00AD2F59">
        <w:rPr>
          <w:rFonts w:ascii="Times New Roman" w:hAnsi="Times New Roman" w:cs="Times New Roman"/>
          <w:lang w:val="en-GB"/>
        </w:rPr>
        <w:t>// Svenska Insitutet, 2016</w:t>
      </w:r>
    </w:p>
    <w:p w14:paraId="161156DB" w14:textId="77777777" w:rsidR="001F119E" w:rsidRPr="00AD2F59" w:rsidRDefault="001F119E" w:rsidP="001F119E">
      <w:pPr>
        <w:pStyle w:val="a4"/>
        <w:numPr>
          <w:ilvl w:val="0"/>
          <w:numId w:val="3"/>
        </w:numPr>
        <w:rPr>
          <w:rFonts w:ascii="Times New Roman" w:hAnsi="Times New Roman" w:cs="Times New Roman"/>
          <w:lang w:val="en-GB"/>
        </w:rPr>
      </w:pPr>
      <w:r w:rsidRPr="00AD2F59">
        <w:rPr>
          <w:rFonts w:ascii="Times New Roman" w:hAnsi="Times New Roman" w:cs="Times New Roman"/>
          <w:lang w:val="en-GB"/>
        </w:rPr>
        <w:t xml:space="preserve">The Soft Power 30: A Global Ranking of Soft Power // USC Center of Public Diplomacy, Portland, 2017 </w:t>
      </w:r>
    </w:p>
    <w:p w14:paraId="323DBD91" w14:textId="77777777" w:rsidR="001F119E" w:rsidRPr="00AD2F59" w:rsidRDefault="001F119E" w:rsidP="001F119E">
      <w:pPr>
        <w:pStyle w:val="a4"/>
        <w:numPr>
          <w:ilvl w:val="0"/>
          <w:numId w:val="3"/>
        </w:numPr>
        <w:rPr>
          <w:rFonts w:ascii="Times New Roman" w:hAnsi="Times New Roman" w:cs="Times New Roman"/>
          <w:lang w:val="en-GB"/>
        </w:rPr>
      </w:pPr>
      <w:r w:rsidRPr="00AD2F59">
        <w:rPr>
          <w:rFonts w:ascii="Times New Roman" w:hAnsi="Times New Roman" w:cs="Times New Roman"/>
          <w:lang w:val="en-GB"/>
        </w:rPr>
        <w:t>The Stockholm International Forum Conferences (2000 – 2004) // Regeringskansliet, 2006</w:t>
      </w:r>
    </w:p>
    <w:p w14:paraId="059E2B63" w14:textId="77777777" w:rsidR="001F119E" w:rsidRDefault="001F119E" w:rsidP="001F119E">
      <w:pPr>
        <w:pStyle w:val="a4"/>
        <w:numPr>
          <w:ilvl w:val="0"/>
          <w:numId w:val="3"/>
        </w:numPr>
        <w:rPr>
          <w:rFonts w:ascii="Times New Roman" w:hAnsi="Times New Roman" w:cs="Times New Roman"/>
          <w:lang w:val="en-GB"/>
        </w:rPr>
      </w:pPr>
      <w:r w:rsidRPr="00AD2F59">
        <w:rPr>
          <w:rFonts w:ascii="Times New Roman" w:hAnsi="Times New Roman" w:cs="Times New Roman"/>
          <w:lang w:val="en-GB"/>
        </w:rPr>
        <w:t>Tourism in Sweden 2015 // Swedish Agency for Economic and Regional Growth, October 2016</w:t>
      </w:r>
    </w:p>
    <w:p w14:paraId="1FF321ED" w14:textId="77777777" w:rsidR="001F119E" w:rsidRDefault="001F119E" w:rsidP="001F119E">
      <w:pPr>
        <w:rPr>
          <w:rFonts w:ascii="Times New Roman" w:hAnsi="Times New Roman" w:cs="Times New Roman"/>
          <w:b/>
          <w:sz w:val="28"/>
          <w:szCs w:val="28"/>
        </w:rPr>
      </w:pPr>
    </w:p>
    <w:p w14:paraId="36DEF59C" w14:textId="77777777" w:rsidR="00664DA0" w:rsidRDefault="00664DA0" w:rsidP="001F119E">
      <w:pPr>
        <w:rPr>
          <w:rFonts w:ascii="Times New Roman" w:hAnsi="Times New Roman" w:cs="Times New Roman"/>
          <w:b/>
          <w:sz w:val="28"/>
          <w:szCs w:val="28"/>
        </w:rPr>
      </w:pPr>
    </w:p>
    <w:p w14:paraId="4D6933F9" w14:textId="77777777" w:rsidR="001F119E" w:rsidRDefault="001F119E" w:rsidP="001F119E">
      <w:pPr>
        <w:rPr>
          <w:rFonts w:ascii="Times New Roman" w:hAnsi="Times New Roman" w:cs="Times New Roman"/>
          <w:b/>
        </w:rPr>
      </w:pPr>
      <w:r w:rsidRPr="00BB0E45">
        <w:rPr>
          <w:rFonts w:ascii="Times New Roman" w:hAnsi="Times New Roman" w:cs="Times New Roman"/>
          <w:b/>
        </w:rPr>
        <w:t>И</w:t>
      </w:r>
      <w:r>
        <w:rPr>
          <w:rFonts w:ascii="Times New Roman" w:hAnsi="Times New Roman" w:cs="Times New Roman"/>
          <w:b/>
        </w:rPr>
        <w:t>нтернет-и</w:t>
      </w:r>
      <w:r w:rsidRPr="00BB0E45">
        <w:rPr>
          <w:rFonts w:ascii="Times New Roman" w:hAnsi="Times New Roman" w:cs="Times New Roman"/>
          <w:b/>
        </w:rPr>
        <w:t xml:space="preserve">сточники: </w:t>
      </w:r>
      <w:r>
        <w:rPr>
          <w:rFonts w:ascii="Times New Roman" w:hAnsi="Times New Roman" w:cs="Times New Roman"/>
          <w:b/>
        </w:rPr>
        <w:br/>
      </w:r>
    </w:p>
    <w:p w14:paraId="57FBBE1C" w14:textId="77777777" w:rsidR="001F119E" w:rsidRPr="00EC1679" w:rsidRDefault="001F119E" w:rsidP="001F119E">
      <w:pPr>
        <w:pStyle w:val="a3"/>
        <w:numPr>
          <w:ilvl w:val="0"/>
          <w:numId w:val="5"/>
        </w:numPr>
        <w:spacing w:after="200" w:line="276" w:lineRule="auto"/>
        <w:rPr>
          <w:rFonts w:ascii="Times New Roman" w:hAnsi="Times New Roman" w:cs="Times New Roman"/>
          <w:lang w:val="en-US"/>
        </w:rPr>
      </w:pPr>
      <w:r w:rsidRPr="00FE0BC7">
        <w:rPr>
          <w:rFonts w:ascii="Times New Roman" w:hAnsi="Times New Roman" w:cs="Times New Roman"/>
        </w:rPr>
        <w:t>Джозеф С. Най. Новая публичная дипломатия.</w:t>
      </w:r>
      <w:r>
        <w:rPr>
          <w:rFonts w:ascii="Times New Roman" w:hAnsi="Times New Roman" w:cs="Times New Roman"/>
        </w:rPr>
        <w:t xml:space="preserve"> Режим доступа:</w:t>
      </w:r>
      <w:r w:rsidRPr="00FE0BC7">
        <w:rPr>
          <w:rFonts w:ascii="Times New Roman" w:hAnsi="Times New Roman" w:cs="Times New Roman"/>
        </w:rPr>
        <w:t xml:space="preserve"> </w:t>
      </w:r>
      <w:hyperlink r:id="rId12" w:history="1">
        <w:r w:rsidRPr="00FE0BC7">
          <w:rPr>
            <w:rStyle w:val="a7"/>
            <w:rFonts w:ascii="Times New Roman" w:hAnsi="Times New Roman" w:cs="Times New Roman"/>
          </w:rPr>
          <w:t>https://www.project-syndicate.org/commentary/the-new-public-diplomacy?barrier=accessreg</w:t>
        </w:r>
      </w:hyperlink>
      <w:r w:rsidRPr="00FE0BC7">
        <w:t xml:space="preserve"> </w:t>
      </w:r>
      <w:r>
        <w:rPr>
          <w:rFonts w:ascii="Times New Roman" w:hAnsi="Times New Roman" w:cs="Times New Roman"/>
        </w:rPr>
        <w:t>(дата обращения: 10.02.2018)</w:t>
      </w:r>
    </w:p>
    <w:p w14:paraId="6FB90C2A" w14:textId="77777777" w:rsidR="001F119E" w:rsidRPr="00F12E48" w:rsidRDefault="001F119E" w:rsidP="001F119E">
      <w:pPr>
        <w:pStyle w:val="a3"/>
        <w:numPr>
          <w:ilvl w:val="0"/>
          <w:numId w:val="5"/>
        </w:numPr>
        <w:rPr>
          <w:rStyle w:val="a7"/>
          <w:rFonts w:ascii="Times New Roman" w:hAnsi="Times New Roman" w:cs="Times New Roman"/>
          <w:color w:val="auto"/>
        </w:rPr>
      </w:pPr>
      <w:r w:rsidRPr="00AD2F59">
        <w:rPr>
          <w:rFonts w:ascii="Times New Roman" w:hAnsi="Times New Roman" w:cs="Times New Roman"/>
        </w:rPr>
        <w:t>Информация о Шведск</w:t>
      </w:r>
      <w:r>
        <w:rPr>
          <w:rFonts w:ascii="Times New Roman" w:hAnsi="Times New Roman" w:cs="Times New Roman"/>
        </w:rPr>
        <w:t>ом Национальном Совете Искусств. Режим доступа:</w:t>
      </w:r>
      <w:r w:rsidRPr="00AD2F59">
        <w:rPr>
          <w:rFonts w:ascii="Times New Roman" w:hAnsi="Times New Roman" w:cs="Times New Roman"/>
        </w:rPr>
        <w:t xml:space="preserve"> </w:t>
      </w:r>
      <w:hyperlink r:id="rId13" w:history="1">
        <w:r w:rsidRPr="00AD2F59">
          <w:rPr>
            <w:rStyle w:val="a7"/>
            <w:rFonts w:ascii="Times New Roman" w:hAnsi="Times New Roman" w:cs="Times New Roman"/>
          </w:rPr>
          <w:t>http://kulturradet.se</w:t>
        </w:r>
      </w:hyperlink>
      <w:r w:rsidRPr="003F2A2A">
        <w:rPr>
          <w:rStyle w:val="a7"/>
          <w:rFonts w:ascii="Times New Roman" w:hAnsi="Times New Roman" w:cs="Times New Roman"/>
          <w:color w:val="000000" w:themeColor="text1"/>
          <w:u w:val="none"/>
        </w:rPr>
        <w:t xml:space="preserve"> (дата обращения: 23.04.2018)</w:t>
      </w:r>
    </w:p>
    <w:p w14:paraId="291498DA" w14:textId="77777777" w:rsidR="001F119E" w:rsidRPr="00360E0E" w:rsidRDefault="001F119E" w:rsidP="001F119E">
      <w:pPr>
        <w:pStyle w:val="a3"/>
        <w:numPr>
          <w:ilvl w:val="0"/>
          <w:numId w:val="5"/>
        </w:numPr>
        <w:rPr>
          <w:rFonts w:ascii="Times New Roman" w:hAnsi="Times New Roman" w:cs="Times New Roman"/>
        </w:rPr>
      </w:pPr>
      <w:r w:rsidRPr="00AD2F59">
        <w:rPr>
          <w:rFonts w:ascii="Times New Roman" w:hAnsi="Times New Roman" w:cs="Times New Roman"/>
          <w:lang w:val="en-US"/>
        </w:rPr>
        <w:t>Dag</w:t>
      </w:r>
      <w:r>
        <w:rPr>
          <w:rFonts w:ascii="Times New Roman" w:hAnsi="Times New Roman" w:cs="Times New Roman"/>
          <w:lang w:val="en-US"/>
        </w:rPr>
        <w:t xml:space="preserve"> Hammarskjöld: The UN years. Режим доступа</w:t>
      </w:r>
      <w:r w:rsidRPr="00AD2F59">
        <w:rPr>
          <w:rFonts w:ascii="Times New Roman" w:hAnsi="Times New Roman" w:cs="Times New Roman"/>
          <w:lang w:val="en-US"/>
        </w:rPr>
        <w:t xml:space="preserve">: </w:t>
      </w:r>
      <w:r w:rsidRPr="00F12E48">
        <w:rPr>
          <w:rFonts w:ascii="Times New Roman" w:hAnsi="Times New Roman" w:cs="Times New Roman"/>
          <w:u w:val="single"/>
          <w:lang w:val="en-US"/>
        </w:rPr>
        <w:t>http://www.un.org/Depts/dhl/ dag/time1958.ht</w:t>
      </w:r>
      <w:r w:rsidRPr="00F12E48">
        <w:rPr>
          <w:rFonts w:ascii="Times New Roman" w:hAnsi="Times New Roman" w:cs="Times New Roman"/>
          <w:u w:val="single"/>
          <w:lang w:val="en-GB"/>
        </w:rPr>
        <w:t>m</w:t>
      </w:r>
      <w:r w:rsidRPr="00AD2F59">
        <w:rPr>
          <w:rFonts w:ascii="Times New Roman" w:hAnsi="Times New Roman" w:cs="Times New Roman"/>
          <w:lang w:val="en-US"/>
        </w:rPr>
        <w:t xml:space="preserve"> (дата обращения: 15.01.2018)</w:t>
      </w:r>
    </w:p>
    <w:p w14:paraId="1638A4C3" w14:textId="77777777" w:rsidR="001F119E" w:rsidRPr="00360E0E" w:rsidRDefault="001F119E" w:rsidP="001F119E">
      <w:pPr>
        <w:pStyle w:val="a3"/>
        <w:numPr>
          <w:ilvl w:val="0"/>
          <w:numId w:val="5"/>
        </w:numPr>
        <w:rPr>
          <w:rStyle w:val="a7"/>
          <w:rFonts w:ascii="Times New Roman" w:hAnsi="Times New Roman" w:cs="Times New Roman"/>
          <w:color w:val="auto"/>
        </w:rPr>
      </w:pPr>
      <w:r w:rsidRPr="00360E0E">
        <w:rPr>
          <w:rFonts w:ascii="Times New Roman" w:hAnsi="Times New Roman" w:cs="Times New Roman"/>
          <w:lang w:val="sv-SE"/>
        </w:rPr>
        <w:t xml:space="preserve">Frågor och svar om Team Sweden. </w:t>
      </w:r>
      <w:r w:rsidRPr="00360E0E">
        <w:rPr>
          <w:rFonts w:ascii="Times New Roman" w:hAnsi="Times New Roman" w:cs="Times New Roman"/>
        </w:rPr>
        <w:t xml:space="preserve">Режим доступа: </w:t>
      </w:r>
      <w:hyperlink r:id="rId14" w:history="1">
        <w:r w:rsidRPr="00360E0E">
          <w:rPr>
            <w:rStyle w:val="a7"/>
            <w:rFonts w:ascii="Times New Roman" w:hAnsi="Times New Roman" w:cs="Times New Roman"/>
            <w:lang w:val="en-US"/>
          </w:rPr>
          <w:t>http://www.regeringen.se/informationsmaterial/2016/06/fragor-och-svar-om-team-sweden/</w:t>
        </w:r>
      </w:hyperlink>
      <w:r w:rsidRPr="00360E0E">
        <w:rPr>
          <w:rStyle w:val="a7"/>
          <w:rFonts w:ascii="Times New Roman" w:hAnsi="Times New Roman" w:cs="Times New Roman"/>
          <w:color w:val="000000" w:themeColor="text1"/>
          <w:u w:val="none"/>
          <w:lang w:val="en-US"/>
        </w:rPr>
        <w:t xml:space="preserve"> </w:t>
      </w:r>
      <w:r w:rsidRPr="00360E0E">
        <w:rPr>
          <w:rStyle w:val="a7"/>
          <w:rFonts w:ascii="Times New Roman" w:hAnsi="Times New Roman" w:cs="Times New Roman"/>
          <w:color w:val="000000" w:themeColor="text1"/>
          <w:u w:val="none"/>
        </w:rPr>
        <w:t>(дата обращения: 15.04.2018)</w:t>
      </w:r>
    </w:p>
    <w:p w14:paraId="16157DD9" w14:textId="77777777" w:rsidR="001F119E" w:rsidRDefault="001F119E" w:rsidP="001F119E">
      <w:pPr>
        <w:pStyle w:val="a3"/>
        <w:numPr>
          <w:ilvl w:val="0"/>
          <w:numId w:val="5"/>
        </w:numPr>
        <w:rPr>
          <w:rFonts w:ascii="Times New Roman" w:hAnsi="Times New Roman" w:cs="Times New Roman"/>
        </w:rPr>
      </w:pPr>
      <w:r w:rsidRPr="00360E0E">
        <w:rPr>
          <w:rFonts w:ascii="Times New Roman" w:hAnsi="Times New Roman" w:cs="Times New Roman"/>
          <w:lang w:val="en-US"/>
        </w:rPr>
        <w:t xml:space="preserve">Pamment, J. Sweden’s public diplomacy must adapt to its new global role. Режим доступа: </w:t>
      </w:r>
      <w:hyperlink r:id="rId15" w:history="1">
        <w:r w:rsidRPr="00360E0E">
          <w:rPr>
            <w:rStyle w:val="a7"/>
            <w:rFonts w:ascii="Times New Roman" w:hAnsi="Times New Roman" w:cs="Times New Roman"/>
            <w:lang w:val="en-US"/>
          </w:rPr>
          <w:t>https://uscpublicdiplomacy.org/blog/swedens-public-diplomacy-must-adapt-its-new-global-role</w:t>
        </w:r>
      </w:hyperlink>
      <w:r w:rsidRPr="00360E0E">
        <w:rPr>
          <w:rFonts w:ascii="Times New Roman" w:hAnsi="Times New Roman" w:cs="Times New Roman"/>
          <w:lang w:val="en-US"/>
        </w:rPr>
        <w:t xml:space="preserve"> </w:t>
      </w:r>
      <w:r w:rsidRPr="00360E0E">
        <w:rPr>
          <w:rFonts w:ascii="Times New Roman" w:hAnsi="Times New Roman" w:cs="Times New Roman"/>
        </w:rPr>
        <w:t>(дата обращения: 24.12.2017)</w:t>
      </w:r>
    </w:p>
    <w:p w14:paraId="5189995D" w14:textId="77777777" w:rsidR="001F119E" w:rsidRPr="00EC1679" w:rsidRDefault="001F119E" w:rsidP="001F119E">
      <w:pPr>
        <w:pStyle w:val="a3"/>
        <w:numPr>
          <w:ilvl w:val="0"/>
          <w:numId w:val="5"/>
        </w:numPr>
        <w:rPr>
          <w:rFonts w:ascii="Times New Roman" w:hAnsi="Times New Roman" w:cs="Times New Roman"/>
        </w:rPr>
      </w:pPr>
      <w:r w:rsidRPr="00AD2F59">
        <w:rPr>
          <w:rFonts w:ascii="Times New Roman" w:hAnsi="Times New Roman" w:cs="Times New Roman"/>
          <w:iCs/>
          <w:lang w:val="en-US"/>
        </w:rPr>
        <w:lastRenderedPageBreak/>
        <w:t xml:space="preserve">Riordan S. </w:t>
      </w:r>
      <w:r w:rsidRPr="00AD2F59">
        <w:rPr>
          <w:rFonts w:ascii="Times New Roman" w:hAnsi="Times New Roman" w:cs="Times New Roman"/>
          <w:lang w:val="en-US"/>
        </w:rPr>
        <w:t>Dialogue-based Public Diplomacy: a New Foreign Policy Paradigm? 2004. November. (Discussion P</w:t>
      </w:r>
      <w:r>
        <w:rPr>
          <w:rFonts w:ascii="Times New Roman" w:hAnsi="Times New Roman" w:cs="Times New Roman"/>
          <w:lang w:val="en-US"/>
        </w:rPr>
        <w:t>apers in Diplomacy; No. 95). Режим доступа</w:t>
      </w:r>
      <w:r w:rsidRPr="00AD2F59">
        <w:rPr>
          <w:rFonts w:ascii="Times New Roman" w:hAnsi="Times New Roman" w:cs="Times New Roman"/>
          <w:lang w:val="en-US"/>
        </w:rPr>
        <w:t xml:space="preserve">: </w:t>
      </w:r>
      <w:hyperlink r:id="rId16" w:history="1">
        <w:r w:rsidRPr="00AD2F59">
          <w:rPr>
            <w:rStyle w:val="a7"/>
            <w:rFonts w:ascii="Times New Roman" w:hAnsi="Times New Roman" w:cs="Times New Roman"/>
            <w:lang w:val="en-US"/>
          </w:rPr>
          <w:t>http://www.clingendael.nl/sites/default/files/20041100_cli_paper_dip_issue95.pdf</w:t>
        </w:r>
      </w:hyperlink>
      <w:r>
        <w:rPr>
          <w:rStyle w:val="a7"/>
          <w:rFonts w:ascii="Times New Roman" w:hAnsi="Times New Roman" w:cs="Times New Roman"/>
          <w:lang w:val="en-US"/>
        </w:rPr>
        <w:t xml:space="preserve"> </w:t>
      </w:r>
      <w:r w:rsidRPr="001E2D9E">
        <w:rPr>
          <w:rFonts w:ascii="Times New Roman" w:hAnsi="Times New Roman" w:cs="Times New Roman"/>
          <w:lang w:val="en-US"/>
        </w:rPr>
        <w:t>(</w:t>
      </w:r>
      <w:r w:rsidRPr="001E2D9E">
        <w:rPr>
          <w:rFonts w:ascii="Times New Roman" w:hAnsi="Times New Roman" w:cs="Times New Roman"/>
        </w:rPr>
        <w:t>дата</w:t>
      </w:r>
      <w:r w:rsidRPr="001E2D9E">
        <w:rPr>
          <w:rFonts w:ascii="Times New Roman" w:hAnsi="Times New Roman" w:cs="Times New Roman"/>
          <w:lang w:val="en-US"/>
        </w:rPr>
        <w:t xml:space="preserve"> </w:t>
      </w:r>
      <w:r w:rsidRPr="001E2D9E">
        <w:rPr>
          <w:rFonts w:ascii="Times New Roman" w:hAnsi="Times New Roman" w:cs="Times New Roman"/>
        </w:rPr>
        <w:t>обращения</w:t>
      </w:r>
      <w:r w:rsidRPr="001E2D9E">
        <w:rPr>
          <w:rFonts w:ascii="Times New Roman" w:hAnsi="Times New Roman" w:cs="Times New Roman"/>
          <w:lang w:val="en-US"/>
        </w:rPr>
        <w:t>: 17.01.2018)</w:t>
      </w:r>
    </w:p>
    <w:p w14:paraId="26CD7315" w14:textId="77777777" w:rsidR="001F119E" w:rsidRPr="00AD2F59" w:rsidRDefault="001F119E" w:rsidP="001F119E">
      <w:pPr>
        <w:pStyle w:val="a4"/>
        <w:numPr>
          <w:ilvl w:val="0"/>
          <w:numId w:val="5"/>
        </w:numPr>
        <w:rPr>
          <w:rFonts w:ascii="Times New Roman" w:hAnsi="Times New Roman" w:cs="Times New Roman"/>
          <w:lang w:val="en-GB"/>
        </w:rPr>
      </w:pPr>
      <w:r>
        <w:rPr>
          <w:rFonts w:ascii="Times New Roman" w:hAnsi="Times New Roman" w:cs="Times New Roman"/>
          <w:lang w:val="en-GB"/>
        </w:rPr>
        <w:t xml:space="preserve">Svenska Institutet websidan. Режим доступа: </w:t>
      </w:r>
      <w:r w:rsidRPr="00BF087D">
        <w:rPr>
          <w:rFonts w:ascii="Times New Roman" w:hAnsi="Times New Roman" w:cs="Times New Roman"/>
          <w:u w:val="single"/>
          <w:lang w:val="en-GB"/>
        </w:rPr>
        <w:t>si.se</w:t>
      </w:r>
      <w:r>
        <w:rPr>
          <w:rFonts w:ascii="Times New Roman" w:hAnsi="Times New Roman" w:cs="Times New Roman"/>
          <w:lang w:val="en-GB"/>
        </w:rPr>
        <w:t xml:space="preserve"> (дата обращения: 12.03.2018)</w:t>
      </w:r>
    </w:p>
    <w:p w14:paraId="32C4AE7E" w14:textId="77777777" w:rsidR="001F119E" w:rsidRPr="00AD2F59" w:rsidRDefault="001F119E" w:rsidP="001F119E">
      <w:pPr>
        <w:pStyle w:val="a3"/>
        <w:numPr>
          <w:ilvl w:val="0"/>
          <w:numId w:val="5"/>
        </w:numPr>
        <w:rPr>
          <w:rFonts w:ascii="Times New Roman" w:hAnsi="Times New Roman" w:cs="Times New Roman"/>
        </w:rPr>
      </w:pPr>
      <w:r w:rsidRPr="00AD2F59">
        <w:rPr>
          <w:rFonts w:ascii="Times New Roman" w:hAnsi="Times New Roman" w:cs="Times New Roman"/>
          <w:iCs/>
          <w:color w:val="000000"/>
          <w:lang w:val="en-US"/>
        </w:rPr>
        <w:t xml:space="preserve">Szondi G. </w:t>
      </w:r>
      <w:r w:rsidRPr="00AD2F59">
        <w:rPr>
          <w:rFonts w:ascii="Times New Roman" w:hAnsi="Times New Roman" w:cs="Times New Roman"/>
          <w:color w:val="000000"/>
          <w:lang w:val="en-US"/>
        </w:rPr>
        <w:t>Public Diplomacy and Nation Branding: Conceptual Similarities and Dif- ferences. 2008. October. (Discussion Papers in Diplomacy; No. 112). P. 1</w:t>
      </w:r>
      <w:r>
        <w:rPr>
          <w:rFonts w:ascii="Times New Roman" w:hAnsi="Times New Roman" w:cs="Times New Roman"/>
          <w:color w:val="000000"/>
          <w:lang w:val="en-US"/>
        </w:rPr>
        <w:t>5. Режим доступа</w:t>
      </w:r>
      <w:r w:rsidRPr="00AD2F59">
        <w:rPr>
          <w:rFonts w:ascii="Times New Roman" w:hAnsi="Times New Roman" w:cs="Times New Roman"/>
          <w:color w:val="000000"/>
          <w:lang w:val="en-US"/>
        </w:rPr>
        <w:t xml:space="preserve">: </w:t>
      </w:r>
      <w:hyperlink r:id="rId17" w:history="1">
        <w:r w:rsidRPr="00AD2F59">
          <w:rPr>
            <w:rStyle w:val="a7"/>
            <w:rFonts w:ascii="Times New Roman" w:hAnsi="Times New Roman" w:cs="Times New Roman"/>
            <w:lang w:val="en-US"/>
          </w:rPr>
          <w:t>http://www.clingendael.nl/sites/default/files/20081022_pap_in_dip_nation_branding.pdf</w:t>
        </w:r>
      </w:hyperlink>
      <w:r>
        <w:rPr>
          <w:rFonts w:ascii="Times New Roman" w:hAnsi="Times New Roman" w:cs="Times New Roman"/>
          <w:color w:val="000000"/>
          <w:lang w:val="en-US"/>
        </w:rPr>
        <w:t xml:space="preserve"> </w:t>
      </w:r>
      <w:r w:rsidRPr="001E2D9E">
        <w:rPr>
          <w:rFonts w:ascii="Times New Roman" w:hAnsi="Times New Roman" w:cs="Times New Roman"/>
          <w:color w:val="000000"/>
          <w:lang w:val="en-US"/>
        </w:rPr>
        <w:t>(</w:t>
      </w:r>
      <w:r w:rsidRPr="001E2D9E">
        <w:rPr>
          <w:rFonts w:ascii="Times New Roman" w:hAnsi="Times New Roman" w:cs="Times New Roman"/>
          <w:color w:val="000000"/>
        </w:rPr>
        <w:t>дата</w:t>
      </w:r>
      <w:r w:rsidRPr="001E2D9E">
        <w:rPr>
          <w:rFonts w:ascii="Times New Roman" w:hAnsi="Times New Roman" w:cs="Times New Roman"/>
          <w:color w:val="000000"/>
          <w:lang w:val="en-US"/>
        </w:rPr>
        <w:t xml:space="preserve"> </w:t>
      </w:r>
      <w:r w:rsidRPr="001E2D9E">
        <w:rPr>
          <w:rFonts w:ascii="Times New Roman" w:hAnsi="Times New Roman" w:cs="Times New Roman"/>
          <w:color w:val="000000"/>
        </w:rPr>
        <w:t>обращения</w:t>
      </w:r>
      <w:r w:rsidRPr="001E2D9E">
        <w:rPr>
          <w:rFonts w:ascii="Times New Roman" w:hAnsi="Times New Roman" w:cs="Times New Roman"/>
          <w:color w:val="000000"/>
          <w:lang w:val="en-US"/>
        </w:rPr>
        <w:t>: 12.02.2018)</w:t>
      </w:r>
    </w:p>
    <w:p w14:paraId="3E66E4A6" w14:textId="77777777" w:rsidR="001F119E" w:rsidRPr="00A50DF3" w:rsidRDefault="001F119E" w:rsidP="001F119E">
      <w:pPr>
        <w:pStyle w:val="a3"/>
        <w:numPr>
          <w:ilvl w:val="0"/>
          <w:numId w:val="5"/>
        </w:numPr>
        <w:rPr>
          <w:rStyle w:val="a7"/>
          <w:rFonts w:ascii="Times New Roman" w:hAnsi="Times New Roman" w:cs="Times New Roman"/>
          <w:color w:val="auto"/>
          <w:u w:val="none"/>
        </w:rPr>
      </w:pPr>
      <w:r w:rsidRPr="00AD2F59">
        <w:rPr>
          <w:rFonts w:ascii="Times New Roman" w:hAnsi="Times New Roman" w:cs="Times New Roman"/>
          <w:lang w:val="en-US"/>
        </w:rPr>
        <w:t xml:space="preserve">What is Public Diplomacy? // United States Information Agency Alumni </w:t>
      </w:r>
      <w:r>
        <w:rPr>
          <w:rFonts w:ascii="Times New Roman" w:hAnsi="Times New Roman" w:cs="Times New Roman"/>
          <w:lang w:val="en-US"/>
        </w:rPr>
        <w:t>Associa</w:t>
      </w:r>
      <w:r w:rsidRPr="00AD2F59">
        <w:rPr>
          <w:rFonts w:ascii="Times New Roman" w:hAnsi="Times New Roman" w:cs="Times New Roman"/>
          <w:lang w:val="en-US"/>
        </w:rPr>
        <w:t>tion</w:t>
      </w:r>
      <w:r>
        <w:rPr>
          <w:rFonts w:ascii="Times New Roman" w:hAnsi="Times New Roman" w:cs="Times New Roman"/>
          <w:lang w:val="en-US"/>
        </w:rPr>
        <w:t>. Updated September 1, 2002. Режим доступа</w:t>
      </w:r>
      <w:r w:rsidRPr="00AD2F59">
        <w:rPr>
          <w:rFonts w:ascii="Times New Roman" w:hAnsi="Times New Roman" w:cs="Times New Roman"/>
          <w:lang w:val="en-US"/>
        </w:rPr>
        <w:t xml:space="preserve">: </w:t>
      </w:r>
      <w:hyperlink r:id="rId18" w:history="1">
        <w:r w:rsidRPr="00AD2F59">
          <w:rPr>
            <w:rStyle w:val="a7"/>
            <w:rFonts w:ascii="Times New Roman" w:hAnsi="Times New Roman" w:cs="Times New Roman"/>
            <w:lang w:val="en-US"/>
          </w:rPr>
          <w:t>http://pdaa.publicdiplomacy.org/?page_id=6</w:t>
        </w:r>
      </w:hyperlink>
      <w:r>
        <w:rPr>
          <w:rStyle w:val="a7"/>
          <w:rFonts w:ascii="Times New Roman" w:hAnsi="Times New Roman" w:cs="Times New Roman"/>
          <w:lang w:val="en-US"/>
        </w:rPr>
        <w:t xml:space="preserve"> </w:t>
      </w:r>
      <w:r w:rsidRPr="00841FD8">
        <w:rPr>
          <w:rFonts w:ascii="Times New Roman" w:hAnsi="Times New Roman" w:cs="Times New Roman"/>
          <w:lang w:val="en-US"/>
        </w:rPr>
        <w:t>(дата обращения: 17.12.2017)</w:t>
      </w:r>
    </w:p>
    <w:p w14:paraId="0AC67C47" w14:textId="77777777" w:rsidR="00664DA0" w:rsidRPr="00360E0E" w:rsidRDefault="00664DA0" w:rsidP="001F119E">
      <w:pPr>
        <w:rPr>
          <w:rFonts w:ascii="Times New Roman" w:hAnsi="Times New Roman" w:cs="Times New Roman"/>
        </w:rPr>
      </w:pPr>
    </w:p>
    <w:p w14:paraId="24969B10" w14:textId="77777777" w:rsidR="001F119E" w:rsidRDefault="001F119E" w:rsidP="001F119E">
      <w:pPr>
        <w:rPr>
          <w:rFonts w:ascii="Times New Roman" w:hAnsi="Times New Roman" w:cs="Times New Roman"/>
          <w:b/>
        </w:rPr>
      </w:pPr>
      <w:r>
        <w:rPr>
          <w:rFonts w:ascii="Times New Roman" w:hAnsi="Times New Roman" w:cs="Times New Roman"/>
          <w:b/>
        </w:rPr>
        <w:br/>
        <w:t xml:space="preserve">Литература: </w:t>
      </w:r>
      <w:r>
        <w:rPr>
          <w:rFonts w:ascii="Times New Roman" w:hAnsi="Times New Roman" w:cs="Times New Roman"/>
          <w:b/>
        </w:rPr>
        <w:br/>
      </w:r>
    </w:p>
    <w:p w14:paraId="40C76897" w14:textId="77777777" w:rsidR="001F119E" w:rsidRPr="00AD2F59" w:rsidRDefault="001F119E" w:rsidP="001F119E">
      <w:pPr>
        <w:pStyle w:val="a3"/>
        <w:numPr>
          <w:ilvl w:val="0"/>
          <w:numId w:val="4"/>
        </w:numPr>
        <w:rPr>
          <w:rFonts w:ascii="Times New Roman" w:hAnsi="Times New Roman" w:cs="Times New Roman"/>
        </w:rPr>
      </w:pPr>
      <w:r w:rsidRPr="00AD2F59">
        <w:rPr>
          <w:rFonts w:ascii="Times New Roman" w:hAnsi="Times New Roman" w:cs="Times New Roman"/>
        </w:rPr>
        <w:t>Барышников Д. Н., Костюк Р. В., Ткаченко С. Л. Эффективность дипломатии // СПб.: ВВМ, 2009</w:t>
      </w:r>
    </w:p>
    <w:p w14:paraId="3D04300A" w14:textId="77777777" w:rsidR="001F119E" w:rsidRPr="00AD2F59" w:rsidRDefault="001F119E" w:rsidP="001F119E">
      <w:pPr>
        <w:pStyle w:val="a3"/>
        <w:numPr>
          <w:ilvl w:val="0"/>
          <w:numId w:val="4"/>
        </w:numPr>
        <w:rPr>
          <w:rFonts w:ascii="Times New Roman" w:hAnsi="Times New Roman" w:cs="Times New Roman"/>
        </w:rPr>
      </w:pPr>
      <w:r w:rsidRPr="00AD2F59">
        <w:rPr>
          <w:rFonts w:ascii="Times New Roman" w:hAnsi="Times New Roman" w:cs="Times New Roman"/>
          <w:color w:val="000000"/>
        </w:rPr>
        <w:t>Бережная М. И., Щегзорцов В. А., Публичная дипломатия как тренд мирового развития // Экономика и политика №1, 2014. С. 22-30</w:t>
      </w:r>
    </w:p>
    <w:p w14:paraId="64B3B889" w14:textId="77777777" w:rsidR="001F119E" w:rsidRPr="00F12E48" w:rsidRDefault="001F119E" w:rsidP="001F119E">
      <w:pPr>
        <w:pStyle w:val="a3"/>
        <w:numPr>
          <w:ilvl w:val="0"/>
          <w:numId w:val="4"/>
        </w:numPr>
        <w:rPr>
          <w:rFonts w:ascii="Times New Roman" w:hAnsi="Times New Roman" w:cs="Times New Roman"/>
        </w:rPr>
      </w:pPr>
      <w:r w:rsidRPr="00AD2F59">
        <w:rPr>
          <w:rFonts w:ascii="Times New Roman" w:hAnsi="Times New Roman" w:cs="Times New Roman"/>
          <w:lang w:val="en-GB"/>
        </w:rPr>
        <w:t>Бобров, А.Н. Теоретические подходы к исследованию социальных практик публичной дипломатии // Гуманитарий Юга России, 2016. С. 201-206</w:t>
      </w:r>
    </w:p>
    <w:p w14:paraId="5DBB55DB" w14:textId="77777777" w:rsidR="001F119E" w:rsidRPr="00AD2F59" w:rsidRDefault="001F119E" w:rsidP="001F119E">
      <w:pPr>
        <w:pStyle w:val="a4"/>
        <w:numPr>
          <w:ilvl w:val="0"/>
          <w:numId w:val="4"/>
        </w:numPr>
        <w:rPr>
          <w:rFonts w:ascii="Times New Roman" w:hAnsi="Times New Roman" w:cs="Times New Roman"/>
          <w:lang w:val="en-GB"/>
        </w:rPr>
      </w:pPr>
      <w:r w:rsidRPr="00AD2F59">
        <w:rPr>
          <w:rFonts w:ascii="Times New Roman" w:hAnsi="Times New Roman" w:cs="Times New Roman"/>
        </w:rPr>
        <w:t>Зольнова М.Г. Общественная дипломатия Швеции. // Тренды и управление. - 2014. - № 2. - C. 137-146. DOI: 10.7256/2307-9118.2014.2.12407</w:t>
      </w:r>
      <w:r w:rsidRPr="00AD2F59">
        <w:rPr>
          <w:rFonts w:ascii="Times New Roman" w:hAnsi="Times New Roman" w:cs="Times New Roman"/>
        </w:rPr>
        <w:tab/>
      </w:r>
    </w:p>
    <w:p w14:paraId="76D99696" w14:textId="77777777" w:rsidR="001F119E" w:rsidRPr="00AD2F59" w:rsidRDefault="001F119E" w:rsidP="001F119E">
      <w:pPr>
        <w:pStyle w:val="a4"/>
        <w:numPr>
          <w:ilvl w:val="0"/>
          <w:numId w:val="4"/>
        </w:numPr>
        <w:rPr>
          <w:rFonts w:ascii="Times New Roman" w:hAnsi="Times New Roman" w:cs="Times New Roman"/>
          <w:lang w:val="en-GB"/>
        </w:rPr>
      </w:pPr>
      <w:r w:rsidRPr="00AD2F59">
        <w:rPr>
          <w:rFonts w:ascii="Times New Roman" w:hAnsi="Times New Roman" w:cs="Times New Roman"/>
        </w:rPr>
        <w:t>Красникова, Е. В. О некоторых особенностях формирования понятий «публичная дипломатия» и «имидж государства» // Российский университет дружбы народов, 2014</w:t>
      </w:r>
    </w:p>
    <w:p w14:paraId="1472E524" w14:textId="77777777" w:rsidR="001F119E" w:rsidRPr="00AD2F59" w:rsidRDefault="001F119E" w:rsidP="001F119E">
      <w:pPr>
        <w:pStyle w:val="a4"/>
        <w:numPr>
          <w:ilvl w:val="0"/>
          <w:numId w:val="4"/>
        </w:numPr>
        <w:rPr>
          <w:rFonts w:ascii="Times New Roman" w:hAnsi="Times New Roman" w:cs="Times New Roman"/>
          <w:lang w:val="en-GB"/>
        </w:rPr>
      </w:pPr>
      <w:r w:rsidRPr="00AD2F59">
        <w:rPr>
          <w:rFonts w:ascii="Times New Roman" w:hAnsi="Times New Roman" w:cs="Times New Roman"/>
        </w:rPr>
        <w:t>Лебедева, М. М. «Мягкая сила»: понятия и подходы // Вестник МГИМО Университета, 2017. С. 212-223</w:t>
      </w:r>
    </w:p>
    <w:p w14:paraId="16CD583E" w14:textId="77777777" w:rsidR="001F119E" w:rsidRPr="00AD2F59" w:rsidRDefault="001F119E" w:rsidP="001F119E">
      <w:pPr>
        <w:pStyle w:val="a4"/>
        <w:numPr>
          <w:ilvl w:val="0"/>
          <w:numId w:val="4"/>
        </w:numPr>
        <w:rPr>
          <w:rFonts w:ascii="Times New Roman" w:hAnsi="Times New Roman" w:cs="Times New Roman"/>
          <w:lang w:val="en-GB"/>
        </w:rPr>
      </w:pPr>
      <w:r w:rsidRPr="00AD2F59">
        <w:rPr>
          <w:rFonts w:ascii="Times New Roman" w:hAnsi="Times New Roman" w:cs="Times New Roman"/>
        </w:rPr>
        <w:t>Лебедева, М. М. Публичная дипломатия в урегулировании конфликтов // Международные процессы, Том 13, №4. С. 45-56</w:t>
      </w:r>
    </w:p>
    <w:p w14:paraId="5EBF04E9" w14:textId="77777777" w:rsidR="001F119E" w:rsidRPr="00AD2F59" w:rsidRDefault="001F119E" w:rsidP="001F119E">
      <w:pPr>
        <w:pStyle w:val="a4"/>
        <w:numPr>
          <w:ilvl w:val="0"/>
          <w:numId w:val="4"/>
        </w:numPr>
        <w:rPr>
          <w:rFonts w:ascii="Times New Roman" w:hAnsi="Times New Roman" w:cs="Times New Roman"/>
          <w:lang w:val="en-GB"/>
        </w:rPr>
      </w:pPr>
      <w:r w:rsidRPr="00AD2F59">
        <w:rPr>
          <w:rFonts w:ascii="Times New Roman" w:hAnsi="Times New Roman" w:cs="Times New Roman"/>
          <w:lang w:val="en-GB"/>
        </w:rPr>
        <w:t xml:space="preserve">Решетникова, П. И. Гастродипломатия как часть публичной дипломатии Швеции // </w:t>
      </w:r>
      <w:r>
        <w:rPr>
          <w:rFonts w:ascii="Times New Roman" w:hAnsi="Times New Roman" w:cs="Times New Roman"/>
          <w:lang w:val="en-GB"/>
        </w:rPr>
        <w:t xml:space="preserve">ВКР, </w:t>
      </w:r>
      <w:r w:rsidRPr="00AD2F59">
        <w:rPr>
          <w:rFonts w:ascii="Times New Roman" w:hAnsi="Times New Roman" w:cs="Times New Roman"/>
          <w:lang w:val="en-GB"/>
        </w:rPr>
        <w:t xml:space="preserve">СПбПУ им. Петра Великого, 2017 </w:t>
      </w:r>
    </w:p>
    <w:p w14:paraId="612C35EF" w14:textId="77777777" w:rsidR="001F119E" w:rsidRPr="00AD2F59" w:rsidRDefault="001F119E" w:rsidP="001F119E">
      <w:pPr>
        <w:pStyle w:val="a3"/>
        <w:numPr>
          <w:ilvl w:val="0"/>
          <w:numId w:val="4"/>
        </w:numPr>
        <w:rPr>
          <w:rFonts w:ascii="Times New Roman" w:hAnsi="Times New Roman" w:cs="Times New Roman"/>
        </w:rPr>
      </w:pPr>
      <w:r w:rsidRPr="00AD2F59">
        <w:rPr>
          <w:rFonts w:ascii="Times New Roman" w:hAnsi="Times New Roman" w:cs="Times New Roman"/>
        </w:rPr>
        <w:t>Смирнов А. Ю. Публичная дипломатия: эволюция концепта в политической науке // Вестник Московского университета. Сер</w:t>
      </w:r>
      <w:r w:rsidRPr="00AD2F59">
        <w:rPr>
          <w:rFonts w:ascii="Times New Roman" w:hAnsi="Times New Roman" w:cs="Times New Roman"/>
          <w:lang w:val="en-US"/>
        </w:rPr>
        <w:t xml:space="preserve">. 12. </w:t>
      </w:r>
      <w:r w:rsidRPr="00AD2F59">
        <w:rPr>
          <w:rFonts w:ascii="Times New Roman" w:hAnsi="Times New Roman" w:cs="Times New Roman"/>
        </w:rPr>
        <w:t>Политические</w:t>
      </w:r>
      <w:r w:rsidRPr="00AD2F59">
        <w:rPr>
          <w:rFonts w:ascii="Times New Roman" w:hAnsi="Times New Roman" w:cs="Times New Roman"/>
          <w:lang w:val="en-US"/>
        </w:rPr>
        <w:t xml:space="preserve"> </w:t>
      </w:r>
      <w:r w:rsidRPr="00AD2F59">
        <w:rPr>
          <w:rFonts w:ascii="Times New Roman" w:hAnsi="Times New Roman" w:cs="Times New Roman"/>
        </w:rPr>
        <w:t>науки</w:t>
      </w:r>
      <w:r w:rsidRPr="00AD2F59">
        <w:rPr>
          <w:rFonts w:ascii="Times New Roman" w:hAnsi="Times New Roman" w:cs="Times New Roman"/>
          <w:lang w:val="en-US"/>
        </w:rPr>
        <w:t>. 2015. №1</w:t>
      </w:r>
    </w:p>
    <w:p w14:paraId="781E031D" w14:textId="77777777" w:rsidR="001F119E" w:rsidRPr="00AD2F59" w:rsidRDefault="001F119E" w:rsidP="001F119E">
      <w:pPr>
        <w:pStyle w:val="a3"/>
        <w:numPr>
          <w:ilvl w:val="0"/>
          <w:numId w:val="4"/>
        </w:numPr>
        <w:rPr>
          <w:rFonts w:ascii="Times New Roman" w:hAnsi="Times New Roman" w:cs="Times New Roman"/>
        </w:rPr>
      </w:pPr>
      <w:r w:rsidRPr="00AD2F59">
        <w:rPr>
          <w:rFonts w:ascii="Times New Roman" w:hAnsi="Times New Roman" w:cs="Times New Roman"/>
        </w:rPr>
        <w:t>Цветков А. Ю. Публичная дипломатия как ресурс внешней политики: проблема эффективности // Вестник СПбГУ. Сер. 6, 2010, вып. 3</w:t>
      </w:r>
    </w:p>
    <w:p w14:paraId="326A61F4" w14:textId="77777777" w:rsidR="001F119E" w:rsidRPr="00AD2F59" w:rsidRDefault="001F119E" w:rsidP="001F119E">
      <w:pPr>
        <w:pStyle w:val="a4"/>
        <w:numPr>
          <w:ilvl w:val="0"/>
          <w:numId w:val="4"/>
        </w:numPr>
        <w:rPr>
          <w:rFonts w:ascii="Times New Roman" w:hAnsi="Times New Roman" w:cs="Times New Roman"/>
          <w:lang w:val="en-GB"/>
        </w:rPr>
      </w:pPr>
      <w:r w:rsidRPr="00AD2F59">
        <w:rPr>
          <w:rFonts w:ascii="Times New Roman" w:hAnsi="Times New Roman" w:cs="Times New Roman"/>
          <w:lang w:val="en-GB"/>
        </w:rPr>
        <w:t xml:space="preserve">Цветкова, Н. А. Публичная дипломатия как инструмент идеологической и политической экспансии США в мире, 1914-2014 гг. // </w:t>
      </w:r>
      <w:r>
        <w:rPr>
          <w:rFonts w:ascii="Times New Roman" w:hAnsi="Times New Roman" w:cs="Times New Roman"/>
          <w:lang w:val="en-GB"/>
        </w:rPr>
        <w:t xml:space="preserve">дис., </w:t>
      </w:r>
      <w:r w:rsidRPr="00AD2F59">
        <w:rPr>
          <w:rFonts w:ascii="Times New Roman" w:hAnsi="Times New Roman" w:cs="Times New Roman"/>
          <w:lang w:val="en-GB"/>
        </w:rPr>
        <w:t xml:space="preserve">СПбГУ, 2015 </w:t>
      </w:r>
    </w:p>
    <w:p w14:paraId="363C8F34" w14:textId="77777777" w:rsidR="001F119E" w:rsidRPr="00AD2F59" w:rsidRDefault="001F119E" w:rsidP="001F119E">
      <w:pPr>
        <w:pStyle w:val="a4"/>
        <w:numPr>
          <w:ilvl w:val="0"/>
          <w:numId w:val="4"/>
        </w:numPr>
        <w:rPr>
          <w:rFonts w:ascii="Times New Roman" w:hAnsi="Times New Roman" w:cs="Times New Roman"/>
          <w:lang w:val="en-GB"/>
        </w:rPr>
      </w:pPr>
      <w:r w:rsidRPr="00AD2F59">
        <w:rPr>
          <w:rFonts w:ascii="Times New Roman" w:hAnsi="Times New Roman" w:cs="Times New Roman"/>
        </w:rPr>
        <w:t>Шамугия, И.Ш. Понятие «публичная дипломатия» в теории международных отношений // Актуальные проблемы современных международных отношений, 2016. С. 115-122</w:t>
      </w:r>
    </w:p>
    <w:p w14:paraId="4C4E9542" w14:textId="77777777" w:rsidR="001F119E" w:rsidRDefault="001F119E" w:rsidP="001F119E">
      <w:pPr>
        <w:pStyle w:val="a3"/>
        <w:numPr>
          <w:ilvl w:val="0"/>
          <w:numId w:val="4"/>
        </w:numPr>
        <w:rPr>
          <w:rFonts w:ascii="Times New Roman" w:hAnsi="Times New Roman" w:cs="Times New Roman"/>
        </w:rPr>
      </w:pPr>
      <w:r w:rsidRPr="00AD2F59">
        <w:rPr>
          <w:rFonts w:ascii="Times New Roman" w:hAnsi="Times New Roman" w:cs="Times New Roman"/>
        </w:rPr>
        <w:t xml:space="preserve">Ягья В., Пономарева Е. Научное сотрудничество – форма и метод публичной дипломатии // </w:t>
      </w:r>
      <w:r w:rsidRPr="00AD2F59">
        <w:rPr>
          <w:rFonts w:ascii="Times New Roman" w:eastAsia="Times New Roman" w:hAnsi="Times New Roman" w:cs="Times New Roman"/>
          <w:color w:val="000000"/>
          <w:shd w:val="clear" w:color="auto" w:fill="FFFFFF"/>
          <w:lang w:eastAsia="ru-RU"/>
        </w:rPr>
        <w:t>Обозреватель. - 2015. - № 8. - C. 69-82</w:t>
      </w:r>
    </w:p>
    <w:p w14:paraId="7DC0D6DF"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sv-SE"/>
        </w:rPr>
        <w:t xml:space="preserve">Åkerlund, A. Public Diplomacy and Academic Mobility in Sweden: The Swedish Institute and and Scholarship Programs for Foreign Academics 1938-2010 </w:t>
      </w:r>
      <w:r w:rsidRPr="00EC1679">
        <w:rPr>
          <w:rFonts w:ascii="Times New Roman" w:hAnsi="Times New Roman" w:cs="Times New Roman"/>
          <w:lang w:val="en-GB"/>
        </w:rPr>
        <w:t>// Nordic Academic Press, Sweden, 2016</w:t>
      </w:r>
    </w:p>
    <w:p w14:paraId="6A00174E"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sv-SE"/>
        </w:rPr>
        <w:lastRenderedPageBreak/>
        <w:t xml:space="preserve">Bilder av Sverige i utlandet – en studie om förändringar, nuläge och mätmetoder </w:t>
      </w:r>
      <w:r w:rsidRPr="00EC1679">
        <w:rPr>
          <w:rFonts w:ascii="Times New Roman" w:hAnsi="Times New Roman" w:cs="Times New Roman"/>
          <w:lang w:val="en-GB"/>
        </w:rPr>
        <w:t xml:space="preserve">// </w:t>
      </w:r>
      <w:r w:rsidRPr="00EC1679">
        <w:rPr>
          <w:rFonts w:ascii="Times New Roman" w:hAnsi="Times New Roman" w:cs="Times New Roman"/>
          <w:lang w:val="sv-SE"/>
        </w:rPr>
        <w:t>Nämnden för Sverigefrämjande i utlandet (NSU), 2005</w:t>
      </w:r>
    </w:p>
    <w:p w14:paraId="208AF390" w14:textId="77777777" w:rsidR="001F119E"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rPr>
        <w:t>Buchwald, A. Sweden as en enemy? // The Free-Lance Star, 10 February 1973</w:t>
      </w:r>
    </w:p>
    <w:p w14:paraId="0DAEA831"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en-GB"/>
        </w:rPr>
        <w:t>Chahine, J. Public Diplomacy: a conceptual framework // McGill University, Montreal, 2010</w:t>
      </w:r>
    </w:p>
    <w:p w14:paraId="00772138" w14:textId="77777777" w:rsidR="001F119E"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en-GB"/>
        </w:rPr>
        <w:t>Chapple-Sokol, S. Culinary Diplomacy: Breaking Bread to Win Hearts and Minds // The Hague Journal of Diplomacy, (</w:t>
      </w:r>
      <w:r w:rsidRPr="00EC1679">
        <w:rPr>
          <w:rFonts w:ascii="Times New Roman" w:hAnsi="Times New Roman" w:cs="Times New Roman"/>
        </w:rPr>
        <w:t>8) 2013. С. 161-183</w:t>
      </w:r>
    </w:p>
    <w:p w14:paraId="75420468"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en-GB"/>
        </w:rPr>
        <w:t>Clerc, L., Glover N., Jordan, P. Histories of Public Diplomacy and Nation Branding in the Nordic and Baltic Countries (Representing the Periphery) // Brill | Nijhoff, 2015</w:t>
      </w:r>
    </w:p>
    <w:p w14:paraId="00B00A4A"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iCs/>
          <w:lang w:val="en-US"/>
        </w:rPr>
        <w:t xml:space="preserve">Crocker, C.A., Hampson F.O., Aall P.R. </w:t>
      </w:r>
      <w:r w:rsidRPr="00EC1679">
        <w:rPr>
          <w:rFonts w:ascii="Times New Roman" w:hAnsi="Times New Roman" w:cs="Times New Roman"/>
          <w:lang w:val="en-US"/>
        </w:rPr>
        <w:t>Leashing the Dogs of War: Conflict Management in a Divided World. Washington: United States Institution of Peace Press, 2007</w:t>
      </w:r>
    </w:p>
    <w:p w14:paraId="7C876550"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eastAsia="Times New Roman" w:hAnsi="Times New Roman" w:cs="Times New Roman"/>
          <w:color w:val="000000" w:themeColor="text1"/>
          <w:shd w:val="clear" w:color="auto" w:fill="FFFFFF" w:themeFill="background1"/>
          <w:lang w:val="en-GB" w:eastAsia="ru-RU"/>
        </w:rPr>
        <w:t>Cull, N.</w:t>
      </w:r>
      <w:r w:rsidRPr="00EC1679">
        <w:rPr>
          <w:rFonts w:ascii="Times New Roman" w:eastAsia="Times New Roman" w:hAnsi="Times New Roman" w:cs="Times New Roman"/>
          <w:color w:val="000000" w:themeColor="text1"/>
          <w:shd w:val="clear" w:color="auto" w:fill="FFFFFF" w:themeFill="background1"/>
          <w:lang w:val="en-US" w:eastAsia="ru-RU"/>
        </w:rPr>
        <w:t xml:space="preserve"> "Public Diplomacy Before Gullion: The Evolution of a Phrase" // </w:t>
      </w:r>
      <w:r w:rsidRPr="00EC1679">
        <w:rPr>
          <w:rFonts w:ascii="Times New Roman" w:eastAsia="Times New Roman" w:hAnsi="Times New Roman" w:cs="Times New Roman"/>
          <w:iCs/>
          <w:color w:val="000000" w:themeColor="text1"/>
          <w:shd w:val="clear" w:color="auto" w:fill="FFFFFF" w:themeFill="background1"/>
          <w:lang w:val="en-US" w:eastAsia="ru-RU"/>
        </w:rPr>
        <w:t>USC Public Diplomacy</w:t>
      </w:r>
      <w:r w:rsidRPr="00EC1679">
        <w:rPr>
          <w:rFonts w:ascii="Times New Roman" w:eastAsia="Times New Roman" w:hAnsi="Times New Roman" w:cs="Times New Roman"/>
          <w:color w:val="000000" w:themeColor="text1"/>
          <w:shd w:val="clear" w:color="auto" w:fill="FFFFFF" w:themeFill="background1"/>
          <w:lang w:val="en-US" w:eastAsia="ru-RU"/>
        </w:rPr>
        <w:t>. University</w:t>
      </w:r>
      <w:r w:rsidRPr="00EC1679">
        <w:rPr>
          <w:rFonts w:ascii="Times New Roman" w:eastAsia="Times New Roman" w:hAnsi="Times New Roman" w:cs="Times New Roman"/>
          <w:color w:val="000000" w:themeColor="text1"/>
          <w:shd w:val="clear" w:color="auto" w:fill="FFFFFF" w:themeFill="background1"/>
          <w:lang w:eastAsia="ru-RU"/>
        </w:rPr>
        <w:t xml:space="preserve"> </w:t>
      </w:r>
      <w:r w:rsidRPr="00EC1679">
        <w:rPr>
          <w:rFonts w:ascii="Times New Roman" w:eastAsia="Times New Roman" w:hAnsi="Times New Roman" w:cs="Times New Roman"/>
          <w:color w:val="000000" w:themeColor="text1"/>
          <w:shd w:val="clear" w:color="auto" w:fill="FFFFFF" w:themeFill="background1"/>
          <w:lang w:val="en-US" w:eastAsia="ru-RU"/>
        </w:rPr>
        <w:t>of</w:t>
      </w:r>
      <w:r w:rsidRPr="00EC1679">
        <w:rPr>
          <w:rFonts w:ascii="Times New Roman" w:eastAsia="Times New Roman" w:hAnsi="Times New Roman" w:cs="Times New Roman"/>
          <w:color w:val="000000" w:themeColor="text1"/>
          <w:shd w:val="clear" w:color="auto" w:fill="FFFFFF" w:themeFill="background1"/>
          <w:lang w:eastAsia="ru-RU"/>
        </w:rPr>
        <w:t xml:space="preserve"> </w:t>
      </w:r>
      <w:r w:rsidRPr="00EC1679">
        <w:rPr>
          <w:rFonts w:ascii="Times New Roman" w:eastAsia="Times New Roman" w:hAnsi="Times New Roman" w:cs="Times New Roman"/>
          <w:color w:val="000000" w:themeColor="text1"/>
          <w:shd w:val="clear" w:color="auto" w:fill="FFFFFF" w:themeFill="background1"/>
          <w:lang w:val="en-US" w:eastAsia="ru-RU"/>
        </w:rPr>
        <w:t>Southern</w:t>
      </w:r>
      <w:r w:rsidRPr="00EC1679">
        <w:rPr>
          <w:rFonts w:ascii="Times New Roman" w:eastAsia="Times New Roman" w:hAnsi="Times New Roman" w:cs="Times New Roman"/>
          <w:color w:val="000000" w:themeColor="text1"/>
          <w:shd w:val="clear" w:color="auto" w:fill="FFFFFF" w:themeFill="background1"/>
          <w:lang w:eastAsia="ru-RU"/>
        </w:rPr>
        <w:t xml:space="preserve"> </w:t>
      </w:r>
      <w:r w:rsidRPr="00EC1679">
        <w:rPr>
          <w:rFonts w:ascii="Times New Roman" w:eastAsia="Times New Roman" w:hAnsi="Times New Roman" w:cs="Times New Roman"/>
          <w:color w:val="000000" w:themeColor="text1"/>
          <w:shd w:val="clear" w:color="auto" w:fill="FFFFFF" w:themeFill="background1"/>
          <w:lang w:val="en-US" w:eastAsia="ru-RU"/>
        </w:rPr>
        <w:t>California</w:t>
      </w:r>
      <w:r w:rsidRPr="00EC1679">
        <w:rPr>
          <w:rFonts w:ascii="Times New Roman" w:eastAsia="Times New Roman" w:hAnsi="Times New Roman" w:cs="Times New Roman"/>
          <w:color w:val="000000" w:themeColor="text1"/>
          <w:shd w:val="clear" w:color="auto" w:fill="FFFFFF" w:themeFill="background1"/>
          <w:lang w:eastAsia="ru-RU"/>
        </w:rPr>
        <w:t xml:space="preserve">, FIGUEROA PRESS, 2009. С. </w:t>
      </w:r>
      <w:r w:rsidRPr="00EC1679">
        <w:rPr>
          <w:rFonts w:ascii="Times New Roman" w:eastAsia="Times New Roman" w:hAnsi="Times New Roman" w:cs="Times New Roman"/>
          <w:color w:val="000000" w:themeColor="text1"/>
          <w:shd w:val="clear" w:color="auto" w:fill="FFFFFF" w:themeFill="background1"/>
          <w:lang w:val="en-GB" w:eastAsia="ru-RU"/>
        </w:rPr>
        <w:t>12</w:t>
      </w:r>
    </w:p>
    <w:p w14:paraId="7146A340"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iCs/>
          <w:color w:val="000000"/>
          <w:lang w:val="en-US"/>
        </w:rPr>
        <w:t xml:space="preserve">Dale H.C. </w:t>
      </w:r>
      <w:r w:rsidRPr="00EC1679">
        <w:rPr>
          <w:rFonts w:ascii="Times New Roman" w:hAnsi="Times New Roman" w:cs="Times New Roman"/>
          <w:color w:val="000000"/>
          <w:lang w:val="en-US"/>
        </w:rPr>
        <w:t>Public Diplomacy 2.0: Where the U.S. Government Meets “New Media” // Backgrounder. 2009. December 8. No. 2346. P. 1–11. URL: http://s3.amazonaws. com/thf_media/2009/pdf/bg2346.pdf (</w:t>
      </w:r>
      <w:r w:rsidRPr="00EC1679">
        <w:rPr>
          <w:rFonts w:ascii="Times New Roman" w:hAnsi="Times New Roman" w:cs="Times New Roman"/>
          <w:color w:val="000000"/>
        </w:rPr>
        <w:t>дата</w:t>
      </w:r>
      <w:r w:rsidRPr="00EC1679">
        <w:rPr>
          <w:rFonts w:ascii="Times New Roman" w:hAnsi="Times New Roman" w:cs="Times New Roman"/>
          <w:color w:val="000000"/>
          <w:lang w:val="en-US"/>
        </w:rPr>
        <w:t xml:space="preserve"> </w:t>
      </w:r>
      <w:r w:rsidRPr="00EC1679">
        <w:rPr>
          <w:rFonts w:ascii="Times New Roman" w:hAnsi="Times New Roman" w:cs="Times New Roman"/>
          <w:color w:val="000000"/>
        </w:rPr>
        <w:t>обращения</w:t>
      </w:r>
      <w:r w:rsidRPr="00EC1679">
        <w:rPr>
          <w:rFonts w:ascii="Times New Roman" w:hAnsi="Times New Roman" w:cs="Times New Roman"/>
          <w:color w:val="000000"/>
          <w:lang w:val="en-US"/>
        </w:rPr>
        <w:t>: 18.01.2018)</w:t>
      </w:r>
    </w:p>
    <w:p w14:paraId="3DF1B6ED"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en-GB"/>
        </w:rPr>
        <w:t xml:space="preserve">Fan, Y. Soft Power: Power of Attraction or Confusion? Place Branding and Public Diplomacy // Brunel Business School, 2008 </w:t>
      </w:r>
    </w:p>
    <w:p w14:paraId="7D03727E"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en-GB"/>
        </w:rPr>
        <w:t xml:space="preserve">Fritz M., </w:t>
      </w:r>
      <w:r w:rsidRPr="00EC1679">
        <w:rPr>
          <w:rFonts w:ascii="Times New Roman" w:eastAsia="Times New Roman" w:hAnsi="Times New Roman" w:cs="Times New Roman"/>
          <w:iCs/>
          <w:color w:val="222222"/>
          <w:lang w:val="en-US" w:eastAsia="ru-RU"/>
        </w:rPr>
        <w:t>The Adaptable Nation: essays in Swedish economy during the Second World War // G</w:t>
      </w:r>
      <w:r w:rsidRPr="00EC1679">
        <w:rPr>
          <w:rFonts w:ascii="Times New Roman" w:eastAsia="Times New Roman" w:hAnsi="Times New Roman" w:cs="Times New Roman"/>
          <w:iCs/>
          <w:color w:val="222222"/>
          <w:lang w:val="sv-SE" w:eastAsia="ru-RU"/>
        </w:rPr>
        <w:t>öteborg Universitetet</w:t>
      </w:r>
    </w:p>
    <w:p w14:paraId="084C4828"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en-GB"/>
        </w:rPr>
        <w:t>Glover, N. International Relations: Public diplomacy, national identity and the Swedish Institute 1945 – 1970 // Nordic Academic Press, 2011</w:t>
      </w:r>
    </w:p>
    <w:p w14:paraId="7178EE16" w14:textId="77777777" w:rsidR="001F119E" w:rsidRPr="00EC1679"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en-GB"/>
        </w:rPr>
        <w:t>Hayden, C. The Rhetoric of Soft Power: Public Diplomacy in Global Context // Lanham, Lexington Books, 2012</w:t>
      </w:r>
    </w:p>
    <w:p w14:paraId="4752ADBD" w14:textId="77777777" w:rsidR="001F119E" w:rsidRPr="00A50DF3" w:rsidRDefault="001F119E" w:rsidP="001F119E">
      <w:pPr>
        <w:pStyle w:val="a3"/>
        <w:numPr>
          <w:ilvl w:val="0"/>
          <w:numId w:val="4"/>
        </w:numPr>
        <w:rPr>
          <w:rFonts w:ascii="Times New Roman" w:hAnsi="Times New Roman" w:cs="Times New Roman"/>
        </w:rPr>
      </w:pPr>
      <w:r w:rsidRPr="00EC1679">
        <w:rPr>
          <w:rFonts w:ascii="Times New Roman" w:hAnsi="Times New Roman" w:cs="Times New Roman"/>
          <w:lang w:val="sv-SE"/>
        </w:rPr>
        <w:t>Hilson</w:t>
      </w:r>
      <w:r w:rsidRPr="00EC1679">
        <w:rPr>
          <w:rFonts w:ascii="Times New Roman" w:hAnsi="Times New Roman" w:cs="Times New Roman"/>
          <w:lang w:val="en-GB"/>
        </w:rPr>
        <w:t>, M. Images of Sweden (Historisk tidskrift) // University College London, 2012</w:t>
      </w:r>
    </w:p>
    <w:p w14:paraId="49E00D4B"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en-US"/>
        </w:rPr>
        <w:t>International Communication and the New Diplomacy / Ed. A.S. Hoffman. Bloom- ington: Indiana University Press, 1968</w:t>
      </w:r>
    </w:p>
    <w:p w14:paraId="336AC3B9"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en-GB"/>
        </w:rPr>
        <w:t xml:space="preserve">Kinnwall, A. The Differentiation of the Nation: The Swedish Nation Brand Management // Department of Government, Uppsala University, 2017 </w:t>
      </w:r>
    </w:p>
    <w:p w14:paraId="21E36301"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sv-SE"/>
        </w:rPr>
        <w:t>Kukavica, K. Svensk ”Digital diplomati</w:t>
      </w:r>
      <w:r w:rsidRPr="00A50DF3">
        <w:rPr>
          <w:rFonts w:ascii="Times New Roman" w:hAnsi="Times New Roman" w:cs="Times New Roman"/>
          <w:lang w:val="en-GB"/>
        </w:rPr>
        <w:t>”</w:t>
      </w:r>
      <w:r w:rsidRPr="00A50DF3">
        <w:rPr>
          <w:rFonts w:ascii="Times New Roman" w:hAnsi="Times New Roman" w:cs="Times New Roman"/>
          <w:lang w:val="sv-SE"/>
        </w:rPr>
        <w:t xml:space="preserve"> – en studie om den diplomatiska kommunikationen på de sociala medierna </w:t>
      </w:r>
      <w:r w:rsidRPr="00A50DF3">
        <w:rPr>
          <w:rFonts w:ascii="Times New Roman" w:hAnsi="Times New Roman" w:cs="Times New Roman"/>
          <w:lang w:val="en-GB"/>
        </w:rPr>
        <w:t xml:space="preserve">// </w:t>
      </w:r>
      <w:r w:rsidRPr="00A50DF3">
        <w:rPr>
          <w:rFonts w:ascii="Times New Roman" w:hAnsi="Times New Roman" w:cs="Times New Roman"/>
          <w:lang w:val="sv-SE"/>
        </w:rPr>
        <w:t xml:space="preserve">Statsvetenskapliga institutionen, Lund Universitet, 2014 </w:t>
      </w:r>
    </w:p>
    <w:p w14:paraId="2B59EC30"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iCs/>
          <w:lang w:val="en-US"/>
        </w:rPr>
        <w:t xml:space="preserve">Leonard M., Stead C., Smewing C. </w:t>
      </w:r>
      <w:r w:rsidRPr="00A50DF3">
        <w:rPr>
          <w:rFonts w:ascii="Times New Roman" w:hAnsi="Times New Roman" w:cs="Times New Roman"/>
          <w:lang w:val="en-US"/>
        </w:rPr>
        <w:t>Public Diplomacy. London: The Foreign Policy Centre, 2002.</w:t>
      </w:r>
    </w:p>
    <w:p w14:paraId="33C6CA93"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en-GB"/>
        </w:rPr>
        <w:t>N</w:t>
      </w:r>
      <w:r w:rsidRPr="00A50DF3">
        <w:rPr>
          <w:rFonts w:ascii="Times New Roman" w:hAnsi="Times New Roman" w:cs="Times New Roman"/>
          <w:iCs/>
          <w:lang w:val="en-US"/>
        </w:rPr>
        <w:t xml:space="preserve">ye, J. </w:t>
      </w:r>
      <w:r w:rsidRPr="00A50DF3">
        <w:rPr>
          <w:rFonts w:ascii="Times New Roman" w:hAnsi="Times New Roman" w:cs="Times New Roman"/>
          <w:lang w:val="en-US"/>
        </w:rPr>
        <w:t>Get Smart: Combining Hard and Soft Power // Foreign Affairs. 2012. Vol. 88. No. 4. P. 160–163</w:t>
      </w:r>
    </w:p>
    <w:p w14:paraId="6C563AC6"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sv-SE"/>
        </w:rPr>
        <w:t>Ohlsson, P. T. Svensk Politik</w:t>
      </w:r>
      <w:r w:rsidRPr="00A50DF3">
        <w:rPr>
          <w:rFonts w:ascii="Times New Roman" w:hAnsi="Times New Roman" w:cs="Times New Roman"/>
          <w:lang w:val="en-GB"/>
        </w:rPr>
        <w:t xml:space="preserve"> // Historiska Media, 2016</w:t>
      </w:r>
    </w:p>
    <w:p w14:paraId="4319A1CF"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en-GB"/>
        </w:rPr>
        <w:t>Olofsson, A. Are you Closing your borders? A study on the impact of the migration crisis on the work with promoting the image and interests of Sweden abroad (MSc Thesis) // Lund University of strategy communications, 2016</w:t>
      </w:r>
    </w:p>
    <w:p w14:paraId="496160FC"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en-GB"/>
        </w:rPr>
        <w:t xml:space="preserve">Ottoson, S. Sverige mellan Öst och Väst // </w:t>
      </w:r>
      <w:r w:rsidRPr="00A50DF3">
        <w:rPr>
          <w:rFonts w:ascii="Times New Roman" w:hAnsi="Times New Roman" w:cs="Times New Roman"/>
          <w:lang w:val="sv-SE"/>
        </w:rPr>
        <w:t>Statsvetenskapliga institutionen, Göteborgs Universitet, 2001</w:t>
      </w:r>
    </w:p>
    <w:p w14:paraId="37D274C5"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en-US"/>
        </w:rPr>
        <w:t xml:space="preserve">Pamment, J. </w:t>
      </w:r>
      <w:r w:rsidRPr="00A50DF3">
        <w:rPr>
          <w:rFonts w:ascii="Times New Roman" w:hAnsi="Times New Roman" w:cs="Times New Roman"/>
          <w:lang w:val="en-GB"/>
        </w:rPr>
        <w:t>New Public Diplomacy in the 21</w:t>
      </w:r>
      <w:r w:rsidRPr="00A50DF3">
        <w:rPr>
          <w:rFonts w:ascii="Times New Roman" w:hAnsi="Times New Roman" w:cs="Times New Roman"/>
          <w:vertAlign w:val="superscript"/>
          <w:lang w:val="en-GB"/>
        </w:rPr>
        <w:t>st</w:t>
      </w:r>
      <w:r w:rsidRPr="00A50DF3">
        <w:rPr>
          <w:rFonts w:ascii="Times New Roman" w:hAnsi="Times New Roman" w:cs="Times New Roman"/>
          <w:lang w:val="en-GB"/>
        </w:rPr>
        <w:t xml:space="preserve"> Century: A comparative study of policy and practice // Routledge, USA, 2013</w:t>
      </w:r>
    </w:p>
    <w:p w14:paraId="1FD67F83"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en-GB"/>
        </w:rPr>
        <w:t xml:space="preserve">Schiller, H. I. Communication and cultural domination // International Arts and Sciences Press, 1976 </w:t>
      </w:r>
    </w:p>
    <w:p w14:paraId="02E6852F"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sv-SE"/>
        </w:rPr>
        <w:lastRenderedPageBreak/>
        <w:t>Sejersen, M. Bilden av Sverige i morgondagens EU – offentlig diplomati i föränderlig värld, Institutionen för journalistik i medie- och kommunikationsvetenskap, Stockholm University, 2010</w:t>
      </w:r>
    </w:p>
    <w:p w14:paraId="608FFF37"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iCs/>
          <w:lang w:val="en-US"/>
        </w:rPr>
        <w:t xml:space="preserve">Signitzer B., Coombs T. </w:t>
      </w:r>
      <w:r w:rsidRPr="00A50DF3">
        <w:rPr>
          <w:rFonts w:ascii="Times New Roman" w:hAnsi="Times New Roman" w:cs="Times New Roman"/>
          <w:lang w:val="en-US"/>
        </w:rPr>
        <w:t>Public Relations and Public Diplomacy: Conceptual Con- vergences // Public Relations Review. 1992.</w:t>
      </w:r>
    </w:p>
    <w:p w14:paraId="0F3EC218"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sv-SE"/>
        </w:rPr>
        <w:t xml:space="preserve">Srugies, A. Competition or cooperation? A comparartive analysis of the public diplomacy of the European Union and selected member states </w:t>
      </w:r>
      <w:r w:rsidRPr="00A50DF3">
        <w:rPr>
          <w:rFonts w:ascii="Times New Roman" w:hAnsi="Times New Roman" w:cs="Times New Roman"/>
          <w:lang w:val="en-GB"/>
        </w:rPr>
        <w:t>// University of Southern California, 2016</w:t>
      </w:r>
    </w:p>
    <w:p w14:paraId="75A8C66B" w14:textId="77777777" w:rsidR="001F119E" w:rsidRPr="00A50DF3" w:rsidRDefault="001F119E" w:rsidP="001F119E">
      <w:pPr>
        <w:pStyle w:val="a3"/>
        <w:numPr>
          <w:ilvl w:val="0"/>
          <w:numId w:val="4"/>
        </w:numPr>
        <w:rPr>
          <w:rFonts w:ascii="Times New Roman" w:hAnsi="Times New Roman" w:cs="Times New Roman"/>
        </w:rPr>
      </w:pPr>
      <w:r w:rsidRPr="00A50DF3">
        <w:rPr>
          <w:rFonts w:ascii="Times New Roman" w:hAnsi="Times New Roman" w:cs="Times New Roman"/>
          <w:lang w:val="en-GB"/>
        </w:rPr>
        <w:t xml:space="preserve">Wihlborg, </w:t>
      </w:r>
      <w:r w:rsidRPr="00A50DF3">
        <w:rPr>
          <w:rFonts w:ascii="Times New Roman" w:hAnsi="Times New Roman" w:cs="Times New Roman"/>
          <w:lang w:val="sv-SE"/>
        </w:rPr>
        <w:t xml:space="preserve">E., Norstedt, A. </w:t>
      </w:r>
      <w:r w:rsidRPr="00A50DF3">
        <w:rPr>
          <w:rFonts w:ascii="Times New Roman" w:hAnsi="Times New Roman" w:cs="Times New Roman"/>
          <w:lang w:val="en-GB"/>
        </w:rPr>
        <w:t xml:space="preserve">New ways and actors when diplomacy goes digital: The e-Diplomacy Campaign “Midwives4All” // </w:t>
      </w:r>
      <w:r w:rsidRPr="00A50DF3">
        <w:rPr>
          <w:rFonts w:ascii="Times New Roman" w:hAnsi="Times New Roman" w:cs="Times New Roman"/>
          <w:lang w:val="sv-SE"/>
        </w:rPr>
        <w:t>Linköpings Universitet, 2017</w:t>
      </w:r>
    </w:p>
    <w:p w14:paraId="4ED25C22" w14:textId="77777777" w:rsidR="001F119E" w:rsidRPr="00EA75CD" w:rsidRDefault="001F119E" w:rsidP="00462544">
      <w:pPr>
        <w:spacing w:before="120" w:line="360" w:lineRule="auto"/>
        <w:ind w:firstLine="284"/>
        <w:jc w:val="both"/>
        <w:rPr>
          <w:rFonts w:ascii="Times New Roman" w:hAnsi="Times New Roman" w:cs="Times New Roman"/>
          <w:color w:val="000000" w:themeColor="text1"/>
        </w:rPr>
      </w:pPr>
    </w:p>
    <w:p w14:paraId="5098A499" w14:textId="77777777" w:rsidR="00462544" w:rsidRDefault="00462544" w:rsidP="00462544">
      <w:pPr>
        <w:spacing w:before="120" w:line="360" w:lineRule="auto"/>
        <w:ind w:firstLine="284"/>
        <w:jc w:val="both"/>
        <w:rPr>
          <w:rFonts w:ascii="Times New Roman" w:hAnsi="Times New Roman" w:cs="Times New Roman"/>
          <w:color w:val="000000" w:themeColor="text1"/>
        </w:rPr>
      </w:pPr>
    </w:p>
    <w:p w14:paraId="0AEF5B46" w14:textId="77777777" w:rsidR="00462544" w:rsidRDefault="00462544" w:rsidP="00462544">
      <w:pPr>
        <w:spacing w:before="120" w:line="360" w:lineRule="auto"/>
        <w:ind w:firstLine="284"/>
        <w:jc w:val="both"/>
        <w:rPr>
          <w:rFonts w:ascii="Times New Roman" w:hAnsi="Times New Roman" w:cs="Times New Roman"/>
        </w:rPr>
      </w:pPr>
    </w:p>
    <w:p w14:paraId="1B8D502B" w14:textId="77777777" w:rsidR="00462544" w:rsidRPr="00462544" w:rsidRDefault="00462544" w:rsidP="00462544">
      <w:pPr>
        <w:spacing w:before="120" w:line="360" w:lineRule="auto"/>
        <w:ind w:firstLine="284"/>
        <w:jc w:val="both"/>
        <w:rPr>
          <w:rFonts w:ascii="Times New Roman" w:hAnsi="Times New Roman" w:cs="Times New Roman"/>
        </w:rPr>
      </w:pPr>
    </w:p>
    <w:sectPr w:rsidR="00462544" w:rsidRPr="00462544" w:rsidSect="00F3611C">
      <w:footerReference w:type="even" r:id="rId19"/>
      <w:footerReference w:type="default" r:id="rId20"/>
      <w:pgSz w:w="11900" w:h="16840"/>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AA04" w14:textId="77777777" w:rsidR="004B2F6A" w:rsidRDefault="004B2F6A" w:rsidP="00462544">
      <w:r>
        <w:separator/>
      </w:r>
    </w:p>
  </w:endnote>
  <w:endnote w:type="continuationSeparator" w:id="0">
    <w:p w14:paraId="6B500F9A" w14:textId="77777777" w:rsidR="004B2F6A" w:rsidRDefault="004B2F6A" w:rsidP="0046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BerlingNovaTex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D639" w14:textId="77777777" w:rsidR="00FB32FB" w:rsidRDefault="00FB32FB" w:rsidP="00F3611C">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F2FA79B" w14:textId="77777777" w:rsidR="00FB32FB" w:rsidRDefault="00FB32FB">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FE58A" w14:textId="77777777" w:rsidR="00FB32FB" w:rsidRDefault="00FB32FB" w:rsidP="00F3611C">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5735D">
      <w:rPr>
        <w:rStyle w:val="af2"/>
        <w:noProof/>
      </w:rPr>
      <w:t>2</w:t>
    </w:r>
    <w:r>
      <w:rPr>
        <w:rStyle w:val="af2"/>
      </w:rPr>
      <w:fldChar w:fldCharType="end"/>
    </w:r>
  </w:p>
  <w:p w14:paraId="26801630" w14:textId="77777777" w:rsidR="00FB32FB" w:rsidRDefault="00FB32FB">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B7FD" w14:textId="77777777" w:rsidR="004B2F6A" w:rsidRDefault="004B2F6A" w:rsidP="00462544">
      <w:r>
        <w:separator/>
      </w:r>
    </w:p>
  </w:footnote>
  <w:footnote w:type="continuationSeparator" w:id="0">
    <w:p w14:paraId="1F9B3A73" w14:textId="77777777" w:rsidR="004B2F6A" w:rsidRDefault="004B2F6A" w:rsidP="00462544">
      <w:r>
        <w:continuationSeparator/>
      </w:r>
    </w:p>
  </w:footnote>
  <w:footnote w:id="1">
    <w:p w14:paraId="610AEB9C" w14:textId="53755E62" w:rsidR="00FB32FB" w:rsidRPr="00FD06F3" w:rsidRDefault="00FB32FB">
      <w:pPr>
        <w:pStyle w:val="a4"/>
        <w:rPr>
          <w:sz w:val="20"/>
          <w:szCs w:val="20"/>
          <w:lang w:val="en-US"/>
        </w:rPr>
      </w:pPr>
      <w:r w:rsidRPr="00FD06F3">
        <w:rPr>
          <w:rStyle w:val="a6"/>
          <w:sz w:val="20"/>
          <w:szCs w:val="20"/>
        </w:rPr>
        <w:footnoteRef/>
      </w:r>
      <w:r w:rsidRPr="00FD06F3">
        <w:rPr>
          <w:sz w:val="20"/>
          <w:szCs w:val="20"/>
          <w:lang w:val="en-US"/>
        </w:rPr>
        <w:t xml:space="preserve"> </w:t>
      </w:r>
      <w:r w:rsidRPr="00FD06F3">
        <w:rPr>
          <w:rFonts w:ascii="Times New Roman" w:eastAsia="Times New Roman" w:hAnsi="Times New Roman" w:cs="Times New Roman"/>
          <w:color w:val="000000" w:themeColor="text1"/>
          <w:sz w:val="20"/>
          <w:szCs w:val="20"/>
          <w:shd w:val="clear" w:color="auto" w:fill="FFFFFF" w:themeFill="background1"/>
          <w:lang w:val="en-GB" w:eastAsia="ru-RU"/>
        </w:rPr>
        <w:t>Cull, N.</w:t>
      </w:r>
      <w:r w:rsidRPr="00FD06F3">
        <w:rPr>
          <w:rFonts w:ascii="Times New Roman" w:eastAsia="Times New Roman" w:hAnsi="Times New Roman" w:cs="Times New Roman"/>
          <w:color w:val="000000" w:themeColor="text1"/>
          <w:sz w:val="20"/>
          <w:szCs w:val="20"/>
          <w:shd w:val="clear" w:color="auto" w:fill="FFFFFF" w:themeFill="background1"/>
          <w:lang w:val="en-US" w:eastAsia="ru-RU"/>
        </w:rPr>
        <w:t xml:space="preserve"> "Public Diplomacy' Before Gullion: The Evolution of a Phrase" // </w:t>
      </w:r>
      <w:r w:rsidRPr="00FD06F3">
        <w:rPr>
          <w:rFonts w:ascii="Times New Roman" w:eastAsia="Times New Roman" w:hAnsi="Times New Roman" w:cs="Times New Roman"/>
          <w:iCs/>
          <w:color w:val="000000" w:themeColor="text1"/>
          <w:sz w:val="20"/>
          <w:szCs w:val="20"/>
          <w:shd w:val="clear" w:color="auto" w:fill="FFFFFF" w:themeFill="background1"/>
          <w:lang w:val="en-US" w:eastAsia="ru-RU"/>
        </w:rPr>
        <w:t>USC Public Diplomacy</w:t>
      </w:r>
      <w:r w:rsidRPr="00FD06F3">
        <w:rPr>
          <w:rFonts w:ascii="Times New Roman" w:eastAsia="Times New Roman" w:hAnsi="Times New Roman" w:cs="Times New Roman"/>
          <w:color w:val="000000" w:themeColor="text1"/>
          <w:sz w:val="20"/>
          <w:szCs w:val="20"/>
          <w:shd w:val="clear" w:color="auto" w:fill="FFFFFF" w:themeFill="background1"/>
          <w:lang w:val="en-US" w:eastAsia="ru-RU"/>
        </w:rPr>
        <w:t>. University</w:t>
      </w:r>
      <w:r w:rsidRPr="00FD06F3">
        <w:rPr>
          <w:rFonts w:ascii="Times New Roman" w:eastAsia="Times New Roman" w:hAnsi="Times New Roman" w:cs="Times New Roman"/>
          <w:color w:val="000000" w:themeColor="text1"/>
          <w:sz w:val="20"/>
          <w:szCs w:val="20"/>
          <w:shd w:val="clear" w:color="auto" w:fill="FFFFFF" w:themeFill="background1"/>
          <w:lang w:eastAsia="ru-RU"/>
        </w:rPr>
        <w:t xml:space="preserve"> </w:t>
      </w:r>
      <w:r w:rsidRPr="00FD06F3">
        <w:rPr>
          <w:rFonts w:ascii="Times New Roman" w:eastAsia="Times New Roman" w:hAnsi="Times New Roman" w:cs="Times New Roman"/>
          <w:color w:val="000000" w:themeColor="text1"/>
          <w:sz w:val="20"/>
          <w:szCs w:val="20"/>
          <w:shd w:val="clear" w:color="auto" w:fill="FFFFFF" w:themeFill="background1"/>
          <w:lang w:val="en-US" w:eastAsia="ru-RU"/>
        </w:rPr>
        <w:t>of</w:t>
      </w:r>
      <w:r w:rsidRPr="00FD06F3">
        <w:rPr>
          <w:rFonts w:ascii="Times New Roman" w:eastAsia="Times New Roman" w:hAnsi="Times New Roman" w:cs="Times New Roman"/>
          <w:color w:val="000000" w:themeColor="text1"/>
          <w:sz w:val="20"/>
          <w:szCs w:val="20"/>
          <w:shd w:val="clear" w:color="auto" w:fill="FFFFFF" w:themeFill="background1"/>
          <w:lang w:eastAsia="ru-RU"/>
        </w:rPr>
        <w:t xml:space="preserve"> </w:t>
      </w:r>
      <w:r w:rsidRPr="00FD06F3">
        <w:rPr>
          <w:rFonts w:ascii="Times New Roman" w:eastAsia="Times New Roman" w:hAnsi="Times New Roman" w:cs="Times New Roman"/>
          <w:color w:val="000000" w:themeColor="text1"/>
          <w:sz w:val="20"/>
          <w:szCs w:val="20"/>
          <w:shd w:val="clear" w:color="auto" w:fill="FFFFFF" w:themeFill="background1"/>
          <w:lang w:val="en-US" w:eastAsia="ru-RU"/>
        </w:rPr>
        <w:t>Southern</w:t>
      </w:r>
      <w:r w:rsidRPr="00FD06F3">
        <w:rPr>
          <w:rFonts w:ascii="Times New Roman" w:eastAsia="Times New Roman" w:hAnsi="Times New Roman" w:cs="Times New Roman"/>
          <w:color w:val="000000" w:themeColor="text1"/>
          <w:sz w:val="20"/>
          <w:szCs w:val="20"/>
          <w:shd w:val="clear" w:color="auto" w:fill="FFFFFF" w:themeFill="background1"/>
          <w:lang w:eastAsia="ru-RU"/>
        </w:rPr>
        <w:t xml:space="preserve"> </w:t>
      </w:r>
      <w:r w:rsidRPr="00FD06F3">
        <w:rPr>
          <w:rFonts w:ascii="Times New Roman" w:eastAsia="Times New Roman" w:hAnsi="Times New Roman" w:cs="Times New Roman"/>
          <w:color w:val="000000" w:themeColor="text1"/>
          <w:sz w:val="20"/>
          <w:szCs w:val="20"/>
          <w:shd w:val="clear" w:color="auto" w:fill="FFFFFF" w:themeFill="background1"/>
          <w:lang w:val="en-US" w:eastAsia="ru-RU"/>
        </w:rPr>
        <w:t>California</w:t>
      </w:r>
      <w:r w:rsidRPr="00FD06F3">
        <w:rPr>
          <w:rFonts w:ascii="Times New Roman" w:eastAsia="Times New Roman" w:hAnsi="Times New Roman" w:cs="Times New Roman"/>
          <w:color w:val="000000" w:themeColor="text1"/>
          <w:sz w:val="20"/>
          <w:szCs w:val="20"/>
          <w:shd w:val="clear" w:color="auto" w:fill="FFFFFF" w:themeFill="background1"/>
          <w:lang w:eastAsia="ru-RU"/>
        </w:rPr>
        <w:t>, FIGUEROA PRESS, 2009</w:t>
      </w:r>
    </w:p>
  </w:footnote>
  <w:footnote w:id="2">
    <w:p w14:paraId="5B11AED7" w14:textId="5A2991E9" w:rsidR="00FB32FB" w:rsidRPr="00FD06F3" w:rsidRDefault="00FB32FB" w:rsidP="00FD06F3">
      <w:pPr>
        <w:rPr>
          <w:rFonts w:ascii="Times New Roman" w:hAnsi="Times New Roman" w:cs="Times New Roman"/>
          <w:sz w:val="20"/>
          <w:szCs w:val="20"/>
        </w:rPr>
      </w:pPr>
      <w:r w:rsidRPr="00FD06F3">
        <w:rPr>
          <w:rStyle w:val="a6"/>
          <w:sz w:val="20"/>
          <w:szCs w:val="20"/>
        </w:rPr>
        <w:footnoteRef/>
      </w:r>
      <w:r w:rsidRPr="00FD06F3">
        <w:rPr>
          <w:sz w:val="20"/>
          <w:szCs w:val="20"/>
        </w:rPr>
        <w:t xml:space="preserve"> </w:t>
      </w:r>
      <w:r w:rsidRPr="00FD06F3">
        <w:rPr>
          <w:rFonts w:ascii="Times New Roman" w:hAnsi="Times New Roman" w:cs="Times New Roman"/>
          <w:color w:val="000000"/>
          <w:sz w:val="20"/>
          <w:szCs w:val="20"/>
        </w:rPr>
        <w:t>Бережная М. И., Щегзорцов В. А., Публичная дипломатия как тренд мирового развития // Экономика и политика №1, 2014. С. 22-30</w:t>
      </w:r>
    </w:p>
  </w:footnote>
  <w:footnote w:id="3">
    <w:p w14:paraId="6AA9843D" w14:textId="3F0A53A5" w:rsidR="00FB32FB" w:rsidRPr="00FD06F3" w:rsidRDefault="00FB32FB" w:rsidP="00FD06F3">
      <w:pPr>
        <w:rPr>
          <w:rFonts w:ascii="Times New Roman" w:hAnsi="Times New Roman" w:cs="Times New Roman"/>
          <w:sz w:val="20"/>
          <w:szCs w:val="20"/>
        </w:rPr>
      </w:pPr>
      <w:r w:rsidRPr="00FD06F3">
        <w:rPr>
          <w:rStyle w:val="a6"/>
          <w:sz w:val="20"/>
          <w:szCs w:val="20"/>
        </w:rPr>
        <w:footnoteRef/>
      </w:r>
      <w:r w:rsidRPr="00FD06F3">
        <w:rPr>
          <w:sz w:val="20"/>
          <w:szCs w:val="20"/>
        </w:rPr>
        <w:t xml:space="preserve"> </w:t>
      </w:r>
      <w:r w:rsidRPr="00FD06F3">
        <w:rPr>
          <w:rFonts w:ascii="Times New Roman" w:hAnsi="Times New Roman" w:cs="Times New Roman"/>
          <w:sz w:val="20"/>
          <w:szCs w:val="20"/>
        </w:rPr>
        <w:t xml:space="preserve">Ягья В., Пономарева Е. Научное сотрудничество – форма и метод публичной дипломатии // </w:t>
      </w:r>
      <w:r w:rsidRPr="00FD06F3">
        <w:rPr>
          <w:rFonts w:ascii="Times New Roman" w:eastAsia="Times New Roman" w:hAnsi="Times New Roman" w:cs="Times New Roman"/>
          <w:color w:val="000000"/>
          <w:sz w:val="20"/>
          <w:szCs w:val="20"/>
          <w:shd w:val="clear" w:color="auto" w:fill="FFFFFF"/>
          <w:lang w:eastAsia="ru-RU"/>
        </w:rPr>
        <w:t>Обозреватель. - 2015. - № 8. - C. 69-82</w:t>
      </w:r>
    </w:p>
  </w:footnote>
  <w:footnote w:id="4">
    <w:p w14:paraId="12AFA18D" w14:textId="3117E59A" w:rsidR="00FB32FB" w:rsidRPr="00FD06F3" w:rsidRDefault="00FB32FB" w:rsidP="00FD06F3">
      <w:pPr>
        <w:rPr>
          <w:rFonts w:ascii="Times New Roman" w:hAnsi="Times New Roman" w:cs="Times New Roman"/>
          <w:sz w:val="20"/>
          <w:szCs w:val="20"/>
        </w:rPr>
      </w:pPr>
      <w:r w:rsidRPr="00FD06F3">
        <w:rPr>
          <w:rStyle w:val="a6"/>
          <w:sz w:val="20"/>
          <w:szCs w:val="20"/>
        </w:rPr>
        <w:footnoteRef/>
      </w:r>
      <w:r w:rsidRPr="00FD06F3">
        <w:rPr>
          <w:sz w:val="20"/>
          <w:szCs w:val="20"/>
        </w:rPr>
        <w:t xml:space="preserve"> </w:t>
      </w:r>
      <w:r w:rsidRPr="00FD06F3">
        <w:rPr>
          <w:rFonts w:ascii="Times New Roman" w:hAnsi="Times New Roman" w:cs="Times New Roman"/>
          <w:sz w:val="20"/>
          <w:szCs w:val="20"/>
          <w:lang w:val="en-GB"/>
        </w:rPr>
        <w:t>N</w:t>
      </w:r>
      <w:r w:rsidRPr="00FD06F3">
        <w:rPr>
          <w:rFonts w:ascii="Times New Roman" w:hAnsi="Times New Roman" w:cs="Times New Roman"/>
          <w:iCs/>
          <w:sz w:val="20"/>
          <w:szCs w:val="20"/>
          <w:lang w:val="en-US"/>
        </w:rPr>
        <w:t xml:space="preserve">ye, J. </w:t>
      </w:r>
      <w:r w:rsidRPr="00FD06F3">
        <w:rPr>
          <w:rFonts w:ascii="Times New Roman" w:hAnsi="Times New Roman" w:cs="Times New Roman"/>
          <w:sz w:val="20"/>
          <w:szCs w:val="20"/>
          <w:lang w:val="en-US"/>
        </w:rPr>
        <w:t>Get Smart: Combining Hard and Soft Power // Foreign Affairs. 2012. Vol. 88. No. 4. P. 160–163</w:t>
      </w:r>
    </w:p>
  </w:footnote>
  <w:footnote w:id="5">
    <w:p w14:paraId="102F6045" w14:textId="7CD003CF" w:rsidR="00FB32FB" w:rsidRPr="00FD06F3" w:rsidRDefault="00FB32FB">
      <w:pPr>
        <w:pStyle w:val="a4"/>
        <w:rPr>
          <w:sz w:val="20"/>
          <w:szCs w:val="20"/>
        </w:rPr>
      </w:pPr>
      <w:r w:rsidRPr="00FD06F3">
        <w:rPr>
          <w:rStyle w:val="a6"/>
          <w:sz w:val="20"/>
          <w:szCs w:val="20"/>
        </w:rPr>
        <w:footnoteRef/>
      </w:r>
      <w:r w:rsidRPr="00FD06F3">
        <w:rPr>
          <w:sz w:val="20"/>
          <w:szCs w:val="20"/>
        </w:rPr>
        <w:t xml:space="preserve"> </w:t>
      </w:r>
      <w:r w:rsidRPr="00FD06F3">
        <w:rPr>
          <w:rFonts w:ascii="Times New Roman" w:hAnsi="Times New Roman" w:cs="Times New Roman"/>
          <w:sz w:val="20"/>
          <w:szCs w:val="20"/>
          <w:lang w:val="en-GB"/>
        </w:rPr>
        <w:t>Цветкова, Н. А. Публичная дипломатия как инструмент идеологической и политической экспансии США в мире, 1914-2014 гг. // СПбГУ, 2015</w:t>
      </w:r>
    </w:p>
  </w:footnote>
  <w:footnote w:id="6">
    <w:p w14:paraId="13428D65" w14:textId="1FF02066" w:rsidR="00FB32FB" w:rsidRPr="00FD06F3" w:rsidRDefault="00FB32FB" w:rsidP="00FD06F3">
      <w:pPr>
        <w:rPr>
          <w:rFonts w:ascii="Times New Roman" w:hAnsi="Times New Roman" w:cs="Times New Roman"/>
          <w:sz w:val="20"/>
          <w:szCs w:val="20"/>
        </w:rPr>
      </w:pPr>
      <w:r w:rsidRPr="00FD06F3">
        <w:rPr>
          <w:rStyle w:val="a6"/>
          <w:sz w:val="20"/>
          <w:szCs w:val="20"/>
        </w:rPr>
        <w:footnoteRef/>
      </w:r>
      <w:r w:rsidRPr="00FD06F3">
        <w:rPr>
          <w:sz w:val="20"/>
          <w:szCs w:val="20"/>
          <w:lang w:val="en-US"/>
        </w:rPr>
        <w:t xml:space="preserve"> </w:t>
      </w:r>
      <w:r w:rsidRPr="00FD06F3">
        <w:rPr>
          <w:rFonts w:ascii="Times New Roman" w:hAnsi="Times New Roman" w:cs="Times New Roman"/>
          <w:sz w:val="20"/>
          <w:szCs w:val="20"/>
          <w:lang w:val="en-GB"/>
        </w:rPr>
        <w:t>Glover, N. International Relations: Public diplomacy, national identity and the Swedish Institute 1945 – 1970 // Nordic Academic Press, 2011</w:t>
      </w:r>
    </w:p>
  </w:footnote>
  <w:footnote w:id="7">
    <w:p w14:paraId="2C064B65" w14:textId="40F610ED" w:rsidR="00FB32FB" w:rsidRPr="00FD06F3" w:rsidRDefault="00FB32FB">
      <w:pPr>
        <w:pStyle w:val="a4"/>
        <w:rPr>
          <w:lang w:val="en-GB"/>
        </w:rPr>
      </w:pPr>
      <w:r w:rsidRPr="00FD06F3">
        <w:rPr>
          <w:rStyle w:val="a6"/>
          <w:sz w:val="20"/>
          <w:szCs w:val="20"/>
        </w:rPr>
        <w:footnoteRef/>
      </w:r>
      <w:r w:rsidRPr="00FD06F3">
        <w:rPr>
          <w:sz w:val="20"/>
          <w:szCs w:val="20"/>
        </w:rPr>
        <w:t xml:space="preserve"> </w:t>
      </w:r>
      <w:r w:rsidRPr="00FD06F3">
        <w:rPr>
          <w:rFonts w:ascii="Times New Roman" w:hAnsi="Times New Roman" w:cs="Times New Roman"/>
          <w:sz w:val="20"/>
          <w:szCs w:val="20"/>
          <w:lang w:val="sv-SE"/>
        </w:rPr>
        <w:t xml:space="preserve">Åkerlund, A. Public Diplomacy and Academic Mobility in Sweden: The Swedish Institute and and Scholarship Programs for Foreign Academics 1938-2010 </w:t>
      </w:r>
      <w:r w:rsidRPr="00FD06F3">
        <w:rPr>
          <w:rFonts w:ascii="Times New Roman" w:hAnsi="Times New Roman" w:cs="Times New Roman"/>
          <w:sz w:val="20"/>
          <w:szCs w:val="20"/>
          <w:lang w:val="en-GB"/>
        </w:rPr>
        <w:t>// Nordic Academic Press, Sweden, 2016</w:t>
      </w:r>
    </w:p>
  </w:footnote>
  <w:footnote w:id="8">
    <w:p w14:paraId="3BE39A4F" w14:textId="493C708B" w:rsidR="00FB32FB" w:rsidRPr="00355B6B" w:rsidRDefault="00FB32FB">
      <w:pPr>
        <w:pStyle w:val="a4"/>
        <w:rPr>
          <w:rFonts w:ascii="Times New Roman" w:hAnsi="Times New Roman" w:cs="Times New Roman"/>
          <w:sz w:val="20"/>
          <w:szCs w:val="20"/>
          <w:lang w:val="en-GB"/>
        </w:rPr>
      </w:pPr>
      <w:r w:rsidRPr="00355B6B">
        <w:rPr>
          <w:rStyle w:val="a5"/>
          <w:rFonts w:ascii="Times New Roman" w:hAnsi="Times New Roman" w:cs="Times New Roman"/>
          <w:sz w:val="20"/>
          <w:szCs w:val="20"/>
        </w:rPr>
        <w:footnoteRef/>
      </w:r>
      <w:r w:rsidRPr="00355B6B">
        <w:rPr>
          <w:rFonts w:ascii="Times New Roman" w:hAnsi="Times New Roman" w:cs="Times New Roman"/>
          <w:sz w:val="20"/>
          <w:szCs w:val="20"/>
        </w:rPr>
        <w:t xml:space="preserve">  </w:t>
      </w:r>
      <w:r w:rsidRPr="00355B6B">
        <w:rPr>
          <w:rFonts w:ascii="Times New Roman" w:hAnsi="Times New Roman" w:cs="Times New Roman"/>
          <w:sz w:val="20"/>
          <w:szCs w:val="20"/>
          <w:lang w:val="en-GB"/>
        </w:rPr>
        <w:t xml:space="preserve">Kinnwall, A. The Differentiation of the Nation: The Swedish Nation Brand Management // Department of Government, Uppsala University, 2017 </w:t>
      </w:r>
    </w:p>
  </w:footnote>
  <w:footnote w:id="9">
    <w:p w14:paraId="471876A3" w14:textId="3BAF6867" w:rsidR="00FB32FB" w:rsidRPr="00356B02" w:rsidRDefault="00FB32FB">
      <w:pPr>
        <w:pStyle w:val="a4"/>
        <w:rPr>
          <w:rFonts w:ascii="Times New Roman" w:hAnsi="Times New Roman" w:cs="Times New Roman"/>
          <w:sz w:val="20"/>
          <w:szCs w:val="20"/>
        </w:rPr>
      </w:pPr>
      <w:r w:rsidRPr="00356B02">
        <w:rPr>
          <w:rStyle w:val="a6"/>
          <w:rFonts w:ascii="Times New Roman" w:hAnsi="Times New Roman" w:cs="Times New Roman"/>
          <w:sz w:val="20"/>
          <w:szCs w:val="20"/>
        </w:rPr>
        <w:footnoteRef/>
      </w:r>
      <w:r w:rsidRPr="00356B02">
        <w:rPr>
          <w:rFonts w:ascii="Times New Roman" w:hAnsi="Times New Roman" w:cs="Times New Roman"/>
          <w:sz w:val="20"/>
          <w:szCs w:val="20"/>
        </w:rPr>
        <w:t xml:space="preserve"> </w:t>
      </w:r>
      <w:r w:rsidRPr="00356B02">
        <w:rPr>
          <w:rFonts w:ascii="Times New Roman" w:hAnsi="Times New Roman" w:cs="Times New Roman"/>
          <w:sz w:val="20"/>
          <w:szCs w:val="20"/>
          <w:lang w:val="en-GB"/>
        </w:rPr>
        <w:t xml:space="preserve">Wihlborg, </w:t>
      </w:r>
      <w:r w:rsidRPr="00356B02">
        <w:rPr>
          <w:rFonts w:ascii="Times New Roman" w:hAnsi="Times New Roman" w:cs="Times New Roman"/>
          <w:sz w:val="20"/>
          <w:szCs w:val="20"/>
          <w:lang w:val="sv-SE"/>
        </w:rPr>
        <w:t xml:space="preserve">E., Norstedt, A. </w:t>
      </w:r>
      <w:r w:rsidRPr="00356B02">
        <w:rPr>
          <w:rFonts w:ascii="Times New Roman" w:hAnsi="Times New Roman" w:cs="Times New Roman"/>
          <w:sz w:val="20"/>
          <w:szCs w:val="20"/>
          <w:lang w:val="en-GB"/>
        </w:rPr>
        <w:t xml:space="preserve">New ways and actors when diplomacy goes digital: The e-Diplomacy Campaign “Midwives4All” // </w:t>
      </w:r>
      <w:r w:rsidRPr="00356B02">
        <w:rPr>
          <w:rFonts w:ascii="Times New Roman" w:hAnsi="Times New Roman" w:cs="Times New Roman"/>
          <w:sz w:val="20"/>
          <w:szCs w:val="20"/>
          <w:lang w:val="sv-SE"/>
        </w:rPr>
        <w:t>Linköpings Universitet, 2017</w:t>
      </w:r>
    </w:p>
  </w:footnote>
  <w:footnote w:id="10">
    <w:p w14:paraId="2788D869" w14:textId="6D710905" w:rsidR="00FB32FB" w:rsidRPr="00356B02" w:rsidRDefault="00FB32FB">
      <w:pPr>
        <w:pStyle w:val="a4"/>
        <w:rPr>
          <w:rFonts w:ascii="Times New Roman" w:hAnsi="Times New Roman" w:cs="Times New Roman"/>
          <w:sz w:val="20"/>
          <w:szCs w:val="20"/>
        </w:rPr>
      </w:pPr>
      <w:r w:rsidRPr="00356B02">
        <w:rPr>
          <w:rStyle w:val="a6"/>
          <w:rFonts w:ascii="Times New Roman" w:hAnsi="Times New Roman" w:cs="Times New Roman"/>
          <w:sz w:val="20"/>
          <w:szCs w:val="20"/>
        </w:rPr>
        <w:footnoteRef/>
      </w:r>
      <w:r w:rsidRPr="00356B02">
        <w:rPr>
          <w:rFonts w:ascii="Times New Roman" w:hAnsi="Times New Roman" w:cs="Times New Roman"/>
          <w:sz w:val="20"/>
          <w:szCs w:val="20"/>
        </w:rPr>
        <w:t xml:space="preserve"> </w:t>
      </w:r>
      <w:r w:rsidRPr="00356B02">
        <w:rPr>
          <w:rFonts w:ascii="Times New Roman" w:hAnsi="Times New Roman" w:cs="Times New Roman"/>
          <w:sz w:val="20"/>
          <w:szCs w:val="20"/>
          <w:lang w:val="en-GB"/>
        </w:rPr>
        <w:t>Olofsson, A. Are you Closing your borders? A study on the impact of the migration crisis on the work with promoting the image and interests of Sweden abroad (MSc Thesis). // Lund University of strategy communications, 2016</w:t>
      </w:r>
    </w:p>
  </w:footnote>
  <w:footnote w:id="11">
    <w:p w14:paraId="6393130E" w14:textId="54D8E7C7" w:rsidR="00FB32FB" w:rsidRPr="00D64B23" w:rsidRDefault="00FB32FB" w:rsidP="00462544">
      <w:pPr>
        <w:rPr>
          <w:rFonts w:ascii="Times New Roman" w:eastAsia="Times New Roman" w:hAnsi="Times New Roman" w:cs="Times New Roman"/>
          <w:color w:val="FF0000"/>
          <w:sz w:val="20"/>
          <w:szCs w:val="20"/>
          <w:lang w:eastAsia="ru-RU"/>
        </w:rPr>
      </w:pPr>
      <w:r w:rsidRPr="00B0524C">
        <w:rPr>
          <w:rStyle w:val="a6"/>
          <w:sz w:val="20"/>
          <w:szCs w:val="20"/>
        </w:rPr>
        <w:footnoteRef/>
      </w:r>
      <w:r w:rsidRPr="00EA75CD">
        <w:rPr>
          <w:sz w:val="20"/>
          <w:szCs w:val="20"/>
          <w:lang w:val="en-US"/>
        </w:rPr>
        <w:t xml:space="preserve"> </w:t>
      </w:r>
      <w:r w:rsidRPr="00EA75CD">
        <w:rPr>
          <w:rFonts w:ascii="Times New Roman" w:eastAsia="Times New Roman" w:hAnsi="Times New Roman" w:cs="Times New Roman"/>
          <w:color w:val="000000" w:themeColor="text1"/>
          <w:sz w:val="20"/>
          <w:szCs w:val="20"/>
          <w:shd w:val="clear" w:color="auto" w:fill="FFFFFF" w:themeFill="background1"/>
          <w:lang w:val="en-US" w:eastAsia="ru-RU"/>
        </w:rPr>
        <w:t>Cull, Nicholas,"Public Diplomacy' Before Gullion: The Evolution of a Phrase" // </w:t>
      </w:r>
      <w:r w:rsidRPr="00EA75CD">
        <w:rPr>
          <w:rFonts w:ascii="Times New Roman" w:eastAsia="Times New Roman" w:hAnsi="Times New Roman" w:cs="Times New Roman"/>
          <w:iCs/>
          <w:color w:val="000000" w:themeColor="text1"/>
          <w:sz w:val="20"/>
          <w:szCs w:val="20"/>
          <w:shd w:val="clear" w:color="auto" w:fill="FFFFFF" w:themeFill="background1"/>
          <w:lang w:val="en-US" w:eastAsia="ru-RU"/>
        </w:rPr>
        <w:t>USC Public Diplomacy</w:t>
      </w:r>
      <w:r w:rsidRPr="00EA75CD">
        <w:rPr>
          <w:rFonts w:ascii="Times New Roman" w:eastAsia="Times New Roman" w:hAnsi="Times New Roman" w:cs="Times New Roman"/>
          <w:color w:val="000000" w:themeColor="text1"/>
          <w:sz w:val="20"/>
          <w:szCs w:val="20"/>
          <w:shd w:val="clear" w:color="auto" w:fill="FFFFFF" w:themeFill="background1"/>
          <w:lang w:val="en-US" w:eastAsia="ru-RU"/>
        </w:rPr>
        <w:t>. University</w:t>
      </w:r>
      <w:r w:rsidRPr="00D64B23">
        <w:rPr>
          <w:rFonts w:ascii="Times New Roman" w:eastAsia="Times New Roman" w:hAnsi="Times New Roman" w:cs="Times New Roman"/>
          <w:color w:val="000000" w:themeColor="text1"/>
          <w:sz w:val="20"/>
          <w:szCs w:val="20"/>
          <w:shd w:val="clear" w:color="auto" w:fill="FFFFFF" w:themeFill="background1"/>
          <w:lang w:eastAsia="ru-RU"/>
        </w:rPr>
        <w:t xml:space="preserve"> </w:t>
      </w:r>
      <w:r w:rsidRPr="00EA75CD">
        <w:rPr>
          <w:rFonts w:ascii="Times New Roman" w:eastAsia="Times New Roman" w:hAnsi="Times New Roman" w:cs="Times New Roman"/>
          <w:color w:val="000000" w:themeColor="text1"/>
          <w:sz w:val="20"/>
          <w:szCs w:val="20"/>
          <w:shd w:val="clear" w:color="auto" w:fill="FFFFFF" w:themeFill="background1"/>
          <w:lang w:val="en-US" w:eastAsia="ru-RU"/>
        </w:rPr>
        <w:t>of</w:t>
      </w:r>
      <w:r w:rsidRPr="00D64B23">
        <w:rPr>
          <w:rFonts w:ascii="Times New Roman" w:eastAsia="Times New Roman" w:hAnsi="Times New Roman" w:cs="Times New Roman"/>
          <w:color w:val="000000" w:themeColor="text1"/>
          <w:sz w:val="20"/>
          <w:szCs w:val="20"/>
          <w:shd w:val="clear" w:color="auto" w:fill="FFFFFF" w:themeFill="background1"/>
          <w:lang w:eastAsia="ru-RU"/>
        </w:rPr>
        <w:t xml:space="preserve"> </w:t>
      </w:r>
      <w:r w:rsidRPr="00EA75CD">
        <w:rPr>
          <w:rFonts w:ascii="Times New Roman" w:eastAsia="Times New Roman" w:hAnsi="Times New Roman" w:cs="Times New Roman"/>
          <w:color w:val="000000" w:themeColor="text1"/>
          <w:sz w:val="20"/>
          <w:szCs w:val="20"/>
          <w:shd w:val="clear" w:color="auto" w:fill="FFFFFF" w:themeFill="background1"/>
          <w:lang w:val="en-US" w:eastAsia="ru-RU"/>
        </w:rPr>
        <w:t>Southern</w:t>
      </w:r>
      <w:r w:rsidRPr="00D64B23">
        <w:rPr>
          <w:rFonts w:ascii="Times New Roman" w:eastAsia="Times New Roman" w:hAnsi="Times New Roman" w:cs="Times New Roman"/>
          <w:color w:val="000000" w:themeColor="text1"/>
          <w:sz w:val="20"/>
          <w:szCs w:val="20"/>
          <w:shd w:val="clear" w:color="auto" w:fill="FFFFFF" w:themeFill="background1"/>
          <w:lang w:eastAsia="ru-RU"/>
        </w:rPr>
        <w:t xml:space="preserve"> </w:t>
      </w:r>
      <w:r w:rsidRPr="00EA75CD">
        <w:rPr>
          <w:rFonts w:ascii="Times New Roman" w:eastAsia="Times New Roman" w:hAnsi="Times New Roman" w:cs="Times New Roman"/>
          <w:color w:val="000000" w:themeColor="text1"/>
          <w:sz w:val="20"/>
          <w:szCs w:val="20"/>
          <w:shd w:val="clear" w:color="auto" w:fill="FFFFFF" w:themeFill="background1"/>
          <w:lang w:val="en-US" w:eastAsia="ru-RU"/>
        </w:rPr>
        <w:t>California</w:t>
      </w:r>
      <w:r>
        <w:rPr>
          <w:rFonts w:ascii="Times New Roman" w:eastAsia="Times New Roman" w:hAnsi="Times New Roman" w:cs="Times New Roman"/>
          <w:color w:val="000000" w:themeColor="text1"/>
          <w:sz w:val="20"/>
          <w:szCs w:val="20"/>
          <w:shd w:val="clear" w:color="auto" w:fill="FFFFFF" w:themeFill="background1"/>
          <w:lang w:eastAsia="ru-RU"/>
        </w:rPr>
        <w:t xml:space="preserve">, FIGUEROA PRESS, 2009. С. </w:t>
      </w:r>
      <w:r>
        <w:rPr>
          <w:rFonts w:ascii="Times New Roman" w:eastAsia="Times New Roman" w:hAnsi="Times New Roman" w:cs="Times New Roman"/>
          <w:color w:val="000000" w:themeColor="text1"/>
          <w:sz w:val="20"/>
          <w:szCs w:val="20"/>
          <w:shd w:val="clear" w:color="auto" w:fill="FFFFFF" w:themeFill="background1"/>
          <w:lang w:val="en-GB" w:eastAsia="ru-RU"/>
        </w:rPr>
        <w:t>12</w:t>
      </w:r>
    </w:p>
  </w:footnote>
  <w:footnote w:id="12">
    <w:p w14:paraId="1C4EF8DF" w14:textId="77777777" w:rsidR="00FB32FB" w:rsidRPr="00D64B23" w:rsidRDefault="00FB32FB" w:rsidP="00462544">
      <w:pPr>
        <w:pStyle w:val="a4"/>
        <w:rPr>
          <w:sz w:val="20"/>
          <w:szCs w:val="20"/>
        </w:rPr>
      </w:pPr>
      <w:r w:rsidRPr="00B0524C">
        <w:rPr>
          <w:rStyle w:val="a6"/>
          <w:sz w:val="20"/>
          <w:szCs w:val="20"/>
        </w:rPr>
        <w:footnoteRef/>
      </w:r>
      <w:r w:rsidRPr="00D64B23">
        <w:rPr>
          <w:sz w:val="20"/>
          <w:szCs w:val="20"/>
        </w:rPr>
        <w:t xml:space="preserve"> </w:t>
      </w:r>
      <w:r w:rsidRPr="00B0524C">
        <w:rPr>
          <w:rFonts w:ascii="Times New Roman" w:hAnsi="Times New Roman" w:cs="Times New Roman"/>
          <w:sz w:val="20"/>
          <w:szCs w:val="20"/>
        </w:rPr>
        <w:t>Барышников</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Д</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Н</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Костюк</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Р</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В</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Ткаченко</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С</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Л</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Эффективность</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дипломатии</w:t>
      </w:r>
      <w:r w:rsidRPr="00D64B23">
        <w:rPr>
          <w:rFonts w:ascii="Times New Roman" w:hAnsi="Times New Roman" w:cs="Times New Roman"/>
          <w:sz w:val="20"/>
          <w:szCs w:val="20"/>
        </w:rPr>
        <w:t xml:space="preserve"> // </w:t>
      </w:r>
      <w:r w:rsidRPr="00B0524C">
        <w:rPr>
          <w:rFonts w:ascii="Times New Roman" w:hAnsi="Times New Roman" w:cs="Times New Roman"/>
          <w:sz w:val="20"/>
          <w:szCs w:val="20"/>
        </w:rPr>
        <w:t>СПб</w:t>
      </w:r>
      <w:r w:rsidRPr="00D64B23">
        <w:rPr>
          <w:rFonts w:ascii="Times New Roman" w:hAnsi="Times New Roman" w:cs="Times New Roman"/>
          <w:sz w:val="20"/>
          <w:szCs w:val="20"/>
        </w:rPr>
        <w:t xml:space="preserve">.: </w:t>
      </w:r>
      <w:r w:rsidRPr="00B0524C">
        <w:rPr>
          <w:rFonts w:ascii="Times New Roman" w:hAnsi="Times New Roman" w:cs="Times New Roman"/>
          <w:sz w:val="20"/>
          <w:szCs w:val="20"/>
        </w:rPr>
        <w:t>ВВМ</w:t>
      </w:r>
      <w:r w:rsidRPr="00D64B23">
        <w:rPr>
          <w:rFonts w:ascii="Times New Roman" w:hAnsi="Times New Roman" w:cs="Times New Roman"/>
          <w:sz w:val="20"/>
          <w:szCs w:val="20"/>
        </w:rPr>
        <w:t>, 2009</w:t>
      </w:r>
    </w:p>
  </w:footnote>
  <w:footnote w:id="13">
    <w:p w14:paraId="0E669DA4" w14:textId="152804EA" w:rsidR="00FB32FB" w:rsidRPr="00500FC5" w:rsidRDefault="00FB32FB">
      <w:pPr>
        <w:pStyle w:val="a4"/>
        <w:rPr>
          <w:sz w:val="20"/>
          <w:szCs w:val="20"/>
        </w:rPr>
      </w:pPr>
      <w:r w:rsidRPr="00500FC5">
        <w:rPr>
          <w:rStyle w:val="a6"/>
          <w:sz w:val="20"/>
          <w:szCs w:val="20"/>
        </w:rPr>
        <w:footnoteRef/>
      </w:r>
      <w:r w:rsidRPr="00500FC5">
        <w:rPr>
          <w:sz w:val="20"/>
          <w:szCs w:val="20"/>
        </w:rPr>
        <w:t xml:space="preserve"> </w:t>
      </w:r>
      <w:r w:rsidRPr="00500FC5">
        <w:rPr>
          <w:rFonts w:ascii="Times New Roman" w:hAnsi="Times New Roman" w:cs="Times New Roman"/>
          <w:sz w:val="20"/>
          <w:szCs w:val="20"/>
          <w:lang w:val="en-GB"/>
        </w:rPr>
        <w:t>Цветкова, Н. А. Публичная дипломатия как инструмент идеологической и политической экспансии США в мире, 1914-2014 гг. // СПбГУ, 2015</w:t>
      </w:r>
    </w:p>
  </w:footnote>
  <w:footnote w:id="14">
    <w:p w14:paraId="1CAE555C" w14:textId="77777777" w:rsidR="00FB32FB" w:rsidRPr="00EA75CD" w:rsidRDefault="00FB32FB" w:rsidP="00462544">
      <w:pPr>
        <w:pStyle w:val="a4"/>
        <w:rPr>
          <w:sz w:val="20"/>
          <w:szCs w:val="20"/>
        </w:rPr>
      </w:pPr>
      <w:r w:rsidRPr="00B0524C">
        <w:rPr>
          <w:rStyle w:val="a6"/>
          <w:sz w:val="20"/>
          <w:szCs w:val="20"/>
        </w:rPr>
        <w:footnoteRef/>
      </w:r>
      <w:r w:rsidRPr="00B0524C">
        <w:rPr>
          <w:sz w:val="20"/>
          <w:szCs w:val="20"/>
        </w:rPr>
        <w:t xml:space="preserve"> </w:t>
      </w:r>
      <w:r w:rsidRPr="00B0524C">
        <w:rPr>
          <w:rFonts w:ascii="Times New Roman" w:hAnsi="Times New Roman" w:cs="Times New Roman"/>
          <w:color w:val="000000"/>
          <w:sz w:val="20"/>
          <w:szCs w:val="20"/>
        </w:rPr>
        <w:t>Бережная М. И., Щегзорцов В. А., «Публичная дипломатия как тренд мирового развития» // Экономика и политика №1, 2014</w:t>
      </w:r>
    </w:p>
  </w:footnote>
  <w:footnote w:id="15">
    <w:p w14:paraId="14292BDD" w14:textId="6D0E52CA" w:rsidR="00FB32FB" w:rsidRPr="00D8090A" w:rsidRDefault="00FB32FB">
      <w:pPr>
        <w:pStyle w:val="a4"/>
        <w:rPr>
          <w:sz w:val="20"/>
          <w:szCs w:val="20"/>
        </w:rPr>
      </w:pPr>
      <w:r w:rsidRPr="00D8090A">
        <w:rPr>
          <w:rStyle w:val="a6"/>
          <w:sz w:val="20"/>
          <w:szCs w:val="20"/>
        </w:rPr>
        <w:footnoteRef/>
      </w:r>
      <w:r w:rsidRPr="00D8090A">
        <w:rPr>
          <w:sz w:val="20"/>
          <w:szCs w:val="20"/>
        </w:rPr>
        <w:t xml:space="preserve"> </w:t>
      </w:r>
      <w:r w:rsidRPr="00D8090A">
        <w:rPr>
          <w:rFonts w:ascii="Times New Roman" w:hAnsi="Times New Roman" w:cs="Times New Roman"/>
          <w:sz w:val="20"/>
          <w:szCs w:val="20"/>
        </w:rPr>
        <w:t>Лебедева, М. М. Публичная дипломатия в урегулировании конфликтов // Международные процессы, Том 13, №4. С. 45-56</w:t>
      </w:r>
    </w:p>
  </w:footnote>
  <w:footnote w:id="16">
    <w:p w14:paraId="670D75CC" w14:textId="08AF1473" w:rsidR="00FB32FB" w:rsidRPr="00B0524C" w:rsidRDefault="00FB32FB" w:rsidP="00462544">
      <w:pPr>
        <w:pStyle w:val="a4"/>
        <w:rPr>
          <w:sz w:val="20"/>
          <w:szCs w:val="20"/>
        </w:rPr>
      </w:pPr>
      <w:r w:rsidRPr="00B0524C">
        <w:rPr>
          <w:rStyle w:val="a6"/>
          <w:sz w:val="20"/>
          <w:szCs w:val="20"/>
        </w:rPr>
        <w:footnoteRef/>
      </w:r>
      <w:r w:rsidRPr="00B0524C">
        <w:rPr>
          <w:sz w:val="20"/>
          <w:szCs w:val="20"/>
        </w:rPr>
        <w:t xml:space="preserve"> </w:t>
      </w:r>
      <w:r w:rsidRPr="00B0524C">
        <w:rPr>
          <w:rFonts w:ascii="Times New Roman" w:hAnsi="Times New Roman" w:cs="Times New Roman"/>
          <w:sz w:val="20"/>
          <w:szCs w:val="20"/>
        </w:rPr>
        <w:t xml:space="preserve">Джозеф С. Най. Новая публичная дипломатия. </w:t>
      </w:r>
      <w:hyperlink r:id="rId1" w:history="1">
        <w:r w:rsidRPr="00B0524C">
          <w:rPr>
            <w:rStyle w:val="a7"/>
            <w:rFonts w:ascii="Times New Roman" w:hAnsi="Times New Roman" w:cs="Times New Roman"/>
            <w:sz w:val="20"/>
            <w:szCs w:val="20"/>
          </w:rPr>
          <w:t>https://www.project-syndicate.org/commentary/the-new-public-diplomacy?barrier=accessreg</w:t>
        </w:r>
      </w:hyperlink>
      <w:r w:rsidRPr="00B0524C">
        <w:rPr>
          <w:sz w:val="20"/>
          <w:szCs w:val="20"/>
        </w:rPr>
        <w:t xml:space="preserve"> </w:t>
      </w:r>
      <w:r w:rsidRPr="00D8090A">
        <w:rPr>
          <w:rFonts w:ascii="Times New Roman" w:hAnsi="Times New Roman" w:cs="Times New Roman"/>
          <w:sz w:val="20"/>
          <w:szCs w:val="20"/>
        </w:rPr>
        <w:t>(дата обращения: 10.02.2018)</w:t>
      </w:r>
    </w:p>
  </w:footnote>
  <w:footnote w:id="17">
    <w:p w14:paraId="654E7E60" w14:textId="168A2567" w:rsidR="00FB32FB" w:rsidRPr="00D8090A" w:rsidRDefault="00FB32FB">
      <w:pPr>
        <w:pStyle w:val="a4"/>
        <w:rPr>
          <w:sz w:val="20"/>
          <w:szCs w:val="20"/>
        </w:rPr>
      </w:pPr>
      <w:r w:rsidRPr="00D8090A">
        <w:rPr>
          <w:rStyle w:val="a6"/>
          <w:sz w:val="20"/>
          <w:szCs w:val="20"/>
        </w:rPr>
        <w:footnoteRef/>
      </w:r>
      <w:r w:rsidRPr="00D8090A">
        <w:rPr>
          <w:sz w:val="20"/>
          <w:szCs w:val="20"/>
        </w:rPr>
        <w:t xml:space="preserve"> </w:t>
      </w:r>
      <w:r w:rsidRPr="00D8090A">
        <w:rPr>
          <w:rFonts w:ascii="Times New Roman" w:hAnsi="Times New Roman" w:cs="Times New Roman"/>
          <w:sz w:val="20"/>
          <w:szCs w:val="20"/>
        </w:rPr>
        <w:t>Лебедева, М. М. «Мягкая сила»: понятия и подходы // Вестник МГИМО Университета, 2017. С. 212-223</w:t>
      </w:r>
    </w:p>
  </w:footnote>
  <w:footnote w:id="18">
    <w:p w14:paraId="63F0EE9B" w14:textId="770F9231" w:rsidR="00FB32FB" w:rsidRPr="00D8090A" w:rsidRDefault="00FB32FB">
      <w:pPr>
        <w:pStyle w:val="a4"/>
        <w:rPr>
          <w:sz w:val="20"/>
          <w:szCs w:val="20"/>
        </w:rPr>
      </w:pPr>
      <w:r w:rsidRPr="00D8090A">
        <w:rPr>
          <w:rStyle w:val="a6"/>
          <w:sz w:val="20"/>
          <w:szCs w:val="20"/>
        </w:rPr>
        <w:footnoteRef/>
      </w:r>
      <w:r w:rsidRPr="00D8090A">
        <w:rPr>
          <w:sz w:val="20"/>
          <w:szCs w:val="20"/>
        </w:rPr>
        <w:t xml:space="preserve"> </w:t>
      </w:r>
      <w:r w:rsidRPr="00D8090A">
        <w:rPr>
          <w:rFonts w:ascii="Times New Roman" w:hAnsi="Times New Roman" w:cs="Times New Roman"/>
          <w:sz w:val="20"/>
          <w:szCs w:val="20"/>
          <w:lang w:val="en-GB"/>
        </w:rPr>
        <w:t>Бобров, А.Н. Теоретические подходы к исследованию социальных практик публичной дипломатии // Гуманитарий Юга России, 2016. С. 201-206</w:t>
      </w:r>
    </w:p>
  </w:footnote>
  <w:footnote w:id="19">
    <w:p w14:paraId="1EA89FA6" w14:textId="0579270B" w:rsidR="00804F04" w:rsidRPr="009E4B3A" w:rsidRDefault="00804F04">
      <w:pPr>
        <w:pStyle w:val="a4"/>
        <w:rPr>
          <w:rFonts w:ascii="Times New Roman" w:hAnsi="Times New Roman" w:cs="Times New Roman"/>
          <w:sz w:val="20"/>
          <w:szCs w:val="20"/>
          <w:lang w:val="en-GB"/>
        </w:rPr>
      </w:pPr>
      <w:r w:rsidRPr="009E4B3A">
        <w:rPr>
          <w:rStyle w:val="a6"/>
          <w:rFonts w:ascii="Times New Roman" w:hAnsi="Times New Roman" w:cs="Times New Roman"/>
          <w:sz w:val="20"/>
          <w:szCs w:val="20"/>
        </w:rPr>
        <w:footnoteRef/>
      </w:r>
      <w:r w:rsidRPr="009E4B3A">
        <w:rPr>
          <w:rFonts w:ascii="Times New Roman" w:hAnsi="Times New Roman" w:cs="Times New Roman"/>
          <w:sz w:val="20"/>
          <w:szCs w:val="20"/>
        </w:rPr>
        <w:t xml:space="preserve"> </w:t>
      </w:r>
      <w:r w:rsidRPr="009E4B3A">
        <w:rPr>
          <w:rFonts w:ascii="Times New Roman" w:hAnsi="Times New Roman" w:cs="Times New Roman"/>
          <w:sz w:val="20"/>
          <w:szCs w:val="20"/>
          <w:lang w:val="en-GB"/>
        </w:rPr>
        <w:t xml:space="preserve">Fan, Y. Soft Power: Power of Attraction or Confusion? Place Branding and Public Diplomacy // Brunel Business School, 2008 </w:t>
      </w:r>
    </w:p>
  </w:footnote>
  <w:footnote w:id="20">
    <w:p w14:paraId="4CE14572" w14:textId="7D2778C0" w:rsidR="00804F04" w:rsidRPr="009E4B3A" w:rsidRDefault="00804F04">
      <w:pPr>
        <w:pStyle w:val="a4"/>
        <w:rPr>
          <w:rFonts w:ascii="Times New Roman" w:hAnsi="Times New Roman" w:cs="Times New Roman"/>
          <w:sz w:val="20"/>
          <w:szCs w:val="20"/>
          <w:lang w:val="en-GB"/>
        </w:rPr>
      </w:pPr>
      <w:r w:rsidRPr="009E4B3A">
        <w:rPr>
          <w:rStyle w:val="a6"/>
          <w:rFonts w:ascii="Times New Roman" w:hAnsi="Times New Roman" w:cs="Times New Roman"/>
          <w:sz w:val="20"/>
          <w:szCs w:val="20"/>
        </w:rPr>
        <w:footnoteRef/>
      </w:r>
      <w:r w:rsidRPr="009E4B3A">
        <w:rPr>
          <w:rFonts w:ascii="Times New Roman" w:hAnsi="Times New Roman" w:cs="Times New Roman"/>
          <w:sz w:val="20"/>
          <w:szCs w:val="20"/>
        </w:rPr>
        <w:t xml:space="preserve"> </w:t>
      </w:r>
      <w:r w:rsidRPr="009E4B3A">
        <w:rPr>
          <w:rFonts w:ascii="Times New Roman" w:hAnsi="Times New Roman" w:cs="Times New Roman"/>
          <w:sz w:val="20"/>
          <w:szCs w:val="20"/>
          <w:lang w:val="en-GB"/>
        </w:rPr>
        <w:t>Hayden, C. The Rhetoric of Soft Power: Public Diplomacy in Global Context // Lanham, Lexington Books, 2012</w:t>
      </w:r>
    </w:p>
  </w:footnote>
  <w:footnote w:id="21">
    <w:p w14:paraId="0A6D08FA" w14:textId="73FD951D" w:rsidR="00FB32FB" w:rsidRPr="00B0524C" w:rsidRDefault="00FB32FB" w:rsidP="00462544">
      <w:pPr>
        <w:pStyle w:val="a4"/>
        <w:rPr>
          <w:sz w:val="20"/>
          <w:szCs w:val="20"/>
        </w:rPr>
      </w:pPr>
      <w:r w:rsidRPr="00B0524C">
        <w:rPr>
          <w:rStyle w:val="a6"/>
          <w:sz w:val="20"/>
          <w:szCs w:val="20"/>
        </w:rPr>
        <w:footnoteRef/>
      </w:r>
      <w:r w:rsidRPr="00B0524C">
        <w:rPr>
          <w:sz w:val="20"/>
          <w:szCs w:val="20"/>
        </w:rPr>
        <w:t xml:space="preserve"> </w:t>
      </w:r>
      <w:r w:rsidRPr="00B0524C">
        <w:rPr>
          <w:rFonts w:ascii="Times New Roman" w:hAnsi="Times New Roman" w:cs="Times New Roman"/>
          <w:sz w:val="20"/>
          <w:szCs w:val="20"/>
        </w:rPr>
        <w:t>Цветков А. Ю. Публичная дипломатия как ресурс внешней политики: проблема эффективности // Вестник СПбГУ. Сер. 6, 2010, вып. 3</w:t>
      </w:r>
    </w:p>
  </w:footnote>
  <w:footnote w:id="22">
    <w:p w14:paraId="13FE0796" w14:textId="77777777" w:rsidR="00FB32FB" w:rsidRPr="00B0524C" w:rsidRDefault="00FB32FB" w:rsidP="00462544">
      <w:pPr>
        <w:rPr>
          <w:rFonts w:ascii="Times New Roman" w:eastAsia="Times New Roman" w:hAnsi="Times New Roman" w:cs="Times New Roman"/>
          <w:sz w:val="20"/>
          <w:szCs w:val="20"/>
          <w:lang w:eastAsia="ru-RU"/>
        </w:rPr>
      </w:pPr>
      <w:r w:rsidRPr="00B0524C">
        <w:rPr>
          <w:rStyle w:val="a6"/>
          <w:sz w:val="20"/>
          <w:szCs w:val="20"/>
        </w:rPr>
        <w:footnoteRef/>
      </w:r>
      <w:r w:rsidRPr="00B0524C">
        <w:rPr>
          <w:sz w:val="20"/>
          <w:szCs w:val="20"/>
        </w:rPr>
        <w:t xml:space="preserve"> </w:t>
      </w:r>
      <w:r w:rsidRPr="00B0524C">
        <w:rPr>
          <w:rFonts w:ascii="Times New Roman" w:hAnsi="Times New Roman" w:cs="Times New Roman"/>
          <w:sz w:val="20"/>
          <w:szCs w:val="20"/>
        </w:rPr>
        <w:t xml:space="preserve">Ягья В., Пономарева Е. Научное сотрудничество – форма и метод публичной дипломатии // </w:t>
      </w:r>
      <w:r w:rsidRPr="00B0524C">
        <w:rPr>
          <w:rFonts w:ascii="Times New Roman" w:eastAsia="Times New Roman" w:hAnsi="Times New Roman" w:cs="Times New Roman"/>
          <w:color w:val="000000"/>
          <w:sz w:val="20"/>
          <w:szCs w:val="20"/>
          <w:shd w:val="clear" w:color="auto" w:fill="FFFFFF"/>
          <w:lang w:eastAsia="ru-RU"/>
        </w:rPr>
        <w:t>Обозреватель. - 2015. - № 8. - C. 69-82</w:t>
      </w:r>
    </w:p>
  </w:footnote>
  <w:footnote w:id="23">
    <w:p w14:paraId="1375B1C7" w14:textId="741D61F5" w:rsidR="00FB32FB" w:rsidRPr="00EA75CD" w:rsidRDefault="00FB32FB" w:rsidP="00462544">
      <w:pPr>
        <w:pStyle w:val="a8"/>
        <w:rPr>
          <w:rFonts w:ascii="Times New Roman" w:hAnsi="Times New Roman" w:cs="Times New Roman"/>
          <w:sz w:val="20"/>
          <w:szCs w:val="20"/>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What is Public Diplomacy? // United States Information Agency Alumni Association. Updated September 1, 2002. URL: http://pdaa.publicdiplomacy.org/?page_id=6 </w:t>
      </w:r>
      <w:r>
        <w:rPr>
          <w:rFonts w:ascii="Times New Roman" w:hAnsi="Times New Roman" w:cs="Times New Roman"/>
          <w:sz w:val="20"/>
          <w:szCs w:val="20"/>
          <w:lang w:val="en-US"/>
        </w:rPr>
        <w:t>(дата обращения: 17.12.2017)</w:t>
      </w:r>
    </w:p>
  </w:footnote>
  <w:footnote w:id="24">
    <w:p w14:paraId="2531E02F" w14:textId="22A2AD56" w:rsidR="00FB32FB" w:rsidRPr="00EA75CD" w:rsidRDefault="00FB32FB" w:rsidP="00462544">
      <w:pPr>
        <w:pStyle w:val="a8"/>
        <w:rPr>
          <w:rFonts w:ascii="Times New Roman" w:hAnsi="Times New Roman" w:cs="Times New Roman"/>
          <w:sz w:val="20"/>
          <w:szCs w:val="20"/>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International Communication and the New Diplomacy / Ed. A.S. Hoffman. Bloomington: Indiana University Press, 1968 </w:t>
      </w:r>
    </w:p>
  </w:footnote>
  <w:footnote w:id="25">
    <w:p w14:paraId="05722A18" w14:textId="1A6A59BC" w:rsidR="00FB32FB" w:rsidRPr="00EA75CD" w:rsidRDefault="00FB32FB" w:rsidP="00462544">
      <w:pPr>
        <w:pStyle w:val="a8"/>
        <w:rPr>
          <w:rFonts w:ascii="Times New Roman" w:hAnsi="Times New Roman" w:cs="Times New Roman"/>
          <w:sz w:val="20"/>
          <w:szCs w:val="20"/>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Dag Hammarskjöld: The UN years. URS: http://www.un.org/Depts/dhl/ dag/time1958.htm </w:t>
      </w:r>
      <w:r>
        <w:rPr>
          <w:rFonts w:ascii="Times New Roman" w:hAnsi="Times New Roman" w:cs="Times New Roman"/>
          <w:sz w:val="20"/>
          <w:szCs w:val="20"/>
          <w:lang w:val="en-US"/>
        </w:rPr>
        <w:t>(дата обращения: 15.01.2018)</w:t>
      </w:r>
    </w:p>
  </w:footnote>
  <w:footnote w:id="26">
    <w:p w14:paraId="4FB7F7D3" w14:textId="2380685B" w:rsidR="00FB32FB" w:rsidRPr="009C5AD1" w:rsidRDefault="00FB32FB">
      <w:pPr>
        <w:pStyle w:val="a4"/>
        <w:rPr>
          <w:rFonts w:ascii="Times New Roman" w:hAnsi="Times New Roman" w:cs="Times New Roman"/>
          <w:sz w:val="20"/>
          <w:szCs w:val="20"/>
          <w:lang w:val="en-GB"/>
        </w:rPr>
      </w:pPr>
      <w:r w:rsidRPr="009C5AD1">
        <w:rPr>
          <w:rStyle w:val="a6"/>
          <w:rFonts w:ascii="Times New Roman" w:hAnsi="Times New Roman" w:cs="Times New Roman"/>
          <w:sz w:val="20"/>
          <w:szCs w:val="20"/>
        </w:rPr>
        <w:footnoteRef/>
      </w:r>
      <w:r w:rsidRPr="009C5AD1">
        <w:rPr>
          <w:rFonts w:ascii="Times New Roman" w:hAnsi="Times New Roman" w:cs="Times New Roman"/>
          <w:sz w:val="20"/>
          <w:szCs w:val="20"/>
        </w:rPr>
        <w:t xml:space="preserve"> </w:t>
      </w:r>
      <w:r w:rsidRPr="009C5AD1">
        <w:rPr>
          <w:rFonts w:ascii="Times New Roman" w:hAnsi="Times New Roman" w:cs="Times New Roman"/>
          <w:sz w:val="20"/>
          <w:szCs w:val="20"/>
          <w:lang w:val="en-GB"/>
        </w:rPr>
        <w:t>Schiller, H. I. Communication and cultural domination // International Arts and Sciences Press, 1976</w:t>
      </w:r>
    </w:p>
  </w:footnote>
  <w:footnote w:id="27">
    <w:p w14:paraId="07C584FB" w14:textId="77777777" w:rsidR="00FB32FB" w:rsidRPr="00EA75CD" w:rsidRDefault="00FB32FB" w:rsidP="00462544">
      <w:pPr>
        <w:pStyle w:val="a8"/>
        <w:rPr>
          <w:sz w:val="20"/>
          <w:szCs w:val="20"/>
          <w:lang w:val="en-US"/>
        </w:rPr>
      </w:pPr>
      <w:r w:rsidRPr="00B0524C">
        <w:rPr>
          <w:rStyle w:val="a6"/>
          <w:rFonts w:ascii="Times New Roman" w:hAnsi="Times New Roman" w:cs="Times New Roman"/>
          <w:sz w:val="20"/>
          <w:szCs w:val="20"/>
        </w:rPr>
        <w:footnoteRef/>
      </w:r>
      <w:r w:rsidRPr="00B0524C">
        <w:rPr>
          <w:sz w:val="20"/>
          <w:szCs w:val="20"/>
        </w:rPr>
        <w:t xml:space="preserve"> </w:t>
      </w:r>
      <w:r w:rsidRPr="00B0524C">
        <w:rPr>
          <w:rFonts w:ascii="Times New Roman" w:hAnsi="Times New Roman" w:cs="Times New Roman"/>
          <w:sz w:val="20"/>
          <w:szCs w:val="20"/>
        </w:rPr>
        <w:t>Смирнов А. Ю. Публичная дипломатия: эволюция концепта в политической науке // Вестник Московского университета. Сер</w:t>
      </w:r>
      <w:r w:rsidRPr="00EA75CD">
        <w:rPr>
          <w:rFonts w:ascii="Times New Roman" w:hAnsi="Times New Roman" w:cs="Times New Roman"/>
          <w:sz w:val="20"/>
          <w:szCs w:val="20"/>
          <w:lang w:val="en-US"/>
        </w:rPr>
        <w:t xml:space="preserve">. 12. </w:t>
      </w:r>
      <w:r w:rsidRPr="00B0524C">
        <w:rPr>
          <w:rFonts w:ascii="Times New Roman" w:hAnsi="Times New Roman" w:cs="Times New Roman"/>
          <w:sz w:val="20"/>
          <w:szCs w:val="20"/>
        </w:rPr>
        <w:t>Политические</w:t>
      </w:r>
      <w:r w:rsidRPr="00EA75CD">
        <w:rPr>
          <w:rFonts w:ascii="Times New Roman" w:hAnsi="Times New Roman" w:cs="Times New Roman"/>
          <w:sz w:val="20"/>
          <w:szCs w:val="20"/>
          <w:lang w:val="en-US"/>
        </w:rPr>
        <w:t xml:space="preserve"> </w:t>
      </w:r>
      <w:r w:rsidRPr="00B0524C">
        <w:rPr>
          <w:rFonts w:ascii="Times New Roman" w:hAnsi="Times New Roman" w:cs="Times New Roman"/>
          <w:sz w:val="20"/>
          <w:szCs w:val="20"/>
        </w:rPr>
        <w:t>науки</w:t>
      </w:r>
      <w:r w:rsidRPr="00EA75CD">
        <w:rPr>
          <w:rFonts w:ascii="Times New Roman" w:hAnsi="Times New Roman" w:cs="Times New Roman"/>
          <w:sz w:val="20"/>
          <w:szCs w:val="20"/>
          <w:lang w:val="en-US"/>
        </w:rPr>
        <w:t>. 2015. №1</w:t>
      </w:r>
    </w:p>
  </w:footnote>
  <w:footnote w:id="28">
    <w:p w14:paraId="3F8B55BE" w14:textId="2643F33C" w:rsidR="00FB32FB" w:rsidRPr="00EA75CD" w:rsidRDefault="00FB32FB" w:rsidP="00462544">
      <w:pPr>
        <w:pStyle w:val="a8"/>
        <w:rPr>
          <w:rFonts w:ascii="Times New Roman" w:hAnsi="Times New Roman" w:cs="Times New Roman"/>
          <w:sz w:val="20"/>
          <w:szCs w:val="20"/>
          <w:lang w:val="en-US"/>
        </w:rPr>
      </w:pPr>
      <w:r w:rsidRPr="00B0524C">
        <w:rPr>
          <w:rStyle w:val="a6"/>
          <w:sz w:val="20"/>
          <w:szCs w:val="20"/>
        </w:rPr>
        <w:footnoteRef/>
      </w:r>
      <w:r w:rsidRPr="00EA75CD">
        <w:rPr>
          <w:sz w:val="20"/>
          <w:szCs w:val="20"/>
          <w:lang w:val="en-US"/>
        </w:rPr>
        <w:t xml:space="preserve"> </w:t>
      </w:r>
      <w:r w:rsidRPr="00B0524C">
        <w:rPr>
          <w:rFonts w:ascii="Times New Roman" w:hAnsi="Times New Roman" w:cs="Times New Roman"/>
          <w:sz w:val="20"/>
          <w:szCs w:val="20"/>
          <w:lang w:val="en-GB"/>
        </w:rPr>
        <w:t>N</w:t>
      </w:r>
      <w:r w:rsidRPr="00EA75CD">
        <w:rPr>
          <w:rFonts w:ascii="Times New Roman" w:hAnsi="Times New Roman" w:cs="Times New Roman"/>
          <w:iCs/>
          <w:sz w:val="20"/>
          <w:szCs w:val="20"/>
          <w:lang w:val="en-US"/>
        </w:rPr>
        <w:t xml:space="preserve">ye J. </w:t>
      </w:r>
      <w:r w:rsidRPr="00EA75CD">
        <w:rPr>
          <w:rFonts w:ascii="Times New Roman" w:hAnsi="Times New Roman" w:cs="Times New Roman"/>
          <w:sz w:val="20"/>
          <w:szCs w:val="20"/>
          <w:lang w:val="en-US"/>
        </w:rPr>
        <w:t xml:space="preserve">Get Smart: Combining Hard and Soft Power // Foreign Affairs. 2012. Vol. 88. No. 4. P. 160–163 </w:t>
      </w:r>
    </w:p>
  </w:footnote>
  <w:footnote w:id="29">
    <w:p w14:paraId="5F653B94" w14:textId="77777777" w:rsidR="00FB32FB" w:rsidRPr="00EA75CD" w:rsidRDefault="00FB32FB" w:rsidP="00462544">
      <w:pPr>
        <w:pStyle w:val="a8"/>
        <w:rPr>
          <w:rFonts w:ascii="Times New Roman" w:hAnsi="Times New Roman" w:cs="Times New Roman"/>
          <w:sz w:val="20"/>
          <w:szCs w:val="20"/>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EA75CD">
        <w:rPr>
          <w:rFonts w:ascii="Times New Roman" w:hAnsi="Times New Roman" w:cs="Times New Roman"/>
          <w:iCs/>
          <w:sz w:val="20"/>
          <w:szCs w:val="20"/>
          <w:lang w:val="en-US"/>
        </w:rPr>
        <w:t xml:space="preserve">Crocker C.A., Hampson F.O., Aall P.R. </w:t>
      </w:r>
      <w:r w:rsidRPr="00EA75CD">
        <w:rPr>
          <w:rFonts w:ascii="Times New Roman" w:hAnsi="Times New Roman" w:cs="Times New Roman"/>
          <w:sz w:val="20"/>
          <w:szCs w:val="20"/>
          <w:lang w:val="en-US"/>
        </w:rPr>
        <w:t xml:space="preserve">Leashing the Dogs of War: Conflict Management in a Divided World. Washington: United States Institution of Peace Press, 2007 </w:t>
      </w:r>
    </w:p>
  </w:footnote>
  <w:footnote w:id="30">
    <w:p w14:paraId="49AB89A3" w14:textId="17D708C2" w:rsidR="00FB32FB" w:rsidRPr="00EA75CD" w:rsidRDefault="00FB32FB" w:rsidP="00462544">
      <w:pPr>
        <w:pStyle w:val="a8"/>
        <w:rPr>
          <w:rFonts w:ascii="Times" w:hAnsi="Times" w:cs="Times"/>
          <w:sz w:val="20"/>
          <w:szCs w:val="20"/>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EA75CD">
        <w:rPr>
          <w:rFonts w:ascii="Times New Roman" w:hAnsi="Times New Roman" w:cs="Times New Roman"/>
          <w:iCs/>
          <w:sz w:val="20"/>
          <w:szCs w:val="20"/>
          <w:lang w:val="en-US"/>
        </w:rPr>
        <w:t xml:space="preserve">Signitzer B., Coombs T. </w:t>
      </w:r>
      <w:r w:rsidRPr="00EA75CD">
        <w:rPr>
          <w:rFonts w:ascii="Times New Roman" w:hAnsi="Times New Roman" w:cs="Times New Roman"/>
          <w:sz w:val="20"/>
          <w:szCs w:val="20"/>
          <w:lang w:val="en-US"/>
        </w:rPr>
        <w:t>Public Relations and Public Diplomacy: Conceptual Con- vergences // Public Relations Review. 1992</w:t>
      </w:r>
    </w:p>
  </w:footnote>
  <w:footnote w:id="31">
    <w:p w14:paraId="54CC0921" w14:textId="69088C02" w:rsidR="00FB32FB" w:rsidRPr="00A72F82" w:rsidRDefault="00FB32FB" w:rsidP="00A72F82">
      <w:pPr>
        <w:pStyle w:val="a8"/>
        <w:rPr>
          <w:rFonts w:ascii="Times New Roman" w:hAnsi="Times New Roman" w:cs="Times New Roman"/>
          <w:sz w:val="20"/>
          <w:szCs w:val="20"/>
          <w:lang w:val="en-US"/>
        </w:rPr>
      </w:pPr>
      <w:r w:rsidRPr="00A72F82">
        <w:rPr>
          <w:rStyle w:val="a6"/>
          <w:rFonts w:ascii="Times New Roman" w:hAnsi="Times New Roman" w:cs="Times New Roman"/>
          <w:sz w:val="20"/>
          <w:szCs w:val="20"/>
        </w:rPr>
        <w:footnoteRef/>
      </w:r>
      <w:r w:rsidRPr="00A72F82">
        <w:rPr>
          <w:rFonts w:ascii="Times New Roman" w:hAnsi="Times New Roman" w:cs="Times New Roman"/>
          <w:sz w:val="20"/>
          <w:szCs w:val="20"/>
          <w:lang w:val="en-US"/>
        </w:rPr>
        <w:t xml:space="preserve"> </w:t>
      </w:r>
      <w:r w:rsidRPr="00A72F82">
        <w:rPr>
          <w:rFonts w:ascii="Times New Roman" w:hAnsi="Times New Roman" w:cs="Times New Roman"/>
          <w:iCs/>
          <w:sz w:val="20"/>
          <w:szCs w:val="20"/>
          <w:lang w:val="en-US"/>
        </w:rPr>
        <w:t xml:space="preserve">Szondi G. </w:t>
      </w:r>
      <w:r w:rsidRPr="00A72F82">
        <w:rPr>
          <w:rFonts w:ascii="Times New Roman" w:hAnsi="Times New Roman" w:cs="Times New Roman"/>
          <w:sz w:val="20"/>
          <w:szCs w:val="20"/>
          <w:lang w:val="en-US"/>
        </w:rPr>
        <w:t xml:space="preserve">Public Diplomacy and Nation Branding: Conceptual Similarities and Dif- ferences. 2008. October. (Discussion Papers in Diplomacy; No. 112). P. 15. URL: </w:t>
      </w:r>
      <w:hyperlink r:id="rId2" w:history="1">
        <w:r w:rsidRPr="00A72F82">
          <w:rPr>
            <w:rStyle w:val="a7"/>
            <w:rFonts w:ascii="Times New Roman" w:hAnsi="Times New Roman" w:cs="Times New Roman"/>
            <w:sz w:val="20"/>
            <w:szCs w:val="20"/>
            <w:lang w:val="en-US"/>
          </w:rPr>
          <w:t>http://www.clingendael.nl/sites/default/files/20081022_pap_in_dip_nation_branding.pdf</w:t>
        </w:r>
      </w:hyperlink>
      <w:r w:rsidRPr="00A72F82">
        <w:rPr>
          <w:rFonts w:ascii="Times New Roman" w:hAnsi="Times New Roman" w:cs="Times New Roman"/>
          <w:sz w:val="20"/>
          <w:szCs w:val="20"/>
          <w:lang w:val="en-US"/>
        </w:rPr>
        <w:t xml:space="preserve">  (</w:t>
      </w:r>
      <w:r w:rsidRPr="00A72F82">
        <w:rPr>
          <w:rFonts w:ascii="Times New Roman" w:hAnsi="Times New Roman" w:cs="Times New Roman"/>
          <w:sz w:val="20"/>
          <w:szCs w:val="20"/>
        </w:rPr>
        <w:t>дата</w:t>
      </w:r>
      <w:r w:rsidRPr="00A72F82">
        <w:rPr>
          <w:rFonts w:ascii="Times New Roman" w:hAnsi="Times New Roman" w:cs="Times New Roman"/>
          <w:sz w:val="20"/>
          <w:szCs w:val="20"/>
          <w:lang w:val="en-US"/>
        </w:rPr>
        <w:t xml:space="preserve"> </w:t>
      </w:r>
      <w:r w:rsidRPr="00A72F82">
        <w:rPr>
          <w:rFonts w:ascii="Times New Roman" w:hAnsi="Times New Roman" w:cs="Times New Roman"/>
          <w:sz w:val="20"/>
          <w:szCs w:val="20"/>
        </w:rPr>
        <w:t>обращения</w:t>
      </w:r>
      <w:r w:rsidRPr="00A72F82">
        <w:rPr>
          <w:rFonts w:ascii="Times New Roman" w:hAnsi="Times New Roman" w:cs="Times New Roman"/>
          <w:sz w:val="20"/>
          <w:szCs w:val="20"/>
          <w:lang w:val="en-US"/>
        </w:rPr>
        <w:t>: 12.02.2018)</w:t>
      </w:r>
    </w:p>
  </w:footnote>
  <w:footnote w:id="32">
    <w:p w14:paraId="60B1B4E9" w14:textId="1FEDAEF0" w:rsidR="00FB32FB" w:rsidRPr="00D8090A" w:rsidRDefault="00FB32FB">
      <w:pPr>
        <w:pStyle w:val="a4"/>
        <w:rPr>
          <w:sz w:val="20"/>
          <w:szCs w:val="20"/>
        </w:rPr>
      </w:pPr>
      <w:r w:rsidRPr="00D8090A">
        <w:rPr>
          <w:rStyle w:val="a6"/>
          <w:sz w:val="20"/>
          <w:szCs w:val="20"/>
        </w:rPr>
        <w:footnoteRef/>
      </w:r>
      <w:r w:rsidRPr="00D8090A">
        <w:rPr>
          <w:sz w:val="20"/>
          <w:szCs w:val="20"/>
        </w:rPr>
        <w:t xml:space="preserve"> </w:t>
      </w:r>
      <w:r w:rsidRPr="00D8090A">
        <w:rPr>
          <w:rFonts w:ascii="Times New Roman" w:hAnsi="Times New Roman" w:cs="Times New Roman"/>
          <w:sz w:val="20"/>
          <w:szCs w:val="20"/>
        </w:rPr>
        <w:t>Шамугия, И.Ш. Понятие «публичная дипломатия» в теории международных отношений // Актуальные проблемы современных международных отношений, 2016. С. 115-122</w:t>
      </w:r>
    </w:p>
  </w:footnote>
  <w:footnote w:id="33">
    <w:p w14:paraId="32872BCD" w14:textId="2F77CAA7" w:rsidR="00FB32FB" w:rsidRPr="00EA75CD" w:rsidRDefault="00FB32FB" w:rsidP="00462544">
      <w:pPr>
        <w:pStyle w:val="a8"/>
        <w:rPr>
          <w:rFonts w:ascii="Times New Roman" w:hAnsi="Times New Roman" w:cs="Times New Roman"/>
          <w:sz w:val="20"/>
          <w:szCs w:val="20"/>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EA75CD">
        <w:rPr>
          <w:rFonts w:ascii="Times New Roman" w:hAnsi="Times New Roman" w:cs="Times New Roman"/>
          <w:iCs/>
          <w:sz w:val="20"/>
          <w:szCs w:val="20"/>
          <w:lang w:val="en-US"/>
        </w:rPr>
        <w:t xml:space="preserve">Riordan S. </w:t>
      </w:r>
      <w:r w:rsidRPr="00EA75CD">
        <w:rPr>
          <w:rFonts w:ascii="Times New Roman" w:hAnsi="Times New Roman" w:cs="Times New Roman"/>
          <w:sz w:val="20"/>
          <w:szCs w:val="20"/>
          <w:lang w:val="en-US"/>
        </w:rPr>
        <w:t xml:space="preserve">Dialogue-based Public Diplomacy: </w:t>
      </w:r>
      <w:r>
        <w:rPr>
          <w:rFonts w:ascii="Times New Roman" w:hAnsi="Times New Roman" w:cs="Times New Roman"/>
          <w:sz w:val="20"/>
          <w:szCs w:val="20"/>
          <w:lang w:val="en-US"/>
        </w:rPr>
        <w:t>A</w:t>
      </w:r>
      <w:r w:rsidRPr="00EA75CD">
        <w:rPr>
          <w:rFonts w:ascii="Times New Roman" w:hAnsi="Times New Roman" w:cs="Times New Roman"/>
          <w:sz w:val="20"/>
          <w:szCs w:val="20"/>
          <w:lang w:val="en-US"/>
        </w:rPr>
        <w:t xml:space="preserve"> New Foreign Policy Paradigm? 2004. November. (Discussion Papers in Diplomacy; No. 95). URL: http://www.clingendael.nl/sites/default/files/20041100_cli_paper_dip_issue95.pdf (</w:t>
      </w:r>
      <w:r>
        <w:rPr>
          <w:rFonts w:ascii="Times New Roman" w:hAnsi="Times New Roman" w:cs="Times New Roman"/>
          <w:sz w:val="20"/>
          <w:szCs w:val="20"/>
        </w:rPr>
        <w:t>дата</w:t>
      </w:r>
      <w:r w:rsidRPr="00EA75CD">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EA75CD">
        <w:rPr>
          <w:rFonts w:ascii="Times New Roman" w:hAnsi="Times New Roman" w:cs="Times New Roman"/>
          <w:sz w:val="20"/>
          <w:szCs w:val="20"/>
          <w:lang w:val="en-US"/>
        </w:rPr>
        <w:t>: 17.01.2018)</w:t>
      </w:r>
    </w:p>
  </w:footnote>
  <w:footnote w:id="34">
    <w:p w14:paraId="06A83822" w14:textId="77777777" w:rsidR="00FB32FB" w:rsidRPr="00EA75CD" w:rsidRDefault="00FB32FB" w:rsidP="00462544">
      <w:pPr>
        <w:pStyle w:val="a8"/>
        <w:rPr>
          <w:rFonts w:ascii="Times" w:hAnsi="Times" w:cs="Times"/>
          <w:sz w:val="20"/>
          <w:szCs w:val="20"/>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EA75CD">
        <w:rPr>
          <w:rFonts w:ascii="Times New Roman" w:hAnsi="Times New Roman" w:cs="Times New Roman"/>
          <w:iCs/>
          <w:sz w:val="20"/>
          <w:szCs w:val="20"/>
          <w:lang w:val="en-US"/>
        </w:rPr>
        <w:t xml:space="preserve">Leonard M., Stead C., Smewing C. </w:t>
      </w:r>
      <w:r w:rsidRPr="00EA75CD">
        <w:rPr>
          <w:rFonts w:ascii="Times New Roman" w:hAnsi="Times New Roman" w:cs="Times New Roman"/>
          <w:sz w:val="20"/>
          <w:szCs w:val="20"/>
          <w:lang w:val="en-US"/>
        </w:rPr>
        <w:t>Public Diplomacy. London: The Foreign Policy Centre, 2002.</w:t>
      </w:r>
      <w:r w:rsidRPr="00EA75CD">
        <w:rPr>
          <w:sz w:val="20"/>
          <w:szCs w:val="20"/>
          <w:lang w:val="en-US"/>
        </w:rPr>
        <w:t xml:space="preserve"> </w:t>
      </w:r>
    </w:p>
  </w:footnote>
  <w:footnote w:id="35">
    <w:p w14:paraId="7E7E2FF6" w14:textId="7E9DB193" w:rsidR="00FB32FB" w:rsidRPr="00D8090A" w:rsidRDefault="00FB32FB" w:rsidP="00D8090A">
      <w:pPr>
        <w:pStyle w:val="a8"/>
        <w:rPr>
          <w:rFonts w:ascii="Times" w:hAnsi="Times" w:cs="Times"/>
          <w:lang w:val="en-US"/>
        </w:rPr>
      </w:pPr>
      <w:r w:rsidRPr="00B0524C">
        <w:rPr>
          <w:rStyle w:val="a6"/>
          <w:rFonts w:ascii="Times New Roman" w:hAnsi="Times New Roman" w:cs="Times New Roman"/>
          <w:sz w:val="20"/>
          <w:szCs w:val="20"/>
        </w:rPr>
        <w:footnoteRef/>
      </w:r>
      <w:r w:rsidRPr="00EA75CD">
        <w:rPr>
          <w:lang w:val="en-US"/>
        </w:rPr>
        <w:t xml:space="preserve"> </w:t>
      </w:r>
      <w:r w:rsidRPr="00D8090A">
        <w:rPr>
          <w:rFonts w:ascii="Times New Roman" w:hAnsi="Times New Roman" w:cs="Times New Roman"/>
          <w:iCs/>
          <w:sz w:val="20"/>
          <w:szCs w:val="20"/>
          <w:lang w:val="en-US"/>
        </w:rPr>
        <w:t xml:space="preserve">Dale H.C. </w:t>
      </w:r>
      <w:r w:rsidRPr="00D8090A">
        <w:rPr>
          <w:rFonts w:ascii="Times New Roman" w:hAnsi="Times New Roman" w:cs="Times New Roman"/>
          <w:sz w:val="20"/>
          <w:szCs w:val="20"/>
          <w:lang w:val="en-US"/>
        </w:rPr>
        <w:t>Public Diplomacy 2.0: Where the U.S. Government Meets “New Media” // Backgrounder. 2009. December 8. No. 2346. P. 1–11. URL: http://s3.amazonaws. com/thf_media/2009/pdf/bg2346.pdf  (</w:t>
      </w:r>
      <w:r w:rsidRPr="00D8090A">
        <w:rPr>
          <w:rFonts w:ascii="Times New Roman" w:hAnsi="Times New Roman" w:cs="Times New Roman"/>
          <w:sz w:val="20"/>
          <w:szCs w:val="20"/>
        </w:rPr>
        <w:t>дата</w:t>
      </w:r>
      <w:r w:rsidRPr="00D8090A">
        <w:rPr>
          <w:rFonts w:ascii="Times New Roman" w:hAnsi="Times New Roman" w:cs="Times New Roman"/>
          <w:sz w:val="20"/>
          <w:szCs w:val="20"/>
          <w:lang w:val="en-US"/>
        </w:rPr>
        <w:t xml:space="preserve"> </w:t>
      </w:r>
      <w:r w:rsidRPr="00D8090A">
        <w:rPr>
          <w:rFonts w:ascii="Times New Roman" w:hAnsi="Times New Roman" w:cs="Times New Roman"/>
          <w:sz w:val="20"/>
          <w:szCs w:val="20"/>
        </w:rPr>
        <w:t>обращения</w:t>
      </w:r>
      <w:r w:rsidRPr="00D8090A">
        <w:rPr>
          <w:rFonts w:ascii="Times New Roman" w:hAnsi="Times New Roman" w:cs="Times New Roman"/>
          <w:sz w:val="20"/>
          <w:szCs w:val="20"/>
          <w:lang w:val="en-US"/>
        </w:rPr>
        <w:t>: 18.01.2018)</w:t>
      </w:r>
    </w:p>
  </w:footnote>
  <w:footnote w:id="36">
    <w:p w14:paraId="47FC8C40" w14:textId="291B21DB" w:rsidR="00FB32FB" w:rsidRDefault="00FB32FB">
      <w:pPr>
        <w:pStyle w:val="a4"/>
      </w:pPr>
      <w:r w:rsidRPr="00D8090A">
        <w:rPr>
          <w:rStyle w:val="a6"/>
          <w:sz w:val="20"/>
          <w:szCs w:val="20"/>
        </w:rPr>
        <w:footnoteRef/>
      </w:r>
      <w:r w:rsidRPr="00D8090A">
        <w:rPr>
          <w:sz w:val="20"/>
          <w:szCs w:val="20"/>
        </w:rPr>
        <w:t xml:space="preserve"> </w:t>
      </w:r>
      <w:r w:rsidRPr="00D8090A">
        <w:rPr>
          <w:rFonts w:ascii="Times New Roman" w:hAnsi="Times New Roman" w:cs="Times New Roman"/>
          <w:sz w:val="20"/>
          <w:szCs w:val="20"/>
        </w:rPr>
        <w:t>Красникова, Е. В. О некоторых особенностях формирования понятий «публичная дипломатия» и «имидж государства» // Российский университет дружбы народов, 2014</w:t>
      </w:r>
    </w:p>
  </w:footnote>
  <w:footnote w:id="37">
    <w:p w14:paraId="4A02F8BD" w14:textId="77777777" w:rsidR="00FB32FB" w:rsidRPr="00EA75CD" w:rsidRDefault="00FB32FB" w:rsidP="00462544">
      <w:pPr>
        <w:pStyle w:val="a4"/>
        <w:rPr>
          <w:rFonts w:ascii="Times New Roman" w:hAnsi="Times New Roman" w:cs="Times New Roman"/>
          <w:sz w:val="20"/>
          <w:szCs w:val="20"/>
          <w:lang w:val="en-US"/>
        </w:rPr>
      </w:pPr>
      <w:r w:rsidRPr="00B0524C">
        <w:rPr>
          <w:rStyle w:val="a6"/>
          <w:sz w:val="20"/>
          <w:szCs w:val="20"/>
        </w:rPr>
        <w:footnoteRef/>
      </w:r>
      <w:r w:rsidRPr="00EA75CD">
        <w:rPr>
          <w:sz w:val="20"/>
          <w:szCs w:val="20"/>
          <w:lang w:val="en-US"/>
        </w:rPr>
        <w:t xml:space="preserve"> </w:t>
      </w:r>
      <w:r w:rsidRPr="00B0524C">
        <w:rPr>
          <w:rFonts w:ascii="Times New Roman" w:hAnsi="Times New Roman" w:cs="Times New Roman"/>
          <w:sz w:val="20"/>
          <w:szCs w:val="20"/>
          <w:lang w:val="sv-SE"/>
        </w:rPr>
        <w:t>Nämnd</w:t>
      </w:r>
      <w:r w:rsidRPr="00B0524C">
        <w:rPr>
          <w:rFonts w:ascii="Times New Roman" w:hAnsi="Times New Roman" w:cs="Times New Roman"/>
          <w:sz w:val="20"/>
          <w:szCs w:val="20"/>
          <w:lang w:val="en-GB"/>
        </w:rPr>
        <w:t>en</w:t>
      </w:r>
      <w:r w:rsidRPr="00B0524C">
        <w:rPr>
          <w:rFonts w:ascii="Times New Roman" w:hAnsi="Times New Roman" w:cs="Times New Roman"/>
          <w:sz w:val="20"/>
          <w:szCs w:val="20"/>
          <w:lang w:val="sv-SE"/>
        </w:rPr>
        <w:t xml:space="preserve"> för Sverigefrämjande i utlandet (шв.)</w:t>
      </w:r>
    </w:p>
  </w:footnote>
  <w:footnote w:id="38">
    <w:p w14:paraId="6F0D349D" w14:textId="77777777" w:rsidR="00FB32FB" w:rsidRPr="00EA75CD" w:rsidRDefault="00FB32FB" w:rsidP="00462544">
      <w:pPr>
        <w:pStyle w:val="a4"/>
        <w:rPr>
          <w:rFonts w:ascii="Times New Roman" w:hAnsi="Times New Roman" w:cs="Times New Roman"/>
          <w:sz w:val="22"/>
          <w:szCs w:val="22"/>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B0524C">
        <w:rPr>
          <w:rFonts w:ascii="Times New Roman" w:hAnsi="Times New Roman" w:cs="Times New Roman"/>
          <w:sz w:val="20"/>
          <w:szCs w:val="20"/>
          <w:lang w:val="sv-SE"/>
        </w:rPr>
        <w:t>Strategi för arbetet med Sverigebilden i utlandet - en vägledning (April 2017)</w:t>
      </w:r>
    </w:p>
  </w:footnote>
  <w:footnote w:id="39">
    <w:p w14:paraId="68A84F96" w14:textId="72CF7D18" w:rsidR="00FB32FB" w:rsidRPr="00EA75CD" w:rsidRDefault="00FB32FB" w:rsidP="00462544">
      <w:pPr>
        <w:pStyle w:val="a4"/>
        <w:rPr>
          <w:rFonts w:ascii="Times New Roman" w:hAnsi="Times New Roman" w:cs="Times New Roman"/>
          <w:sz w:val="20"/>
          <w:szCs w:val="20"/>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B0524C">
        <w:rPr>
          <w:rFonts w:ascii="Times New Roman" w:hAnsi="Times New Roman" w:cs="Times New Roman"/>
          <w:sz w:val="20"/>
          <w:szCs w:val="20"/>
          <w:lang w:val="sv-SE"/>
        </w:rPr>
        <w:t>Strategi för arbetet med Sverigebilden i utlandet - en vägledning (April 2017)</w:t>
      </w:r>
    </w:p>
  </w:footnote>
  <w:footnote w:id="40">
    <w:p w14:paraId="1C0224B5" w14:textId="77777777" w:rsidR="00FB32FB" w:rsidRPr="00EA75CD" w:rsidRDefault="00FB32FB" w:rsidP="00462544">
      <w:pPr>
        <w:pStyle w:val="a4"/>
        <w:rPr>
          <w:rFonts w:ascii="Times New Roman" w:hAnsi="Times New Roman" w:cs="Times New Roman"/>
          <w:sz w:val="20"/>
          <w:szCs w:val="20"/>
          <w:lang w:val="en-US"/>
        </w:rPr>
      </w:pPr>
      <w:r w:rsidRPr="00B0524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B0524C">
        <w:rPr>
          <w:rFonts w:ascii="Times New Roman" w:hAnsi="Times New Roman" w:cs="Times New Roman"/>
          <w:sz w:val="20"/>
          <w:szCs w:val="20"/>
          <w:lang w:val="sv-SE"/>
        </w:rPr>
        <w:t xml:space="preserve">Bilder av Sverige i utlandet </w:t>
      </w:r>
      <w:r w:rsidRPr="00EA75CD">
        <w:rPr>
          <w:rFonts w:ascii="Times New Roman" w:hAnsi="Times New Roman" w:cs="Times New Roman"/>
          <w:sz w:val="20"/>
          <w:szCs w:val="20"/>
          <w:lang w:val="en-US"/>
        </w:rPr>
        <w:t>(</w:t>
      </w:r>
      <w:r w:rsidRPr="00B0524C">
        <w:rPr>
          <w:rFonts w:ascii="Times New Roman" w:hAnsi="Times New Roman" w:cs="Times New Roman"/>
          <w:sz w:val="20"/>
          <w:szCs w:val="20"/>
        </w:rPr>
        <w:t>шв</w:t>
      </w:r>
      <w:r w:rsidRPr="00EA75CD">
        <w:rPr>
          <w:rFonts w:ascii="Times New Roman" w:hAnsi="Times New Roman" w:cs="Times New Roman"/>
          <w:sz w:val="20"/>
          <w:szCs w:val="20"/>
          <w:lang w:val="en-US"/>
        </w:rPr>
        <w:t xml:space="preserve">.) </w:t>
      </w:r>
    </w:p>
  </w:footnote>
  <w:footnote w:id="41">
    <w:p w14:paraId="167F3932" w14:textId="6F6E77E8" w:rsidR="00FB32FB" w:rsidRPr="00055477" w:rsidRDefault="00FB32FB">
      <w:pPr>
        <w:pStyle w:val="a4"/>
        <w:rPr>
          <w:rFonts w:ascii="Times New Roman" w:hAnsi="Times New Roman" w:cs="Times New Roman"/>
          <w:sz w:val="20"/>
          <w:szCs w:val="20"/>
        </w:rPr>
      </w:pPr>
      <w:r w:rsidRPr="00055477">
        <w:rPr>
          <w:rStyle w:val="a6"/>
          <w:rFonts w:ascii="Times New Roman" w:hAnsi="Times New Roman" w:cs="Times New Roman"/>
          <w:sz w:val="20"/>
          <w:szCs w:val="20"/>
        </w:rPr>
        <w:footnoteRef/>
      </w:r>
      <w:r w:rsidRPr="00055477">
        <w:rPr>
          <w:rFonts w:ascii="Times New Roman" w:hAnsi="Times New Roman" w:cs="Times New Roman"/>
          <w:sz w:val="20"/>
          <w:szCs w:val="20"/>
        </w:rPr>
        <w:t xml:space="preserve"> </w:t>
      </w:r>
      <w:r w:rsidRPr="00055477">
        <w:rPr>
          <w:rFonts w:ascii="Times New Roman" w:hAnsi="Times New Roman" w:cs="Times New Roman"/>
          <w:sz w:val="20"/>
          <w:szCs w:val="20"/>
          <w:lang w:val="sv-SE"/>
        </w:rPr>
        <w:t xml:space="preserve">Bilder av Sverige i utlandet – en studie om förändringar, nuläge och mätmetoder </w:t>
      </w:r>
      <w:r w:rsidRPr="00055477">
        <w:rPr>
          <w:rFonts w:ascii="Times New Roman" w:hAnsi="Times New Roman" w:cs="Times New Roman"/>
          <w:sz w:val="20"/>
          <w:szCs w:val="20"/>
          <w:lang w:val="en-GB"/>
        </w:rPr>
        <w:t xml:space="preserve">// </w:t>
      </w:r>
      <w:r w:rsidRPr="00055477">
        <w:rPr>
          <w:rFonts w:ascii="Times New Roman" w:hAnsi="Times New Roman" w:cs="Times New Roman"/>
          <w:sz w:val="20"/>
          <w:szCs w:val="20"/>
          <w:lang w:val="sv-SE"/>
        </w:rPr>
        <w:t xml:space="preserve">Nämnden för Sverigefrämjande i utlandet (NSU). 2005. </w:t>
      </w:r>
      <w:r w:rsidRPr="00055477">
        <w:rPr>
          <w:rFonts w:ascii="Times New Roman" w:hAnsi="Times New Roman" w:cs="Times New Roman"/>
          <w:sz w:val="20"/>
          <w:szCs w:val="20"/>
        </w:rPr>
        <w:t>С. 28</w:t>
      </w:r>
    </w:p>
  </w:footnote>
  <w:footnote w:id="42">
    <w:p w14:paraId="0C17B868" w14:textId="12027E18" w:rsidR="00FB32FB" w:rsidRPr="00055477" w:rsidRDefault="00FB32FB">
      <w:pPr>
        <w:pStyle w:val="a4"/>
      </w:pPr>
      <w:r w:rsidRPr="00055477">
        <w:rPr>
          <w:rStyle w:val="a6"/>
          <w:rFonts w:ascii="Times New Roman" w:hAnsi="Times New Roman" w:cs="Times New Roman"/>
          <w:sz w:val="20"/>
          <w:szCs w:val="20"/>
        </w:rPr>
        <w:footnoteRef/>
      </w:r>
      <w:r w:rsidRPr="00055477">
        <w:rPr>
          <w:rFonts w:ascii="Times New Roman" w:hAnsi="Times New Roman" w:cs="Times New Roman"/>
          <w:sz w:val="20"/>
          <w:szCs w:val="20"/>
        </w:rPr>
        <w:t xml:space="preserve"> </w:t>
      </w:r>
      <w:r w:rsidRPr="00055477">
        <w:rPr>
          <w:rFonts w:ascii="Times New Roman" w:hAnsi="Times New Roman" w:cs="Times New Roman"/>
          <w:sz w:val="20"/>
          <w:szCs w:val="20"/>
          <w:lang w:val="sv-SE"/>
        </w:rPr>
        <w:t xml:space="preserve">Bilder av Sverige i utlandet – en studie om förändringar, nuläge och mätmetoder </w:t>
      </w:r>
      <w:r w:rsidRPr="00055477">
        <w:rPr>
          <w:rFonts w:ascii="Times New Roman" w:hAnsi="Times New Roman" w:cs="Times New Roman"/>
          <w:sz w:val="20"/>
          <w:szCs w:val="20"/>
          <w:lang w:val="en-GB"/>
        </w:rPr>
        <w:t xml:space="preserve">// </w:t>
      </w:r>
      <w:r w:rsidRPr="00055477">
        <w:rPr>
          <w:rFonts w:ascii="Times New Roman" w:hAnsi="Times New Roman" w:cs="Times New Roman"/>
          <w:sz w:val="20"/>
          <w:szCs w:val="20"/>
          <w:lang w:val="sv-SE"/>
        </w:rPr>
        <w:t>Nämnden för Sverigefrämjande i utlandet (NSU). 2005. С. 35</w:t>
      </w:r>
    </w:p>
  </w:footnote>
  <w:footnote w:id="43">
    <w:p w14:paraId="02F63003" w14:textId="04EADE8D" w:rsidR="00FB32FB" w:rsidRPr="00BB2E4E" w:rsidRDefault="00FB32FB">
      <w:pPr>
        <w:pStyle w:val="a4"/>
        <w:rPr>
          <w:sz w:val="20"/>
          <w:szCs w:val="20"/>
        </w:rPr>
      </w:pPr>
      <w:r w:rsidRPr="00BB2E4E">
        <w:rPr>
          <w:rStyle w:val="a6"/>
          <w:sz w:val="20"/>
          <w:szCs w:val="20"/>
        </w:rPr>
        <w:footnoteRef/>
      </w:r>
      <w:r w:rsidRPr="00BB2E4E">
        <w:rPr>
          <w:sz w:val="20"/>
          <w:szCs w:val="20"/>
        </w:rPr>
        <w:t xml:space="preserve"> </w:t>
      </w:r>
      <w:r w:rsidRPr="00BB2E4E">
        <w:rPr>
          <w:rFonts w:ascii="Times New Roman" w:hAnsi="Times New Roman" w:cs="Times New Roman"/>
          <w:sz w:val="20"/>
          <w:szCs w:val="20"/>
          <w:lang w:val="sv-SE"/>
        </w:rPr>
        <w:t xml:space="preserve">Srugies, A. Competition or cooperation? A comparartive analysis of the public diplomacy of the European Union and selected member states </w:t>
      </w:r>
      <w:r w:rsidRPr="00BB2E4E">
        <w:rPr>
          <w:rFonts w:ascii="Times New Roman" w:hAnsi="Times New Roman" w:cs="Times New Roman"/>
          <w:sz w:val="20"/>
          <w:szCs w:val="20"/>
          <w:lang w:val="en-GB"/>
        </w:rPr>
        <w:t>// University of Southern California, 2016</w:t>
      </w:r>
    </w:p>
  </w:footnote>
  <w:footnote w:id="44">
    <w:p w14:paraId="1946E6DC" w14:textId="77777777" w:rsidR="00FB32FB" w:rsidRPr="00EA75CD" w:rsidRDefault="00FB32FB" w:rsidP="00462544">
      <w:pPr>
        <w:pStyle w:val="a4"/>
        <w:rPr>
          <w:rFonts w:ascii="Times New Roman" w:hAnsi="Times New Roman" w:cs="Times New Roman"/>
          <w:sz w:val="20"/>
          <w:szCs w:val="20"/>
          <w:lang w:val="en-US"/>
        </w:rPr>
      </w:pPr>
      <w:r w:rsidRPr="00814CAB">
        <w:rPr>
          <w:rStyle w:val="a6"/>
          <w:sz w:val="20"/>
          <w:szCs w:val="20"/>
        </w:rPr>
        <w:footnoteRef/>
      </w:r>
      <w:r w:rsidRPr="00EA75CD">
        <w:rPr>
          <w:sz w:val="20"/>
          <w:szCs w:val="20"/>
          <w:lang w:val="en-US"/>
        </w:rPr>
        <w:t xml:space="preserve"> </w:t>
      </w:r>
      <w:r w:rsidRPr="00814CAB">
        <w:rPr>
          <w:rFonts w:ascii="Times New Roman" w:hAnsi="Times New Roman" w:cs="Times New Roman"/>
          <w:sz w:val="20"/>
          <w:szCs w:val="20"/>
          <w:lang w:val="sv-SE"/>
        </w:rPr>
        <w:t xml:space="preserve">Svenska Institutet </w:t>
      </w:r>
      <w:r w:rsidRPr="00EA75CD">
        <w:rPr>
          <w:rFonts w:ascii="Times New Roman" w:hAnsi="Times New Roman" w:cs="Times New Roman"/>
          <w:sz w:val="20"/>
          <w:szCs w:val="20"/>
          <w:lang w:val="en-US"/>
        </w:rPr>
        <w:t>(</w:t>
      </w:r>
      <w:r w:rsidRPr="00814CAB">
        <w:rPr>
          <w:rFonts w:ascii="Times New Roman" w:hAnsi="Times New Roman" w:cs="Times New Roman"/>
          <w:sz w:val="20"/>
          <w:szCs w:val="20"/>
        </w:rPr>
        <w:t>шв</w:t>
      </w:r>
      <w:r w:rsidRPr="00EA75CD">
        <w:rPr>
          <w:rFonts w:ascii="Times New Roman" w:hAnsi="Times New Roman" w:cs="Times New Roman"/>
          <w:sz w:val="20"/>
          <w:szCs w:val="20"/>
          <w:lang w:val="en-US"/>
        </w:rPr>
        <w:t xml:space="preserve">.) </w:t>
      </w:r>
    </w:p>
  </w:footnote>
  <w:footnote w:id="45">
    <w:p w14:paraId="501334C0" w14:textId="77777777" w:rsidR="00FB32FB" w:rsidRPr="00EA75CD" w:rsidRDefault="00FB32FB" w:rsidP="00462544">
      <w:pPr>
        <w:pStyle w:val="a4"/>
        <w:rPr>
          <w:rFonts w:ascii="Times New Roman" w:hAnsi="Times New Roman" w:cs="Times New Roman"/>
          <w:sz w:val="20"/>
          <w:szCs w:val="20"/>
          <w:lang w:val="en-US"/>
        </w:rPr>
      </w:pPr>
      <w:r w:rsidRPr="00814CAB">
        <w:rPr>
          <w:rStyle w:val="a6"/>
          <w:sz w:val="20"/>
          <w:szCs w:val="20"/>
        </w:rPr>
        <w:footnoteRef/>
      </w:r>
      <w:r w:rsidRPr="00EA75CD">
        <w:rPr>
          <w:sz w:val="20"/>
          <w:szCs w:val="20"/>
          <w:lang w:val="en-US"/>
        </w:rPr>
        <w:t xml:space="preserve"> </w:t>
      </w:r>
      <w:r w:rsidRPr="00814CAB">
        <w:rPr>
          <w:rFonts w:ascii="Times New Roman" w:hAnsi="Times New Roman" w:cs="Times New Roman"/>
          <w:sz w:val="20"/>
          <w:szCs w:val="20"/>
          <w:lang w:val="sv-SE"/>
        </w:rPr>
        <w:t xml:space="preserve">Kulturrådet </w:t>
      </w:r>
      <w:r w:rsidRPr="00EA75CD">
        <w:rPr>
          <w:rFonts w:ascii="Times New Roman" w:hAnsi="Times New Roman" w:cs="Times New Roman"/>
          <w:sz w:val="20"/>
          <w:szCs w:val="20"/>
          <w:lang w:val="en-US"/>
        </w:rPr>
        <w:t>(</w:t>
      </w:r>
      <w:r w:rsidRPr="00814CAB">
        <w:rPr>
          <w:rFonts w:ascii="Times New Roman" w:hAnsi="Times New Roman" w:cs="Times New Roman"/>
          <w:sz w:val="20"/>
          <w:szCs w:val="20"/>
        </w:rPr>
        <w:t>шв</w:t>
      </w:r>
      <w:r w:rsidRPr="00EA75CD">
        <w:rPr>
          <w:rFonts w:ascii="Times New Roman" w:hAnsi="Times New Roman" w:cs="Times New Roman"/>
          <w:sz w:val="20"/>
          <w:szCs w:val="20"/>
          <w:lang w:val="en-US"/>
        </w:rPr>
        <w:t xml:space="preserve">.) </w:t>
      </w:r>
    </w:p>
  </w:footnote>
  <w:footnote w:id="46">
    <w:p w14:paraId="0BDB97C0" w14:textId="77777777" w:rsidR="00FB32FB" w:rsidRPr="00EA75CD" w:rsidRDefault="00FB32FB" w:rsidP="00462544">
      <w:pPr>
        <w:pStyle w:val="a4"/>
        <w:rPr>
          <w:lang w:val="en-US"/>
        </w:rPr>
      </w:pPr>
      <w:r w:rsidRPr="00814CAB">
        <w:rPr>
          <w:rStyle w:val="a6"/>
          <w:sz w:val="20"/>
          <w:szCs w:val="20"/>
        </w:rPr>
        <w:footnoteRef/>
      </w:r>
      <w:r w:rsidRPr="00EA75CD">
        <w:rPr>
          <w:sz w:val="20"/>
          <w:szCs w:val="20"/>
          <w:lang w:val="en-US"/>
        </w:rPr>
        <w:t xml:space="preserve"> </w:t>
      </w:r>
      <w:r w:rsidRPr="00814CAB">
        <w:rPr>
          <w:rFonts w:ascii="Times New Roman" w:hAnsi="Times New Roman" w:cs="Times New Roman"/>
          <w:sz w:val="20"/>
          <w:szCs w:val="20"/>
          <w:lang w:val="sv-SE"/>
        </w:rPr>
        <w:t xml:space="preserve">Upplysningsnämnden </w:t>
      </w:r>
      <w:r w:rsidRPr="00EA75CD">
        <w:rPr>
          <w:rFonts w:ascii="Times New Roman" w:hAnsi="Times New Roman" w:cs="Times New Roman"/>
          <w:sz w:val="20"/>
          <w:szCs w:val="20"/>
          <w:lang w:val="en-US"/>
        </w:rPr>
        <w:t>(</w:t>
      </w:r>
      <w:r w:rsidRPr="00814CAB">
        <w:rPr>
          <w:rFonts w:ascii="Times New Roman" w:hAnsi="Times New Roman" w:cs="Times New Roman"/>
          <w:sz w:val="20"/>
          <w:szCs w:val="20"/>
        </w:rPr>
        <w:t>шв</w:t>
      </w:r>
      <w:r w:rsidRPr="00EA75CD">
        <w:rPr>
          <w:rFonts w:ascii="Times New Roman" w:hAnsi="Times New Roman" w:cs="Times New Roman"/>
          <w:sz w:val="20"/>
          <w:szCs w:val="20"/>
          <w:lang w:val="en-US"/>
        </w:rPr>
        <w:t>.)</w:t>
      </w:r>
      <w:r w:rsidRPr="00EA75CD">
        <w:rPr>
          <w:lang w:val="en-US"/>
        </w:rPr>
        <w:t xml:space="preserve"> </w:t>
      </w:r>
    </w:p>
  </w:footnote>
  <w:footnote w:id="47">
    <w:p w14:paraId="2B063268" w14:textId="6E551386" w:rsidR="00FB32FB" w:rsidRPr="00EA75CD" w:rsidRDefault="00FB32FB" w:rsidP="001B7C37">
      <w:pPr>
        <w:rPr>
          <w:rFonts w:ascii="Times New Roman" w:eastAsia="Times New Roman" w:hAnsi="Times New Roman" w:cs="Times New Roman"/>
          <w:sz w:val="20"/>
          <w:szCs w:val="20"/>
          <w:lang w:val="en-US" w:eastAsia="ru-RU"/>
        </w:rPr>
      </w:pPr>
      <w:r w:rsidRPr="001B7C37">
        <w:rPr>
          <w:rStyle w:val="a6"/>
        </w:rPr>
        <w:footnoteRef/>
      </w:r>
      <w:r w:rsidRPr="00EA75CD">
        <w:rPr>
          <w:lang w:val="en-US"/>
        </w:rPr>
        <w:t xml:space="preserve"> </w:t>
      </w:r>
      <w:r w:rsidRPr="001B7C37">
        <w:rPr>
          <w:rFonts w:ascii="Times New Roman" w:hAnsi="Times New Roman" w:cs="Times New Roman"/>
          <w:sz w:val="20"/>
          <w:szCs w:val="20"/>
          <w:lang w:val="en-GB"/>
        </w:rPr>
        <w:t xml:space="preserve">Fritz M., </w:t>
      </w:r>
      <w:r w:rsidRPr="00EA75CD">
        <w:rPr>
          <w:rFonts w:ascii="Times New Roman" w:eastAsia="Times New Roman" w:hAnsi="Times New Roman" w:cs="Times New Roman"/>
          <w:iCs/>
          <w:color w:val="222222"/>
          <w:sz w:val="20"/>
          <w:szCs w:val="20"/>
          <w:lang w:val="en-US" w:eastAsia="ru-RU"/>
        </w:rPr>
        <w:t>The Adaptable Nation: essays in Swedish economy during the Second World War // G</w:t>
      </w:r>
      <w:r>
        <w:rPr>
          <w:rFonts w:ascii="Times New Roman" w:eastAsia="Times New Roman" w:hAnsi="Times New Roman" w:cs="Times New Roman"/>
          <w:iCs/>
          <w:color w:val="222222"/>
          <w:sz w:val="20"/>
          <w:szCs w:val="20"/>
          <w:lang w:val="sv-SE" w:eastAsia="ru-RU"/>
        </w:rPr>
        <w:t>öteborg Universitetet</w:t>
      </w:r>
    </w:p>
  </w:footnote>
  <w:footnote w:id="48">
    <w:p w14:paraId="025946BE" w14:textId="783142E8" w:rsidR="00FB32FB" w:rsidRPr="00C735D1" w:rsidRDefault="00FB32FB" w:rsidP="00462544">
      <w:pPr>
        <w:pStyle w:val="a4"/>
        <w:rPr>
          <w:rFonts w:ascii="Times New Roman" w:hAnsi="Times New Roman" w:cs="Times New Roman"/>
          <w:sz w:val="20"/>
          <w:szCs w:val="20"/>
          <w:lang w:val="en-GB"/>
        </w:rPr>
      </w:pPr>
      <w:r w:rsidRPr="001B7C37">
        <w:rPr>
          <w:rStyle w:val="a6"/>
          <w:rFonts w:ascii="Times New Roman" w:hAnsi="Times New Roman" w:cs="Times New Roman"/>
        </w:rPr>
        <w:footnoteRef/>
      </w:r>
      <w:r w:rsidRPr="00EA75CD">
        <w:rPr>
          <w:rFonts w:ascii="Times New Roman" w:hAnsi="Times New Roman" w:cs="Times New Roman"/>
          <w:lang w:val="en-US"/>
        </w:rPr>
        <w:t xml:space="preserve"> </w:t>
      </w:r>
      <w:r>
        <w:rPr>
          <w:rFonts w:ascii="Times New Roman" w:hAnsi="Times New Roman" w:cs="Times New Roman"/>
          <w:sz w:val="20"/>
          <w:szCs w:val="20"/>
          <w:lang w:val="en-GB"/>
        </w:rPr>
        <w:t>Nikolas Glover</w:t>
      </w:r>
      <w:r w:rsidRPr="001B7C37">
        <w:rPr>
          <w:rFonts w:ascii="Times New Roman" w:hAnsi="Times New Roman" w:cs="Times New Roman"/>
          <w:sz w:val="20"/>
          <w:szCs w:val="20"/>
          <w:lang w:val="en-GB"/>
        </w:rPr>
        <w:t>, International Relations: Public diplomacy, national identity and the Swedish Institute 1945 – 1970 // Nordic Academic Press, 2011</w:t>
      </w:r>
      <w:r>
        <w:rPr>
          <w:rFonts w:ascii="Times New Roman" w:hAnsi="Times New Roman" w:cs="Times New Roman"/>
          <w:sz w:val="20"/>
          <w:szCs w:val="20"/>
          <w:lang w:val="en-GB"/>
        </w:rPr>
        <w:t xml:space="preserve">. </w:t>
      </w:r>
      <w:r>
        <w:rPr>
          <w:rFonts w:ascii="Times New Roman" w:hAnsi="Times New Roman" w:cs="Times New Roman"/>
          <w:sz w:val="20"/>
          <w:szCs w:val="20"/>
        </w:rPr>
        <w:t>С. 20</w:t>
      </w:r>
    </w:p>
  </w:footnote>
  <w:footnote w:id="49">
    <w:p w14:paraId="35FB9E06" w14:textId="333FDED0" w:rsidR="00FB32FB" w:rsidRPr="00EA75CD" w:rsidRDefault="00FB32FB" w:rsidP="00462544">
      <w:pPr>
        <w:pStyle w:val="a4"/>
        <w:rPr>
          <w:lang w:val="en-US"/>
        </w:rPr>
      </w:pPr>
      <w:r w:rsidRPr="00706E9B">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Pr>
          <w:rFonts w:ascii="Times New Roman" w:hAnsi="Times New Roman" w:cs="Times New Roman"/>
          <w:sz w:val="20"/>
          <w:szCs w:val="20"/>
          <w:lang w:val="en-GB"/>
        </w:rPr>
        <w:t>Nikolas Glover. International Relations: Public diplomacy, national identity and the Swedish Institute 1945 – 1970 // Nordic Academic Press, 2011. С. 24</w:t>
      </w:r>
    </w:p>
  </w:footnote>
  <w:footnote w:id="50">
    <w:p w14:paraId="3036E004" w14:textId="77777777" w:rsidR="00FB32FB" w:rsidRPr="006C4690" w:rsidRDefault="00FB32FB" w:rsidP="001F121C">
      <w:pPr>
        <w:pStyle w:val="a4"/>
        <w:rPr>
          <w:lang w:val="en-GB"/>
        </w:rPr>
      </w:pPr>
      <w:r>
        <w:rPr>
          <w:rStyle w:val="a6"/>
        </w:rPr>
        <w:footnoteRef/>
      </w:r>
      <w:r w:rsidRPr="00B57E89">
        <w:rPr>
          <w:lang w:val="en-US"/>
        </w:rPr>
        <w:t xml:space="preserve"> </w:t>
      </w:r>
      <w:r w:rsidRPr="00B57E89">
        <w:rPr>
          <w:rFonts w:ascii="Times New Roman" w:hAnsi="Times New Roman" w:cs="Times New Roman"/>
          <w:sz w:val="20"/>
          <w:szCs w:val="20"/>
          <w:lang w:val="en-US"/>
        </w:rPr>
        <w:t xml:space="preserve">James Pamment. </w:t>
      </w:r>
      <w:r w:rsidRPr="00C735D1">
        <w:rPr>
          <w:rFonts w:ascii="Times New Roman" w:hAnsi="Times New Roman" w:cs="Times New Roman"/>
          <w:sz w:val="20"/>
          <w:szCs w:val="20"/>
          <w:lang w:val="en-GB"/>
        </w:rPr>
        <w:t>New</w:t>
      </w:r>
      <w:r>
        <w:rPr>
          <w:rFonts w:ascii="Times New Roman" w:hAnsi="Times New Roman" w:cs="Times New Roman"/>
          <w:sz w:val="20"/>
          <w:szCs w:val="20"/>
          <w:lang w:val="en-GB"/>
        </w:rPr>
        <w:t xml:space="preserve"> Public Diplomacy in the 21</w:t>
      </w:r>
      <w:r w:rsidRPr="00C735D1">
        <w:rPr>
          <w:rFonts w:ascii="Times New Roman" w:hAnsi="Times New Roman" w:cs="Times New Roman"/>
          <w:sz w:val="20"/>
          <w:szCs w:val="20"/>
          <w:vertAlign w:val="superscript"/>
          <w:lang w:val="en-GB"/>
        </w:rPr>
        <w:t>st</w:t>
      </w:r>
      <w:r>
        <w:rPr>
          <w:rFonts w:ascii="Times New Roman" w:hAnsi="Times New Roman" w:cs="Times New Roman"/>
          <w:sz w:val="20"/>
          <w:szCs w:val="20"/>
          <w:lang w:val="en-GB"/>
        </w:rPr>
        <w:t xml:space="preserve"> Century: A comparative study of policy and practice. 2013</w:t>
      </w:r>
    </w:p>
  </w:footnote>
  <w:footnote w:id="51">
    <w:p w14:paraId="197383B8" w14:textId="4F5ACE69" w:rsidR="00FB32FB" w:rsidRPr="00EA75CD" w:rsidRDefault="00FB32FB">
      <w:pPr>
        <w:pStyle w:val="a4"/>
        <w:rPr>
          <w:rFonts w:ascii="Times New Roman" w:hAnsi="Times New Roman" w:cs="Times New Roman"/>
          <w:lang w:val="en-US"/>
        </w:rPr>
      </w:pPr>
      <w:r w:rsidRPr="00CA2A93">
        <w:rPr>
          <w:rStyle w:val="a6"/>
          <w:rFonts w:ascii="Times New Roman" w:hAnsi="Times New Roman" w:cs="Times New Roman"/>
          <w:sz w:val="20"/>
        </w:rPr>
        <w:footnoteRef/>
      </w:r>
      <w:r w:rsidRPr="00EA75CD">
        <w:rPr>
          <w:rFonts w:ascii="Times New Roman" w:hAnsi="Times New Roman" w:cs="Times New Roman"/>
          <w:sz w:val="20"/>
          <w:lang w:val="en-US"/>
        </w:rPr>
        <w:t xml:space="preserve"> </w:t>
      </w:r>
      <w:r w:rsidRPr="00CA2A93">
        <w:rPr>
          <w:rFonts w:ascii="Times New Roman" w:hAnsi="Times New Roman" w:cs="Times New Roman"/>
          <w:sz w:val="20"/>
        </w:rPr>
        <w:t>См</w:t>
      </w:r>
      <w:r w:rsidRPr="00EA75CD">
        <w:rPr>
          <w:rFonts w:ascii="Times New Roman" w:hAnsi="Times New Roman" w:cs="Times New Roman"/>
          <w:sz w:val="20"/>
          <w:lang w:val="en-US"/>
        </w:rPr>
        <w:t>. 28</w:t>
      </w:r>
    </w:p>
  </w:footnote>
  <w:footnote w:id="52">
    <w:p w14:paraId="7DDEE33C" w14:textId="3A3A1F41" w:rsidR="00FB32FB" w:rsidRPr="001622EC" w:rsidRDefault="00FB32FB" w:rsidP="00462544">
      <w:pPr>
        <w:pStyle w:val="a4"/>
        <w:rPr>
          <w:rFonts w:ascii="Times New Roman" w:hAnsi="Times New Roman" w:cs="Times New Roman"/>
          <w:sz w:val="20"/>
          <w:szCs w:val="20"/>
          <w:lang w:val="en-GB"/>
        </w:rPr>
      </w:pPr>
      <w:r w:rsidRPr="001622EC">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1622EC">
        <w:rPr>
          <w:rFonts w:ascii="Times New Roman" w:hAnsi="Times New Roman" w:cs="Times New Roman"/>
          <w:sz w:val="20"/>
          <w:szCs w:val="20"/>
          <w:lang w:val="en-GB"/>
        </w:rPr>
        <w:t xml:space="preserve">Organisation // </w:t>
      </w:r>
      <w:hyperlink r:id="rId3" w:history="1">
        <w:r w:rsidRPr="001622EC">
          <w:rPr>
            <w:rStyle w:val="a7"/>
            <w:rFonts w:ascii="Times New Roman" w:hAnsi="Times New Roman" w:cs="Times New Roman"/>
            <w:sz w:val="20"/>
            <w:szCs w:val="20"/>
            <w:lang w:val="en-GB"/>
          </w:rPr>
          <w:t>https://si.se/om-si/organisation/</w:t>
        </w:r>
      </w:hyperlink>
      <w:r w:rsidRPr="001622EC">
        <w:rPr>
          <w:rFonts w:ascii="Times New Roman" w:hAnsi="Times New Roman" w:cs="Times New Roman"/>
          <w:sz w:val="20"/>
          <w:szCs w:val="20"/>
          <w:lang w:val="en-GB"/>
        </w:rPr>
        <w:t xml:space="preserve"> </w:t>
      </w:r>
      <w:r>
        <w:rPr>
          <w:rFonts w:ascii="Times New Roman" w:hAnsi="Times New Roman" w:cs="Times New Roman"/>
          <w:sz w:val="20"/>
          <w:szCs w:val="20"/>
          <w:lang w:val="en-GB"/>
        </w:rPr>
        <w:t>(дата обращения: 12.04.2018)</w:t>
      </w:r>
    </w:p>
  </w:footnote>
  <w:footnote w:id="53">
    <w:p w14:paraId="6AC071ED" w14:textId="77777777" w:rsidR="00FB32FB" w:rsidRPr="00C735D1" w:rsidRDefault="00FB32FB" w:rsidP="00462544">
      <w:pPr>
        <w:pStyle w:val="a4"/>
        <w:rPr>
          <w:rFonts w:ascii="Times New Roman" w:hAnsi="Times New Roman" w:cs="Times New Roman"/>
          <w:sz w:val="20"/>
          <w:szCs w:val="20"/>
          <w:lang w:val="en-GB"/>
        </w:rPr>
      </w:pPr>
      <w:r w:rsidRPr="00C735D1">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James Pamment. </w:t>
      </w:r>
      <w:r w:rsidRPr="00C735D1">
        <w:rPr>
          <w:rFonts w:ascii="Times New Roman" w:hAnsi="Times New Roman" w:cs="Times New Roman"/>
          <w:sz w:val="20"/>
          <w:szCs w:val="20"/>
          <w:lang w:val="en-GB"/>
        </w:rPr>
        <w:t>New</w:t>
      </w:r>
      <w:r>
        <w:rPr>
          <w:rFonts w:ascii="Times New Roman" w:hAnsi="Times New Roman" w:cs="Times New Roman"/>
          <w:sz w:val="20"/>
          <w:szCs w:val="20"/>
          <w:lang w:val="en-GB"/>
        </w:rPr>
        <w:t xml:space="preserve"> Public Diplomacy in the 21</w:t>
      </w:r>
      <w:r w:rsidRPr="00C735D1">
        <w:rPr>
          <w:rFonts w:ascii="Times New Roman" w:hAnsi="Times New Roman" w:cs="Times New Roman"/>
          <w:sz w:val="20"/>
          <w:szCs w:val="20"/>
          <w:vertAlign w:val="superscript"/>
          <w:lang w:val="en-GB"/>
        </w:rPr>
        <w:t>st</w:t>
      </w:r>
      <w:r>
        <w:rPr>
          <w:rFonts w:ascii="Times New Roman" w:hAnsi="Times New Roman" w:cs="Times New Roman"/>
          <w:sz w:val="20"/>
          <w:szCs w:val="20"/>
          <w:lang w:val="en-GB"/>
        </w:rPr>
        <w:t xml:space="preserve"> Century: A comparative study of policy and practice. 2013</w:t>
      </w:r>
    </w:p>
  </w:footnote>
  <w:footnote w:id="54">
    <w:p w14:paraId="73DF781F" w14:textId="0EF47C6D" w:rsidR="00FB32FB" w:rsidRPr="00467605" w:rsidRDefault="00FB32FB" w:rsidP="00462544">
      <w:pPr>
        <w:pStyle w:val="a4"/>
        <w:rPr>
          <w:lang w:val="en-GB"/>
        </w:rPr>
      </w:pPr>
      <w:r w:rsidRPr="00814CAB">
        <w:rPr>
          <w:rStyle w:val="a6"/>
          <w:sz w:val="20"/>
          <w:szCs w:val="20"/>
        </w:rPr>
        <w:footnoteRef/>
      </w:r>
      <w:r w:rsidRPr="00EA75CD">
        <w:rPr>
          <w:sz w:val="20"/>
          <w:szCs w:val="20"/>
          <w:lang w:val="en-US"/>
        </w:rPr>
        <w:t xml:space="preserve"> </w:t>
      </w:r>
      <w:r w:rsidRPr="00814CAB">
        <w:rPr>
          <w:rFonts w:ascii="Times New Roman" w:hAnsi="Times New Roman" w:cs="Times New Roman"/>
          <w:sz w:val="20"/>
          <w:szCs w:val="20"/>
          <w:lang w:val="sv-SE"/>
        </w:rPr>
        <w:t xml:space="preserve">Svenska Institutets bidrag till genomförande av den globala agendan för hållbar utveckling och PGU (31.05.2016) </w:t>
      </w:r>
      <w:r w:rsidRPr="00814CAB">
        <w:rPr>
          <w:rFonts w:ascii="Times New Roman" w:hAnsi="Times New Roman" w:cs="Times New Roman"/>
          <w:sz w:val="20"/>
          <w:szCs w:val="20"/>
          <w:lang w:val="en-GB"/>
        </w:rPr>
        <w:t xml:space="preserve">// </w:t>
      </w:r>
      <w:hyperlink r:id="rId4" w:history="1">
        <w:r w:rsidRPr="00814CAB">
          <w:rPr>
            <w:rStyle w:val="a7"/>
            <w:rFonts w:ascii="Times New Roman" w:hAnsi="Times New Roman" w:cs="Times New Roman"/>
            <w:sz w:val="20"/>
            <w:szCs w:val="20"/>
            <w:lang w:val="en-GB"/>
          </w:rPr>
          <w:t>http://www.regeringen.se/4a60df/contentassets/ddc265217e2a46b99e947817bfbfa631/svenska-institutet-2.pdf</w:t>
        </w:r>
      </w:hyperlink>
      <w:r w:rsidRPr="00814CAB">
        <w:rPr>
          <w:sz w:val="20"/>
          <w:szCs w:val="20"/>
          <w:lang w:val="en-GB"/>
        </w:rPr>
        <w:t xml:space="preserve"> </w:t>
      </w:r>
      <w:r>
        <w:rPr>
          <w:rFonts w:ascii="Times New Roman" w:hAnsi="Times New Roman" w:cs="Times New Roman"/>
          <w:sz w:val="20"/>
          <w:szCs w:val="20"/>
          <w:lang w:val="sv-SE"/>
        </w:rPr>
        <w:t>(</w:t>
      </w:r>
      <w:r>
        <w:rPr>
          <w:rFonts w:ascii="Times New Roman" w:hAnsi="Times New Roman" w:cs="Times New Roman"/>
          <w:sz w:val="20"/>
          <w:szCs w:val="20"/>
        </w:rPr>
        <w:t>дата обращения: 12.04.2018)</w:t>
      </w:r>
    </w:p>
  </w:footnote>
  <w:footnote w:id="55">
    <w:p w14:paraId="5F103419" w14:textId="77777777" w:rsidR="00FB32FB" w:rsidRPr="00CB1B23" w:rsidRDefault="00FB32FB" w:rsidP="00462544">
      <w:pPr>
        <w:pStyle w:val="a4"/>
        <w:rPr>
          <w:rFonts w:ascii="Times New Roman" w:hAnsi="Times New Roman" w:cs="Times New Roman"/>
          <w:sz w:val="20"/>
          <w:szCs w:val="20"/>
          <w:lang w:val="sv-SE"/>
        </w:rPr>
      </w:pPr>
      <w:r w:rsidRPr="00CB1B23">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CB1B23">
        <w:rPr>
          <w:rFonts w:ascii="Times New Roman" w:hAnsi="Times New Roman" w:cs="Times New Roman"/>
          <w:sz w:val="20"/>
          <w:szCs w:val="20"/>
          <w:lang w:val="sv-SE"/>
        </w:rPr>
        <w:t>Regleringsbrev för budgetåret 2017 avseende Svenska Institutet (2017-06-29)</w:t>
      </w:r>
    </w:p>
  </w:footnote>
  <w:footnote w:id="56">
    <w:p w14:paraId="6DCB212C" w14:textId="06E476C0" w:rsidR="00FB32FB" w:rsidRPr="009A1535" w:rsidRDefault="00FB32FB">
      <w:pPr>
        <w:pStyle w:val="a4"/>
        <w:rPr>
          <w:rFonts w:ascii="Times New Roman" w:hAnsi="Times New Roman" w:cs="Times New Roman"/>
          <w:sz w:val="20"/>
          <w:szCs w:val="20"/>
          <w:lang w:val="en-GB"/>
        </w:rPr>
      </w:pPr>
      <w:r w:rsidRPr="009A1535">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9A1535">
        <w:rPr>
          <w:rFonts w:ascii="Times New Roman" w:hAnsi="Times New Roman" w:cs="Times New Roman"/>
          <w:sz w:val="20"/>
          <w:szCs w:val="20"/>
          <w:lang w:val="sv-SE"/>
        </w:rPr>
        <w:t>För Sverige i världen. Svenska Institutets årsredovisning 2015.</w:t>
      </w:r>
    </w:p>
  </w:footnote>
  <w:footnote w:id="57">
    <w:p w14:paraId="0BAB8039" w14:textId="02B23F08" w:rsidR="00FB32FB" w:rsidRPr="00B31EB7" w:rsidRDefault="00FB32FB" w:rsidP="00462544">
      <w:pPr>
        <w:pStyle w:val="a4"/>
        <w:rPr>
          <w:rFonts w:ascii="Times New Roman" w:hAnsi="Times New Roman" w:cs="Times New Roman"/>
          <w:sz w:val="20"/>
          <w:szCs w:val="20"/>
          <w:lang w:val="en-GB"/>
        </w:rPr>
      </w:pPr>
      <w:r w:rsidRPr="00B31EB7">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B31EB7">
        <w:rPr>
          <w:rFonts w:ascii="Times New Roman" w:hAnsi="Times New Roman" w:cs="Times New Roman"/>
          <w:sz w:val="20"/>
          <w:szCs w:val="20"/>
          <w:lang w:val="sv-SE"/>
        </w:rPr>
        <w:t xml:space="preserve">Strategi för Svenska Institutets verksamhet gällande samarbetet inom Östersjön regionen för perioden 2016-2020 </w:t>
      </w:r>
      <w:r w:rsidRPr="00B31EB7">
        <w:rPr>
          <w:rFonts w:ascii="Times New Roman" w:hAnsi="Times New Roman" w:cs="Times New Roman"/>
          <w:sz w:val="20"/>
          <w:szCs w:val="20"/>
          <w:lang w:val="en-GB"/>
        </w:rPr>
        <w:t>// Utrikesdepartament</w:t>
      </w:r>
      <w:r>
        <w:rPr>
          <w:rFonts w:ascii="Times New Roman" w:hAnsi="Times New Roman" w:cs="Times New Roman"/>
          <w:sz w:val="20"/>
          <w:szCs w:val="20"/>
          <w:lang w:val="en-GB"/>
        </w:rPr>
        <w:t xml:space="preserve">, </w:t>
      </w:r>
      <w:r w:rsidRPr="00B31EB7">
        <w:rPr>
          <w:rFonts w:ascii="Times New Roman" w:hAnsi="Times New Roman" w:cs="Times New Roman"/>
          <w:sz w:val="20"/>
          <w:szCs w:val="20"/>
          <w:lang w:val="sv-SE"/>
        </w:rPr>
        <w:t>2016-06-22</w:t>
      </w:r>
    </w:p>
  </w:footnote>
  <w:footnote w:id="58">
    <w:p w14:paraId="7EBB1FC7" w14:textId="06FF18E4" w:rsidR="00FB32FB" w:rsidRPr="00EA75CD" w:rsidRDefault="00FB32FB" w:rsidP="00FC0E5F">
      <w:pPr>
        <w:pStyle w:val="a4"/>
        <w:ind w:left="708" w:hanging="708"/>
        <w:rPr>
          <w:rFonts w:ascii="Times New Roman" w:hAnsi="Times New Roman" w:cs="Times New Roman"/>
          <w:sz w:val="20"/>
          <w:szCs w:val="20"/>
          <w:lang w:val="en-US"/>
        </w:rPr>
      </w:pPr>
      <w:r w:rsidRPr="00DC0C5A">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DC0C5A">
        <w:rPr>
          <w:rFonts w:ascii="Times New Roman" w:hAnsi="Times New Roman" w:cs="Times New Roman"/>
          <w:sz w:val="20"/>
          <w:szCs w:val="20"/>
          <w:lang w:val="en-GB"/>
        </w:rPr>
        <w:t xml:space="preserve">Svenska Institutet // si.se </w:t>
      </w:r>
      <w:r w:rsidRPr="00EA75CD">
        <w:rPr>
          <w:rFonts w:ascii="Times New Roman" w:hAnsi="Times New Roman" w:cs="Times New Roman"/>
          <w:sz w:val="20"/>
          <w:szCs w:val="20"/>
          <w:lang w:val="en-US"/>
        </w:rPr>
        <w:t>(</w:t>
      </w:r>
      <w:r w:rsidRPr="00DC0C5A">
        <w:rPr>
          <w:rFonts w:ascii="Times New Roman" w:hAnsi="Times New Roman" w:cs="Times New Roman"/>
          <w:sz w:val="20"/>
          <w:szCs w:val="20"/>
        </w:rPr>
        <w:t>дата</w:t>
      </w:r>
      <w:r w:rsidRPr="00EA75CD">
        <w:rPr>
          <w:rFonts w:ascii="Times New Roman" w:hAnsi="Times New Roman" w:cs="Times New Roman"/>
          <w:sz w:val="20"/>
          <w:szCs w:val="20"/>
          <w:lang w:val="en-US"/>
        </w:rPr>
        <w:t xml:space="preserve"> </w:t>
      </w:r>
      <w:r w:rsidRPr="00DC0C5A">
        <w:rPr>
          <w:rFonts w:ascii="Times New Roman" w:hAnsi="Times New Roman" w:cs="Times New Roman"/>
          <w:sz w:val="20"/>
          <w:szCs w:val="20"/>
        </w:rPr>
        <w:t>обращения</w:t>
      </w:r>
      <w:r w:rsidRPr="00EA75CD">
        <w:rPr>
          <w:rFonts w:ascii="Times New Roman" w:hAnsi="Times New Roman" w:cs="Times New Roman"/>
          <w:sz w:val="20"/>
          <w:szCs w:val="20"/>
          <w:lang w:val="en-US"/>
        </w:rPr>
        <w:t>: 15.04.2018)</w:t>
      </w:r>
    </w:p>
  </w:footnote>
  <w:footnote w:id="59">
    <w:p w14:paraId="431D3366" w14:textId="752CCDE2" w:rsidR="00FB32FB" w:rsidRPr="00BB2E4E" w:rsidRDefault="00FB32FB">
      <w:pPr>
        <w:pStyle w:val="a4"/>
        <w:rPr>
          <w:sz w:val="20"/>
          <w:szCs w:val="20"/>
        </w:rPr>
      </w:pPr>
      <w:r w:rsidRPr="00BB2E4E">
        <w:rPr>
          <w:rStyle w:val="a6"/>
          <w:sz w:val="20"/>
          <w:szCs w:val="20"/>
        </w:rPr>
        <w:footnoteRef/>
      </w:r>
      <w:r w:rsidRPr="00BB2E4E">
        <w:rPr>
          <w:sz w:val="20"/>
          <w:szCs w:val="20"/>
        </w:rPr>
        <w:t xml:space="preserve"> </w:t>
      </w:r>
      <w:r w:rsidRPr="00BB2E4E">
        <w:rPr>
          <w:rFonts w:ascii="Times New Roman" w:hAnsi="Times New Roman" w:cs="Times New Roman"/>
          <w:sz w:val="20"/>
          <w:szCs w:val="20"/>
          <w:lang w:val="sv-SE"/>
        </w:rPr>
        <w:t>Sejersen, M. Bilden av Sverige i morgondagens EU – offentlig diplomati i föränderlig värld, Institutionen för journalistik i medie- och kommunikationsvetenskap, Stockholm University, 2010</w:t>
      </w:r>
    </w:p>
  </w:footnote>
  <w:footnote w:id="60">
    <w:p w14:paraId="4D62B5B7" w14:textId="29F74F49" w:rsidR="00FB32FB" w:rsidRPr="00EA75CD" w:rsidRDefault="00FB32FB" w:rsidP="00462544">
      <w:pPr>
        <w:pStyle w:val="a4"/>
        <w:rPr>
          <w:sz w:val="20"/>
          <w:szCs w:val="20"/>
          <w:lang w:val="en-US"/>
        </w:rPr>
      </w:pPr>
      <w:r w:rsidRPr="00814CAB">
        <w:rPr>
          <w:rStyle w:val="a6"/>
          <w:sz w:val="20"/>
          <w:szCs w:val="20"/>
        </w:rPr>
        <w:footnoteRef/>
      </w:r>
      <w:r w:rsidRPr="00EA75CD">
        <w:rPr>
          <w:sz w:val="20"/>
          <w:szCs w:val="20"/>
          <w:lang w:val="en-US"/>
        </w:rPr>
        <w:t xml:space="preserve"> </w:t>
      </w:r>
      <w:r w:rsidRPr="00814CAB">
        <w:rPr>
          <w:rFonts w:ascii="Times New Roman" w:hAnsi="Times New Roman" w:cs="Times New Roman"/>
          <w:sz w:val="20"/>
          <w:szCs w:val="20"/>
          <w:lang w:val="en-GB"/>
        </w:rPr>
        <w:t>Swedish Institute: Our mission //</w:t>
      </w:r>
      <w:r w:rsidRPr="00EA75CD">
        <w:rPr>
          <w:rFonts w:ascii="Times New Roman" w:hAnsi="Times New Roman" w:cs="Times New Roman"/>
          <w:sz w:val="20"/>
          <w:szCs w:val="20"/>
          <w:lang w:val="en-US"/>
        </w:rPr>
        <w:t xml:space="preserve"> </w:t>
      </w:r>
      <w:hyperlink r:id="rId5" w:history="1">
        <w:r w:rsidRPr="006A09FA">
          <w:rPr>
            <w:rStyle w:val="a7"/>
            <w:rFonts w:ascii="Times New Roman" w:hAnsi="Times New Roman" w:cs="Times New Roman"/>
            <w:sz w:val="20"/>
            <w:szCs w:val="20"/>
            <w:lang w:val="en-US"/>
          </w:rPr>
          <w:t>https://si.se/en/about-si/our-mission/</w:t>
        </w:r>
      </w:hyperlink>
      <w:r>
        <w:rPr>
          <w:rFonts w:ascii="Times New Roman" w:hAnsi="Times New Roman" w:cs="Times New Roman"/>
          <w:sz w:val="20"/>
          <w:szCs w:val="20"/>
          <w:lang w:val="en-US"/>
        </w:rPr>
        <w:t xml:space="preserve"> (дата обращения: 15.04. 2018)</w:t>
      </w:r>
    </w:p>
  </w:footnote>
  <w:footnote w:id="61">
    <w:p w14:paraId="5EE2115C" w14:textId="77777777" w:rsidR="00FB32FB" w:rsidRPr="00814CAB" w:rsidRDefault="00FB32FB" w:rsidP="00462544">
      <w:pPr>
        <w:pStyle w:val="a4"/>
        <w:rPr>
          <w:rFonts w:ascii="Times New Roman" w:hAnsi="Times New Roman" w:cs="Times New Roman"/>
          <w:sz w:val="20"/>
          <w:szCs w:val="20"/>
          <w:lang w:val="en-GB"/>
        </w:rPr>
      </w:pPr>
      <w:r w:rsidRPr="00814CAB">
        <w:rPr>
          <w:rStyle w:val="a6"/>
          <w:sz w:val="20"/>
          <w:szCs w:val="20"/>
        </w:rPr>
        <w:footnoteRef/>
      </w:r>
      <w:r w:rsidRPr="00EA75CD">
        <w:rPr>
          <w:sz w:val="20"/>
          <w:szCs w:val="20"/>
          <w:lang w:val="en-US"/>
        </w:rPr>
        <w:t xml:space="preserve"> </w:t>
      </w:r>
      <w:r w:rsidRPr="00814CAB">
        <w:rPr>
          <w:rFonts w:ascii="Times New Roman" w:hAnsi="Times New Roman" w:cs="Times New Roman"/>
          <w:sz w:val="20"/>
          <w:szCs w:val="20"/>
          <w:lang w:val="en-GB"/>
        </w:rPr>
        <w:t>Alexandra Olofsson. Are you Closing your borders? A study on the impact of the migration crisis on the work with promoting the image and interests of Sweden abroad (MSc Thesis). // Lund University of strategy communications, 2016</w:t>
      </w:r>
    </w:p>
  </w:footnote>
  <w:footnote w:id="62">
    <w:p w14:paraId="21C0D522" w14:textId="77777777" w:rsidR="00FB32FB" w:rsidRPr="0022441F" w:rsidRDefault="00FB32FB" w:rsidP="00462544">
      <w:pPr>
        <w:pStyle w:val="a4"/>
        <w:rPr>
          <w:rFonts w:ascii="Times New Roman" w:hAnsi="Times New Roman" w:cs="Times New Roman"/>
          <w:sz w:val="20"/>
          <w:szCs w:val="20"/>
          <w:lang w:val="en-GB"/>
        </w:rPr>
      </w:pPr>
      <w:r>
        <w:rPr>
          <w:rStyle w:val="a6"/>
        </w:rPr>
        <w:footnoteRef/>
      </w:r>
      <w:r w:rsidRPr="00EA75CD">
        <w:rPr>
          <w:lang w:val="en-US"/>
        </w:rPr>
        <w:t xml:space="preserve"> </w:t>
      </w:r>
      <w:r>
        <w:rPr>
          <w:rFonts w:ascii="Times New Roman" w:hAnsi="Times New Roman" w:cs="Times New Roman"/>
          <w:sz w:val="20"/>
          <w:szCs w:val="20"/>
          <w:lang w:val="en-GB"/>
        </w:rPr>
        <w:t>Svenska Institutets bidrag till genomf</w:t>
      </w:r>
      <w:r>
        <w:rPr>
          <w:rFonts w:ascii="Times New Roman" w:hAnsi="Times New Roman" w:cs="Times New Roman"/>
          <w:sz w:val="20"/>
          <w:szCs w:val="20"/>
          <w:lang w:val="sv-SE"/>
        </w:rPr>
        <w:t xml:space="preserve">örande av den globala agendan för hållbar utveckling och PGU </w:t>
      </w:r>
      <w:r>
        <w:rPr>
          <w:rFonts w:ascii="Times New Roman" w:hAnsi="Times New Roman" w:cs="Times New Roman"/>
          <w:sz w:val="20"/>
          <w:szCs w:val="20"/>
          <w:lang w:val="en-GB"/>
        </w:rPr>
        <w:t xml:space="preserve">// Svenska Institutet, 31.05.2016 </w:t>
      </w:r>
    </w:p>
  </w:footnote>
  <w:footnote w:id="63">
    <w:p w14:paraId="08F54B18" w14:textId="785BB7DF" w:rsidR="00FB32FB" w:rsidRPr="00BB2E4E" w:rsidRDefault="00FB32FB">
      <w:pPr>
        <w:pStyle w:val="a4"/>
        <w:rPr>
          <w:sz w:val="20"/>
          <w:szCs w:val="20"/>
        </w:rPr>
      </w:pPr>
      <w:r w:rsidRPr="00BB2E4E">
        <w:rPr>
          <w:rStyle w:val="a6"/>
          <w:sz w:val="20"/>
          <w:szCs w:val="20"/>
        </w:rPr>
        <w:footnoteRef/>
      </w:r>
      <w:r w:rsidRPr="00BB2E4E">
        <w:rPr>
          <w:sz w:val="20"/>
          <w:szCs w:val="20"/>
        </w:rPr>
        <w:t xml:space="preserve"> </w:t>
      </w:r>
      <w:r w:rsidRPr="00BB2E4E">
        <w:rPr>
          <w:rFonts w:ascii="Times New Roman" w:hAnsi="Times New Roman" w:cs="Times New Roman"/>
          <w:sz w:val="20"/>
          <w:szCs w:val="20"/>
          <w:lang w:val="sv-SE"/>
        </w:rPr>
        <w:t xml:space="preserve">Åkerlund, A. Public Diplomacy and Academic Mobility in Sweden: The Swedish Institute and and Scholarship Programs for Foreign Academics 1938-2010 </w:t>
      </w:r>
      <w:r w:rsidRPr="00BB2E4E">
        <w:rPr>
          <w:rFonts w:ascii="Times New Roman" w:hAnsi="Times New Roman" w:cs="Times New Roman"/>
          <w:sz w:val="20"/>
          <w:szCs w:val="20"/>
          <w:lang w:val="en-GB"/>
        </w:rPr>
        <w:t>// Nordic Academic Press, Sweden, 2016</w:t>
      </w:r>
    </w:p>
  </w:footnote>
  <w:footnote w:id="64">
    <w:p w14:paraId="7DBD439A" w14:textId="4668EE37" w:rsidR="00FB32FB" w:rsidRPr="00EA75CD" w:rsidRDefault="00FB32FB" w:rsidP="00462544">
      <w:pPr>
        <w:pStyle w:val="a4"/>
        <w:rPr>
          <w:rFonts w:ascii="Times New Roman" w:hAnsi="Times New Roman" w:cs="Times New Roman"/>
          <w:sz w:val="20"/>
          <w:szCs w:val="20"/>
          <w:lang w:val="en-US"/>
        </w:rPr>
      </w:pPr>
      <w:r w:rsidRPr="00814CAB">
        <w:rPr>
          <w:rStyle w:val="a6"/>
          <w:sz w:val="20"/>
          <w:szCs w:val="20"/>
        </w:rPr>
        <w:footnoteRef/>
      </w:r>
      <w:r w:rsidRPr="00EA75CD">
        <w:rPr>
          <w:sz w:val="20"/>
          <w:szCs w:val="20"/>
          <w:lang w:val="en-US"/>
        </w:rPr>
        <w:t xml:space="preserve"> </w:t>
      </w:r>
      <w:r w:rsidRPr="00814CAB">
        <w:rPr>
          <w:rFonts w:ascii="Times New Roman" w:hAnsi="Times New Roman" w:cs="Times New Roman"/>
          <w:sz w:val="20"/>
          <w:szCs w:val="20"/>
          <w:lang w:val="sv-SE"/>
        </w:rPr>
        <w:t xml:space="preserve">Frågor och svar om Team Sweden </w:t>
      </w:r>
      <w:r w:rsidRPr="00EA75CD">
        <w:rPr>
          <w:rFonts w:ascii="Times New Roman" w:hAnsi="Times New Roman" w:cs="Times New Roman"/>
          <w:sz w:val="20"/>
          <w:szCs w:val="20"/>
          <w:lang w:val="en-US"/>
        </w:rPr>
        <w:t xml:space="preserve">// </w:t>
      </w:r>
      <w:hyperlink r:id="rId6" w:history="1">
        <w:r w:rsidRPr="00EA75CD">
          <w:rPr>
            <w:rStyle w:val="a7"/>
            <w:rFonts w:ascii="Times New Roman" w:hAnsi="Times New Roman" w:cs="Times New Roman"/>
            <w:sz w:val="20"/>
            <w:szCs w:val="20"/>
            <w:lang w:val="en-US"/>
          </w:rPr>
          <w:t>http://www.regeringen.se/informationsmaterial/2016/06/fragor-och-svar-om-team-sweden/</w:t>
        </w:r>
      </w:hyperlink>
      <w:r w:rsidRPr="00EA75CD">
        <w:rPr>
          <w:rFonts w:ascii="Times New Roman" w:hAnsi="Times New Roman" w:cs="Times New Roman"/>
          <w:sz w:val="20"/>
          <w:szCs w:val="20"/>
          <w:lang w:val="en-US"/>
        </w:rPr>
        <w:t xml:space="preserve"> </w:t>
      </w:r>
      <w:r>
        <w:rPr>
          <w:rFonts w:ascii="Times New Roman" w:hAnsi="Times New Roman" w:cs="Times New Roman"/>
          <w:sz w:val="20"/>
          <w:szCs w:val="20"/>
          <w:lang w:val="en-US"/>
        </w:rPr>
        <w:t>(дата обращения: 15.04.2018)</w:t>
      </w:r>
    </w:p>
  </w:footnote>
  <w:footnote w:id="65">
    <w:p w14:paraId="747395D5" w14:textId="5352EFDA" w:rsidR="00FB32FB" w:rsidRPr="002849DC" w:rsidRDefault="00FB32FB">
      <w:pPr>
        <w:pStyle w:val="a4"/>
        <w:rPr>
          <w:lang w:val="en-GB"/>
        </w:rPr>
      </w:pPr>
      <w:r>
        <w:rPr>
          <w:rStyle w:val="a6"/>
        </w:rPr>
        <w:footnoteRef/>
      </w:r>
      <w:r>
        <w:rPr>
          <w:rFonts w:ascii="Times New Roman" w:hAnsi="Times New Roman" w:cs="Times New Roman"/>
          <w:sz w:val="20"/>
          <w:szCs w:val="20"/>
          <w:lang w:val="en-GB"/>
        </w:rPr>
        <w:t xml:space="preserve"> Nikolas Glover</w:t>
      </w:r>
      <w:r w:rsidRPr="001B7C37">
        <w:rPr>
          <w:rFonts w:ascii="Times New Roman" w:hAnsi="Times New Roman" w:cs="Times New Roman"/>
          <w:sz w:val="20"/>
          <w:szCs w:val="20"/>
          <w:lang w:val="en-GB"/>
        </w:rPr>
        <w:t>, International Relations: Public diplomacy, national identity and the Swedish Institute 1945 – 1970 // Nordic Academic Press, 2011</w:t>
      </w:r>
      <w:r>
        <w:rPr>
          <w:rFonts w:ascii="Times New Roman" w:hAnsi="Times New Roman" w:cs="Times New Roman"/>
          <w:sz w:val="20"/>
          <w:szCs w:val="20"/>
          <w:lang w:val="en-GB"/>
        </w:rPr>
        <w:t>. С. 30</w:t>
      </w:r>
    </w:p>
  </w:footnote>
  <w:footnote w:id="66">
    <w:p w14:paraId="60D76B5F" w14:textId="3F90B9E3" w:rsidR="00FB32FB" w:rsidRPr="00EA75CD" w:rsidRDefault="00FB32FB" w:rsidP="00462544">
      <w:pPr>
        <w:pStyle w:val="a4"/>
        <w:rPr>
          <w:rFonts w:ascii="Times New Roman" w:hAnsi="Times New Roman" w:cs="Times New Roman"/>
          <w:sz w:val="20"/>
          <w:szCs w:val="20"/>
          <w:lang w:val="en-US"/>
        </w:rPr>
      </w:pPr>
      <w:r w:rsidRPr="00DE776D">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Pr>
          <w:rFonts w:ascii="Times New Roman" w:hAnsi="Times New Roman" w:cs="Times New Roman"/>
          <w:sz w:val="20"/>
          <w:szCs w:val="20"/>
          <w:lang w:val="en-GB"/>
        </w:rPr>
        <w:t xml:space="preserve">Members of Team Sweden // </w:t>
      </w:r>
      <w:hyperlink r:id="rId7" w:history="1">
        <w:r w:rsidRPr="00E960E2">
          <w:rPr>
            <w:rStyle w:val="a7"/>
            <w:rFonts w:ascii="Times New Roman" w:hAnsi="Times New Roman" w:cs="Times New Roman"/>
            <w:sz w:val="20"/>
            <w:szCs w:val="20"/>
            <w:lang w:val="en-GB"/>
          </w:rPr>
          <w:t>http://www.regeringen.se/regeringens-politik/exportstrategin/team-sweden/members-of-team-sweden/</w:t>
        </w:r>
      </w:hyperlink>
      <w:r>
        <w:rPr>
          <w:rFonts w:ascii="Times New Roman" w:hAnsi="Times New Roman" w:cs="Times New Roman"/>
          <w:sz w:val="20"/>
          <w:szCs w:val="20"/>
          <w:lang w:val="en-GB"/>
        </w:rPr>
        <w:t xml:space="preserve"> (дата обращения: 15.04.2018)</w:t>
      </w:r>
    </w:p>
  </w:footnote>
  <w:footnote w:id="67">
    <w:p w14:paraId="0D035A76" w14:textId="5E54DB13" w:rsidR="00FB32FB" w:rsidRPr="00EA75CD" w:rsidRDefault="00FB32FB">
      <w:pPr>
        <w:pStyle w:val="a4"/>
        <w:rPr>
          <w:rFonts w:ascii="Times New Roman" w:hAnsi="Times New Roman" w:cs="Times New Roman"/>
          <w:sz w:val="20"/>
          <w:szCs w:val="20"/>
          <w:lang w:val="en-US"/>
        </w:rPr>
      </w:pPr>
      <w:r w:rsidRPr="00684E02">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Svensk industri i Brasilien – hur p</w:t>
      </w:r>
      <w:r w:rsidRPr="00684E02">
        <w:rPr>
          <w:rFonts w:ascii="Times New Roman" w:hAnsi="Times New Roman" w:cs="Times New Roman"/>
          <w:sz w:val="20"/>
          <w:szCs w:val="20"/>
          <w:lang w:val="sv-SE"/>
        </w:rPr>
        <w:t>åverkas produktion i Sverige</w:t>
      </w:r>
      <w:r w:rsidRPr="00EA75CD">
        <w:rPr>
          <w:rFonts w:ascii="Times New Roman" w:hAnsi="Times New Roman" w:cs="Times New Roman"/>
          <w:sz w:val="20"/>
          <w:szCs w:val="20"/>
          <w:lang w:val="en-US"/>
        </w:rPr>
        <w:t xml:space="preserve">? </w:t>
      </w:r>
      <w:r w:rsidRPr="00684E02">
        <w:rPr>
          <w:rFonts w:ascii="Times New Roman" w:hAnsi="Times New Roman" w:cs="Times New Roman"/>
          <w:sz w:val="20"/>
          <w:szCs w:val="20"/>
          <w:lang w:val="en-GB"/>
        </w:rPr>
        <w:t>// Teknikföretagen</w:t>
      </w:r>
      <w:r w:rsidRPr="00EA75CD">
        <w:rPr>
          <w:rFonts w:ascii="Times New Roman" w:hAnsi="Times New Roman" w:cs="Times New Roman"/>
          <w:sz w:val="20"/>
          <w:szCs w:val="20"/>
          <w:lang w:val="en-US"/>
        </w:rPr>
        <w:t>, 2010</w:t>
      </w:r>
    </w:p>
  </w:footnote>
  <w:footnote w:id="68">
    <w:p w14:paraId="433F023D" w14:textId="77777777" w:rsidR="00FB32FB" w:rsidRPr="00AC0FA4" w:rsidRDefault="00FB32FB" w:rsidP="00462544">
      <w:pPr>
        <w:pStyle w:val="a4"/>
        <w:rPr>
          <w:rFonts w:ascii="Times New Roman" w:hAnsi="Times New Roman" w:cs="Times New Roman"/>
          <w:sz w:val="20"/>
          <w:szCs w:val="20"/>
          <w:lang w:val="en-GB"/>
        </w:rPr>
      </w:pPr>
      <w:r w:rsidRPr="00AC0FA4">
        <w:rPr>
          <w:rStyle w:val="a6"/>
          <w:rFonts w:ascii="Times New Roman" w:hAnsi="Times New Roman" w:cs="Times New Roman"/>
          <w:sz w:val="20"/>
          <w:szCs w:val="20"/>
        </w:rPr>
        <w:footnoteRef/>
      </w:r>
      <w:r w:rsidRPr="00EA75CD">
        <w:rPr>
          <w:rFonts w:ascii="Times New Roman" w:hAnsi="Times New Roman" w:cs="Times New Roman"/>
          <w:sz w:val="20"/>
          <w:szCs w:val="20"/>
          <w:lang w:val="en-US"/>
        </w:rPr>
        <w:t xml:space="preserve"> </w:t>
      </w:r>
      <w:r w:rsidRPr="00AC0FA4">
        <w:rPr>
          <w:rFonts w:ascii="Times New Roman" w:hAnsi="Times New Roman" w:cs="Times New Roman"/>
          <w:sz w:val="20"/>
          <w:szCs w:val="20"/>
          <w:lang w:val="en-GB"/>
        </w:rPr>
        <w:t>Team Sweden to coordinate export support (26.05.2015) // http://www.government.se/articles/2015/05/team-sweden-to-coordinate-export-support/</w:t>
      </w:r>
    </w:p>
  </w:footnote>
  <w:footnote w:id="69">
    <w:p w14:paraId="38F2E7CC" w14:textId="4AC38F9C" w:rsidR="00FB32FB" w:rsidRDefault="00FB32FB">
      <w:pPr>
        <w:pStyle w:val="a4"/>
      </w:pPr>
      <w:r>
        <w:rPr>
          <w:rStyle w:val="a6"/>
        </w:rPr>
        <w:footnoteRef/>
      </w:r>
      <w:r>
        <w:t xml:space="preserve"> </w:t>
      </w:r>
      <w:r>
        <w:rPr>
          <w:rFonts w:ascii="Times New Roman" w:hAnsi="Times New Roman" w:cs="Times New Roman"/>
          <w:sz w:val="20"/>
          <w:szCs w:val="20"/>
          <w:lang w:val="en-GB"/>
        </w:rPr>
        <w:t>Nikolas Glover</w:t>
      </w:r>
      <w:r w:rsidRPr="001B7C37">
        <w:rPr>
          <w:rFonts w:ascii="Times New Roman" w:hAnsi="Times New Roman" w:cs="Times New Roman"/>
          <w:sz w:val="20"/>
          <w:szCs w:val="20"/>
          <w:lang w:val="en-GB"/>
        </w:rPr>
        <w:t>, International Relations: Public diplomacy, national identity and the Swedish Institute 1945 – 1970 // Nordic Academic Press, 2011</w:t>
      </w:r>
      <w:r>
        <w:rPr>
          <w:rFonts w:ascii="Times New Roman" w:hAnsi="Times New Roman" w:cs="Times New Roman"/>
          <w:sz w:val="20"/>
          <w:szCs w:val="20"/>
          <w:lang w:val="en-GB"/>
        </w:rPr>
        <w:t>. С. 67</w:t>
      </w:r>
    </w:p>
  </w:footnote>
  <w:footnote w:id="70">
    <w:p w14:paraId="493FA762" w14:textId="77777777" w:rsidR="00FB32FB" w:rsidRPr="00897C0D" w:rsidRDefault="00FB32FB" w:rsidP="00402E99">
      <w:pPr>
        <w:pStyle w:val="a4"/>
        <w:rPr>
          <w:rFonts w:ascii="Times New Roman" w:hAnsi="Times New Roman" w:cs="Times New Roman"/>
          <w:sz w:val="22"/>
          <w:szCs w:val="22"/>
          <w:lang w:val="en-GB"/>
        </w:rPr>
      </w:pPr>
      <w:r w:rsidRPr="00FA4BF8">
        <w:rPr>
          <w:rStyle w:val="a6"/>
          <w:sz w:val="20"/>
          <w:szCs w:val="22"/>
        </w:rPr>
        <w:footnoteRef/>
      </w:r>
      <w:r w:rsidRPr="00EA75CD">
        <w:rPr>
          <w:sz w:val="20"/>
          <w:szCs w:val="22"/>
          <w:lang w:val="en-US"/>
        </w:rPr>
        <w:t xml:space="preserve"> </w:t>
      </w:r>
      <w:r w:rsidRPr="00FA4BF8">
        <w:rPr>
          <w:rFonts w:ascii="Times New Roman" w:hAnsi="Times New Roman" w:cs="Times New Roman"/>
          <w:sz w:val="20"/>
          <w:szCs w:val="22"/>
          <w:lang w:val="en-GB"/>
        </w:rPr>
        <w:t xml:space="preserve">Louis Clerc, Nikolas Glover, Paul Jordan, Histories of Public Diplomacy and Nation Branding in the Nordic and Baltic Countries (Representing the Periphery) // Brill | Nijhoff, 2015 </w:t>
      </w:r>
    </w:p>
  </w:footnote>
  <w:footnote w:id="71">
    <w:p w14:paraId="2477321C" w14:textId="25E37B77" w:rsidR="00FB32FB" w:rsidRPr="00BB2E4E" w:rsidRDefault="00FB32FB">
      <w:pPr>
        <w:pStyle w:val="a4"/>
        <w:rPr>
          <w:sz w:val="20"/>
          <w:szCs w:val="20"/>
        </w:rPr>
      </w:pPr>
      <w:r w:rsidRPr="00BB2E4E">
        <w:rPr>
          <w:rStyle w:val="a6"/>
          <w:sz w:val="20"/>
          <w:szCs w:val="20"/>
        </w:rPr>
        <w:footnoteRef/>
      </w:r>
      <w:r w:rsidRPr="00BB2E4E">
        <w:rPr>
          <w:sz w:val="20"/>
          <w:szCs w:val="20"/>
        </w:rPr>
        <w:t xml:space="preserve"> </w:t>
      </w:r>
      <w:r w:rsidRPr="00BB2E4E">
        <w:rPr>
          <w:rFonts w:ascii="Times New Roman" w:hAnsi="Times New Roman" w:cs="Times New Roman"/>
          <w:sz w:val="20"/>
          <w:szCs w:val="20"/>
          <w:lang w:val="sv-SE"/>
        </w:rPr>
        <w:t>Hilson</w:t>
      </w:r>
      <w:r w:rsidRPr="00BB2E4E">
        <w:rPr>
          <w:rFonts w:ascii="Times New Roman" w:hAnsi="Times New Roman" w:cs="Times New Roman"/>
          <w:sz w:val="20"/>
          <w:szCs w:val="20"/>
          <w:lang w:val="en-GB"/>
        </w:rPr>
        <w:t>, M. Images of Sweden (Historisk tidskrift) // University College London, 2012</w:t>
      </w:r>
    </w:p>
  </w:footnote>
  <w:footnote w:id="72">
    <w:p w14:paraId="0BEB6B58" w14:textId="75FE4B0F" w:rsidR="00156342" w:rsidRPr="00834FA0" w:rsidRDefault="00156342">
      <w:pPr>
        <w:pStyle w:val="a4"/>
        <w:rPr>
          <w:rFonts w:ascii="Times New Roman" w:hAnsi="Times New Roman" w:cs="Times New Roman"/>
          <w:sz w:val="20"/>
          <w:szCs w:val="20"/>
          <w:lang w:val="sv-SE"/>
        </w:rPr>
      </w:pPr>
      <w:r w:rsidRPr="00834FA0">
        <w:rPr>
          <w:rStyle w:val="a6"/>
          <w:rFonts w:ascii="Times New Roman" w:hAnsi="Times New Roman" w:cs="Times New Roman"/>
          <w:sz w:val="20"/>
          <w:szCs w:val="20"/>
        </w:rPr>
        <w:footnoteRef/>
      </w:r>
      <w:r w:rsidRPr="00834FA0">
        <w:rPr>
          <w:rFonts w:ascii="Times New Roman" w:hAnsi="Times New Roman" w:cs="Times New Roman"/>
          <w:sz w:val="20"/>
          <w:szCs w:val="20"/>
        </w:rPr>
        <w:t xml:space="preserve"> </w:t>
      </w:r>
      <w:r w:rsidRPr="00834FA0">
        <w:rPr>
          <w:rFonts w:ascii="Times New Roman" w:hAnsi="Times New Roman" w:cs="Times New Roman"/>
          <w:sz w:val="20"/>
          <w:szCs w:val="20"/>
          <w:lang w:val="en-GB"/>
        </w:rPr>
        <w:t xml:space="preserve">Statement by Prime Minister Olof Palme in the Plenary Meeting, June, 6, 1972 // </w:t>
      </w:r>
      <w:r w:rsidRPr="00834FA0">
        <w:rPr>
          <w:rFonts w:ascii="Times New Roman" w:hAnsi="Times New Roman" w:cs="Times New Roman"/>
          <w:sz w:val="20"/>
          <w:szCs w:val="20"/>
          <w:lang w:val="sv-SE"/>
        </w:rPr>
        <w:t>Arbetarrörelsen arkiv och bibliotek</w:t>
      </w:r>
    </w:p>
  </w:footnote>
  <w:footnote w:id="73">
    <w:p w14:paraId="47CC0B40" w14:textId="7C5DC73C" w:rsidR="006128DF" w:rsidRPr="00834FA0" w:rsidRDefault="006128DF">
      <w:pPr>
        <w:pStyle w:val="a4"/>
        <w:rPr>
          <w:lang w:val="en-GB"/>
        </w:rPr>
      </w:pPr>
      <w:r>
        <w:rPr>
          <w:rStyle w:val="a6"/>
        </w:rPr>
        <w:footnoteRef/>
      </w:r>
      <w:r>
        <w:t xml:space="preserve"> </w:t>
      </w:r>
      <w:r w:rsidRPr="00834FA0">
        <w:rPr>
          <w:rFonts w:ascii="Times New Roman" w:hAnsi="Times New Roman" w:cs="Times New Roman"/>
          <w:sz w:val="20"/>
          <w:szCs w:val="20"/>
        </w:rPr>
        <w:t xml:space="preserve">Buchwald, A. Sweden as en enemy? // The Free-Lance Star, </w:t>
      </w:r>
      <w:r>
        <w:rPr>
          <w:rFonts w:ascii="Times New Roman" w:hAnsi="Times New Roman" w:cs="Times New Roman"/>
          <w:sz w:val="20"/>
          <w:szCs w:val="20"/>
        </w:rPr>
        <w:t xml:space="preserve">10 February </w:t>
      </w:r>
      <w:r w:rsidRPr="00834FA0">
        <w:rPr>
          <w:rFonts w:ascii="Times New Roman" w:hAnsi="Times New Roman" w:cs="Times New Roman"/>
          <w:sz w:val="20"/>
          <w:szCs w:val="20"/>
        </w:rPr>
        <w:t>1973</w:t>
      </w:r>
    </w:p>
  </w:footnote>
  <w:footnote w:id="74">
    <w:p w14:paraId="04DBC7BC" w14:textId="2809EB9D" w:rsidR="00FB32FB" w:rsidRPr="00FD06F3" w:rsidRDefault="00FB32FB" w:rsidP="00462544">
      <w:pPr>
        <w:pStyle w:val="a4"/>
        <w:rPr>
          <w:rFonts w:ascii="Times New Roman" w:hAnsi="Times New Roman" w:cs="Times New Roman"/>
          <w:sz w:val="22"/>
          <w:szCs w:val="22"/>
        </w:rPr>
      </w:pPr>
      <w:r w:rsidRPr="00FA4BF8">
        <w:rPr>
          <w:rStyle w:val="a6"/>
          <w:rFonts w:ascii="Times New Roman" w:hAnsi="Times New Roman" w:cs="Times New Roman"/>
          <w:sz w:val="20"/>
          <w:szCs w:val="22"/>
        </w:rPr>
        <w:footnoteRef/>
      </w:r>
      <w:r w:rsidRPr="00EA75CD">
        <w:rPr>
          <w:rFonts w:ascii="Times New Roman" w:hAnsi="Times New Roman" w:cs="Times New Roman"/>
          <w:sz w:val="20"/>
          <w:szCs w:val="22"/>
          <w:lang w:val="en-US"/>
        </w:rPr>
        <w:t xml:space="preserve"> </w:t>
      </w:r>
      <w:r w:rsidRPr="00FA4BF8">
        <w:rPr>
          <w:rFonts w:ascii="Times New Roman" w:hAnsi="Times New Roman" w:cs="Times New Roman"/>
          <w:sz w:val="20"/>
          <w:szCs w:val="22"/>
          <w:lang w:val="en-GB"/>
        </w:rPr>
        <w:t>Images of Sweden abroad – a study of the changes, the present situation and assessment methods // Ministry of Foreign Affairs, 2005</w:t>
      </w:r>
      <w:r>
        <w:rPr>
          <w:rFonts w:ascii="Times New Roman" w:hAnsi="Times New Roman" w:cs="Times New Roman"/>
          <w:sz w:val="20"/>
          <w:szCs w:val="22"/>
          <w:lang w:val="en-GB"/>
        </w:rPr>
        <w:t xml:space="preserve">. </w:t>
      </w:r>
      <w:r>
        <w:rPr>
          <w:rFonts w:ascii="Times New Roman" w:hAnsi="Times New Roman" w:cs="Times New Roman"/>
          <w:sz w:val="20"/>
          <w:szCs w:val="22"/>
        </w:rPr>
        <w:t>С. 40</w:t>
      </w:r>
    </w:p>
  </w:footnote>
  <w:footnote w:id="75">
    <w:p w14:paraId="2683F520" w14:textId="44B75A2A" w:rsidR="00D42858" w:rsidRPr="00500FC5" w:rsidRDefault="00D42858">
      <w:pPr>
        <w:pStyle w:val="a4"/>
        <w:rPr>
          <w:sz w:val="20"/>
          <w:szCs w:val="20"/>
        </w:rPr>
      </w:pPr>
      <w:r w:rsidRPr="00500FC5">
        <w:rPr>
          <w:rStyle w:val="a6"/>
          <w:sz w:val="20"/>
          <w:szCs w:val="20"/>
        </w:rPr>
        <w:footnoteRef/>
      </w:r>
      <w:r w:rsidRPr="00500FC5">
        <w:rPr>
          <w:sz w:val="20"/>
          <w:szCs w:val="20"/>
        </w:rPr>
        <w:t xml:space="preserve"> </w:t>
      </w:r>
      <w:r w:rsidRPr="00500FC5">
        <w:rPr>
          <w:rFonts w:ascii="Times New Roman" w:hAnsi="Times New Roman" w:cs="Times New Roman"/>
          <w:sz w:val="20"/>
          <w:szCs w:val="20"/>
          <w:lang w:val="sv-SE"/>
        </w:rPr>
        <w:t>Ohlsson, P. T. Svensk Politik</w:t>
      </w:r>
      <w:r w:rsidRPr="00500FC5">
        <w:rPr>
          <w:rFonts w:ascii="Times New Roman" w:hAnsi="Times New Roman" w:cs="Times New Roman"/>
          <w:sz w:val="20"/>
          <w:szCs w:val="20"/>
          <w:lang w:val="en-GB"/>
        </w:rPr>
        <w:t xml:space="preserve"> // Historiska Media, 2016. С. 511-513</w:t>
      </w:r>
    </w:p>
  </w:footnote>
  <w:footnote w:id="76">
    <w:p w14:paraId="7E8A393B" w14:textId="1FA09C36" w:rsidR="00FB32FB" w:rsidRPr="00EA75CD" w:rsidRDefault="00FB32FB" w:rsidP="00462544">
      <w:pPr>
        <w:pStyle w:val="a4"/>
        <w:rPr>
          <w:lang w:val="en-US"/>
        </w:rPr>
      </w:pPr>
      <w:r w:rsidRPr="00FA4BF8">
        <w:rPr>
          <w:rStyle w:val="a6"/>
          <w:sz w:val="21"/>
        </w:rPr>
        <w:footnoteRef/>
      </w:r>
      <w:r w:rsidRPr="00EA75CD">
        <w:rPr>
          <w:sz w:val="21"/>
          <w:lang w:val="en-US"/>
        </w:rPr>
        <w:t xml:space="preserve"> </w:t>
      </w:r>
      <w:r w:rsidRPr="00FA4BF8">
        <w:rPr>
          <w:rFonts w:ascii="Times New Roman" w:hAnsi="Times New Roman" w:cs="Times New Roman"/>
          <w:sz w:val="20"/>
          <w:szCs w:val="22"/>
          <w:lang w:val="en-GB"/>
        </w:rPr>
        <w:t>Images of Sweden abroad – a study of the changes, the present situation and assessment methods // Ministry of Foreign Affairs, 2005</w:t>
      </w:r>
      <w:r>
        <w:rPr>
          <w:rFonts w:ascii="Times New Roman" w:hAnsi="Times New Roman" w:cs="Times New Roman"/>
          <w:sz w:val="20"/>
          <w:szCs w:val="22"/>
          <w:lang w:val="en-GB"/>
        </w:rPr>
        <w:t>. С. 42</w:t>
      </w:r>
    </w:p>
  </w:footnote>
  <w:footnote w:id="77">
    <w:p w14:paraId="04BAAB41" w14:textId="10A4786F" w:rsidR="00FB32FB" w:rsidRPr="00500FC5" w:rsidRDefault="00FB32FB">
      <w:pPr>
        <w:pStyle w:val="a4"/>
        <w:rPr>
          <w:rFonts w:ascii="Times New Roman" w:hAnsi="Times New Roman" w:cs="Times New Roman"/>
          <w:sz w:val="20"/>
          <w:szCs w:val="20"/>
        </w:rPr>
      </w:pPr>
      <w:r w:rsidRPr="00500FC5">
        <w:rPr>
          <w:rStyle w:val="a6"/>
          <w:rFonts w:ascii="Times New Roman" w:hAnsi="Times New Roman" w:cs="Times New Roman"/>
          <w:sz w:val="20"/>
          <w:szCs w:val="20"/>
        </w:rPr>
        <w:footnoteRef/>
      </w:r>
      <w:r w:rsidRPr="00500FC5">
        <w:rPr>
          <w:rFonts w:ascii="Times New Roman" w:hAnsi="Times New Roman" w:cs="Times New Roman"/>
          <w:sz w:val="20"/>
          <w:szCs w:val="20"/>
        </w:rPr>
        <w:t xml:space="preserve"> </w:t>
      </w:r>
      <w:r w:rsidRPr="00500FC5">
        <w:rPr>
          <w:rFonts w:ascii="Times New Roman" w:hAnsi="Times New Roman" w:cs="Times New Roman"/>
          <w:sz w:val="20"/>
          <w:szCs w:val="20"/>
          <w:lang w:val="sv-SE"/>
        </w:rPr>
        <w:t>Ohlsson, P. T. Svensk Politik</w:t>
      </w:r>
      <w:r w:rsidRPr="00500FC5">
        <w:rPr>
          <w:rFonts w:ascii="Times New Roman" w:hAnsi="Times New Roman" w:cs="Times New Roman"/>
          <w:sz w:val="20"/>
          <w:szCs w:val="20"/>
          <w:lang w:val="en-GB"/>
        </w:rPr>
        <w:t xml:space="preserve"> // Historiska Media, 2016. </w:t>
      </w:r>
      <w:r w:rsidRPr="00500FC5">
        <w:rPr>
          <w:rFonts w:ascii="Times New Roman" w:hAnsi="Times New Roman" w:cs="Times New Roman"/>
          <w:sz w:val="20"/>
          <w:szCs w:val="20"/>
        </w:rPr>
        <w:t>С. 545</w:t>
      </w:r>
    </w:p>
  </w:footnote>
  <w:footnote w:id="78">
    <w:p w14:paraId="17C286A5" w14:textId="77777777" w:rsidR="00FB32FB" w:rsidRPr="00EA75CD" w:rsidRDefault="00FB32FB" w:rsidP="00462544">
      <w:pPr>
        <w:pStyle w:val="a4"/>
        <w:rPr>
          <w:rFonts w:ascii="Times New Roman" w:hAnsi="Times New Roman" w:cs="Times New Roman"/>
          <w:lang w:val="en-US"/>
        </w:rPr>
      </w:pPr>
      <w:r w:rsidRPr="00FA4BF8">
        <w:rPr>
          <w:rStyle w:val="a6"/>
          <w:sz w:val="20"/>
        </w:rPr>
        <w:footnoteRef/>
      </w:r>
      <w:r w:rsidRPr="00EA75CD">
        <w:rPr>
          <w:sz w:val="20"/>
          <w:lang w:val="en-US"/>
        </w:rPr>
        <w:t xml:space="preserve"> </w:t>
      </w:r>
      <w:r w:rsidRPr="00FA4BF8">
        <w:rPr>
          <w:rFonts w:ascii="Times New Roman" w:hAnsi="Times New Roman" w:cs="Times New Roman"/>
          <w:sz w:val="20"/>
          <w:lang w:val="en-GB"/>
        </w:rPr>
        <w:t>The Stockholm International Forum Conferences (2000 – 2004) // Regeringskansliet, 2006</w:t>
      </w:r>
    </w:p>
  </w:footnote>
  <w:footnote w:id="79">
    <w:p w14:paraId="1CB4254F" w14:textId="77777777" w:rsidR="00FB32FB" w:rsidRPr="004767A6" w:rsidRDefault="00FB32FB" w:rsidP="00462544">
      <w:pPr>
        <w:rPr>
          <w:rFonts w:ascii="Times New Roman" w:eastAsia="Times New Roman" w:hAnsi="Times New Roman" w:cs="Times New Roman"/>
          <w:lang w:eastAsia="ru-RU"/>
        </w:rPr>
      </w:pPr>
      <w:r w:rsidRPr="00FA4BF8">
        <w:rPr>
          <w:rStyle w:val="a6"/>
          <w:sz w:val="21"/>
        </w:rPr>
        <w:footnoteRef/>
      </w:r>
      <w:r w:rsidRPr="00FA4BF8">
        <w:rPr>
          <w:sz w:val="21"/>
        </w:rPr>
        <w:t xml:space="preserve"> </w:t>
      </w:r>
      <w:r w:rsidRPr="00FA4BF8">
        <w:rPr>
          <w:rFonts w:ascii="Times New Roman" w:hAnsi="Times New Roman" w:cs="Times New Roman"/>
          <w:sz w:val="20"/>
          <w:szCs w:val="22"/>
        </w:rPr>
        <w:t>Зольнова М.Г. Общественная дипломатия Швеции. // Тренды и управление. - 2014. - № 2. - C. 137-146. DOI: 10.7256/2307-9118.2014.2.12407</w:t>
      </w:r>
      <w:r w:rsidRPr="00FA4BF8">
        <w:rPr>
          <w:rFonts w:ascii="Times New Roman" w:hAnsi="Times New Roman" w:cs="Times New Roman"/>
          <w:sz w:val="20"/>
          <w:szCs w:val="22"/>
        </w:rPr>
        <w:tab/>
      </w:r>
      <w:r w:rsidRPr="009F380F">
        <w:rPr>
          <w:rFonts w:ascii="Times New Roman" w:hAnsi="Times New Roman" w:cs="Times New Roman"/>
          <w:sz w:val="22"/>
          <w:szCs w:val="22"/>
        </w:rPr>
        <w:tab/>
      </w:r>
    </w:p>
  </w:footnote>
  <w:footnote w:id="80">
    <w:p w14:paraId="70176DF6" w14:textId="5E4CB5DD" w:rsidR="00FB32FB" w:rsidRPr="00BB2E4E" w:rsidRDefault="00FB32FB">
      <w:pPr>
        <w:pStyle w:val="a4"/>
        <w:rPr>
          <w:sz w:val="20"/>
          <w:szCs w:val="20"/>
        </w:rPr>
      </w:pPr>
      <w:r w:rsidRPr="00BB2E4E">
        <w:rPr>
          <w:rStyle w:val="a6"/>
          <w:sz w:val="20"/>
          <w:szCs w:val="20"/>
        </w:rPr>
        <w:footnoteRef/>
      </w:r>
      <w:r w:rsidRPr="00BB2E4E">
        <w:rPr>
          <w:sz w:val="20"/>
          <w:szCs w:val="20"/>
        </w:rPr>
        <w:t xml:space="preserve"> </w:t>
      </w:r>
      <w:r w:rsidRPr="00BB2E4E">
        <w:rPr>
          <w:rFonts w:ascii="Times New Roman" w:hAnsi="Times New Roman" w:cs="Times New Roman"/>
          <w:sz w:val="20"/>
          <w:szCs w:val="20"/>
          <w:lang w:val="en-GB"/>
        </w:rPr>
        <w:t xml:space="preserve">Wihlborg, </w:t>
      </w:r>
      <w:r w:rsidRPr="00BB2E4E">
        <w:rPr>
          <w:rFonts w:ascii="Times New Roman" w:hAnsi="Times New Roman" w:cs="Times New Roman"/>
          <w:sz w:val="20"/>
          <w:szCs w:val="20"/>
          <w:lang w:val="sv-SE"/>
        </w:rPr>
        <w:t xml:space="preserve">E., Norstedt, A. </w:t>
      </w:r>
      <w:r w:rsidRPr="00BB2E4E">
        <w:rPr>
          <w:rFonts w:ascii="Times New Roman" w:hAnsi="Times New Roman" w:cs="Times New Roman"/>
          <w:sz w:val="20"/>
          <w:szCs w:val="20"/>
          <w:lang w:val="en-GB"/>
        </w:rPr>
        <w:t xml:space="preserve">New ways and actors when diplomacy goes digital: The e-Diplomacy Campaign “Midwives4All” // </w:t>
      </w:r>
      <w:r w:rsidRPr="00BB2E4E">
        <w:rPr>
          <w:rFonts w:ascii="Times New Roman" w:hAnsi="Times New Roman" w:cs="Times New Roman"/>
          <w:sz w:val="20"/>
          <w:szCs w:val="20"/>
          <w:lang w:val="sv-SE"/>
        </w:rPr>
        <w:t>Linköpings Universitet, 2017</w:t>
      </w:r>
    </w:p>
  </w:footnote>
  <w:footnote w:id="81">
    <w:p w14:paraId="46081879" w14:textId="77777777" w:rsidR="00FB32FB" w:rsidRPr="00FA4BF8" w:rsidRDefault="00FB32FB" w:rsidP="00462544">
      <w:pPr>
        <w:pStyle w:val="a4"/>
        <w:rPr>
          <w:rFonts w:ascii="Times New Roman" w:hAnsi="Times New Roman" w:cs="Times New Roman"/>
          <w:sz w:val="20"/>
          <w:szCs w:val="20"/>
        </w:rPr>
      </w:pPr>
      <w:r w:rsidRPr="00FA4BF8">
        <w:rPr>
          <w:rStyle w:val="a6"/>
          <w:sz w:val="20"/>
          <w:szCs w:val="20"/>
        </w:rPr>
        <w:footnoteRef/>
      </w:r>
      <w:r w:rsidRPr="00FA4BF8">
        <w:rPr>
          <w:sz w:val="20"/>
          <w:szCs w:val="20"/>
        </w:rPr>
        <w:t xml:space="preserve"> </w:t>
      </w:r>
      <w:r w:rsidRPr="00FA4BF8">
        <w:rPr>
          <w:rFonts w:ascii="Times New Roman" w:hAnsi="Times New Roman" w:cs="Times New Roman"/>
          <w:sz w:val="20"/>
          <w:szCs w:val="20"/>
        </w:rPr>
        <w:t xml:space="preserve">Информация о Шведском Национальном Совете Искусств: </w:t>
      </w:r>
      <w:hyperlink r:id="rId8" w:history="1">
        <w:r w:rsidRPr="00FA4BF8">
          <w:rPr>
            <w:rStyle w:val="a7"/>
            <w:rFonts w:ascii="Times New Roman" w:hAnsi="Times New Roman" w:cs="Times New Roman"/>
            <w:sz w:val="20"/>
            <w:szCs w:val="20"/>
          </w:rPr>
          <w:t>http://kulturradet.se</w:t>
        </w:r>
      </w:hyperlink>
      <w:r w:rsidRPr="00FA4BF8">
        <w:rPr>
          <w:rFonts w:ascii="Times New Roman" w:hAnsi="Times New Roman" w:cs="Times New Roman"/>
          <w:sz w:val="20"/>
          <w:szCs w:val="20"/>
        </w:rPr>
        <w:t xml:space="preserve"> (дата обращения: 23.04.2018) </w:t>
      </w:r>
    </w:p>
  </w:footnote>
  <w:footnote w:id="82">
    <w:p w14:paraId="5FFBE5DF" w14:textId="668D92E8" w:rsidR="00FB32FB" w:rsidRPr="00FA4BF8" w:rsidRDefault="00FB32FB">
      <w:pPr>
        <w:pStyle w:val="a4"/>
        <w:rPr>
          <w:rFonts w:ascii="Times New Roman" w:hAnsi="Times New Roman" w:cs="Times New Roman"/>
          <w:sz w:val="20"/>
          <w:szCs w:val="20"/>
          <w:lang w:val="en-GB"/>
        </w:rPr>
      </w:pPr>
      <w:r w:rsidRPr="00FA4BF8">
        <w:rPr>
          <w:rStyle w:val="a6"/>
          <w:sz w:val="20"/>
          <w:szCs w:val="20"/>
        </w:rPr>
        <w:footnoteRef/>
      </w:r>
      <w:r w:rsidRPr="00EA75CD">
        <w:rPr>
          <w:sz w:val="20"/>
          <w:szCs w:val="20"/>
          <w:lang w:val="en-US"/>
        </w:rPr>
        <w:t xml:space="preserve"> </w:t>
      </w:r>
      <w:r w:rsidRPr="00FA4BF8">
        <w:rPr>
          <w:rFonts w:ascii="Times New Roman" w:hAnsi="Times New Roman" w:cs="Times New Roman"/>
          <w:sz w:val="20"/>
          <w:szCs w:val="20"/>
          <w:lang w:val="en-GB"/>
        </w:rPr>
        <w:t xml:space="preserve">Tourism in Sweden 2015 </w:t>
      </w:r>
      <w:r>
        <w:rPr>
          <w:rFonts w:ascii="Times New Roman" w:hAnsi="Times New Roman" w:cs="Times New Roman"/>
          <w:sz w:val="20"/>
          <w:szCs w:val="20"/>
          <w:lang w:val="en-GB"/>
        </w:rPr>
        <w:t>/</w:t>
      </w:r>
      <w:r w:rsidRPr="00FA4BF8">
        <w:rPr>
          <w:rFonts w:ascii="Times New Roman" w:hAnsi="Times New Roman" w:cs="Times New Roman"/>
          <w:sz w:val="20"/>
          <w:szCs w:val="20"/>
          <w:lang w:val="en-GB"/>
        </w:rPr>
        <w:t>/ Swedish Agency for Economic and Regional Growth, October 2016</w:t>
      </w:r>
    </w:p>
  </w:footnote>
  <w:footnote w:id="83">
    <w:p w14:paraId="5BB80D21" w14:textId="5DE7C4E1" w:rsidR="00500FC5" w:rsidRPr="00500FC5" w:rsidRDefault="00500FC5">
      <w:pPr>
        <w:pStyle w:val="a4"/>
        <w:rPr>
          <w:rFonts w:ascii="Times New Roman" w:hAnsi="Times New Roman" w:cs="Times New Roman"/>
          <w:sz w:val="20"/>
          <w:szCs w:val="20"/>
        </w:rPr>
      </w:pPr>
      <w:r w:rsidRPr="00500FC5">
        <w:rPr>
          <w:rStyle w:val="a6"/>
          <w:rFonts w:ascii="Times New Roman" w:hAnsi="Times New Roman" w:cs="Times New Roman"/>
          <w:sz w:val="20"/>
          <w:szCs w:val="20"/>
        </w:rPr>
        <w:footnoteRef/>
      </w:r>
      <w:r w:rsidRPr="00500FC5">
        <w:rPr>
          <w:rFonts w:ascii="Times New Roman" w:hAnsi="Times New Roman" w:cs="Times New Roman"/>
          <w:sz w:val="20"/>
          <w:szCs w:val="20"/>
        </w:rPr>
        <w:t xml:space="preserve"> </w:t>
      </w:r>
      <w:r w:rsidRPr="00500FC5">
        <w:rPr>
          <w:rFonts w:ascii="Times New Roman" w:hAnsi="Times New Roman" w:cs="Times New Roman"/>
          <w:sz w:val="20"/>
          <w:szCs w:val="20"/>
          <w:lang w:val="en-GB"/>
        </w:rPr>
        <w:t>Chapple-Sokol, S. Culinary Diplomacy: Breaking Bread to Win Hearts and Minds // The Hague Journal of Diplomacy, (</w:t>
      </w:r>
      <w:r w:rsidRPr="00500FC5">
        <w:rPr>
          <w:rFonts w:ascii="Times New Roman" w:hAnsi="Times New Roman" w:cs="Times New Roman"/>
          <w:sz w:val="20"/>
          <w:szCs w:val="20"/>
        </w:rPr>
        <w:t>8) 2013. С. 161-183</w:t>
      </w:r>
    </w:p>
  </w:footnote>
  <w:footnote w:id="84">
    <w:p w14:paraId="110299B2" w14:textId="3FEF1B56" w:rsidR="00FB32FB" w:rsidRPr="00500FC5" w:rsidRDefault="00FB32FB">
      <w:pPr>
        <w:pStyle w:val="a4"/>
        <w:rPr>
          <w:sz w:val="20"/>
          <w:szCs w:val="20"/>
        </w:rPr>
      </w:pPr>
      <w:r w:rsidRPr="00500FC5">
        <w:rPr>
          <w:rStyle w:val="a6"/>
          <w:sz w:val="20"/>
          <w:szCs w:val="20"/>
        </w:rPr>
        <w:footnoteRef/>
      </w:r>
      <w:r w:rsidRPr="00500FC5">
        <w:rPr>
          <w:sz w:val="20"/>
          <w:szCs w:val="20"/>
        </w:rPr>
        <w:t xml:space="preserve"> </w:t>
      </w:r>
      <w:r w:rsidRPr="00500FC5">
        <w:rPr>
          <w:rFonts w:ascii="Times New Roman" w:hAnsi="Times New Roman" w:cs="Times New Roman"/>
          <w:sz w:val="20"/>
          <w:szCs w:val="20"/>
          <w:lang w:val="en-GB"/>
        </w:rPr>
        <w:t>Решетникова, П. И. Гастродипломатия как часть публичной дипломатии Швеции // СПбПУ им. Петра Великого,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582"/>
    <w:multiLevelType w:val="multilevel"/>
    <w:tmpl w:val="5E9E458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23873666"/>
    <w:multiLevelType w:val="hybridMultilevel"/>
    <w:tmpl w:val="A2540D96"/>
    <w:lvl w:ilvl="0" w:tplc="934E83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BA547AB"/>
    <w:multiLevelType w:val="hybridMultilevel"/>
    <w:tmpl w:val="5FF0E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E0426"/>
    <w:multiLevelType w:val="hybridMultilevel"/>
    <w:tmpl w:val="D354C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1449C"/>
    <w:multiLevelType w:val="hybridMultilevel"/>
    <w:tmpl w:val="705AB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44"/>
    <w:rsid w:val="00033B96"/>
    <w:rsid w:val="00055477"/>
    <w:rsid w:val="000601A0"/>
    <w:rsid w:val="00060656"/>
    <w:rsid w:val="00071CE2"/>
    <w:rsid w:val="00076A6E"/>
    <w:rsid w:val="000B4E3A"/>
    <w:rsid w:val="0012003B"/>
    <w:rsid w:val="00156342"/>
    <w:rsid w:val="00185DF2"/>
    <w:rsid w:val="00186A43"/>
    <w:rsid w:val="00197D9D"/>
    <w:rsid w:val="001A5D6C"/>
    <w:rsid w:val="001B550B"/>
    <w:rsid w:val="001B7C37"/>
    <w:rsid w:val="001E5A49"/>
    <w:rsid w:val="001F119E"/>
    <w:rsid w:val="001F121C"/>
    <w:rsid w:val="0022318B"/>
    <w:rsid w:val="0022584F"/>
    <w:rsid w:val="00231940"/>
    <w:rsid w:val="002330D5"/>
    <w:rsid w:val="00242050"/>
    <w:rsid w:val="00244914"/>
    <w:rsid w:val="00264CBF"/>
    <w:rsid w:val="00277E71"/>
    <w:rsid w:val="002849DC"/>
    <w:rsid w:val="00286E8A"/>
    <w:rsid w:val="002971D6"/>
    <w:rsid w:val="002A14BF"/>
    <w:rsid w:val="002A6A3B"/>
    <w:rsid w:val="002A7188"/>
    <w:rsid w:val="002B15CA"/>
    <w:rsid w:val="002B5113"/>
    <w:rsid w:val="002B5253"/>
    <w:rsid w:val="002F6A52"/>
    <w:rsid w:val="00310E84"/>
    <w:rsid w:val="00327F36"/>
    <w:rsid w:val="00355B6B"/>
    <w:rsid w:val="00356B02"/>
    <w:rsid w:val="00380ACA"/>
    <w:rsid w:val="0039064D"/>
    <w:rsid w:val="003A7852"/>
    <w:rsid w:val="003B40E3"/>
    <w:rsid w:val="003C5E5D"/>
    <w:rsid w:val="003D17C7"/>
    <w:rsid w:val="003E5A4E"/>
    <w:rsid w:val="003F02A5"/>
    <w:rsid w:val="003F4A73"/>
    <w:rsid w:val="003F6DA0"/>
    <w:rsid w:val="0040011E"/>
    <w:rsid w:val="00402E99"/>
    <w:rsid w:val="0042115C"/>
    <w:rsid w:val="00451584"/>
    <w:rsid w:val="00462418"/>
    <w:rsid w:val="00462544"/>
    <w:rsid w:val="004771CA"/>
    <w:rsid w:val="00491F2C"/>
    <w:rsid w:val="004A6C61"/>
    <w:rsid w:val="004B2F6A"/>
    <w:rsid w:val="004B3232"/>
    <w:rsid w:val="004B3246"/>
    <w:rsid w:val="004B63DF"/>
    <w:rsid w:val="004C37C9"/>
    <w:rsid w:val="004D31BE"/>
    <w:rsid w:val="004D4354"/>
    <w:rsid w:val="00500FC5"/>
    <w:rsid w:val="005031C1"/>
    <w:rsid w:val="00511257"/>
    <w:rsid w:val="005258D5"/>
    <w:rsid w:val="0053087F"/>
    <w:rsid w:val="0053652E"/>
    <w:rsid w:val="00550145"/>
    <w:rsid w:val="0055735D"/>
    <w:rsid w:val="005C145E"/>
    <w:rsid w:val="005C1C86"/>
    <w:rsid w:val="005D5744"/>
    <w:rsid w:val="005E570F"/>
    <w:rsid w:val="005F14EB"/>
    <w:rsid w:val="00612038"/>
    <w:rsid w:val="006128DF"/>
    <w:rsid w:val="00622D0A"/>
    <w:rsid w:val="00641959"/>
    <w:rsid w:val="006556CB"/>
    <w:rsid w:val="00656D3A"/>
    <w:rsid w:val="00663D1C"/>
    <w:rsid w:val="00664DA0"/>
    <w:rsid w:val="006754F3"/>
    <w:rsid w:val="00684E02"/>
    <w:rsid w:val="006A5B8D"/>
    <w:rsid w:val="006E12C2"/>
    <w:rsid w:val="006F7C89"/>
    <w:rsid w:val="00702519"/>
    <w:rsid w:val="00723D0B"/>
    <w:rsid w:val="0072726D"/>
    <w:rsid w:val="007327C8"/>
    <w:rsid w:val="00732898"/>
    <w:rsid w:val="00752140"/>
    <w:rsid w:val="007C1DB1"/>
    <w:rsid w:val="00804F04"/>
    <w:rsid w:val="008152F2"/>
    <w:rsid w:val="008312CB"/>
    <w:rsid w:val="00834C73"/>
    <w:rsid w:val="00834FA0"/>
    <w:rsid w:val="00837E04"/>
    <w:rsid w:val="00841352"/>
    <w:rsid w:val="008464E5"/>
    <w:rsid w:val="008725BC"/>
    <w:rsid w:val="008A2EAD"/>
    <w:rsid w:val="008A7DB1"/>
    <w:rsid w:val="008B3D36"/>
    <w:rsid w:val="008D7001"/>
    <w:rsid w:val="008E58EF"/>
    <w:rsid w:val="008F14D8"/>
    <w:rsid w:val="00916C72"/>
    <w:rsid w:val="009257D5"/>
    <w:rsid w:val="00933AF4"/>
    <w:rsid w:val="009353AD"/>
    <w:rsid w:val="009505D7"/>
    <w:rsid w:val="00953987"/>
    <w:rsid w:val="00960B60"/>
    <w:rsid w:val="009832C6"/>
    <w:rsid w:val="009A1535"/>
    <w:rsid w:val="009A204E"/>
    <w:rsid w:val="009A65F2"/>
    <w:rsid w:val="009B2DA8"/>
    <w:rsid w:val="009C01F5"/>
    <w:rsid w:val="009C0CC2"/>
    <w:rsid w:val="009C3922"/>
    <w:rsid w:val="009C5AD1"/>
    <w:rsid w:val="009D1745"/>
    <w:rsid w:val="009D779C"/>
    <w:rsid w:val="009E0F2E"/>
    <w:rsid w:val="009E4B3A"/>
    <w:rsid w:val="00A05F16"/>
    <w:rsid w:val="00A2619C"/>
    <w:rsid w:val="00A3100F"/>
    <w:rsid w:val="00A36D20"/>
    <w:rsid w:val="00A72F82"/>
    <w:rsid w:val="00A77C26"/>
    <w:rsid w:val="00A964BD"/>
    <w:rsid w:val="00AA265F"/>
    <w:rsid w:val="00AA5B34"/>
    <w:rsid w:val="00AD3864"/>
    <w:rsid w:val="00AE555C"/>
    <w:rsid w:val="00AE751B"/>
    <w:rsid w:val="00AF43C7"/>
    <w:rsid w:val="00B16BEB"/>
    <w:rsid w:val="00B218D6"/>
    <w:rsid w:val="00B23B10"/>
    <w:rsid w:val="00B431F8"/>
    <w:rsid w:val="00B82D91"/>
    <w:rsid w:val="00BA3D23"/>
    <w:rsid w:val="00BB211A"/>
    <w:rsid w:val="00BB29EE"/>
    <w:rsid w:val="00BB2E4E"/>
    <w:rsid w:val="00C05CF9"/>
    <w:rsid w:val="00C11F5D"/>
    <w:rsid w:val="00C133C5"/>
    <w:rsid w:val="00C165D8"/>
    <w:rsid w:val="00C24A53"/>
    <w:rsid w:val="00C24D89"/>
    <w:rsid w:val="00C262D3"/>
    <w:rsid w:val="00C45718"/>
    <w:rsid w:val="00C6398A"/>
    <w:rsid w:val="00C8261A"/>
    <w:rsid w:val="00C852EF"/>
    <w:rsid w:val="00C92864"/>
    <w:rsid w:val="00C94004"/>
    <w:rsid w:val="00CA2A93"/>
    <w:rsid w:val="00CB73F3"/>
    <w:rsid w:val="00CD2165"/>
    <w:rsid w:val="00CD2614"/>
    <w:rsid w:val="00CE268E"/>
    <w:rsid w:val="00CF4868"/>
    <w:rsid w:val="00CF755D"/>
    <w:rsid w:val="00D1042D"/>
    <w:rsid w:val="00D42858"/>
    <w:rsid w:val="00D4320E"/>
    <w:rsid w:val="00D6377C"/>
    <w:rsid w:val="00D64B23"/>
    <w:rsid w:val="00D66BF7"/>
    <w:rsid w:val="00D8090A"/>
    <w:rsid w:val="00D97174"/>
    <w:rsid w:val="00DC0C5A"/>
    <w:rsid w:val="00DD0AB9"/>
    <w:rsid w:val="00DE4BD3"/>
    <w:rsid w:val="00E0342D"/>
    <w:rsid w:val="00E251BE"/>
    <w:rsid w:val="00E41DAF"/>
    <w:rsid w:val="00E526B5"/>
    <w:rsid w:val="00E70732"/>
    <w:rsid w:val="00E73ABA"/>
    <w:rsid w:val="00E750EC"/>
    <w:rsid w:val="00E76525"/>
    <w:rsid w:val="00EA4772"/>
    <w:rsid w:val="00EA68F8"/>
    <w:rsid w:val="00EA75CD"/>
    <w:rsid w:val="00ED2C35"/>
    <w:rsid w:val="00EE03E1"/>
    <w:rsid w:val="00EF3612"/>
    <w:rsid w:val="00F117D2"/>
    <w:rsid w:val="00F16D1F"/>
    <w:rsid w:val="00F250B3"/>
    <w:rsid w:val="00F2746F"/>
    <w:rsid w:val="00F335C1"/>
    <w:rsid w:val="00F3611C"/>
    <w:rsid w:val="00F405B4"/>
    <w:rsid w:val="00F50A4A"/>
    <w:rsid w:val="00F551D9"/>
    <w:rsid w:val="00F673C8"/>
    <w:rsid w:val="00F84B5A"/>
    <w:rsid w:val="00FA1AFA"/>
    <w:rsid w:val="00FA4BF8"/>
    <w:rsid w:val="00FB32FB"/>
    <w:rsid w:val="00FB6787"/>
    <w:rsid w:val="00FC0E5F"/>
    <w:rsid w:val="00FD06F3"/>
    <w:rsid w:val="00FD7513"/>
    <w:rsid w:val="00FE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04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544"/>
    <w:pPr>
      <w:ind w:left="720"/>
      <w:contextualSpacing/>
    </w:pPr>
  </w:style>
  <w:style w:type="paragraph" w:styleId="a4">
    <w:name w:val="footnote text"/>
    <w:basedOn w:val="a"/>
    <w:link w:val="a5"/>
    <w:uiPriority w:val="99"/>
    <w:unhideWhenUsed/>
    <w:rsid w:val="00462544"/>
  </w:style>
  <w:style w:type="character" w:customStyle="1" w:styleId="a5">
    <w:name w:val="Текст сноски Знак"/>
    <w:basedOn w:val="a0"/>
    <w:link w:val="a4"/>
    <w:uiPriority w:val="99"/>
    <w:rsid w:val="00462544"/>
  </w:style>
  <w:style w:type="character" w:styleId="a6">
    <w:name w:val="footnote reference"/>
    <w:basedOn w:val="a0"/>
    <w:uiPriority w:val="99"/>
    <w:unhideWhenUsed/>
    <w:rsid w:val="00462544"/>
    <w:rPr>
      <w:vertAlign w:val="superscript"/>
    </w:rPr>
  </w:style>
  <w:style w:type="character" w:styleId="a7">
    <w:name w:val="Hyperlink"/>
    <w:basedOn w:val="a0"/>
    <w:uiPriority w:val="99"/>
    <w:unhideWhenUsed/>
    <w:rsid w:val="00462544"/>
    <w:rPr>
      <w:color w:val="0000FF"/>
      <w:u w:val="single"/>
    </w:rPr>
  </w:style>
  <w:style w:type="paragraph" w:styleId="a8">
    <w:name w:val="No Spacing"/>
    <w:uiPriority w:val="1"/>
    <w:qFormat/>
    <w:rsid w:val="00462544"/>
  </w:style>
  <w:style w:type="character" w:styleId="a9">
    <w:name w:val="annotation reference"/>
    <w:basedOn w:val="a0"/>
    <w:uiPriority w:val="99"/>
    <w:semiHidden/>
    <w:unhideWhenUsed/>
    <w:rsid w:val="008F14D8"/>
    <w:rPr>
      <w:sz w:val="16"/>
      <w:szCs w:val="16"/>
    </w:rPr>
  </w:style>
  <w:style w:type="paragraph" w:styleId="aa">
    <w:name w:val="annotation text"/>
    <w:basedOn w:val="a"/>
    <w:link w:val="ab"/>
    <w:uiPriority w:val="99"/>
    <w:unhideWhenUsed/>
    <w:rsid w:val="008F14D8"/>
    <w:rPr>
      <w:sz w:val="20"/>
      <w:szCs w:val="20"/>
    </w:rPr>
  </w:style>
  <w:style w:type="character" w:customStyle="1" w:styleId="ab">
    <w:name w:val="Текст примечания Знак"/>
    <w:basedOn w:val="a0"/>
    <w:link w:val="aa"/>
    <w:uiPriority w:val="99"/>
    <w:rsid w:val="008F14D8"/>
    <w:rPr>
      <w:sz w:val="20"/>
      <w:szCs w:val="20"/>
    </w:rPr>
  </w:style>
  <w:style w:type="paragraph" w:styleId="ac">
    <w:name w:val="Balloon Text"/>
    <w:basedOn w:val="a"/>
    <w:link w:val="ad"/>
    <w:uiPriority w:val="99"/>
    <w:semiHidden/>
    <w:unhideWhenUsed/>
    <w:rsid w:val="008F14D8"/>
    <w:rPr>
      <w:rFonts w:ascii="Times New Roman" w:hAnsi="Times New Roman" w:cs="Times New Roman"/>
      <w:sz w:val="18"/>
      <w:szCs w:val="18"/>
    </w:rPr>
  </w:style>
  <w:style w:type="character" w:customStyle="1" w:styleId="ad">
    <w:name w:val="Текст выноски Знак"/>
    <w:basedOn w:val="a0"/>
    <w:link w:val="ac"/>
    <w:uiPriority w:val="99"/>
    <w:semiHidden/>
    <w:rsid w:val="008F14D8"/>
    <w:rPr>
      <w:rFonts w:ascii="Times New Roman" w:hAnsi="Times New Roman" w:cs="Times New Roman"/>
      <w:sz w:val="18"/>
      <w:szCs w:val="18"/>
    </w:rPr>
  </w:style>
  <w:style w:type="paragraph" w:styleId="ae">
    <w:name w:val="Normal (Web)"/>
    <w:basedOn w:val="a"/>
    <w:uiPriority w:val="99"/>
    <w:semiHidden/>
    <w:unhideWhenUsed/>
    <w:rsid w:val="00B431F8"/>
    <w:pPr>
      <w:spacing w:before="100" w:beforeAutospacing="1" w:after="100" w:afterAutospacing="1"/>
    </w:pPr>
    <w:rPr>
      <w:rFonts w:ascii="Times New Roman" w:hAnsi="Times New Roman" w:cs="Times New Roman"/>
      <w:lang w:eastAsia="ru-RU"/>
    </w:rPr>
  </w:style>
  <w:style w:type="table" w:styleId="af">
    <w:name w:val="Table Grid"/>
    <w:basedOn w:val="a1"/>
    <w:uiPriority w:val="59"/>
    <w:rsid w:val="00B431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unhideWhenUsed/>
    <w:rsid w:val="00F3611C"/>
    <w:pPr>
      <w:tabs>
        <w:tab w:val="center" w:pos="4677"/>
        <w:tab w:val="right" w:pos="9355"/>
      </w:tabs>
    </w:pPr>
  </w:style>
  <w:style w:type="character" w:customStyle="1" w:styleId="af1">
    <w:name w:val="Нижний колонтитул Знак"/>
    <w:basedOn w:val="a0"/>
    <w:link w:val="af0"/>
    <w:uiPriority w:val="99"/>
    <w:rsid w:val="00F3611C"/>
  </w:style>
  <w:style w:type="character" w:styleId="af2">
    <w:name w:val="page number"/>
    <w:basedOn w:val="a0"/>
    <w:uiPriority w:val="99"/>
    <w:semiHidden/>
    <w:unhideWhenUsed/>
    <w:rsid w:val="00F3611C"/>
  </w:style>
  <w:style w:type="paragraph" w:styleId="af3">
    <w:name w:val="annotation subject"/>
    <w:basedOn w:val="aa"/>
    <w:next w:val="aa"/>
    <w:link w:val="af4"/>
    <w:uiPriority w:val="99"/>
    <w:semiHidden/>
    <w:unhideWhenUsed/>
    <w:rsid w:val="00622D0A"/>
    <w:rPr>
      <w:b/>
      <w:bCs/>
    </w:rPr>
  </w:style>
  <w:style w:type="character" w:customStyle="1" w:styleId="af4">
    <w:name w:val="Тема примечания Знак"/>
    <w:basedOn w:val="ab"/>
    <w:link w:val="af3"/>
    <w:uiPriority w:val="99"/>
    <w:semiHidden/>
    <w:rsid w:val="00622D0A"/>
    <w:rPr>
      <w:b/>
      <w:bCs/>
      <w:sz w:val="20"/>
      <w:szCs w:val="20"/>
    </w:rPr>
  </w:style>
  <w:style w:type="paragraph" w:styleId="af5">
    <w:name w:val="header"/>
    <w:basedOn w:val="a"/>
    <w:link w:val="af6"/>
    <w:uiPriority w:val="99"/>
    <w:unhideWhenUsed/>
    <w:rsid w:val="001A5D6C"/>
    <w:pPr>
      <w:tabs>
        <w:tab w:val="center" w:pos="4677"/>
        <w:tab w:val="right" w:pos="9355"/>
      </w:tabs>
    </w:pPr>
  </w:style>
  <w:style w:type="character" w:customStyle="1" w:styleId="af6">
    <w:name w:val="Верхний колонтитул Знак"/>
    <w:basedOn w:val="a0"/>
    <w:link w:val="af5"/>
    <w:uiPriority w:val="99"/>
    <w:rsid w:val="001A5D6C"/>
  </w:style>
  <w:style w:type="paragraph" w:styleId="af7">
    <w:name w:val="Revision"/>
    <w:hidden/>
    <w:uiPriority w:val="99"/>
    <w:semiHidden/>
    <w:rsid w:val="00663D1C"/>
  </w:style>
  <w:style w:type="character" w:styleId="af8">
    <w:name w:val="FollowedHyperlink"/>
    <w:basedOn w:val="a0"/>
    <w:uiPriority w:val="99"/>
    <w:semiHidden/>
    <w:unhideWhenUsed/>
    <w:rsid w:val="009C01F5"/>
    <w:rPr>
      <w:color w:val="954F72" w:themeColor="followedHyperlink"/>
      <w:u w:val="single"/>
    </w:rPr>
  </w:style>
  <w:style w:type="paragraph" w:styleId="af9">
    <w:name w:val="endnote text"/>
    <w:basedOn w:val="a"/>
    <w:link w:val="afa"/>
    <w:uiPriority w:val="99"/>
    <w:semiHidden/>
    <w:unhideWhenUsed/>
    <w:rsid w:val="00664DA0"/>
  </w:style>
  <w:style w:type="character" w:customStyle="1" w:styleId="afa">
    <w:name w:val="Текст концевой сноски Знак"/>
    <w:basedOn w:val="a0"/>
    <w:link w:val="af9"/>
    <w:uiPriority w:val="99"/>
    <w:semiHidden/>
    <w:rsid w:val="00664DA0"/>
  </w:style>
  <w:style w:type="character" w:styleId="afb">
    <w:name w:val="endnote reference"/>
    <w:basedOn w:val="a0"/>
    <w:uiPriority w:val="99"/>
    <w:semiHidden/>
    <w:unhideWhenUsed/>
    <w:rsid w:val="00664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7761">
      <w:bodyDiv w:val="1"/>
      <w:marLeft w:val="0"/>
      <w:marRight w:val="0"/>
      <w:marTop w:val="0"/>
      <w:marBottom w:val="0"/>
      <w:divBdr>
        <w:top w:val="none" w:sz="0" w:space="0" w:color="auto"/>
        <w:left w:val="none" w:sz="0" w:space="0" w:color="auto"/>
        <w:bottom w:val="none" w:sz="0" w:space="0" w:color="auto"/>
        <w:right w:val="none" w:sz="0" w:space="0" w:color="auto"/>
      </w:divBdr>
      <w:divsChild>
        <w:div w:id="494105955">
          <w:marLeft w:val="0"/>
          <w:marRight w:val="0"/>
          <w:marTop w:val="0"/>
          <w:marBottom w:val="0"/>
          <w:divBdr>
            <w:top w:val="none" w:sz="0" w:space="0" w:color="auto"/>
            <w:left w:val="none" w:sz="0" w:space="0" w:color="auto"/>
            <w:bottom w:val="none" w:sz="0" w:space="0" w:color="auto"/>
            <w:right w:val="none" w:sz="0" w:space="0" w:color="auto"/>
          </w:divBdr>
          <w:divsChild>
            <w:div w:id="207691661">
              <w:marLeft w:val="0"/>
              <w:marRight w:val="0"/>
              <w:marTop w:val="0"/>
              <w:marBottom w:val="0"/>
              <w:divBdr>
                <w:top w:val="none" w:sz="0" w:space="0" w:color="auto"/>
                <w:left w:val="none" w:sz="0" w:space="0" w:color="auto"/>
                <w:bottom w:val="none" w:sz="0" w:space="0" w:color="auto"/>
                <w:right w:val="none" w:sz="0" w:space="0" w:color="auto"/>
              </w:divBdr>
              <w:divsChild>
                <w:div w:id="1947539918">
                  <w:marLeft w:val="0"/>
                  <w:marRight w:val="0"/>
                  <w:marTop w:val="0"/>
                  <w:marBottom w:val="0"/>
                  <w:divBdr>
                    <w:top w:val="none" w:sz="0" w:space="0" w:color="auto"/>
                    <w:left w:val="none" w:sz="0" w:space="0" w:color="auto"/>
                    <w:bottom w:val="none" w:sz="0" w:space="0" w:color="auto"/>
                    <w:right w:val="none" w:sz="0" w:space="0" w:color="auto"/>
                  </w:divBdr>
                </w:div>
              </w:divsChild>
            </w:div>
            <w:div w:id="831800589">
              <w:marLeft w:val="0"/>
              <w:marRight w:val="0"/>
              <w:marTop w:val="0"/>
              <w:marBottom w:val="0"/>
              <w:divBdr>
                <w:top w:val="none" w:sz="0" w:space="0" w:color="auto"/>
                <w:left w:val="none" w:sz="0" w:space="0" w:color="auto"/>
                <w:bottom w:val="none" w:sz="0" w:space="0" w:color="auto"/>
                <w:right w:val="none" w:sz="0" w:space="0" w:color="auto"/>
              </w:divBdr>
              <w:divsChild>
                <w:div w:id="2003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6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s.se)"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sn.se)" TargetMode="External"/><Relationship Id="rId11" Type="http://schemas.openxmlformats.org/officeDocument/2006/relationships/hyperlink" Target="http://www.rsv.se)" TargetMode="External"/><Relationship Id="rId12" Type="http://schemas.openxmlformats.org/officeDocument/2006/relationships/hyperlink" Target="https://www.project-syndicate.org/commentary/the-new-public-diplomacy?barrier=accessreg" TargetMode="External"/><Relationship Id="rId13" Type="http://schemas.openxmlformats.org/officeDocument/2006/relationships/hyperlink" Target="http://kulturradet.se" TargetMode="External"/><Relationship Id="rId14" Type="http://schemas.openxmlformats.org/officeDocument/2006/relationships/hyperlink" Target="http://www.regeringen.se/informationsmaterial/2016/06/fragor-och-svar-om-team-sweden/" TargetMode="External"/><Relationship Id="rId15" Type="http://schemas.openxmlformats.org/officeDocument/2006/relationships/hyperlink" Target="https://uscpublicdiplomacy.org/blog/swedens-public-diplomacy-must-adapt-its-new-global-role" TargetMode="External"/><Relationship Id="rId16" Type="http://schemas.openxmlformats.org/officeDocument/2006/relationships/hyperlink" Target="http://www.clingendael.nl/sites/default/files/20041100_cli_paper_dip_issue95.pdf" TargetMode="External"/><Relationship Id="rId17" Type="http://schemas.openxmlformats.org/officeDocument/2006/relationships/hyperlink" Target="http://www.clingendael.nl/sites/default/files/20081022_pap_in_dip_nation_branding.pdf" TargetMode="External"/><Relationship Id="rId18" Type="http://schemas.openxmlformats.org/officeDocument/2006/relationships/hyperlink" Target="http://pdaa.publicdiplomacy.org/?page_id=6"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geringen.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i.se/om-si/organisation/" TargetMode="External"/><Relationship Id="rId4" Type="http://schemas.openxmlformats.org/officeDocument/2006/relationships/hyperlink" Target="http://www.regeringen.se/4a60df/contentassets/ddc265217e2a46b99e947817bfbfa631/svenska-institutet-2.pdf" TargetMode="External"/><Relationship Id="rId5" Type="http://schemas.openxmlformats.org/officeDocument/2006/relationships/hyperlink" Target="https://si.se/en/about-si/our-mission/" TargetMode="External"/><Relationship Id="rId6" Type="http://schemas.openxmlformats.org/officeDocument/2006/relationships/hyperlink" Target="http://www.regeringen.se/informationsmaterial/2016/06/fragor-och-svar-om-team-sweden/" TargetMode="External"/><Relationship Id="rId7" Type="http://schemas.openxmlformats.org/officeDocument/2006/relationships/hyperlink" Target="http://www.regeringen.se/regeringens-politik/exportstrategin/team-sweden/members-of-team-sweden/" TargetMode="External"/><Relationship Id="rId8" Type="http://schemas.openxmlformats.org/officeDocument/2006/relationships/hyperlink" Target="http://kulturradet.se" TargetMode="External"/><Relationship Id="rId1" Type="http://schemas.openxmlformats.org/officeDocument/2006/relationships/hyperlink" Target="https://www.project-syndicate.org/commentary/the-new-public-diplomacy?barrier=accessreg" TargetMode="External"/><Relationship Id="rId2" Type="http://schemas.openxmlformats.org/officeDocument/2006/relationships/hyperlink" Target="http://www.clingendael.nl/sites/default/files/20081022_pap_in_dip_nation_branding.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DDAC525-FF91-C042-84EF-CF1EA310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52</Pages>
  <Words>15890</Words>
  <Characters>90577</Characters>
  <Application>Microsoft Macintosh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44</cp:revision>
  <dcterms:created xsi:type="dcterms:W3CDTF">2018-05-11T06:50:00Z</dcterms:created>
  <dcterms:modified xsi:type="dcterms:W3CDTF">2018-05-19T20:23:00Z</dcterms:modified>
</cp:coreProperties>
</file>