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F79A" w14:textId="77777777" w:rsidR="00011D65" w:rsidRPr="00B97DC6" w:rsidRDefault="00011D65" w:rsidP="00011D65">
      <w:pPr>
        <w:rPr>
          <w:rFonts w:ascii="Times New Roman" w:eastAsia="Calibri" w:hAnsi="Times New Roman"/>
          <w:sz w:val="28"/>
        </w:rPr>
      </w:pPr>
      <w:r w:rsidRPr="00B97DC6">
        <w:rPr>
          <w:rFonts w:ascii="Times New Roman" w:eastAsia="Calibri" w:hAnsi="Times New Roman"/>
          <w:sz w:val="28"/>
        </w:rPr>
        <w:t>САНКТ-ПЕТЕРБУРГСКИЙ ГОСУДАРСТВЕННЫЙ УНИВЕРСИТЕТ</w:t>
      </w:r>
    </w:p>
    <w:p w14:paraId="1405B646" w14:textId="77777777" w:rsidR="00011D65" w:rsidRPr="00C53BA1" w:rsidRDefault="00011D65" w:rsidP="00011D65">
      <w:pPr>
        <w:pStyle w:val="a3"/>
        <w:jc w:val="center"/>
        <w:rPr>
          <w:rFonts w:eastAsia="Calibri"/>
        </w:rPr>
      </w:pPr>
    </w:p>
    <w:p w14:paraId="3A2E616A" w14:textId="77777777" w:rsidR="00011D65" w:rsidRPr="00C53BA1" w:rsidRDefault="00011D65" w:rsidP="00011D65">
      <w:pPr>
        <w:jc w:val="center"/>
        <w:rPr>
          <w:rFonts w:ascii="Times New Roman" w:eastAsia="Calibri" w:hAnsi="Times New Roman"/>
          <w:b/>
          <w:sz w:val="28"/>
        </w:rPr>
      </w:pPr>
    </w:p>
    <w:p w14:paraId="3811DE3F" w14:textId="77777777" w:rsidR="00011D65" w:rsidRPr="00C53BA1" w:rsidRDefault="00011D65" w:rsidP="001A0513">
      <w:pPr>
        <w:rPr>
          <w:rFonts w:ascii="Times New Roman" w:eastAsia="Calibri" w:hAnsi="Times New Roman"/>
          <w:i/>
          <w:sz w:val="28"/>
        </w:rPr>
      </w:pPr>
    </w:p>
    <w:p w14:paraId="2087FB25" w14:textId="77777777" w:rsidR="00011D65" w:rsidRPr="00B97DC6" w:rsidRDefault="00011D65" w:rsidP="00011D65">
      <w:pPr>
        <w:jc w:val="center"/>
        <w:rPr>
          <w:rFonts w:ascii="Times New Roman" w:eastAsia="Calibri" w:hAnsi="Times New Roman"/>
          <w:sz w:val="32"/>
          <w:szCs w:val="32"/>
        </w:rPr>
      </w:pPr>
    </w:p>
    <w:p w14:paraId="1BBA6F45" w14:textId="77777777" w:rsidR="00011D65" w:rsidRDefault="00B97DC6" w:rsidP="00011D65">
      <w:pPr>
        <w:jc w:val="center"/>
        <w:rPr>
          <w:rFonts w:ascii="Times New Roman" w:eastAsia="Calibri" w:hAnsi="Times New Roman"/>
          <w:sz w:val="28"/>
          <w:szCs w:val="28"/>
        </w:rPr>
      </w:pPr>
      <w:r w:rsidRPr="001A0513">
        <w:rPr>
          <w:rFonts w:ascii="Times New Roman" w:eastAsia="Calibri" w:hAnsi="Times New Roman"/>
          <w:sz w:val="28"/>
          <w:szCs w:val="28"/>
        </w:rPr>
        <w:t>ДАВЛЕТБАЕВА Диана Булатовна</w:t>
      </w:r>
    </w:p>
    <w:p w14:paraId="199F73FC" w14:textId="77777777" w:rsidR="00244FC8" w:rsidRPr="001A0513" w:rsidRDefault="00244FC8" w:rsidP="00011D65">
      <w:pPr>
        <w:jc w:val="center"/>
        <w:rPr>
          <w:rFonts w:ascii="Times New Roman" w:eastAsia="Calibri" w:hAnsi="Times New Roman"/>
          <w:sz w:val="28"/>
          <w:szCs w:val="28"/>
        </w:rPr>
      </w:pPr>
    </w:p>
    <w:p w14:paraId="5A4B5FB7" w14:textId="77777777" w:rsidR="00011D65" w:rsidRDefault="00011D65" w:rsidP="00011D65">
      <w:pPr>
        <w:jc w:val="center"/>
        <w:rPr>
          <w:rFonts w:ascii="Times New Roman" w:eastAsia="Calibri" w:hAnsi="Times New Roman"/>
          <w:b/>
          <w:i/>
          <w:sz w:val="28"/>
        </w:rPr>
      </w:pPr>
    </w:p>
    <w:p w14:paraId="60C8406A" w14:textId="4FC6D328" w:rsidR="00244FC8" w:rsidRPr="00244FC8" w:rsidRDefault="00244FC8" w:rsidP="00011D65">
      <w:pPr>
        <w:jc w:val="center"/>
        <w:rPr>
          <w:rFonts w:ascii="Times New Roman" w:eastAsia="Calibri" w:hAnsi="Times New Roman"/>
          <w:sz w:val="28"/>
        </w:rPr>
      </w:pPr>
      <w:r w:rsidRPr="00244FC8">
        <w:rPr>
          <w:rFonts w:ascii="Times New Roman" w:eastAsia="Calibri" w:hAnsi="Times New Roman"/>
          <w:sz w:val="28"/>
        </w:rPr>
        <w:t>Выпускная квалификационная работа</w:t>
      </w:r>
    </w:p>
    <w:p w14:paraId="7D5C0F60" w14:textId="77777777" w:rsidR="00244FC8" w:rsidRPr="00C53BA1" w:rsidRDefault="00244FC8" w:rsidP="00011D65">
      <w:pPr>
        <w:jc w:val="center"/>
        <w:rPr>
          <w:rFonts w:ascii="Times New Roman" w:eastAsia="Calibri" w:hAnsi="Times New Roman"/>
          <w:b/>
          <w:i/>
          <w:sz w:val="28"/>
        </w:rPr>
      </w:pPr>
    </w:p>
    <w:p w14:paraId="18A3CB6C" w14:textId="77777777" w:rsidR="00011D65" w:rsidRPr="00B97DC6" w:rsidRDefault="00011D65" w:rsidP="00B97DC6">
      <w:pPr>
        <w:jc w:val="center"/>
        <w:rPr>
          <w:rFonts w:ascii="Times New Roman" w:eastAsia="Calibri" w:hAnsi="Times New Roman"/>
          <w:b/>
          <w:sz w:val="32"/>
          <w:szCs w:val="32"/>
        </w:rPr>
      </w:pPr>
      <w:r w:rsidRPr="00B97DC6">
        <w:rPr>
          <w:rFonts w:ascii="Times New Roman" w:eastAsia="Calibri" w:hAnsi="Times New Roman"/>
          <w:b/>
          <w:sz w:val="32"/>
          <w:szCs w:val="32"/>
        </w:rPr>
        <w:t>Опыт формирования и развития Сообщества стран Латинской Америки и Карибского бассейна (СЕЛАК): 2010-2018 гг.</w:t>
      </w:r>
    </w:p>
    <w:p w14:paraId="5EBF9CD7" w14:textId="77777777" w:rsidR="00B97DC6" w:rsidRPr="00B97DC6" w:rsidRDefault="00B97DC6" w:rsidP="00B97DC6">
      <w:pPr>
        <w:jc w:val="center"/>
        <w:rPr>
          <w:rFonts w:ascii="Times New Roman" w:eastAsia="Calibri" w:hAnsi="Times New Roman"/>
          <w:b/>
          <w:sz w:val="32"/>
          <w:szCs w:val="32"/>
        </w:rPr>
      </w:pPr>
    </w:p>
    <w:p w14:paraId="77F0BD31" w14:textId="77777777" w:rsidR="00011D65" w:rsidRPr="00B97DC6" w:rsidRDefault="00B97DC6" w:rsidP="00B97DC6">
      <w:pPr>
        <w:jc w:val="center"/>
        <w:rPr>
          <w:rFonts w:ascii="Times New Roman" w:eastAsia="Calibri" w:hAnsi="Times New Roman"/>
          <w:b/>
          <w:sz w:val="32"/>
          <w:szCs w:val="32"/>
        </w:rPr>
      </w:pPr>
      <w:r w:rsidRPr="00B97DC6">
        <w:rPr>
          <w:rFonts w:ascii="Times New Roman" w:eastAsia="Calibri" w:hAnsi="Times New Roman"/>
          <w:b/>
          <w:sz w:val="32"/>
          <w:szCs w:val="32"/>
        </w:rPr>
        <w:t>The experience of the formation and development of the Community of Latin American and Caribbean States (CELAC): 2010-2018</w:t>
      </w:r>
    </w:p>
    <w:p w14:paraId="07C0DF4E" w14:textId="77777777" w:rsidR="00011D65" w:rsidRPr="00B97DC6" w:rsidRDefault="00011D65" w:rsidP="001A0513">
      <w:pPr>
        <w:spacing w:line="360" w:lineRule="auto"/>
        <w:rPr>
          <w:rFonts w:ascii="Times New Roman" w:eastAsia="Calibri" w:hAnsi="Times New Roman" w:cs="Times New Roman"/>
          <w:b/>
          <w:sz w:val="32"/>
          <w:szCs w:val="32"/>
        </w:rPr>
      </w:pPr>
    </w:p>
    <w:p w14:paraId="0D435595" w14:textId="77777777" w:rsidR="00011D65" w:rsidRPr="00244FC8" w:rsidRDefault="00011D65" w:rsidP="001A0513">
      <w:pPr>
        <w:spacing w:line="360" w:lineRule="auto"/>
        <w:jc w:val="center"/>
        <w:rPr>
          <w:rFonts w:ascii="Times New Roman" w:eastAsia="Calibri" w:hAnsi="Times New Roman" w:cs="Times New Roman"/>
          <w:b/>
          <w:lang w:val="en-US"/>
        </w:rPr>
      </w:pPr>
    </w:p>
    <w:p w14:paraId="5275D7D7" w14:textId="77777777" w:rsidR="00244FC8" w:rsidRPr="00244FC8" w:rsidRDefault="00244FC8" w:rsidP="00244FC8">
      <w:pPr>
        <w:jc w:val="center"/>
        <w:rPr>
          <w:rFonts w:ascii="Times New Roman" w:eastAsia="Times New Roman" w:hAnsi="Times New Roman" w:cs="Times New Roman"/>
        </w:rPr>
      </w:pPr>
      <w:r w:rsidRPr="00244FC8">
        <w:rPr>
          <w:rFonts w:ascii="Times New Roman" w:eastAsia="Times New Roman" w:hAnsi="Times New Roman" w:cs="Times New Roman"/>
        </w:rPr>
        <w:t xml:space="preserve">Направление 41.03.05 - «Международные отношения», </w:t>
      </w:r>
    </w:p>
    <w:p w14:paraId="0464334D" w14:textId="0DE62E72" w:rsidR="00244FC8" w:rsidRPr="00244FC8" w:rsidRDefault="00244FC8" w:rsidP="00244FC8">
      <w:pPr>
        <w:jc w:val="center"/>
        <w:rPr>
          <w:rFonts w:ascii="Times New Roman" w:eastAsia="Times New Roman" w:hAnsi="Times New Roman" w:cs="Times New Roman"/>
        </w:rPr>
      </w:pPr>
      <w:r w:rsidRPr="00244FC8">
        <w:rPr>
          <w:rFonts w:ascii="Times New Roman" w:eastAsia="Times New Roman" w:hAnsi="Times New Roman" w:cs="Times New Roman"/>
        </w:rPr>
        <w:t>Основная образовательная программа бакалавриата «Международные отношения»</w:t>
      </w:r>
    </w:p>
    <w:p w14:paraId="47B0AF1A" w14:textId="77777777" w:rsidR="00011D65" w:rsidRPr="00C53BA1" w:rsidRDefault="00011D65" w:rsidP="00011D65">
      <w:pPr>
        <w:rPr>
          <w:rFonts w:ascii="Times New Roman" w:eastAsia="Calibri" w:hAnsi="Times New Roman"/>
          <w:b/>
          <w:sz w:val="28"/>
          <w:lang w:val="en-US"/>
        </w:rPr>
      </w:pPr>
    </w:p>
    <w:p w14:paraId="603A4F83" w14:textId="77777777" w:rsidR="00011D65" w:rsidRPr="00C53BA1" w:rsidRDefault="00011D65" w:rsidP="00011D65">
      <w:pPr>
        <w:jc w:val="right"/>
        <w:rPr>
          <w:rFonts w:ascii="Times New Roman" w:eastAsia="Calibri" w:hAnsi="Times New Roman"/>
          <w:b/>
          <w:sz w:val="28"/>
          <w:lang w:val="en-US"/>
        </w:rPr>
      </w:pPr>
    </w:p>
    <w:p w14:paraId="380930FA" w14:textId="77777777" w:rsidR="00011D65" w:rsidRPr="00C53BA1" w:rsidRDefault="00011D65" w:rsidP="00011D65">
      <w:pPr>
        <w:jc w:val="right"/>
        <w:rPr>
          <w:rFonts w:ascii="Times New Roman" w:eastAsia="Calibri" w:hAnsi="Times New Roman"/>
          <w:b/>
          <w:sz w:val="28"/>
          <w:lang w:val="en-US"/>
        </w:rPr>
      </w:pPr>
    </w:p>
    <w:p w14:paraId="53A8BF3C" w14:textId="77777777" w:rsidR="00011D65" w:rsidRPr="001A0513" w:rsidRDefault="00011D65" w:rsidP="00011D65">
      <w:pPr>
        <w:jc w:val="right"/>
        <w:rPr>
          <w:rFonts w:ascii="Times New Roman" w:eastAsia="Calibri" w:hAnsi="Times New Roman"/>
          <w:sz w:val="28"/>
        </w:rPr>
      </w:pPr>
    </w:p>
    <w:p w14:paraId="0BBD4787" w14:textId="2EC3BA0B" w:rsidR="00011D65" w:rsidRPr="001A0513" w:rsidRDefault="00011D65" w:rsidP="00011D65">
      <w:pPr>
        <w:jc w:val="right"/>
        <w:rPr>
          <w:rFonts w:ascii="Times New Roman" w:eastAsia="Calibri" w:hAnsi="Times New Roman"/>
          <w:sz w:val="28"/>
        </w:rPr>
      </w:pPr>
      <w:r w:rsidRPr="001A0513">
        <w:rPr>
          <w:rFonts w:ascii="Times New Roman" w:eastAsia="Calibri" w:hAnsi="Times New Roman"/>
          <w:sz w:val="28"/>
        </w:rPr>
        <w:t>На</w:t>
      </w:r>
      <w:r w:rsidR="001A0513" w:rsidRPr="001A0513">
        <w:rPr>
          <w:rFonts w:ascii="Times New Roman" w:eastAsia="Calibri" w:hAnsi="Times New Roman"/>
          <w:sz w:val="28"/>
        </w:rPr>
        <w:t>учный руководитель</w:t>
      </w:r>
      <w:r w:rsidR="00244FC8">
        <w:rPr>
          <w:rFonts w:ascii="Times New Roman" w:eastAsia="Calibri" w:hAnsi="Times New Roman"/>
          <w:sz w:val="28"/>
        </w:rPr>
        <w:t>:</w:t>
      </w:r>
    </w:p>
    <w:p w14:paraId="4DB4B46B" w14:textId="54B2EF4B" w:rsidR="00244FC8" w:rsidRDefault="00DD05B9" w:rsidP="00DD05B9">
      <w:pPr>
        <w:rPr>
          <w:rFonts w:ascii="Times New Roman" w:eastAsia="Calibri" w:hAnsi="Times New Roman"/>
          <w:sz w:val="28"/>
        </w:rPr>
      </w:pPr>
      <w:r>
        <w:rPr>
          <w:rFonts w:ascii="Times New Roman" w:eastAsia="Calibri" w:hAnsi="Times New Roman"/>
          <w:sz w:val="28"/>
        </w:rPr>
        <w:t xml:space="preserve">                                                                                             </w:t>
      </w:r>
      <w:r w:rsidR="00244FC8">
        <w:rPr>
          <w:rFonts w:ascii="Times New Roman" w:eastAsia="Calibri" w:hAnsi="Times New Roman"/>
          <w:sz w:val="28"/>
        </w:rPr>
        <w:t>д.</w:t>
      </w:r>
      <w:r w:rsidR="001A0513" w:rsidRPr="001A0513">
        <w:rPr>
          <w:rFonts w:ascii="Times New Roman" w:eastAsia="Calibri" w:hAnsi="Times New Roman"/>
          <w:sz w:val="28"/>
        </w:rPr>
        <w:t xml:space="preserve"> </w:t>
      </w:r>
      <w:r w:rsidR="00011D65" w:rsidRPr="001A0513">
        <w:rPr>
          <w:rFonts w:ascii="Times New Roman" w:eastAsia="Calibri" w:hAnsi="Times New Roman"/>
          <w:sz w:val="28"/>
        </w:rPr>
        <w:t>и</w:t>
      </w:r>
      <w:r w:rsidR="00244FC8">
        <w:rPr>
          <w:rFonts w:ascii="Times New Roman" w:eastAsia="Calibri" w:hAnsi="Times New Roman"/>
          <w:sz w:val="28"/>
        </w:rPr>
        <w:t>. н.</w:t>
      </w:r>
      <w:r w:rsidR="00011D65" w:rsidRPr="001A0513">
        <w:rPr>
          <w:rFonts w:ascii="Times New Roman" w:eastAsia="Calibri" w:hAnsi="Times New Roman"/>
          <w:sz w:val="28"/>
        </w:rPr>
        <w:t>,</w:t>
      </w:r>
      <w:r w:rsidR="00244FC8">
        <w:rPr>
          <w:rFonts w:ascii="Times New Roman" w:eastAsia="Calibri" w:hAnsi="Times New Roman"/>
          <w:sz w:val="28"/>
        </w:rPr>
        <w:t xml:space="preserve"> </w:t>
      </w:r>
      <w:r w:rsidR="00011D65" w:rsidRPr="001A0513">
        <w:rPr>
          <w:rFonts w:ascii="Times New Roman" w:eastAsia="Calibri" w:hAnsi="Times New Roman"/>
          <w:sz w:val="28"/>
        </w:rPr>
        <w:t>профессор</w:t>
      </w:r>
      <w:r w:rsidR="001A0513" w:rsidRPr="001A0513">
        <w:rPr>
          <w:rFonts w:ascii="Times New Roman" w:eastAsia="Calibri" w:hAnsi="Times New Roman"/>
          <w:sz w:val="28"/>
        </w:rPr>
        <w:t xml:space="preserve"> </w:t>
      </w:r>
    </w:p>
    <w:p w14:paraId="479E130C" w14:textId="240B8A85" w:rsidR="00011D65" w:rsidRDefault="00DD05B9" w:rsidP="00DD05B9">
      <w:pPr>
        <w:jc w:val="center"/>
        <w:rPr>
          <w:rFonts w:ascii="Times New Roman" w:eastAsia="Calibri" w:hAnsi="Times New Roman"/>
          <w:sz w:val="28"/>
        </w:rPr>
      </w:pPr>
      <w:r>
        <w:rPr>
          <w:rFonts w:ascii="Times New Roman" w:eastAsia="Calibri" w:hAnsi="Times New Roman"/>
          <w:sz w:val="28"/>
        </w:rPr>
        <w:t xml:space="preserve">                                                                            ХЕЙФЕЦ</w:t>
      </w:r>
      <w:r w:rsidR="00011D65" w:rsidRPr="001A0513">
        <w:rPr>
          <w:rFonts w:ascii="Times New Roman" w:eastAsia="Calibri" w:hAnsi="Times New Roman"/>
          <w:sz w:val="28"/>
        </w:rPr>
        <w:t xml:space="preserve"> </w:t>
      </w:r>
      <w:r w:rsidR="00244FC8" w:rsidRPr="001A0513">
        <w:rPr>
          <w:rFonts w:ascii="Times New Roman" w:eastAsia="Calibri" w:hAnsi="Times New Roman"/>
          <w:sz w:val="28"/>
        </w:rPr>
        <w:t>Л.С.</w:t>
      </w:r>
    </w:p>
    <w:p w14:paraId="269AA5E9" w14:textId="77777777" w:rsidR="00DD05B9" w:rsidRDefault="00DD05B9" w:rsidP="00244FC8">
      <w:pPr>
        <w:jc w:val="right"/>
        <w:rPr>
          <w:rFonts w:ascii="Times New Roman" w:eastAsia="Calibri" w:hAnsi="Times New Roman"/>
          <w:sz w:val="28"/>
        </w:rPr>
      </w:pPr>
    </w:p>
    <w:p w14:paraId="6AC86DFE" w14:textId="69CDD1E0" w:rsidR="00244FC8" w:rsidRDefault="00DD05B9" w:rsidP="00DD05B9">
      <w:pPr>
        <w:jc w:val="center"/>
        <w:rPr>
          <w:rFonts w:ascii="Times New Roman" w:eastAsia="Calibri" w:hAnsi="Times New Roman"/>
          <w:sz w:val="28"/>
        </w:rPr>
      </w:pPr>
      <w:r>
        <w:rPr>
          <w:rFonts w:ascii="Times New Roman" w:eastAsia="Calibri" w:hAnsi="Times New Roman"/>
          <w:sz w:val="28"/>
        </w:rPr>
        <w:t xml:space="preserve">                                                                      </w:t>
      </w:r>
      <w:r w:rsidR="00244FC8">
        <w:rPr>
          <w:rFonts w:ascii="Times New Roman" w:eastAsia="Calibri" w:hAnsi="Times New Roman"/>
          <w:sz w:val="28"/>
        </w:rPr>
        <w:t>Рецензент</w:t>
      </w:r>
      <w:r>
        <w:rPr>
          <w:rFonts w:ascii="Times New Roman" w:eastAsia="Calibri" w:hAnsi="Times New Roman"/>
          <w:sz w:val="28"/>
        </w:rPr>
        <w:t>:</w:t>
      </w:r>
    </w:p>
    <w:p w14:paraId="72A14160" w14:textId="503CBCA4" w:rsidR="00DD05B9" w:rsidRDefault="00DD05B9" w:rsidP="00DD05B9">
      <w:pPr>
        <w:jc w:val="center"/>
        <w:rPr>
          <w:rFonts w:ascii="Times New Roman" w:eastAsia="Calibri" w:hAnsi="Times New Roman"/>
          <w:sz w:val="28"/>
        </w:rPr>
      </w:pPr>
      <w:r>
        <w:rPr>
          <w:rFonts w:ascii="Times New Roman" w:eastAsia="Calibri" w:hAnsi="Times New Roman"/>
          <w:sz w:val="28"/>
        </w:rPr>
        <w:t xml:space="preserve">                                                     </w:t>
      </w:r>
      <w:r w:rsidR="00996115">
        <w:rPr>
          <w:rFonts w:ascii="Times New Roman" w:eastAsia="Calibri" w:hAnsi="Times New Roman"/>
          <w:sz w:val="28"/>
        </w:rPr>
        <w:t xml:space="preserve">                             д. </w:t>
      </w:r>
      <w:r>
        <w:rPr>
          <w:rFonts w:ascii="Times New Roman" w:eastAsia="Calibri" w:hAnsi="Times New Roman"/>
          <w:sz w:val="28"/>
        </w:rPr>
        <w:t>ф.</w:t>
      </w:r>
      <w:r w:rsidR="00996115">
        <w:rPr>
          <w:rFonts w:ascii="Times New Roman" w:eastAsia="Calibri" w:hAnsi="Times New Roman"/>
          <w:sz w:val="28"/>
        </w:rPr>
        <w:t xml:space="preserve"> </w:t>
      </w:r>
      <w:r>
        <w:rPr>
          <w:rFonts w:ascii="Times New Roman" w:eastAsia="Calibri" w:hAnsi="Times New Roman"/>
          <w:sz w:val="28"/>
        </w:rPr>
        <w:t xml:space="preserve">н., профессор </w:t>
      </w:r>
    </w:p>
    <w:p w14:paraId="29A9D23D" w14:textId="591AE9B4" w:rsidR="00DD05B9" w:rsidRPr="001A0513" w:rsidRDefault="00DD05B9" w:rsidP="00DD05B9">
      <w:pPr>
        <w:jc w:val="center"/>
        <w:rPr>
          <w:rFonts w:ascii="Times New Roman" w:eastAsia="Calibri" w:hAnsi="Times New Roman"/>
          <w:sz w:val="28"/>
        </w:rPr>
      </w:pPr>
      <w:r>
        <w:rPr>
          <w:rFonts w:ascii="Times New Roman" w:eastAsia="Calibri" w:hAnsi="Times New Roman"/>
          <w:sz w:val="28"/>
        </w:rPr>
        <w:t xml:space="preserve">                                                                                        ДОБРОНРАВИН Н.А.</w:t>
      </w:r>
    </w:p>
    <w:p w14:paraId="164D9BBD" w14:textId="77777777" w:rsidR="00011D65" w:rsidRPr="001A0513" w:rsidRDefault="00011D65" w:rsidP="001A0513">
      <w:pPr>
        <w:rPr>
          <w:rFonts w:ascii="Times New Roman" w:eastAsia="Calibri" w:hAnsi="Times New Roman"/>
          <w:sz w:val="28"/>
          <w:szCs w:val="28"/>
        </w:rPr>
      </w:pPr>
    </w:p>
    <w:p w14:paraId="20DE9CEF" w14:textId="77777777" w:rsidR="00011D65" w:rsidRDefault="00011D65" w:rsidP="00244FC8">
      <w:pPr>
        <w:rPr>
          <w:rFonts w:ascii="Times New Roman" w:eastAsia="Calibri" w:hAnsi="Times New Roman"/>
          <w:b/>
          <w:sz w:val="36"/>
        </w:rPr>
      </w:pPr>
    </w:p>
    <w:p w14:paraId="17374FEC" w14:textId="77777777" w:rsidR="00011D65" w:rsidRDefault="00011D65" w:rsidP="00011D65">
      <w:pPr>
        <w:jc w:val="center"/>
        <w:rPr>
          <w:rFonts w:ascii="Times New Roman" w:eastAsia="Calibri" w:hAnsi="Times New Roman"/>
          <w:b/>
          <w:sz w:val="36"/>
        </w:rPr>
      </w:pPr>
    </w:p>
    <w:p w14:paraId="4001D512" w14:textId="77777777" w:rsidR="00011D65" w:rsidRDefault="00011D65" w:rsidP="00011D65">
      <w:pPr>
        <w:jc w:val="center"/>
        <w:rPr>
          <w:rFonts w:ascii="Times New Roman" w:eastAsia="Calibri" w:hAnsi="Times New Roman"/>
          <w:b/>
          <w:sz w:val="36"/>
        </w:rPr>
      </w:pPr>
    </w:p>
    <w:p w14:paraId="15DB9BF0" w14:textId="77777777" w:rsidR="00DD05B9" w:rsidRDefault="00DD05B9" w:rsidP="00011D65">
      <w:pPr>
        <w:jc w:val="center"/>
        <w:rPr>
          <w:rFonts w:ascii="Times New Roman" w:eastAsia="Calibri" w:hAnsi="Times New Roman"/>
          <w:b/>
          <w:sz w:val="36"/>
        </w:rPr>
      </w:pPr>
    </w:p>
    <w:p w14:paraId="43408AAC" w14:textId="77777777" w:rsidR="00011D65" w:rsidRPr="00DD05B9" w:rsidRDefault="00011D65" w:rsidP="00011D65">
      <w:pPr>
        <w:rPr>
          <w:rFonts w:ascii="Times New Roman" w:eastAsia="Calibri" w:hAnsi="Times New Roman"/>
          <w:sz w:val="36"/>
        </w:rPr>
      </w:pPr>
    </w:p>
    <w:p w14:paraId="1E14BE48" w14:textId="77777777" w:rsidR="00011D65" w:rsidRPr="00DD05B9" w:rsidRDefault="00011D65" w:rsidP="00011D65">
      <w:pPr>
        <w:jc w:val="center"/>
        <w:rPr>
          <w:rFonts w:ascii="Times New Roman" w:eastAsia="Calibri" w:hAnsi="Times New Roman"/>
          <w:sz w:val="28"/>
        </w:rPr>
      </w:pPr>
      <w:r w:rsidRPr="00DD05B9">
        <w:rPr>
          <w:rFonts w:ascii="Times New Roman" w:eastAsia="Calibri" w:hAnsi="Times New Roman"/>
          <w:sz w:val="28"/>
        </w:rPr>
        <w:t>Санкт-Петербург</w:t>
      </w:r>
    </w:p>
    <w:p w14:paraId="1CD482CF" w14:textId="77777777" w:rsidR="00011D65" w:rsidRDefault="00011D65" w:rsidP="00011D65">
      <w:pPr>
        <w:jc w:val="center"/>
        <w:rPr>
          <w:rFonts w:ascii="Times New Roman" w:eastAsia="Calibri" w:hAnsi="Times New Roman"/>
          <w:sz w:val="28"/>
        </w:rPr>
      </w:pPr>
      <w:r w:rsidRPr="00DF6F20">
        <w:rPr>
          <w:rFonts w:ascii="Times New Roman" w:eastAsia="Calibri" w:hAnsi="Times New Roman"/>
          <w:sz w:val="28"/>
        </w:rPr>
        <w:t>201</w:t>
      </w:r>
      <w:r w:rsidR="00B97DC6">
        <w:rPr>
          <w:rFonts w:ascii="Times New Roman" w:eastAsia="Calibri" w:hAnsi="Times New Roman"/>
          <w:sz w:val="28"/>
        </w:rPr>
        <w:t>8</w:t>
      </w:r>
    </w:p>
    <w:sdt>
      <w:sdtPr>
        <w:rPr>
          <w:rFonts w:asciiTheme="minorHAnsi" w:eastAsiaTheme="minorEastAsia" w:hAnsiTheme="minorHAnsi" w:cstheme="minorBidi"/>
          <w:b w:val="0"/>
          <w:bCs w:val="0"/>
          <w:color w:val="auto"/>
          <w:sz w:val="24"/>
          <w:szCs w:val="24"/>
        </w:rPr>
        <w:id w:val="-1861339654"/>
        <w:docPartObj>
          <w:docPartGallery w:val="Table of Contents"/>
          <w:docPartUnique/>
        </w:docPartObj>
      </w:sdtPr>
      <w:sdtEndPr>
        <w:rPr>
          <w:noProof/>
        </w:rPr>
      </w:sdtEndPr>
      <w:sdtContent>
        <w:p w14:paraId="1CC98FB6" w14:textId="74230F52" w:rsidR="00FE7741" w:rsidRDefault="00FE7741">
          <w:pPr>
            <w:pStyle w:val="ad"/>
          </w:pPr>
          <w:r>
            <w:t>Содержание</w:t>
          </w:r>
        </w:p>
        <w:p w14:paraId="7461545B" w14:textId="77777777" w:rsidR="001F37D5" w:rsidRDefault="00FE7741">
          <w:pPr>
            <w:pStyle w:val="11"/>
            <w:tabs>
              <w:tab w:val="right" w:leader="dot" w:pos="9339"/>
            </w:tabs>
            <w:rPr>
              <w:b w:val="0"/>
              <w:noProof/>
              <w:lang w:eastAsia="ja-JP"/>
            </w:rPr>
          </w:pPr>
          <w:r>
            <w:rPr>
              <w:b w:val="0"/>
            </w:rPr>
            <w:fldChar w:fldCharType="begin"/>
          </w:r>
          <w:r>
            <w:instrText>TOC \o "1-3" \h \z \u</w:instrText>
          </w:r>
          <w:r>
            <w:rPr>
              <w:b w:val="0"/>
            </w:rPr>
            <w:fldChar w:fldCharType="separate"/>
          </w:r>
          <w:r w:rsidR="001F37D5">
            <w:rPr>
              <w:noProof/>
            </w:rPr>
            <w:t>Введение.</w:t>
          </w:r>
          <w:r w:rsidR="001F37D5">
            <w:rPr>
              <w:noProof/>
            </w:rPr>
            <w:tab/>
          </w:r>
          <w:r w:rsidR="001F37D5">
            <w:rPr>
              <w:noProof/>
            </w:rPr>
            <w:fldChar w:fldCharType="begin"/>
          </w:r>
          <w:r w:rsidR="001F37D5">
            <w:rPr>
              <w:noProof/>
            </w:rPr>
            <w:instrText xml:space="preserve"> PAGEREF _Toc388167519 \h </w:instrText>
          </w:r>
          <w:r w:rsidR="001F37D5">
            <w:rPr>
              <w:noProof/>
            </w:rPr>
          </w:r>
          <w:r w:rsidR="001F37D5">
            <w:rPr>
              <w:noProof/>
            </w:rPr>
            <w:fldChar w:fldCharType="separate"/>
          </w:r>
          <w:r w:rsidR="00C73F55">
            <w:rPr>
              <w:noProof/>
            </w:rPr>
            <w:t>3</w:t>
          </w:r>
          <w:r w:rsidR="001F37D5">
            <w:rPr>
              <w:noProof/>
            </w:rPr>
            <w:fldChar w:fldCharType="end"/>
          </w:r>
        </w:p>
        <w:p w14:paraId="54EE1919" w14:textId="77777777" w:rsidR="001F37D5" w:rsidRDefault="001F37D5">
          <w:pPr>
            <w:pStyle w:val="11"/>
            <w:tabs>
              <w:tab w:val="right" w:leader="dot" w:pos="9339"/>
            </w:tabs>
            <w:rPr>
              <w:b w:val="0"/>
              <w:noProof/>
              <w:lang w:eastAsia="ja-JP"/>
            </w:rPr>
          </w:pPr>
          <w:r>
            <w:rPr>
              <w:noProof/>
            </w:rPr>
            <w:t>Глава 1. СЕЛАК в системе международных отношений Западного полушария.</w:t>
          </w:r>
          <w:r>
            <w:rPr>
              <w:noProof/>
            </w:rPr>
            <w:tab/>
          </w:r>
          <w:r>
            <w:rPr>
              <w:noProof/>
            </w:rPr>
            <w:fldChar w:fldCharType="begin"/>
          </w:r>
          <w:r>
            <w:rPr>
              <w:noProof/>
            </w:rPr>
            <w:instrText xml:space="preserve"> PAGEREF _Toc388167520 \h </w:instrText>
          </w:r>
          <w:r>
            <w:rPr>
              <w:noProof/>
            </w:rPr>
          </w:r>
          <w:r>
            <w:rPr>
              <w:noProof/>
            </w:rPr>
            <w:fldChar w:fldCharType="separate"/>
          </w:r>
          <w:r w:rsidR="00C73F55">
            <w:rPr>
              <w:noProof/>
            </w:rPr>
            <w:t>10</w:t>
          </w:r>
          <w:r>
            <w:rPr>
              <w:noProof/>
            </w:rPr>
            <w:fldChar w:fldCharType="end"/>
          </w:r>
        </w:p>
        <w:p w14:paraId="4D45BF9B" w14:textId="0E2F2DBE" w:rsidR="001F37D5" w:rsidRDefault="001F37D5" w:rsidP="00C73F55">
          <w:pPr>
            <w:pStyle w:val="21"/>
            <w:rPr>
              <w:noProof/>
              <w:sz w:val="24"/>
              <w:szCs w:val="24"/>
              <w:lang w:eastAsia="ja-JP"/>
            </w:rPr>
          </w:pPr>
          <w:r w:rsidRPr="00580A81">
            <w:rPr>
              <w:noProof/>
            </w:rPr>
            <w:t>1.1</w:t>
          </w:r>
          <w:r w:rsidR="00C73F55">
            <w:rPr>
              <w:noProof/>
            </w:rPr>
            <w:t xml:space="preserve">. </w:t>
          </w:r>
          <w:r>
            <w:rPr>
              <w:noProof/>
            </w:rPr>
            <w:t xml:space="preserve">Особенности многостороннего сотрудничества во второй половине XX </w:t>
          </w:r>
          <w:r w:rsidRPr="00580A81">
            <w:rPr>
              <w:noProof/>
            </w:rPr>
            <w:t>века.</w:t>
          </w:r>
          <w:r>
            <w:rPr>
              <w:noProof/>
            </w:rPr>
            <w:tab/>
          </w:r>
          <w:r>
            <w:rPr>
              <w:noProof/>
            </w:rPr>
            <w:fldChar w:fldCharType="begin"/>
          </w:r>
          <w:r>
            <w:rPr>
              <w:noProof/>
            </w:rPr>
            <w:instrText xml:space="preserve"> PAGEREF _Toc388167521 \h </w:instrText>
          </w:r>
          <w:r>
            <w:rPr>
              <w:noProof/>
            </w:rPr>
          </w:r>
          <w:r>
            <w:rPr>
              <w:noProof/>
            </w:rPr>
            <w:fldChar w:fldCharType="separate"/>
          </w:r>
          <w:r w:rsidR="00C73F55">
            <w:rPr>
              <w:noProof/>
            </w:rPr>
            <w:t>10</w:t>
          </w:r>
          <w:r>
            <w:rPr>
              <w:noProof/>
            </w:rPr>
            <w:fldChar w:fldCharType="end"/>
          </w:r>
        </w:p>
        <w:p w14:paraId="07D469E4" w14:textId="67497F94" w:rsidR="001F37D5" w:rsidRDefault="001F37D5" w:rsidP="00C73F55">
          <w:pPr>
            <w:pStyle w:val="21"/>
            <w:rPr>
              <w:noProof/>
              <w:sz w:val="24"/>
              <w:szCs w:val="24"/>
              <w:lang w:eastAsia="ja-JP"/>
            </w:rPr>
          </w:pPr>
          <w:r>
            <w:rPr>
              <w:noProof/>
            </w:rPr>
            <w:t>1.2.</w:t>
          </w:r>
          <w:r w:rsidR="00C73F55">
            <w:rPr>
              <w:noProof/>
            </w:rPr>
            <w:t xml:space="preserve"> </w:t>
          </w:r>
          <w:r>
            <w:rPr>
              <w:noProof/>
            </w:rPr>
            <w:t>Латинская Америка между ОАГ и СЕЛАК.</w:t>
          </w:r>
          <w:r>
            <w:rPr>
              <w:noProof/>
            </w:rPr>
            <w:tab/>
          </w:r>
          <w:r>
            <w:rPr>
              <w:noProof/>
            </w:rPr>
            <w:fldChar w:fldCharType="begin"/>
          </w:r>
          <w:r>
            <w:rPr>
              <w:noProof/>
            </w:rPr>
            <w:instrText xml:space="preserve"> PAGEREF _Toc388167522 \h </w:instrText>
          </w:r>
          <w:r>
            <w:rPr>
              <w:noProof/>
            </w:rPr>
          </w:r>
          <w:r>
            <w:rPr>
              <w:noProof/>
            </w:rPr>
            <w:fldChar w:fldCharType="separate"/>
          </w:r>
          <w:r w:rsidR="00C73F55">
            <w:rPr>
              <w:noProof/>
            </w:rPr>
            <w:t>18</w:t>
          </w:r>
          <w:r>
            <w:rPr>
              <w:noProof/>
            </w:rPr>
            <w:fldChar w:fldCharType="end"/>
          </w:r>
        </w:p>
        <w:p w14:paraId="7AEEF55D" w14:textId="77777777" w:rsidR="001F37D5" w:rsidRDefault="001F37D5">
          <w:pPr>
            <w:pStyle w:val="11"/>
            <w:tabs>
              <w:tab w:val="right" w:leader="dot" w:pos="9339"/>
            </w:tabs>
            <w:rPr>
              <w:b w:val="0"/>
              <w:noProof/>
              <w:lang w:eastAsia="ja-JP"/>
            </w:rPr>
          </w:pPr>
          <w:r w:rsidRPr="00580A81">
            <w:rPr>
              <w:rFonts w:eastAsia="Calibri"/>
              <w:noProof/>
              <w:lang w:val="en-US"/>
            </w:rPr>
            <w:t>Глава 2.</w:t>
          </w:r>
          <w:r>
            <w:rPr>
              <w:noProof/>
            </w:rPr>
            <w:t xml:space="preserve"> Особенности функционирования </w:t>
          </w:r>
          <w:r w:rsidRPr="00580A81">
            <w:rPr>
              <w:rFonts w:eastAsia="Calibri"/>
              <w:noProof/>
              <w:lang w:val="en-US"/>
            </w:rPr>
            <w:t>СЕЛАК как межправительственного механизма для диалога и политического соглашения.</w:t>
          </w:r>
          <w:r>
            <w:rPr>
              <w:noProof/>
            </w:rPr>
            <w:tab/>
          </w:r>
          <w:r>
            <w:rPr>
              <w:noProof/>
            </w:rPr>
            <w:fldChar w:fldCharType="begin"/>
          </w:r>
          <w:r>
            <w:rPr>
              <w:noProof/>
            </w:rPr>
            <w:instrText xml:space="preserve"> PAGEREF _Toc388167523 \h </w:instrText>
          </w:r>
          <w:r>
            <w:rPr>
              <w:noProof/>
            </w:rPr>
          </w:r>
          <w:r>
            <w:rPr>
              <w:noProof/>
            </w:rPr>
            <w:fldChar w:fldCharType="separate"/>
          </w:r>
          <w:r w:rsidR="00C73F55">
            <w:rPr>
              <w:noProof/>
            </w:rPr>
            <w:t>22</w:t>
          </w:r>
          <w:r>
            <w:rPr>
              <w:noProof/>
            </w:rPr>
            <w:fldChar w:fldCharType="end"/>
          </w:r>
        </w:p>
        <w:p w14:paraId="3C47F110" w14:textId="77777777" w:rsidR="001F37D5" w:rsidRDefault="001F37D5" w:rsidP="00C73F55">
          <w:pPr>
            <w:pStyle w:val="21"/>
            <w:rPr>
              <w:noProof/>
              <w:sz w:val="24"/>
              <w:szCs w:val="24"/>
              <w:lang w:eastAsia="ja-JP"/>
            </w:rPr>
          </w:pPr>
          <w:r>
            <w:rPr>
              <w:noProof/>
            </w:rPr>
            <w:t>2.1. Внутренняя структура СЕЛАК.</w:t>
          </w:r>
          <w:r>
            <w:rPr>
              <w:noProof/>
            </w:rPr>
            <w:tab/>
          </w:r>
          <w:r>
            <w:rPr>
              <w:noProof/>
            </w:rPr>
            <w:fldChar w:fldCharType="begin"/>
          </w:r>
          <w:r>
            <w:rPr>
              <w:noProof/>
            </w:rPr>
            <w:instrText xml:space="preserve"> PAGEREF _Toc388167524 \h </w:instrText>
          </w:r>
          <w:r>
            <w:rPr>
              <w:noProof/>
            </w:rPr>
          </w:r>
          <w:r>
            <w:rPr>
              <w:noProof/>
            </w:rPr>
            <w:fldChar w:fldCharType="separate"/>
          </w:r>
          <w:r w:rsidR="00C73F55">
            <w:rPr>
              <w:noProof/>
            </w:rPr>
            <w:t>24</w:t>
          </w:r>
          <w:r>
            <w:rPr>
              <w:noProof/>
            </w:rPr>
            <w:fldChar w:fldCharType="end"/>
          </w:r>
        </w:p>
        <w:p w14:paraId="2EF7CB74" w14:textId="77777777" w:rsidR="001F37D5" w:rsidRDefault="001F37D5" w:rsidP="00C73F55">
          <w:pPr>
            <w:pStyle w:val="21"/>
            <w:rPr>
              <w:noProof/>
              <w:sz w:val="24"/>
              <w:szCs w:val="24"/>
              <w:lang w:eastAsia="ja-JP"/>
            </w:rPr>
          </w:pPr>
          <w:r>
            <w:rPr>
              <w:noProof/>
            </w:rPr>
            <w:t>2.2. Анализ саммитов СЕЛАК.</w:t>
          </w:r>
          <w:r>
            <w:rPr>
              <w:noProof/>
            </w:rPr>
            <w:tab/>
          </w:r>
          <w:r>
            <w:rPr>
              <w:noProof/>
            </w:rPr>
            <w:fldChar w:fldCharType="begin"/>
          </w:r>
          <w:r>
            <w:rPr>
              <w:noProof/>
            </w:rPr>
            <w:instrText xml:space="preserve"> PAGEREF _Toc388167525 \h </w:instrText>
          </w:r>
          <w:r>
            <w:rPr>
              <w:noProof/>
            </w:rPr>
          </w:r>
          <w:r>
            <w:rPr>
              <w:noProof/>
            </w:rPr>
            <w:fldChar w:fldCharType="separate"/>
          </w:r>
          <w:r w:rsidR="00C73F55">
            <w:rPr>
              <w:noProof/>
            </w:rPr>
            <w:t>27</w:t>
          </w:r>
          <w:r>
            <w:rPr>
              <w:noProof/>
            </w:rPr>
            <w:fldChar w:fldCharType="end"/>
          </w:r>
        </w:p>
        <w:p w14:paraId="7344F668" w14:textId="77777777" w:rsidR="001F37D5" w:rsidRDefault="001F37D5">
          <w:pPr>
            <w:pStyle w:val="11"/>
            <w:tabs>
              <w:tab w:val="right" w:leader="dot" w:pos="9339"/>
            </w:tabs>
            <w:rPr>
              <w:b w:val="0"/>
              <w:noProof/>
              <w:lang w:eastAsia="ja-JP"/>
            </w:rPr>
          </w:pPr>
          <w:r>
            <w:rPr>
              <w:noProof/>
            </w:rPr>
            <w:t>Глава 3. Особенности внерегиональных связей СЕЛАК.</w:t>
          </w:r>
          <w:r>
            <w:rPr>
              <w:noProof/>
            </w:rPr>
            <w:tab/>
          </w:r>
          <w:r>
            <w:rPr>
              <w:noProof/>
            </w:rPr>
            <w:fldChar w:fldCharType="begin"/>
          </w:r>
          <w:r>
            <w:rPr>
              <w:noProof/>
            </w:rPr>
            <w:instrText xml:space="preserve"> PAGEREF _Toc388167526 \h </w:instrText>
          </w:r>
          <w:r>
            <w:rPr>
              <w:noProof/>
            </w:rPr>
          </w:r>
          <w:r>
            <w:rPr>
              <w:noProof/>
            </w:rPr>
            <w:fldChar w:fldCharType="separate"/>
          </w:r>
          <w:r w:rsidR="00C73F55">
            <w:rPr>
              <w:noProof/>
            </w:rPr>
            <w:t>44</w:t>
          </w:r>
          <w:r>
            <w:rPr>
              <w:noProof/>
            </w:rPr>
            <w:fldChar w:fldCharType="end"/>
          </w:r>
        </w:p>
        <w:p w14:paraId="37ADE8BF" w14:textId="77777777" w:rsidR="001F37D5" w:rsidRDefault="001F37D5" w:rsidP="00C73F55">
          <w:pPr>
            <w:pStyle w:val="21"/>
            <w:rPr>
              <w:noProof/>
              <w:sz w:val="24"/>
              <w:szCs w:val="24"/>
              <w:lang w:eastAsia="ja-JP"/>
            </w:rPr>
          </w:pPr>
          <w:r>
            <w:rPr>
              <w:noProof/>
            </w:rPr>
            <w:t>3.1. КНР – СЕЛАК.</w:t>
          </w:r>
          <w:r>
            <w:rPr>
              <w:noProof/>
            </w:rPr>
            <w:tab/>
          </w:r>
          <w:r>
            <w:rPr>
              <w:noProof/>
            </w:rPr>
            <w:fldChar w:fldCharType="begin"/>
          </w:r>
          <w:r>
            <w:rPr>
              <w:noProof/>
            </w:rPr>
            <w:instrText xml:space="preserve"> PAGEREF _Toc388167527 \h </w:instrText>
          </w:r>
          <w:r>
            <w:rPr>
              <w:noProof/>
            </w:rPr>
          </w:r>
          <w:r>
            <w:rPr>
              <w:noProof/>
            </w:rPr>
            <w:fldChar w:fldCharType="separate"/>
          </w:r>
          <w:r w:rsidR="00C73F55">
            <w:rPr>
              <w:noProof/>
            </w:rPr>
            <w:t>44</w:t>
          </w:r>
          <w:r>
            <w:rPr>
              <w:noProof/>
            </w:rPr>
            <w:fldChar w:fldCharType="end"/>
          </w:r>
        </w:p>
        <w:p w14:paraId="25C6AFB2" w14:textId="77777777" w:rsidR="001F37D5" w:rsidRDefault="001F37D5" w:rsidP="00C73F55">
          <w:pPr>
            <w:pStyle w:val="21"/>
            <w:rPr>
              <w:noProof/>
              <w:sz w:val="24"/>
              <w:szCs w:val="24"/>
              <w:lang w:eastAsia="ja-JP"/>
            </w:rPr>
          </w:pPr>
          <w:r>
            <w:rPr>
              <w:noProof/>
            </w:rPr>
            <w:t>3.2. СЕЛАК – Европейский Союз.</w:t>
          </w:r>
          <w:r>
            <w:rPr>
              <w:noProof/>
            </w:rPr>
            <w:tab/>
          </w:r>
          <w:r>
            <w:rPr>
              <w:noProof/>
            </w:rPr>
            <w:fldChar w:fldCharType="begin"/>
          </w:r>
          <w:r>
            <w:rPr>
              <w:noProof/>
            </w:rPr>
            <w:instrText xml:space="preserve"> PAGEREF _Toc388167528 \h </w:instrText>
          </w:r>
          <w:r>
            <w:rPr>
              <w:noProof/>
            </w:rPr>
          </w:r>
          <w:r>
            <w:rPr>
              <w:noProof/>
            </w:rPr>
            <w:fldChar w:fldCharType="separate"/>
          </w:r>
          <w:r w:rsidR="00C73F55">
            <w:rPr>
              <w:noProof/>
            </w:rPr>
            <w:t>49</w:t>
          </w:r>
          <w:r>
            <w:rPr>
              <w:noProof/>
            </w:rPr>
            <w:fldChar w:fldCharType="end"/>
          </w:r>
        </w:p>
        <w:p w14:paraId="524EFE01" w14:textId="77777777" w:rsidR="001F37D5" w:rsidRDefault="001F37D5" w:rsidP="00C73F55">
          <w:pPr>
            <w:pStyle w:val="21"/>
            <w:rPr>
              <w:noProof/>
              <w:sz w:val="24"/>
              <w:szCs w:val="24"/>
              <w:lang w:eastAsia="ja-JP"/>
            </w:rPr>
          </w:pPr>
          <w:r>
            <w:rPr>
              <w:noProof/>
            </w:rPr>
            <w:t>3.3. Россия и СЕЛАК</w:t>
          </w:r>
          <w:r>
            <w:rPr>
              <w:noProof/>
            </w:rPr>
            <w:tab/>
          </w:r>
          <w:r>
            <w:rPr>
              <w:noProof/>
            </w:rPr>
            <w:fldChar w:fldCharType="begin"/>
          </w:r>
          <w:r>
            <w:rPr>
              <w:noProof/>
            </w:rPr>
            <w:instrText xml:space="preserve"> PAGEREF _Toc388167529 \h </w:instrText>
          </w:r>
          <w:r>
            <w:rPr>
              <w:noProof/>
            </w:rPr>
          </w:r>
          <w:r>
            <w:rPr>
              <w:noProof/>
            </w:rPr>
            <w:fldChar w:fldCharType="separate"/>
          </w:r>
          <w:r w:rsidR="00C73F55">
            <w:rPr>
              <w:noProof/>
            </w:rPr>
            <w:t>52</w:t>
          </w:r>
          <w:r>
            <w:rPr>
              <w:noProof/>
            </w:rPr>
            <w:fldChar w:fldCharType="end"/>
          </w:r>
        </w:p>
        <w:p w14:paraId="3B734B00" w14:textId="77777777" w:rsidR="001F37D5" w:rsidRDefault="001F37D5">
          <w:pPr>
            <w:pStyle w:val="11"/>
            <w:tabs>
              <w:tab w:val="right" w:leader="dot" w:pos="9339"/>
            </w:tabs>
            <w:rPr>
              <w:b w:val="0"/>
              <w:noProof/>
              <w:lang w:eastAsia="ja-JP"/>
            </w:rPr>
          </w:pPr>
          <w:r>
            <w:rPr>
              <w:noProof/>
            </w:rPr>
            <w:t>Заключение.</w:t>
          </w:r>
          <w:r>
            <w:rPr>
              <w:noProof/>
            </w:rPr>
            <w:tab/>
          </w:r>
          <w:r>
            <w:rPr>
              <w:noProof/>
            </w:rPr>
            <w:fldChar w:fldCharType="begin"/>
          </w:r>
          <w:r>
            <w:rPr>
              <w:noProof/>
            </w:rPr>
            <w:instrText xml:space="preserve"> PAGEREF _Toc388167530 \h </w:instrText>
          </w:r>
          <w:r>
            <w:rPr>
              <w:noProof/>
            </w:rPr>
          </w:r>
          <w:r>
            <w:rPr>
              <w:noProof/>
            </w:rPr>
            <w:fldChar w:fldCharType="separate"/>
          </w:r>
          <w:r w:rsidR="00C73F55">
            <w:rPr>
              <w:noProof/>
            </w:rPr>
            <w:t>55</w:t>
          </w:r>
          <w:r>
            <w:rPr>
              <w:noProof/>
            </w:rPr>
            <w:fldChar w:fldCharType="end"/>
          </w:r>
        </w:p>
        <w:p w14:paraId="51110249" w14:textId="77777777" w:rsidR="001F37D5" w:rsidRDefault="001F37D5">
          <w:pPr>
            <w:pStyle w:val="11"/>
            <w:tabs>
              <w:tab w:val="right" w:leader="dot" w:pos="9339"/>
            </w:tabs>
            <w:rPr>
              <w:b w:val="0"/>
              <w:noProof/>
              <w:lang w:eastAsia="ja-JP"/>
            </w:rPr>
          </w:pPr>
          <w:r>
            <w:rPr>
              <w:noProof/>
            </w:rPr>
            <w:t>Источники и литература.</w:t>
          </w:r>
          <w:r>
            <w:rPr>
              <w:noProof/>
            </w:rPr>
            <w:tab/>
          </w:r>
          <w:r>
            <w:rPr>
              <w:noProof/>
            </w:rPr>
            <w:fldChar w:fldCharType="begin"/>
          </w:r>
          <w:r>
            <w:rPr>
              <w:noProof/>
            </w:rPr>
            <w:instrText xml:space="preserve"> PAGEREF _Toc388167531 \h </w:instrText>
          </w:r>
          <w:r>
            <w:rPr>
              <w:noProof/>
            </w:rPr>
          </w:r>
          <w:r>
            <w:rPr>
              <w:noProof/>
            </w:rPr>
            <w:fldChar w:fldCharType="separate"/>
          </w:r>
          <w:r w:rsidR="00C73F55">
            <w:rPr>
              <w:noProof/>
            </w:rPr>
            <w:t>57</w:t>
          </w:r>
          <w:r>
            <w:rPr>
              <w:noProof/>
            </w:rPr>
            <w:fldChar w:fldCharType="end"/>
          </w:r>
        </w:p>
        <w:p w14:paraId="7B9AF0C9" w14:textId="3FCD05FD" w:rsidR="00FE7741" w:rsidRDefault="00FE7741">
          <w:r>
            <w:rPr>
              <w:b/>
              <w:bCs/>
              <w:noProof/>
            </w:rPr>
            <w:fldChar w:fldCharType="end"/>
          </w:r>
        </w:p>
      </w:sdtContent>
    </w:sdt>
    <w:p w14:paraId="27F8A6DB" w14:textId="0EC0FD7E" w:rsidR="00743237" w:rsidRDefault="00743237" w:rsidP="000538F3">
      <w:pPr>
        <w:spacing w:line="360" w:lineRule="auto"/>
        <w:jc w:val="both"/>
        <w:rPr>
          <w:rFonts w:ascii="Times New Roman" w:hAnsi="Times New Roman" w:cs="Times New Roman"/>
        </w:rPr>
      </w:pPr>
    </w:p>
    <w:p w14:paraId="4AE0BDD4" w14:textId="77777777" w:rsidR="005B6874" w:rsidRDefault="005B6874" w:rsidP="000538F3">
      <w:pPr>
        <w:spacing w:line="360" w:lineRule="auto"/>
        <w:jc w:val="both"/>
        <w:rPr>
          <w:rFonts w:ascii="Times New Roman" w:hAnsi="Times New Roman" w:cs="Times New Roman"/>
        </w:rPr>
      </w:pPr>
    </w:p>
    <w:p w14:paraId="2ADF453C" w14:textId="77777777" w:rsidR="005B6874" w:rsidRDefault="005B6874" w:rsidP="000538F3">
      <w:pPr>
        <w:spacing w:line="360" w:lineRule="auto"/>
        <w:jc w:val="both"/>
        <w:rPr>
          <w:rFonts w:ascii="Times New Roman" w:hAnsi="Times New Roman" w:cs="Times New Roman"/>
        </w:rPr>
      </w:pPr>
    </w:p>
    <w:p w14:paraId="526FD2C2" w14:textId="77777777" w:rsidR="005B6874" w:rsidRDefault="005B6874" w:rsidP="000538F3">
      <w:pPr>
        <w:spacing w:line="360" w:lineRule="auto"/>
        <w:jc w:val="both"/>
        <w:rPr>
          <w:rFonts w:ascii="Times New Roman" w:hAnsi="Times New Roman" w:cs="Times New Roman"/>
        </w:rPr>
      </w:pPr>
    </w:p>
    <w:p w14:paraId="26F52CA7" w14:textId="77777777" w:rsidR="005B6874" w:rsidRDefault="005B6874" w:rsidP="000538F3">
      <w:pPr>
        <w:spacing w:line="360" w:lineRule="auto"/>
        <w:jc w:val="both"/>
        <w:rPr>
          <w:rFonts w:ascii="Times New Roman" w:hAnsi="Times New Roman" w:cs="Times New Roman"/>
        </w:rPr>
      </w:pPr>
    </w:p>
    <w:p w14:paraId="26BEC3C8" w14:textId="77777777" w:rsidR="005B6874" w:rsidRDefault="005B6874" w:rsidP="000538F3">
      <w:pPr>
        <w:spacing w:line="360" w:lineRule="auto"/>
        <w:jc w:val="both"/>
        <w:rPr>
          <w:rFonts w:ascii="Times New Roman" w:hAnsi="Times New Roman" w:cs="Times New Roman"/>
        </w:rPr>
      </w:pPr>
    </w:p>
    <w:p w14:paraId="7F69A393" w14:textId="77777777" w:rsidR="005B6874" w:rsidRDefault="005B6874" w:rsidP="000538F3">
      <w:pPr>
        <w:spacing w:line="360" w:lineRule="auto"/>
        <w:jc w:val="both"/>
        <w:rPr>
          <w:rFonts w:ascii="Times New Roman" w:hAnsi="Times New Roman" w:cs="Times New Roman"/>
        </w:rPr>
      </w:pPr>
    </w:p>
    <w:p w14:paraId="12B52907" w14:textId="77777777" w:rsidR="005B6874" w:rsidRDefault="005B6874" w:rsidP="000538F3">
      <w:pPr>
        <w:spacing w:line="360" w:lineRule="auto"/>
        <w:jc w:val="both"/>
        <w:rPr>
          <w:rFonts w:ascii="Times New Roman" w:hAnsi="Times New Roman" w:cs="Times New Roman"/>
        </w:rPr>
      </w:pPr>
    </w:p>
    <w:p w14:paraId="4AF3B74D" w14:textId="77777777" w:rsidR="005B6874" w:rsidRDefault="005B6874" w:rsidP="000538F3">
      <w:pPr>
        <w:spacing w:line="360" w:lineRule="auto"/>
        <w:jc w:val="both"/>
        <w:rPr>
          <w:rFonts w:ascii="Times New Roman" w:hAnsi="Times New Roman" w:cs="Times New Roman"/>
        </w:rPr>
      </w:pPr>
    </w:p>
    <w:p w14:paraId="02CBE2F0" w14:textId="77777777" w:rsidR="005B6874" w:rsidRDefault="005B6874" w:rsidP="000538F3">
      <w:pPr>
        <w:spacing w:line="360" w:lineRule="auto"/>
        <w:jc w:val="both"/>
        <w:rPr>
          <w:rFonts w:ascii="Times New Roman" w:hAnsi="Times New Roman" w:cs="Times New Roman"/>
        </w:rPr>
      </w:pPr>
    </w:p>
    <w:p w14:paraId="62CDBC1F" w14:textId="77777777" w:rsidR="005B6874" w:rsidRDefault="005B6874" w:rsidP="000538F3">
      <w:pPr>
        <w:spacing w:line="360" w:lineRule="auto"/>
        <w:jc w:val="both"/>
        <w:rPr>
          <w:rFonts w:ascii="Times New Roman" w:hAnsi="Times New Roman" w:cs="Times New Roman"/>
        </w:rPr>
      </w:pPr>
    </w:p>
    <w:p w14:paraId="09B6CE2E" w14:textId="77777777" w:rsidR="005B6874" w:rsidRDefault="005B6874" w:rsidP="000538F3">
      <w:pPr>
        <w:spacing w:line="360" w:lineRule="auto"/>
        <w:jc w:val="both"/>
        <w:rPr>
          <w:rFonts w:ascii="Times New Roman" w:hAnsi="Times New Roman" w:cs="Times New Roman"/>
        </w:rPr>
      </w:pPr>
    </w:p>
    <w:p w14:paraId="451067D1" w14:textId="77777777" w:rsidR="005B6874" w:rsidRDefault="005B6874" w:rsidP="000538F3">
      <w:pPr>
        <w:spacing w:line="360" w:lineRule="auto"/>
        <w:jc w:val="both"/>
        <w:rPr>
          <w:rFonts w:ascii="Times New Roman" w:hAnsi="Times New Roman" w:cs="Times New Roman"/>
        </w:rPr>
      </w:pPr>
    </w:p>
    <w:p w14:paraId="216BA41B" w14:textId="77777777" w:rsidR="005B6874" w:rsidRDefault="005B6874" w:rsidP="000538F3">
      <w:pPr>
        <w:spacing w:line="360" w:lineRule="auto"/>
        <w:jc w:val="both"/>
        <w:rPr>
          <w:rFonts w:ascii="Times New Roman" w:hAnsi="Times New Roman" w:cs="Times New Roman"/>
        </w:rPr>
      </w:pPr>
    </w:p>
    <w:p w14:paraId="04EDD338" w14:textId="77777777" w:rsidR="00B34C4F" w:rsidRDefault="00B34C4F" w:rsidP="000538F3">
      <w:pPr>
        <w:spacing w:line="360" w:lineRule="auto"/>
        <w:jc w:val="both"/>
        <w:rPr>
          <w:rFonts w:ascii="Times New Roman" w:hAnsi="Times New Roman" w:cs="Times New Roman"/>
        </w:rPr>
      </w:pPr>
    </w:p>
    <w:p w14:paraId="32CCCBDC" w14:textId="77777777" w:rsidR="00B34C4F" w:rsidRDefault="00B34C4F" w:rsidP="000538F3">
      <w:pPr>
        <w:spacing w:line="360" w:lineRule="auto"/>
        <w:jc w:val="both"/>
        <w:rPr>
          <w:rFonts w:ascii="Times New Roman" w:hAnsi="Times New Roman" w:cs="Times New Roman"/>
        </w:rPr>
      </w:pPr>
    </w:p>
    <w:p w14:paraId="75B57975" w14:textId="77777777" w:rsidR="00B34C4F" w:rsidRDefault="00B34C4F" w:rsidP="000538F3">
      <w:pPr>
        <w:spacing w:line="360" w:lineRule="auto"/>
        <w:jc w:val="both"/>
        <w:rPr>
          <w:rFonts w:ascii="Times New Roman" w:hAnsi="Times New Roman" w:cs="Times New Roman"/>
        </w:rPr>
      </w:pPr>
    </w:p>
    <w:p w14:paraId="4E0162BB" w14:textId="77777777" w:rsidR="00B34C4F" w:rsidRDefault="00B34C4F" w:rsidP="000538F3">
      <w:pPr>
        <w:spacing w:line="360" w:lineRule="auto"/>
        <w:jc w:val="both"/>
        <w:rPr>
          <w:rFonts w:ascii="Times New Roman" w:hAnsi="Times New Roman" w:cs="Times New Roman"/>
        </w:rPr>
      </w:pPr>
    </w:p>
    <w:p w14:paraId="2635890F" w14:textId="77777777" w:rsidR="00B34C4F" w:rsidRDefault="00B34C4F" w:rsidP="000538F3">
      <w:pPr>
        <w:spacing w:line="360" w:lineRule="auto"/>
        <w:jc w:val="both"/>
        <w:rPr>
          <w:rFonts w:ascii="Times New Roman" w:hAnsi="Times New Roman" w:cs="Times New Roman"/>
        </w:rPr>
      </w:pPr>
    </w:p>
    <w:p w14:paraId="6ED7D837" w14:textId="77777777" w:rsidR="00B34C4F" w:rsidRDefault="00B34C4F" w:rsidP="000538F3">
      <w:pPr>
        <w:spacing w:line="360" w:lineRule="auto"/>
        <w:jc w:val="both"/>
        <w:rPr>
          <w:rFonts w:ascii="Times New Roman" w:hAnsi="Times New Roman" w:cs="Times New Roman"/>
        </w:rPr>
      </w:pPr>
    </w:p>
    <w:p w14:paraId="78E81F6E" w14:textId="6F397E37" w:rsidR="00114481" w:rsidRDefault="00AA710F" w:rsidP="00AA710F">
      <w:pPr>
        <w:pStyle w:val="1"/>
      </w:pPr>
      <w:r>
        <w:rPr>
          <w:rFonts w:ascii="Times New Roman" w:eastAsiaTheme="minorEastAsia" w:hAnsi="Times New Roman" w:cs="Times New Roman"/>
          <w:b w:val="0"/>
          <w:bCs w:val="0"/>
          <w:color w:val="auto"/>
          <w:sz w:val="24"/>
          <w:szCs w:val="24"/>
        </w:rPr>
        <w:t xml:space="preserve">                                 </w:t>
      </w:r>
      <w:bookmarkStart w:id="0" w:name="_Toc388167519"/>
      <w:r w:rsidR="00114481">
        <w:t>Введение.</w:t>
      </w:r>
      <w:bookmarkEnd w:id="0"/>
    </w:p>
    <w:p w14:paraId="4503AC9B" w14:textId="77777777" w:rsidR="00114481" w:rsidRPr="00114481" w:rsidRDefault="00114481" w:rsidP="00114481"/>
    <w:p w14:paraId="10E31DC8" w14:textId="0DCBFE9C" w:rsidR="00125166" w:rsidRDefault="00125166" w:rsidP="00114481">
      <w:pPr>
        <w:spacing w:line="360" w:lineRule="auto"/>
        <w:jc w:val="both"/>
        <w:rPr>
          <w:rFonts w:ascii="Times New Roman" w:hAnsi="Times New Roman" w:cs="Times New Roman"/>
          <w:b/>
        </w:rPr>
      </w:pPr>
      <w:r>
        <w:rPr>
          <w:rFonts w:ascii="Times New Roman" w:hAnsi="Times New Roman" w:cs="Times New Roman"/>
          <w:b/>
        </w:rPr>
        <w:t xml:space="preserve">Актуальность </w:t>
      </w:r>
      <w:r w:rsidR="00DD05B9" w:rsidRPr="00DD05B9">
        <w:rPr>
          <w:rFonts w:ascii="Times New Roman" w:hAnsi="Times New Roman" w:cs="Times New Roman"/>
        </w:rPr>
        <w:t>темы</w:t>
      </w:r>
      <w:r w:rsidR="00DD05B9">
        <w:rPr>
          <w:rFonts w:ascii="Times New Roman" w:hAnsi="Times New Roman" w:cs="Times New Roman"/>
          <w:b/>
        </w:rPr>
        <w:t xml:space="preserve"> </w:t>
      </w:r>
      <w:r w:rsidRPr="00125166">
        <w:rPr>
          <w:rFonts w:ascii="Times New Roman" w:hAnsi="Times New Roman" w:cs="Times New Roman"/>
        </w:rPr>
        <w:t>выпускной квалификационной работы обусловлена совокупностью следующих факторов:</w:t>
      </w:r>
    </w:p>
    <w:p w14:paraId="35624181" w14:textId="756A1851" w:rsidR="00125166" w:rsidRDefault="00114481" w:rsidP="00114481">
      <w:pPr>
        <w:spacing w:line="360" w:lineRule="auto"/>
        <w:jc w:val="both"/>
        <w:rPr>
          <w:rFonts w:ascii="Times New Roman" w:hAnsi="Times New Roman" w:cs="Times New Roman"/>
        </w:rPr>
      </w:pPr>
      <w:r w:rsidRPr="00114481">
        <w:rPr>
          <w:rFonts w:ascii="Times New Roman" w:hAnsi="Times New Roman" w:cs="Times New Roman"/>
          <w:b/>
        </w:rPr>
        <w:t xml:space="preserve"> </w:t>
      </w:r>
      <w:r w:rsidR="00125166">
        <w:rPr>
          <w:rFonts w:ascii="Times New Roman" w:hAnsi="Times New Roman" w:cs="Times New Roman"/>
          <w:b/>
        </w:rPr>
        <w:t xml:space="preserve">   </w:t>
      </w:r>
      <w:r w:rsidRPr="00114481">
        <w:rPr>
          <w:rFonts w:ascii="Times New Roman" w:hAnsi="Times New Roman" w:cs="Times New Roman"/>
        </w:rPr>
        <w:t xml:space="preserve">В </w:t>
      </w:r>
      <w:r w:rsidRPr="00114481">
        <w:rPr>
          <w:rFonts w:ascii="Times New Roman" w:hAnsi="Times New Roman" w:cs="Times New Roman"/>
          <w:lang w:val="en-US"/>
        </w:rPr>
        <w:t>XXI</w:t>
      </w:r>
      <w:r w:rsidRPr="00114481">
        <w:rPr>
          <w:rFonts w:ascii="Times New Roman" w:hAnsi="Times New Roman" w:cs="Times New Roman"/>
        </w:rPr>
        <w:t xml:space="preserve"> веке все более активно развиваются контакты интеграционных объединений Латинской Америки с аналогичными организациями и странами других регионов мира, что во многом отражает процессы глобализации</w:t>
      </w:r>
      <w:r w:rsidRPr="00114481">
        <w:rPr>
          <w:rStyle w:val="a8"/>
          <w:rFonts w:ascii="Times New Roman" w:hAnsi="Times New Roman" w:cs="Times New Roman"/>
        </w:rPr>
        <w:footnoteReference w:id="1"/>
      </w:r>
      <w:r w:rsidRPr="00114481">
        <w:rPr>
          <w:rFonts w:ascii="Times New Roman" w:hAnsi="Times New Roman" w:cs="Times New Roman"/>
        </w:rPr>
        <w:t xml:space="preserve">. В 2011 г. в латиноамериканском регионе была создана новая интеграционная группировка, объединяющая 33 страны Латино-Карибской Америки – СЕЛАК ( Cообщество государств Латинской Америки и Карибского бассейна, от </w:t>
      </w:r>
      <w:r w:rsidRPr="00114481">
        <w:rPr>
          <w:rFonts w:ascii="Times New Roman" w:hAnsi="Times New Roman" w:cs="Times New Roman"/>
          <w:lang w:val="en-US"/>
        </w:rPr>
        <w:t>CELAC – La Comunidad de Estados Latinoamericanos y Caribeños).</w:t>
      </w:r>
      <w:r w:rsidR="00E61A5C">
        <w:rPr>
          <w:rFonts w:ascii="Times New Roman" w:hAnsi="Times New Roman" w:cs="Times New Roman"/>
          <w:lang w:val="en-US"/>
        </w:rPr>
        <w:t xml:space="preserve"> СЕЛАК в последние годы завоевало репутацию влиятельного международного форума, созданного для проведения эффективного межправительственного диалога, урегулирования региональных политических разногласий, укрепления единства стран Латинской Америки и Карибского бассейна и построения многополярного и справедливого мира.</w:t>
      </w:r>
      <w:r w:rsidR="00073628">
        <w:rPr>
          <w:rStyle w:val="a8"/>
          <w:rFonts w:ascii="Times New Roman" w:hAnsi="Times New Roman" w:cs="Times New Roman"/>
          <w:lang w:val="en-US"/>
        </w:rPr>
        <w:footnoteReference w:id="2"/>
      </w:r>
      <w:r w:rsidR="00E61A5C">
        <w:rPr>
          <w:rFonts w:ascii="Times New Roman" w:hAnsi="Times New Roman" w:cs="Times New Roman"/>
          <w:lang w:val="en-US"/>
        </w:rPr>
        <w:t xml:space="preserve"> </w:t>
      </w:r>
      <w:r w:rsidRPr="00114481">
        <w:rPr>
          <w:rFonts w:ascii="Times New Roman" w:hAnsi="Times New Roman" w:cs="Times New Roman"/>
          <w:lang w:val="en-US"/>
        </w:rPr>
        <w:t xml:space="preserve"> </w:t>
      </w:r>
      <w:r w:rsidR="00073628">
        <w:rPr>
          <w:rFonts w:ascii="Times New Roman" w:hAnsi="Times New Roman" w:cs="Times New Roman"/>
        </w:rPr>
        <w:t>Сама организация</w:t>
      </w:r>
      <w:r w:rsidRPr="00114481">
        <w:rPr>
          <w:rFonts w:ascii="Times New Roman" w:hAnsi="Times New Roman" w:cs="Times New Roman"/>
        </w:rPr>
        <w:t xml:space="preserve"> позиционирует себя </w:t>
      </w:r>
      <w:r w:rsidR="00073628">
        <w:rPr>
          <w:rFonts w:ascii="Times New Roman" w:hAnsi="Times New Roman" w:cs="Times New Roman"/>
        </w:rPr>
        <w:t xml:space="preserve">так же и </w:t>
      </w:r>
      <w:r w:rsidRPr="00114481">
        <w:rPr>
          <w:rFonts w:ascii="Times New Roman" w:hAnsi="Times New Roman" w:cs="Times New Roman"/>
        </w:rPr>
        <w:t>как механизм, реализирующий интересы латиноамериканских стран на международной арене</w:t>
      </w:r>
      <w:r w:rsidRPr="00114481">
        <w:rPr>
          <w:rStyle w:val="a8"/>
          <w:rFonts w:ascii="Times New Roman" w:hAnsi="Times New Roman" w:cs="Times New Roman"/>
        </w:rPr>
        <w:footnoteReference w:id="3"/>
      </w:r>
      <w:r w:rsidR="00073628">
        <w:rPr>
          <w:rFonts w:ascii="Times New Roman" w:hAnsi="Times New Roman" w:cs="Times New Roman"/>
        </w:rPr>
        <w:t>, причем без оглядки на уже существующую Организацию американских государств (ОАГ), США и Канаду.</w:t>
      </w:r>
      <w:r w:rsidR="00125166">
        <w:rPr>
          <w:rFonts w:ascii="Times New Roman" w:hAnsi="Times New Roman" w:cs="Times New Roman"/>
        </w:rPr>
        <w:t xml:space="preserve"> </w:t>
      </w:r>
      <w:r w:rsidR="008D6B1C">
        <w:rPr>
          <w:rFonts w:ascii="Times New Roman" w:hAnsi="Times New Roman" w:cs="Times New Roman"/>
        </w:rPr>
        <w:t>В</w:t>
      </w:r>
      <w:r w:rsidR="008D6B1C" w:rsidRPr="008D6B1C">
        <w:rPr>
          <w:rFonts w:ascii="Times New Roman" w:hAnsi="Times New Roman" w:cs="Times New Roman"/>
        </w:rPr>
        <w:t xml:space="preserve">ажно проследить, как заявленная позиция проявляется на практике и рассмотреть </w:t>
      </w:r>
      <w:r w:rsidR="004B4CA3">
        <w:rPr>
          <w:rFonts w:ascii="Times New Roman" w:hAnsi="Times New Roman" w:cs="Times New Roman"/>
        </w:rPr>
        <w:t xml:space="preserve">наиболее </w:t>
      </w:r>
      <w:r w:rsidR="008D6B1C">
        <w:rPr>
          <w:rFonts w:ascii="Times New Roman" w:hAnsi="Times New Roman" w:cs="Times New Roman"/>
        </w:rPr>
        <w:t>самые эффективные</w:t>
      </w:r>
      <w:r w:rsidR="008D6B1C" w:rsidRPr="008D6B1C">
        <w:rPr>
          <w:rFonts w:ascii="Times New Roman" w:hAnsi="Times New Roman" w:cs="Times New Roman"/>
        </w:rPr>
        <w:t xml:space="preserve"> векторы внешней политики организации: диалоги СЕЛАК – КНР, СЕЛАК – ЕС</w:t>
      </w:r>
      <w:r w:rsidR="008D6B1C">
        <w:rPr>
          <w:rFonts w:ascii="Times New Roman" w:hAnsi="Times New Roman" w:cs="Times New Roman"/>
        </w:rPr>
        <w:t>.</w:t>
      </w:r>
    </w:p>
    <w:p w14:paraId="6DBCFEF5" w14:textId="2FBC3CA3" w:rsidR="00125166" w:rsidRDefault="00125166" w:rsidP="00114481">
      <w:pPr>
        <w:spacing w:line="360" w:lineRule="auto"/>
        <w:jc w:val="both"/>
        <w:rPr>
          <w:rFonts w:ascii="Times New Roman" w:hAnsi="Times New Roman" w:cs="Times New Roman"/>
        </w:rPr>
      </w:pPr>
      <w:r>
        <w:rPr>
          <w:rFonts w:ascii="Times New Roman" w:hAnsi="Times New Roman" w:cs="Times New Roman"/>
        </w:rPr>
        <w:t xml:space="preserve">    </w:t>
      </w:r>
      <w:r w:rsidR="00073628">
        <w:rPr>
          <w:rFonts w:ascii="Times New Roman" w:hAnsi="Times New Roman" w:cs="Times New Roman"/>
        </w:rPr>
        <w:t xml:space="preserve"> Изучение особенностей формирования и функционирования СЕЛАК с момента создания в 2010 г. и по настоящее время представляет собой интерес в области истории международных отношений, международных организаций, мировой полит</w:t>
      </w:r>
      <w:r>
        <w:rPr>
          <w:rFonts w:ascii="Times New Roman" w:hAnsi="Times New Roman" w:cs="Times New Roman"/>
        </w:rPr>
        <w:t>ики и глобального управления. На современном этапе развития  международное сообщество сталкивается с проблемой поиска наиболее эффективных механизмов управления мировыми процессами, поэтому особенно важным становится изучение опыта деятельности международных организаций, имеющих полномочия для противодействия новым вызовам и угрозам мировому сообществу</w:t>
      </w:r>
      <w:r>
        <w:rPr>
          <w:rStyle w:val="a8"/>
          <w:rFonts w:ascii="Times New Roman" w:hAnsi="Times New Roman" w:cs="Times New Roman"/>
        </w:rPr>
        <w:footnoteReference w:id="4"/>
      </w:r>
      <w:r w:rsidR="008D6B1C">
        <w:rPr>
          <w:rFonts w:ascii="Times New Roman" w:hAnsi="Times New Roman" w:cs="Times New Roman"/>
        </w:rPr>
        <w:t>. Одной из таких организаций</w:t>
      </w:r>
      <w:r>
        <w:rPr>
          <w:rFonts w:ascii="Times New Roman" w:hAnsi="Times New Roman" w:cs="Times New Roman"/>
        </w:rPr>
        <w:t xml:space="preserve"> и является </w:t>
      </w:r>
      <w:r w:rsidR="008D6B1C">
        <w:rPr>
          <w:rFonts w:ascii="Times New Roman" w:hAnsi="Times New Roman" w:cs="Times New Roman"/>
        </w:rPr>
        <w:t>Сообщество стран Латинской Америки и Карибского бассейна</w:t>
      </w:r>
      <w:r>
        <w:rPr>
          <w:rFonts w:ascii="Times New Roman" w:hAnsi="Times New Roman" w:cs="Times New Roman"/>
        </w:rPr>
        <w:t xml:space="preserve">. </w:t>
      </w:r>
    </w:p>
    <w:p w14:paraId="2B8B5C70" w14:textId="3F0177B3" w:rsidR="00073628" w:rsidRDefault="00125166" w:rsidP="00114481">
      <w:pPr>
        <w:spacing w:line="360" w:lineRule="auto"/>
        <w:jc w:val="both"/>
        <w:rPr>
          <w:rFonts w:ascii="Times New Roman" w:hAnsi="Times New Roman" w:cs="Times New Roman"/>
        </w:rPr>
      </w:pPr>
      <w:r>
        <w:rPr>
          <w:rFonts w:ascii="Times New Roman" w:hAnsi="Times New Roman" w:cs="Times New Roman"/>
        </w:rPr>
        <w:t xml:space="preserve">      </w:t>
      </w:r>
      <w:r w:rsidRPr="00114481">
        <w:rPr>
          <w:rFonts w:ascii="Times New Roman" w:hAnsi="Times New Roman" w:cs="Times New Roman"/>
        </w:rPr>
        <w:t xml:space="preserve">Важно отметить, что </w:t>
      </w:r>
      <w:r w:rsidR="008D6B1C">
        <w:rPr>
          <w:rFonts w:ascii="Times New Roman" w:hAnsi="Times New Roman" w:cs="Times New Roman"/>
        </w:rPr>
        <w:t>на сегодняшний день</w:t>
      </w:r>
      <w:r w:rsidRPr="00114481">
        <w:rPr>
          <w:rFonts w:ascii="Times New Roman" w:hAnsi="Times New Roman" w:cs="Times New Roman"/>
        </w:rPr>
        <w:t xml:space="preserve"> Россия активно стремится к сотрудничеству не только с ближайшими регионами, но и с более отдаленными, такими как страны Латинской Америки и Карибского бассейна. Более того, в 2015 г. был создан механизм политического диалога СЕЛАК с Российской Федерацией, поэтому можно говорить о налаживающемся сотрудничестве между Россией и данной региональной организацией.</w:t>
      </w:r>
    </w:p>
    <w:p w14:paraId="702E3872" w14:textId="65F36636" w:rsidR="00114481" w:rsidRPr="00114481" w:rsidRDefault="00114481" w:rsidP="00114481">
      <w:pPr>
        <w:spacing w:line="360" w:lineRule="auto"/>
        <w:jc w:val="both"/>
        <w:rPr>
          <w:rFonts w:ascii="Times New Roman" w:hAnsi="Times New Roman" w:cs="Times New Roman"/>
          <w:lang w:val="en-US"/>
        </w:rPr>
      </w:pPr>
      <w:r w:rsidRPr="00114481">
        <w:rPr>
          <w:rFonts w:ascii="Times New Roman" w:hAnsi="Times New Roman" w:cs="Times New Roman"/>
          <w:b/>
        </w:rPr>
        <w:t xml:space="preserve">Цель: </w:t>
      </w:r>
      <w:r w:rsidRPr="002D62A3">
        <w:rPr>
          <w:rFonts w:ascii="Times New Roman" w:hAnsi="Times New Roman" w:cs="Times New Roman"/>
          <w:lang w:val="en-US"/>
        </w:rPr>
        <w:t>определение места и роли СЕЛАК в системе международных отношений с момента создания организации в 2010 г. и по настоящее время.</w:t>
      </w:r>
    </w:p>
    <w:p w14:paraId="38386F1E" w14:textId="77777777" w:rsidR="00114481" w:rsidRPr="00114481" w:rsidRDefault="00114481" w:rsidP="00114481">
      <w:pPr>
        <w:spacing w:line="360" w:lineRule="auto"/>
        <w:jc w:val="both"/>
        <w:rPr>
          <w:rFonts w:ascii="Times New Roman" w:hAnsi="Times New Roman" w:cs="Times New Roman"/>
          <w:b/>
        </w:rPr>
      </w:pPr>
      <w:r w:rsidRPr="00114481">
        <w:rPr>
          <w:rFonts w:ascii="Times New Roman" w:hAnsi="Times New Roman" w:cs="Times New Roman"/>
          <w:b/>
        </w:rPr>
        <w:t>Задачи:</w:t>
      </w:r>
    </w:p>
    <w:p w14:paraId="680B958E" w14:textId="210ACC8E" w:rsidR="00114481" w:rsidRDefault="00114481" w:rsidP="00114481">
      <w:pPr>
        <w:pStyle w:val="a5"/>
        <w:numPr>
          <w:ilvl w:val="0"/>
          <w:numId w:val="28"/>
        </w:numPr>
        <w:spacing w:line="360" w:lineRule="auto"/>
        <w:jc w:val="both"/>
        <w:rPr>
          <w:rFonts w:ascii="Times New Roman" w:hAnsi="Times New Roman" w:cs="Times New Roman"/>
        </w:rPr>
      </w:pPr>
      <w:r w:rsidRPr="00114481">
        <w:rPr>
          <w:rFonts w:ascii="Times New Roman" w:hAnsi="Times New Roman" w:cs="Times New Roman"/>
        </w:rPr>
        <w:t>Выявить основные предпосылки и особенности становления СЕЛАК</w:t>
      </w:r>
      <w:r w:rsidR="00C25C99">
        <w:rPr>
          <w:rFonts w:ascii="Times New Roman" w:hAnsi="Times New Roman" w:cs="Times New Roman"/>
        </w:rPr>
        <w:t>;</w:t>
      </w:r>
    </w:p>
    <w:p w14:paraId="03B66666" w14:textId="365618A3" w:rsidR="00C25C99" w:rsidRPr="00114481" w:rsidRDefault="00C25C99" w:rsidP="00114481">
      <w:pPr>
        <w:pStyle w:val="a5"/>
        <w:numPr>
          <w:ilvl w:val="0"/>
          <w:numId w:val="28"/>
        </w:numPr>
        <w:spacing w:line="360" w:lineRule="auto"/>
        <w:jc w:val="both"/>
        <w:rPr>
          <w:rFonts w:ascii="Times New Roman" w:hAnsi="Times New Roman" w:cs="Times New Roman"/>
        </w:rPr>
      </w:pPr>
      <w:r>
        <w:rPr>
          <w:rFonts w:ascii="Times New Roman" w:hAnsi="Times New Roman" w:cs="Times New Roman"/>
        </w:rPr>
        <w:t>Дать краткую характеристику процессу создания организации, оценив принципы, положенные в основу деятельности СЕЛАК и ее основных органов;</w:t>
      </w:r>
    </w:p>
    <w:p w14:paraId="1F75699D" w14:textId="1F2A2825" w:rsidR="00114481" w:rsidRPr="00114481" w:rsidRDefault="00114481" w:rsidP="00114481">
      <w:pPr>
        <w:pStyle w:val="a5"/>
        <w:numPr>
          <w:ilvl w:val="0"/>
          <w:numId w:val="28"/>
        </w:numPr>
        <w:spacing w:line="360" w:lineRule="auto"/>
        <w:jc w:val="both"/>
        <w:rPr>
          <w:rFonts w:ascii="Times New Roman" w:hAnsi="Times New Roman" w:cs="Times New Roman"/>
        </w:rPr>
      </w:pPr>
      <w:r w:rsidRPr="00114481">
        <w:rPr>
          <w:rFonts w:ascii="Times New Roman" w:hAnsi="Times New Roman" w:cs="Times New Roman"/>
        </w:rPr>
        <w:t>Проанализировать особенности диа</w:t>
      </w:r>
      <w:r w:rsidR="00C25C99">
        <w:rPr>
          <w:rFonts w:ascii="Times New Roman" w:hAnsi="Times New Roman" w:cs="Times New Roman"/>
        </w:rPr>
        <w:t>логов СЕЛАК – ЕС, СЕЛАК – Китай;</w:t>
      </w:r>
    </w:p>
    <w:p w14:paraId="76617DA1" w14:textId="2F52C32C" w:rsidR="00114481" w:rsidRDefault="00114481" w:rsidP="00114481">
      <w:pPr>
        <w:pStyle w:val="a5"/>
        <w:numPr>
          <w:ilvl w:val="0"/>
          <w:numId w:val="28"/>
        </w:numPr>
        <w:spacing w:line="360" w:lineRule="auto"/>
        <w:jc w:val="both"/>
        <w:rPr>
          <w:rFonts w:ascii="Times New Roman" w:hAnsi="Times New Roman" w:cs="Times New Roman"/>
        </w:rPr>
      </w:pPr>
      <w:r w:rsidRPr="00114481">
        <w:rPr>
          <w:rFonts w:ascii="Times New Roman" w:hAnsi="Times New Roman" w:cs="Times New Roman"/>
        </w:rPr>
        <w:t>Оценить возможные перспективы сотрудничества в рамках механизма СЕЛАК – Россия</w:t>
      </w:r>
      <w:r w:rsidR="00C25C99">
        <w:rPr>
          <w:rFonts w:ascii="Times New Roman" w:hAnsi="Times New Roman" w:cs="Times New Roman"/>
        </w:rPr>
        <w:t>;</w:t>
      </w:r>
    </w:p>
    <w:p w14:paraId="6776B9B7" w14:textId="15163D83" w:rsidR="00C25C99" w:rsidRDefault="00C25C99" w:rsidP="00114481">
      <w:pPr>
        <w:pStyle w:val="a5"/>
        <w:numPr>
          <w:ilvl w:val="0"/>
          <w:numId w:val="28"/>
        </w:numPr>
        <w:spacing w:line="360" w:lineRule="auto"/>
        <w:jc w:val="both"/>
        <w:rPr>
          <w:rFonts w:ascii="Times New Roman" w:hAnsi="Times New Roman" w:cs="Times New Roman"/>
        </w:rPr>
      </w:pPr>
      <w:r>
        <w:rPr>
          <w:rFonts w:ascii="Times New Roman" w:hAnsi="Times New Roman" w:cs="Times New Roman"/>
        </w:rPr>
        <w:t>исследовать эволюцию взглядов на место и роль СЕЛАК в системе международных отношений;</w:t>
      </w:r>
    </w:p>
    <w:p w14:paraId="1AAC1EFE" w14:textId="740CB787" w:rsidR="00A46616" w:rsidRDefault="00C25C99" w:rsidP="00A46616">
      <w:pPr>
        <w:pStyle w:val="a5"/>
        <w:numPr>
          <w:ilvl w:val="0"/>
          <w:numId w:val="28"/>
        </w:numPr>
        <w:spacing w:line="360" w:lineRule="auto"/>
        <w:jc w:val="both"/>
        <w:rPr>
          <w:rFonts w:ascii="Times New Roman" w:hAnsi="Times New Roman" w:cs="Times New Roman"/>
        </w:rPr>
      </w:pPr>
      <w:r>
        <w:rPr>
          <w:rFonts w:ascii="Times New Roman" w:hAnsi="Times New Roman" w:cs="Times New Roman"/>
        </w:rPr>
        <w:t>определить перспективы развития СЕЛАК</w:t>
      </w:r>
    </w:p>
    <w:p w14:paraId="79775510" w14:textId="77777777" w:rsidR="007E51E5" w:rsidRPr="007E51E5" w:rsidRDefault="007E51E5" w:rsidP="007E51E5">
      <w:pPr>
        <w:spacing w:line="360" w:lineRule="auto"/>
        <w:jc w:val="both"/>
        <w:rPr>
          <w:rFonts w:ascii="Times New Roman" w:hAnsi="Times New Roman" w:cs="Times New Roman"/>
        </w:rPr>
      </w:pPr>
    </w:p>
    <w:p w14:paraId="0E3A8978" w14:textId="77777777" w:rsidR="00C25C99" w:rsidRDefault="00114481"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sidRPr="00114481">
        <w:rPr>
          <w:rFonts w:ascii="Times New Roman" w:hAnsi="Times New Roman"/>
          <w:b/>
          <w:kern w:val="1"/>
        </w:rPr>
        <w:t>Источниковая база исследования:</w:t>
      </w:r>
      <w:r w:rsidRPr="00114481">
        <w:rPr>
          <w:rFonts w:ascii="Times New Roman" w:hAnsi="Times New Roman"/>
          <w:kern w:val="1"/>
        </w:rPr>
        <w:t xml:space="preserve"> </w:t>
      </w:r>
    </w:p>
    <w:p w14:paraId="62BE1FA0" w14:textId="77777777" w:rsidR="007E51E5" w:rsidRDefault="00C25C99"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Pr>
          <w:rFonts w:ascii="Times New Roman" w:hAnsi="Times New Roman"/>
          <w:kern w:val="1"/>
        </w:rPr>
        <w:t xml:space="preserve">   </w:t>
      </w:r>
      <w:r w:rsidR="00114481" w:rsidRPr="00114481">
        <w:rPr>
          <w:rFonts w:ascii="Times New Roman" w:hAnsi="Times New Roman"/>
          <w:kern w:val="1"/>
        </w:rPr>
        <w:t xml:space="preserve">Источниковая база курсовой работы состоит из Деклараций, принятых на саммитах </w:t>
      </w:r>
      <w:r w:rsidR="005637ED">
        <w:rPr>
          <w:rFonts w:ascii="Times New Roman" w:hAnsi="Times New Roman"/>
          <w:kern w:val="1"/>
        </w:rPr>
        <w:t>СЕЛАК</w:t>
      </w:r>
      <w:r w:rsidR="00114481" w:rsidRPr="00114481">
        <w:rPr>
          <w:rFonts w:ascii="Times New Roman" w:hAnsi="Times New Roman"/>
          <w:kern w:val="1"/>
        </w:rPr>
        <w:t>,</w:t>
      </w:r>
      <w:r w:rsidR="005637ED">
        <w:rPr>
          <w:rFonts w:ascii="Times New Roman" w:hAnsi="Times New Roman"/>
          <w:kern w:val="1"/>
        </w:rPr>
        <w:t xml:space="preserve"> Специальных Деклараций,</w:t>
      </w:r>
      <w:r w:rsidR="00114481" w:rsidRPr="00114481">
        <w:rPr>
          <w:rFonts w:ascii="Times New Roman" w:hAnsi="Times New Roman"/>
          <w:kern w:val="1"/>
        </w:rPr>
        <w:t xml:space="preserve"> международных договоров, </w:t>
      </w:r>
      <w:r w:rsidR="005637ED">
        <w:rPr>
          <w:rFonts w:ascii="Times New Roman" w:hAnsi="Times New Roman"/>
          <w:kern w:val="1"/>
        </w:rPr>
        <w:t>планов действий и официальных заявлений</w:t>
      </w:r>
      <w:r w:rsidR="00114481" w:rsidRPr="00114481">
        <w:rPr>
          <w:rFonts w:ascii="Times New Roman" w:hAnsi="Times New Roman"/>
          <w:kern w:val="1"/>
        </w:rPr>
        <w:t xml:space="preserve">. </w:t>
      </w:r>
    </w:p>
    <w:p w14:paraId="38528E5A" w14:textId="32D03B15" w:rsidR="005637ED" w:rsidRPr="00114481" w:rsidRDefault="007E51E5"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Pr>
          <w:rFonts w:ascii="Times New Roman" w:hAnsi="Times New Roman"/>
          <w:kern w:val="1"/>
        </w:rPr>
        <w:t xml:space="preserve">    </w:t>
      </w:r>
      <w:r w:rsidR="00114481" w:rsidRPr="00114481">
        <w:rPr>
          <w:rFonts w:ascii="Times New Roman" w:hAnsi="Times New Roman"/>
          <w:kern w:val="1"/>
        </w:rPr>
        <w:t>Изучение Деклараций</w:t>
      </w:r>
      <w:r w:rsidR="00114481" w:rsidRPr="00114481">
        <w:rPr>
          <w:rStyle w:val="a8"/>
          <w:rFonts w:ascii="Times New Roman" w:hAnsi="Times New Roman"/>
          <w:kern w:val="1"/>
        </w:rPr>
        <w:footnoteReference w:id="5"/>
      </w:r>
      <w:r w:rsidR="005637ED">
        <w:rPr>
          <w:rFonts w:ascii="Times New Roman" w:hAnsi="Times New Roman"/>
          <w:kern w:val="1"/>
        </w:rPr>
        <w:t>, принятых по итогам каждого саммита,</w:t>
      </w:r>
      <w:r w:rsidR="00114481" w:rsidRPr="00114481">
        <w:rPr>
          <w:rFonts w:ascii="Times New Roman" w:hAnsi="Times New Roman"/>
          <w:kern w:val="1"/>
        </w:rPr>
        <w:t xml:space="preserve"> способствовало исследованию внутренней структуры СЕЛАК, </w:t>
      </w:r>
      <w:r>
        <w:rPr>
          <w:rFonts w:ascii="Times New Roman" w:hAnsi="Times New Roman"/>
          <w:kern w:val="1"/>
        </w:rPr>
        <w:t xml:space="preserve">повестки дня саммитов, </w:t>
      </w:r>
      <w:r w:rsidR="005637ED">
        <w:rPr>
          <w:rFonts w:ascii="Times New Roman" w:hAnsi="Times New Roman"/>
          <w:kern w:val="1"/>
        </w:rPr>
        <w:t>основной деятельности организации и итогов каждого Временного президентства СЕЛАК.</w:t>
      </w:r>
      <w:r>
        <w:rPr>
          <w:rFonts w:ascii="Times New Roman" w:hAnsi="Times New Roman"/>
          <w:kern w:val="1"/>
        </w:rPr>
        <w:t xml:space="preserve"> </w:t>
      </w:r>
      <w:r w:rsidR="005637ED">
        <w:rPr>
          <w:rFonts w:ascii="Times New Roman" w:hAnsi="Times New Roman"/>
          <w:kern w:val="1"/>
        </w:rPr>
        <w:t>Специальные Декларации</w:t>
      </w:r>
      <w:r w:rsidR="005637ED">
        <w:rPr>
          <w:rStyle w:val="a8"/>
          <w:rFonts w:ascii="Times New Roman" w:hAnsi="Times New Roman"/>
          <w:kern w:val="1"/>
        </w:rPr>
        <w:footnoteReference w:id="6"/>
      </w:r>
      <w:r w:rsidR="005637ED">
        <w:rPr>
          <w:rFonts w:ascii="Times New Roman" w:hAnsi="Times New Roman"/>
          <w:kern w:val="1"/>
        </w:rPr>
        <w:t xml:space="preserve"> отражают совместные взгляды стран-участниц на актуальные политические вопросы, касающиеся внутрирегиональной и мировой обстановки.</w:t>
      </w:r>
    </w:p>
    <w:p w14:paraId="5644A5AC" w14:textId="48C4D0A6" w:rsidR="00114481" w:rsidRDefault="00114481"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sidRPr="00114481">
        <w:rPr>
          <w:rFonts w:ascii="Times New Roman" w:hAnsi="Times New Roman"/>
          <w:kern w:val="1"/>
        </w:rPr>
        <w:t xml:space="preserve">   Изучение международных договоров помогло в исследовании исторических событий, повлиявших на процесс становления</w:t>
      </w:r>
      <w:r w:rsidR="007E51E5">
        <w:rPr>
          <w:rFonts w:ascii="Times New Roman" w:hAnsi="Times New Roman"/>
          <w:kern w:val="1"/>
        </w:rPr>
        <w:t xml:space="preserve"> и развития</w:t>
      </w:r>
      <w:r w:rsidRPr="00114481">
        <w:rPr>
          <w:rFonts w:ascii="Times New Roman" w:hAnsi="Times New Roman"/>
          <w:kern w:val="1"/>
        </w:rPr>
        <w:t xml:space="preserve"> СЕЛАК,</w:t>
      </w:r>
      <w:r w:rsidR="007E51E5">
        <w:rPr>
          <w:rFonts w:ascii="Times New Roman" w:hAnsi="Times New Roman"/>
          <w:kern w:val="1"/>
        </w:rPr>
        <w:t xml:space="preserve"> и итогов международного сотрудничества. К</w:t>
      </w:r>
      <w:r w:rsidRPr="00114481">
        <w:rPr>
          <w:rFonts w:ascii="Times New Roman" w:hAnsi="Times New Roman"/>
          <w:kern w:val="1"/>
        </w:rPr>
        <w:t xml:space="preserve"> таким документам относятся, например, совместное заявление о сотрудничестве в рамках СЕЛАК – Россия</w:t>
      </w:r>
      <w:r w:rsidRPr="00114481">
        <w:rPr>
          <w:rStyle w:val="a8"/>
          <w:rFonts w:ascii="Times New Roman" w:hAnsi="Times New Roman"/>
          <w:kern w:val="1"/>
        </w:rPr>
        <w:footnoteReference w:id="7"/>
      </w:r>
      <w:r w:rsidRPr="00114481">
        <w:rPr>
          <w:rFonts w:ascii="Times New Roman" w:hAnsi="Times New Roman"/>
          <w:kern w:val="1"/>
        </w:rPr>
        <w:t>, а также документы, совместно принятые с Китаем и ЕС</w:t>
      </w:r>
      <w:r w:rsidR="005637ED">
        <w:rPr>
          <w:rStyle w:val="a8"/>
          <w:rFonts w:ascii="Times New Roman" w:hAnsi="Times New Roman"/>
          <w:kern w:val="1"/>
        </w:rPr>
        <w:footnoteReference w:id="8"/>
      </w:r>
      <w:r w:rsidR="007E51E5">
        <w:rPr>
          <w:rFonts w:ascii="Times New Roman" w:hAnsi="Times New Roman"/>
          <w:kern w:val="1"/>
        </w:rPr>
        <w:t>.</w:t>
      </w:r>
    </w:p>
    <w:p w14:paraId="637F3F9D" w14:textId="77777777" w:rsidR="007E51E5" w:rsidRPr="00114481" w:rsidRDefault="007E51E5" w:rsidP="00114481">
      <w:pPr>
        <w:widowControl w:val="0"/>
        <w:suppressLineNumbers/>
        <w:suppressAutoHyphens/>
        <w:autoSpaceDE w:val="0"/>
        <w:autoSpaceDN w:val="0"/>
        <w:adjustRightInd w:val="0"/>
        <w:spacing w:after="283" w:line="360" w:lineRule="auto"/>
        <w:jc w:val="both"/>
        <w:rPr>
          <w:rFonts w:ascii="Times New Roman" w:hAnsi="Times New Roman"/>
          <w:kern w:val="1"/>
        </w:rPr>
      </w:pPr>
    </w:p>
    <w:p w14:paraId="22948A22" w14:textId="7C044E2D"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sidRPr="00114481">
        <w:rPr>
          <w:rFonts w:ascii="Times New Roman" w:hAnsi="Times New Roman"/>
          <w:kern w:val="1"/>
        </w:rPr>
        <w:t xml:space="preserve">   </w:t>
      </w:r>
      <w:r w:rsidR="007E51E5">
        <w:rPr>
          <w:rFonts w:ascii="Times New Roman" w:hAnsi="Times New Roman"/>
          <w:kern w:val="1"/>
        </w:rPr>
        <w:t>Кроме того,</w:t>
      </w:r>
      <w:r w:rsidRPr="00114481">
        <w:rPr>
          <w:rFonts w:ascii="Times New Roman" w:hAnsi="Times New Roman"/>
          <w:kern w:val="1"/>
        </w:rPr>
        <w:t xml:space="preserve"> для </w:t>
      </w:r>
      <w:r w:rsidR="007E51E5">
        <w:rPr>
          <w:rFonts w:ascii="Times New Roman" w:hAnsi="Times New Roman"/>
          <w:kern w:val="1"/>
        </w:rPr>
        <w:t>более полного раскрытия темы</w:t>
      </w:r>
      <w:r w:rsidR="008343A8">
        <w:rPr>
          <w:rFonts w:ascii="Times New Roman" w:hAnsi="Times New Roman"/>
          <w:kern w:val="1"/>
        </w:rPr>
        <w:t xml:space="preserve"> автор использовала </w:t>
      </w:r>
      <w:r w:rsidR="007E51E5">
        <w:rPr>
          <w:rFonts w:ascii="Times New Roman" w:hAnsi="Times New Roman"/>
          <w:kern w:val="1"/>
        </w:rPr>
        <w:t>планы действий СЕЛАК</w:t>
      </w:r>
      <w:r w:rsidR="007E51E5">
        <w:rPr>
          <w:rStyle w:val="a8"/>
          <w:rFonts w:ascii="Times New Roman" w:hAnsi="Times New Roman"/>
          <w:kern w:val="1"/>
        </w:rPr>
        <w:footnoteReference w:id="9"/>
      </w:r>
      <w:r w:rsidR="007E51E5">
        <w:rPr>
          <w:rFonts w:ascii="Times New Roman" w:hAnsi="Times New Roman"/>
          <w:kern w:val="1"/>
        </w:rPr>
        <w:t xml:space="preserve">, принятые на саммитах, а также </w:t>
      </w:r>
      <w:r w:rsidRPr="00114481">
        <w:rPr>
          <w:rFonts w:ascii="Times New Roman" w:hAnsi="Times New Roman"/>
          <w:kern w:val="1"/>
        </w:rPr>
        <w:t>тексты официальных выступлений известных государственных деятелей Латинской Америки и Карибского бассейна</w:t>
      </w:r>
      <w:r w:rsidR="005637ED">
        <w:rPr>
          <w:rFonts w:ascii="Times New Roman" w:hAnsi="Times New Roman"/>
          <w:kern w:val="1"/>
        </w:rPr>
        <w:t xml:space="preserve"> и Российской Федерации</w:t>
      </w:r>
      <w:r w:rsidR="007E51E5">
        <w:rPr>
          <w:rStyle w:val="a8"/>
          <w:rFonts w:ascii="Times New Roman" w:hAnsi="Times New Roman"/>
          <w:kern w:val="1"/>
        </w:rPr>
        <w:footnoteReference w:id="10"/>
      </w:r>
      <w:r w:rsidRPr="00114481">
        <w:rPr>
          <w:rFonts w:ascii="Times New Roman" w:hAnsi="Times New Roman"/>
          <w:kern w:val="1"/>
        </w:rPr>
        <w:t xml:space="preserve">.    </w:t>
      </w:r>
    </w:p>
    <w:p w14:paraId="3783FB3E" w14:textId="77777777"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hAnsi="Times New Roman"/>
          <w:b/>
          <w:kern w:val="1"/>
        </w:rPr>
      </w:pPr>
      <w:r w:rsidRPr="00114481">
        <w:rPr>
          <w:rFonts w:ascii="Times New Roman" w:hAnsi="Times New Roman"/>
          <w:b/>
          <w:kern w:val="1"/>
        </w:rPr>
        <w:t>Степень научной разработанности темы:</w:t>
      </w:r>
    </w:p>
    <w:p w14:paraId="5D4A3889" w14:textId="5954A5DB" w:rsidR="00114481" w:rsidRDefault="00114481" w:rsidP="001144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14481">
        <w:rPr>
          <w:rFonts w:ascii="Times New Roman" w:hAnsi="Times New Roman"/>
          <w:kern w:val="1"/>
        </w:rPr>
        <w:t xml:space="preserve">  Об интеграционных процессах в </w:t>
      </w:r>
      <w:r w:rsidR="00C25C99">
        <w:rPr>
          <w:rFonts w:ascii="Times New Roman" w:hAnsi="Times New Roman"/>
          <w:kern w:val="1"/>
        </w:rPr>
        <w:t>Латинской</w:t>
      </w:r>
      <w:r w:rsidRPr="00114481">
        <w:rPr>
          <w:rFonts w:ascii="Times New Roman" w:hAnsi="Times New Roman"/>
          <w:kern w:val="1"/>
        </w:rPr>
        <w:t xml:space="preserve"> Америке</w:t>
      </w:r>
      <w:r w:rsidR="00C25C99">
        <w:rPr>
          <w:rFonts w:ascii="Times New Roman" w:hAnsi="Times New Roman"/>
          <w:kern w:val="1"/>
        </w:rPr>
        <w:t xml:space="preserve"> </w:t>
      </w:r>
      <w:r w:rsidRPr="00114481">
        <w:rPr>
          <w:rFonts w:ascii="Times New Roman" w:hAnsi="Times New Roman"/>
          <w:kern w:val="1"/>
        </w:rPr>
        <w:t xml:space="preserve">писали многие известные российские и зарубежные исследователи-латиноамериканисты. Большой вклад в исследование данной проблематики внес </w:t>
      </w:r>
      <w:r w:rsidR="007E51E5">
        <w:rPr>
          <w:rFonts w:ascii="Times New Roman" w:hAnsi="Times New Roman"/>
          <w:kern w:val="1"/>
        </w:rPr>
        <w:t>научный руководитель</w:t>
      </w:r>
      <w:r w:rsidRPr="00114481">
        <w:rPr>
          <w:rFonts w:ascii="Times New Roman" w:hAnsi="Times New Roman"/>
          <w:kern w:val="1"/>
        </w:rPr>
        <w:t xml:space="preserve"> Института Латинской Америки РАН </w:t>
      </w:r>
      <w:r w:rsidR="008B0243">
        <w:rPr>
          <w:rFonts w:ascii="Times New Roman" w:hAnsi="Times New Roman"/>
          <w:kern w:val="1"/>
        </w:rPr>
        <w:t xml:space="preserve">В.М. </w:t>
      </w:r>
      <w:r w:rsidRPr="00114481">
        <w:rPr>
          <w:rFonts w:ascii="Times New Roman" w:hAnsi="Times New Roman"/>
          <w:kern w:val="1"/>
        </w:rPr>
        <w:t xml:space="preserve">Давыдов, в </w:t>
      </w:r>
      <w:r w:rsidR="008B0243">
        <w:rPr>
          <w:rFonts w:ascii="Times New Roman" w:hAnsi="Times New Roman"/>
          <w:kern w:val="1"/>
        </w:rPr>
        <w:t>выпускной</w:t>
      </w:r>
      <w:r w:rsidRPr="00114481">
        <w:rPr>
          <w:rFonts w:ascii="Times New Roman" w:hAnsi="Times New Roman"/>
          <w:kern w:val="1"/>
        </w:rPr>
        <w:t xml:space="preserve"> работе использованы статья</w:t>
      </w:r>
      <w:r w:rsidRPr="00114481">
        <w:rPr>
          <w:rFonts w:ascii="Times New Roman" w:hAnsi="Times New Roman" w:cs="Times New Roman"/>
          <w:lang w:val="en-US"/>
        </w:rPr>
        <w:t xml:space="preserve"> </w:t>
      </w:r>
      <w:r w:rsidRPr="00114481">
        <w:rPr>
          <w:rFonts w:ascii="Times New Roman" w:hAnsi="Times New Roman"/>
          <w:kern w:val="1"/>
        </w:rPr>
        <w:t>«</w:t>
      </w:r>
      <w:r w:rsidRPr="00114481">
        <w:rPr>
          <w:rFonts w:ascii="Times New Roman" w:hAnsi="Times New Roman" w:cs="Times New Roman"/>
          <w:lang w:val="en-US"/>
        </w:rPr>
        <w:t>Латино-Карибская Америка в современном контексте и ориентиры РФ в отношениях со странами региона</w:t>
      </w:r>
      <w:r w:rsidRPr="00114481">
        <w:rPr>
          <w:rFonts w:ascii="Times New Roman" w:hAnsi="Times New Roman"/>
          <w:kern w:val="1"/>
        </w:rPr>
        <w:t>»</w:t>
      </w:r>
      <w:r w:rsidRPr="00114481">
        <w:rPr>
          <w:rStyle w:val="a8"/>
          <w:rFonts w:ascii="Times New Roman" w:hAnsi="Times New Roman" w:cs="Times New Roman"/>
          <w:lang w:val="en-US"/>
        </w:rPr>
        <w:footnoteReference w:id="11"/>
      </w:r>
      <w:r w:rsidRPr="00114481">
        <w:rPr>
          <w:rFonts w:ascii="Times New Roman" w:hAnsi="Times New Roman" w:cs="Times New Roman"/>
          <w:lang w:val="en-US"/>
        </w:rPr>
        <w:t xml:space="preserve"> и монография</w:t>
      </w:r>
      <w:r w:rsidRPr="00114481">
        <w:rPr>
          <w:rFonts w:ascii="Times New Roman" w:hAnsi="Times New Roman" w:cs="Times New Roman"/>
        </w:rPr>
        <w:t xml:space="preserve"> «</w:t>
      </w:r>
      <w:r w:rsidRPr="00114481">
        <w:rPr>
          <w:rFonts w:ascii="Times New Roman" w:hAnsi="Times New Roman" w:cs="Times New Roman"/>
          <w:lang w:val="en-US"/>
        </w:rPr>
        <w:t>Латино-Карибская Америка в контексте глобального кризиса</w:t>
      </w:r>
      <w:r w:rsidRPr="00114481">
        <w:rPr>
          <w:rFonts w:ascii="Times New Roman" w:hAnsi="Times New Roman"/>
          <w:kern w:val="1"/>
        </w:rPr>
        <w:t>»</w:t>
      </w:r>
      <w:r w:rsidRPr="00114481">
        <w:rPr>
          <w:rFonts w:ascii="Times New Roman" w:hAnsi="Times New Roman" w:cs="Times New Roman"/>
          <w:lang w:val="en-US"/>
        </w:rPr>
        <w:t xml:space="preserve"> </w:t>
      </w:r>
      <w:r w:rsidRPr="00114481">
        <w:rPr>
          <w:rStyle w:val="a8"/>
          <w:rFonts w:ascii="Times New Roman" w:hAnsi="Times New Roman" w:cs="Times New Roman"/>
          <w:lang w:val="en-US"/>
        </w:rPr>
        <w:footnoteReference w:id="12"/>
      </w:r>
      <w:r w:rsidRPr="00114481">
        <w:rPr>
          <w:rFonts w:ascii="Times New Roman" w:hAnsi="Times New Roman" w:cs="Times New Roman"/>
          <w:lang w:val="en-US"/>
        </w:rPr>
        <w:t xml:space="preserve">. Автор раскрывает влияние финансово-экономического кризиса 2008-2009 гг. на появление и развитие интеграционных группировок; описывает отношения России со странами Латино-Карибской Америки. Еще один ведущий научный сотрудник ИЛА РАН </w:t>
      </w:r>
      <w:r w:rsidR="008B0243">
        <w:rPr>
          <w:rFonts w:ascii="Times New Roman" w:hAnsi="Times New Roman" w:cs="Times New Roman"/>
          <w:lang w:val="en-US"/>
        </w:rPr>
        <w:t xml:space="preserve">А.А. </w:t>
      </w:r>
      <w:r w:rsidRPr="00114481">
        <w:rPr>
          <w:rFonts w:ascii="Times New Roman" w:hAnsi="Times New Roman" w:cs="Times New Roman"/>
          <w:lang w:val="en-US"/>
        </w:rPr>
        <w:t>Лавут занимается вопросами интеграции в Латинской Америке, в работе будут проанализированы три научных статьи, посвященных исследованию интеграционных объединений стран ЛКА.</w:t>
      </w:r>
      <w:r w:rsidRPr="00114481">
        <w:rPr>
          <w:rStyle w:val="a8"/>
          <w:rFonts w:ascii="Times New Roman" w:hAnsi="Times New Roman" w:cs="Times New Roman"/>
          <w:lang w:val="en-US"/>
        </w:rPr>
        <w:footnoteReference w:id="13"/>
      </w:r>
    </w:p>
    <w:p w14:paraId="5A6C1639" w14:textId="25A82CC2" w:rsidR="00B80299" w:rsidRPr="00271BDB" w:rsidRDefault="00B80299" w:rsidP="001144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 xml:space="preserve">    Некоторые исследователи считают, что СЕЛАК способна заменить Организацию американских государств</w:t>
      </w:r>
      <w:r w:rsidR="003319F0">
        <w:rPr>
          <w:rStyle w:val="a8"/>
          <w:rFonts w:ascii="Times New Roman" w:hAnsi="Times New Roman" w:cs="Times New Roman"/>
          <w:lang w:val="en-US"/>
        </w:rPr>
        <w:footnoteReference w:id="14"/>
      </w:r>
      <w:r w:rsidR="003319F0">
        <w:rPr>
          <w:rFonts w:ascii="Times New Roman" w:hAnsi="Times New Roman" w:cs="Times New Roman"/>
          <w:lang w:val="en-US"/>
        </w:rPr>
        <w:t>,</w:t>
      </w:r>
      <w:r>
        <w:rPr>
          <w:rFonts w:ascii="Times New Roman" w:hAnsi="Times New Roman" w:cs="Times New Roman"/>
          <w:lang w:val="en-US"/>
        </w:rPr>
        <w:t xml:space="preserve"> существующую с 1948 г.</w:t>
      </w:r>
      <w:r w:rsidR="003319F0">
        <w:rPr>
          <w:rFonts w:ascii="Times New Roman" w:hAnsi="Times New Roman" w:cs="Times New Roman"/>
          <w:lang w:val="en-US"/>
        </w:rPr>
        <w:t>,</w:t>
      </w:r>
      <w:r>
        <w:rPr>
          <w:rFonts w:ascii="Times New Roman" w:hAnsi="Times New Roman" w:cs="Times New Roman"/>
          <w:lang w:val="en-US"/>
        </w:rPr>
        <w:t xml:space="preserve"> поэтому в работе будет проанализирован опыт формирования и </w:t>
      </w:r>
      <w:r w:rsidR="00271BDB">
        <w:rPr>
          <w:rFonts w:ascii="Times New Roman" w:hAnsi="Times New Roman" w:cs="Times New Roman"/>
          <w:lang w:val="en-US"/>
        </w:rPr>
        <w:t>развития</w:t>
      </w:r>
      <w:r>
        <w:rPr>
          <w:rFonts w:ascii="Times New Roman" w:hAnsi="Times New Roman" w:cs="Times New Roman"/>
          <w:lang w:val="en-US"/>
        </w:rPr>
        <w:t xml:space="preserve"> данной организации, проведена сравнительная характеристика СЕЛАК и ОАГ. Большой вклад в изучение ОАГ был внесен кандидатом исторических наук </w:t>
      </w:r>
      <w:r w:rsidR="008B0243">
        <w:rPr>
          <w:rFonts w:ascii="Times New Roman" w:hAnsi="Times New Roman" w:cs="Times New Roman"/>
          <w:lang w:val="en-US"/>
        </w:rPr>
        <w:t xml:space="preserve">Л.В. </w:t>
      </w:r>
      <w:r>
        <w:rPr>
          <w:rFonts w:ascii="Times New Roman" w:hAnsi="Times New Roman" w:cs="Times New Roman"/>
          <w:lang w:val="en-US"/>
        </w:rPr>
        <w:t xml:space="preserve">Хадорич. </w:t>
      </w:r>
      <w:r w:rsidR="00271BDB">
        <w:rPr>
          <w:rFonts w:ascii="Times New Roman" w:hAnsi="Times New Roman" w:cs="Times New Roman"/>
          <w:lang w:val="en-US"/>
        </w:rPr>
        <w:t>В диссертационном исследовании</w:t>
      </w:r>
      <w:r w:rsidR="00271BDB">
        <w:rPr>
          <w:rStyle w:val="a8"/>
          <w:rFonts w:ascii="Times New Roman" w:hAnsi="Times New Roman" w:cs="Times New Roman"/>
          <w:lang w:val="en-US"/>
        </w:rPr>
        <w:footnoteReference w:id="15"/>
      </w:r>
      <w:r w:rsidR="00271BDB">
        <w:rPr>
          <w:rFonts w:ascii="Times New Roman" w:hAnsi="Times New Roman" w:cs="Times New Roman"/>
          <w:lang w:val="en-US"/>
        </w:rPr>
        <w:t xml:space="preserve"> Хадорич Л.В. были рассмотрены особенности формирования и функционирования ОАГ</w:t>
      </w:r>
      <w:r w:rsidR="00271BDB">
        <w:rPr>
          <w:rFonts w:ascii="Times New Roman" w:hAnsi="Times New Roman" w:cs="Times New Roman"/>
        </w:rPr>
        <w:t xml:space="preserve"> и место ОАГ в глобальной и региональной системе международных отношений. В совместной с </w:t>
      </w:r>
      <w:r w:rsidR="008B0243">
        <w:rPr>
          <w:rFonts w:ascii="Times New Roman" w:hAnsi="Times New Roman" w:cs="Times New Roman"/>
        </w:rPr>
        <w:t xml:space="preserve">В. Л. </w:t>
      </w:r>
      <w:r w:rsidR="00271BDB">
        <w:rPr>
          <w:rFonts w:ascii="Times New Roman" w:hAnsi="Times New Roman" w:cs="Times New Roman"/>
        </w:rPr>
        <w:t>Хейфец статье</w:t>
      </w:r>
      <w:r w:rsidR="00271BDB">
        <w:rPr>
          <w:rStyle w:val="a8"/>
          <w:rFonts w:ascii="Times New Roman" w:hAnsi="Times New Roman" w:cs="Times New Roman"/>
        </w:rPr>
        <w:footnoteReference w:id="16"/>
      </w:r>
      <w:r w:rsidR="008B0243">
        <w:rPr>
          <w:rFonts w:ascii="Times New Roman" w:hAnsi="Times New Roman" w:cs="Times New Roman"/>
        </w:rPr>
        <w:t xml:space="preserve"> была проведена сравнительная характеристика </w:t>
      </w:r>
      <w:r w:rsidR="00271BDB">
        <w:rPr>
          <w:rFonts w:ascii="Times New Roman" w:hAnsi="Times New Roman" w:cs="Times New Roman"/>
        </w:rPr>
        <w:t xml:space="preserve"> СЕЛАК и ОАГ.</w:t>
      </w:r>
    </w:p>
    <w:p w14:paraId="0367D6C2" w14:textId="7D53042F" w:rsidR="00114481" w:rsidRPr="00114481" w:rsidRDefault="00114481" w:rsidP="001144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kern w:val="1"/>
        </w:rPr>
      </w:pPr>
      <w:r w:rsidRPr="00114481">
        <w:rPr>
          <w:rFonts w:ascii="Times New Roman" w:hAnsi="Times New Roman" w:cs="Times New Roman"/>
          <w:lang w:val="en-US"/>
        </w:rPr>
        <w:t xml:space="preserve">    Также в </w:t>
      </w:r>
      <w:r w:rsidR="008B0243">
        <w:rPr>
          <w:rFonts w:ascii="Times New Roman" w:hAnsi="Times New Roman" w:cs="Times New Roman"/>
          <w:lang w:val="en-US"/>
        </w:rPr>
        <w:t xml:space="preserve">выпускной квалификационной </w:t>
      </w:r>
      <w:r w:rsidRPr="00114481">
        <w:rPr>
          <w:rFonts w:ascii="Times New Roman" w:hAnsi="Times New Roman" w:cs="Times New Roman"/>
          <w:lang w:val="en-US"/>
        </w:rPr>
        <w:t xml:space="preserve">работе проанализированы доступные статьи и монографии из разных стран мира. Например, аргентинского исследователя </w:t>
      </w:r>
      <w:r w:rsidR="008B0243" w:rsidRPr="00114481">
        <w:rPr>
          <w:rFonts w:ascii="Times New Roman" w:hAnsi="Times New Roman" w:cs="Times New Roman"/>
        </w:rPr>
        <w:t>Андрес Бартош</w:t>
      </w:r>
      <w:r w:rsidR="008B0243" w:rsidRPr="00114481">
        <w:rPr>
          <w:rFonts w:ascii="Times New Roman" w:hAnsi="Times New Roman" w:cs="Times New Roman"/>
          <w:lang w:val="en-US"/>
        </w:rPr>
        <w:t xml:space="preserve"> </w:t>
      </w:r>
      <w:r w:rsidRPr="00114481">
        <w:rPr>
          <w:rFonts w:ascii="Times New Roman" w:hAnsi="Times New Roman" w:cs="Times New Roman"/>
          <w:lang w:val="en-US"/>
        </w:rPr>
        <w:t>Сербина</w:t>
      </w:r>
      <w:r w:rsidRPr="00114481">
        <w:rPr>
          <w:rStyle w:val="a8"/>
          <w:rFonts w:ascii="Times New Roman" w:hAnsi="Times New Roman" w:cs="Times New Roman"/>
        </w:rPr>
        <w:footnoteReference w:id="17"/>
      </w:r>
      <w:r w:rsidRPr="00114481">
        <w:rPr>
          <w:rFonts w:ascii="Times New Roman" w:hAnsi="Times New Roman" w:cs="Times New Roman"/>
        </w:rPr>
        <w:t>, мексиканского - К. П</w:t>
      </w:r>
      <w:r w:rsidR="008B0243">
        <w:rPr>
          <w:rFonts w:ascii="Times New Roman" w:hAnsi="Times New Roman" w:cs="Times New Roman"/>
        </w:rPr>
        <w:t>.</w:t>
      </w:r>
      <w:r w:rsidR="008B0243" w:rsidRPr="008B0243">
        <w:rPr>
          <w:rFonts w:ascii="Times New Roman" w:hAnsi="Times New Roman" w:cs="Times New Roman"/>
        </w:rPr>
        <w:t xml:space="preserve"> </w:t>
      </w:r>
      <w:r w:rsidR="008B0243" w:rsidRPr="00114481">
        <w:rPr>
          <w:rFonts w:ascii="Times New Roman" w:hAnsi="Times New Roman" w:cs="Times New Roman"/>
        </w:rPr>
        <w:t>Галлахер</w:t>
      </w:r>
      <w:r w:rsidRPr="00114481">
        <w:rPr>
          <w:rStyle w:val="a8"/>
          <w:rFonts w:ascii="Times New Roman" w:hAnsi="Times New Roman" w:cs="Times New Roman"/>
        </w:rPr>
        <w:footnoteReference w:id="18"/>
      </w:r>
      <w:r w:rsidRPr="00114481">
        <w:rPr>
          <w:rFonts w:ascii="Times New Roman" w:hAnsi="Times New Roman" w:cs="Times New Roman"/>
        </w:rPr>
        <w:t xml:space="preserve">, чешского – </w:t>
      </w:r>
      <w:r w:rsidR="008B0243" w:rsidRPr="00114481">
        <w:rPr>
          <w:rFonts w:ascii="Times New Roman" w:hAnsi="Times New Roman" w:cs="Times New Roman"/>
        </w:rPr>
        <w:t xml:space="preserve">Петр </w:t>
      </w:r>
      <w:r w:rsidRPr="00114481">
        <w:rPr>
          <w:rFonts w:ascii="Times New Roman" w:hAnsi="Times New Roman" w:cs="Times New Roman"/>
        </w:rPr>
        <w:t>Кашпар</w:t>
      </w:r>
      <w:r w:rsidRPr="00114481">
        <w:rPr>
          <w:rStyle w:val="a8"/>
          <w:rFonts w:ascii="Times New Roman" w:hAnsi="Times New Roman" w:cs="Times New Roman"/>
        </w:rPr>
        <w:footnoteReference w:id="19"/>
      </w:r>
      <w:r w:rsidRPr="00114481">
        <w:rPr>
          <w:rFonts w:ascii="Times New Roman" w:hAnsi="Times New Roman" w:cs="Times New Roman"/>
        </w:rPr>
        <w:t xml:space="preserve"> </w:t>
      </w:r>
      <w:r w:rsidR="00996115">
        <w:rPr>
          <w:rFonts w:ascii="Times New Roman" w:hAnsi="Times New Roman" w:cs="Times New Roman"/>
        </w:rPr>
        <w:t xml:space="preserve"> </w:t>
      </w:r>
      <w:r w:rsidRPr="00114481">
        <w:rPr>
          <w:rFonts w:ascii="Times New Roman" w:hAnsi="Times New Roman" w:cs="Times New Roman"/>
        </w:rPr>
        <w:t xml:space="preserve">и </w:t>
      </w:r>
      <w:r w:rsidR="00996115">
        <w:rPr>
          <w:rFonts w:ascii="Times New Roman" w:hAnsi="Times New Roman" w:cs="Times New Roman"/>
        </w:rPr>
        <w:t>других авторов</w:t>
      </w:r>
      <w:r w:rsidR="00996115">
        <w:rPr>
          <w:rStyle w:val="a8"/>
          <w:rFonts w:ascii="Times New Roman" w:hAnsi="Times New Roman" w:cs="Times New Roman"/>
        </w:rPr>
        <w:footnoteReference w:id="20"/>
      </w:r>
      <w:r w:rsidR="00996115">
        <w:rPr>
          <w:rFonts w:ascii="Times New Roman" w:hAnsi="Times New Roman" w:cs="Times New Roman"/>
        </w:rPr>
        <w:t>.</w:t>
      </w:r>
    </w:p>
    <w:p w14:paraId="41A69509" w14:textId="48602E09" w:rsidR="00114481" w:rsidRDefault="00114481" w:rsidP="001144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i/>
        </w:rPr>
      </w:pPr>
      <w:r w:rsidRPr="00114481">
        <w:rPr>
          <w:rFonts w:ascii="Times New Roman" w:hAnsi="Times New Roman"/>
          <w:kern w:val="1"/>
        </w:rPr>
        <w:t xml:space="preserve">   Для того чтобы рассмотреть структуру и деятельность СЕЛАК со всех сторон и увидеть не только положительные моменты, автор использовала критические статьи зарубежных журналистов</w:t>
      </w:r>
      <w:r w:rsidR="00C83352">
        <w:rPr>
          <w:rFonts w:ascii="Times New Roman" w:hAnsi="Times New Roman"/>
          <w:kern w:val="1"/>
        </w:rPr>
        <w:t>. Например, в</w:t>
      </w:r>
      <w:r w:rsidRPr="00114481">
        <w:rPr>
          <w:rFonts w:ascii="Times New Roman" w:hAnsi="Times New Roman"/>
          <w:kern w:val="1"/>
        </w:rPr>
        <w:t xml:space="preserve"> «</w:t>
      </w:r>
      <w:r w:rsidRPr="00114481">
        <w:rPr>
          <w:rFonts w:ascii="Times New Roman" w:eastAsia="Times New Roman" w:hAnsi="Times New Roman" w:cs="Times New Roman"/>
        </w:rPr>
        <w:t>La legitimación de una dictadura»</w:t>
      </w:r>
      <w:r w:rsidRPr="00114481">
        <w:rPr>
          <w:rStyle w:val="a8"/>
          <w:rFonts w:ascii="Times New Roman" w:eastAsia="Times New Roman" w:hAnsi="Times New Roman" w:cs="Times New Roman"/>
        </w:rPr>
        <w:footnoteReference w:id="21"/>
      </w:r>
      <w:r w:rsidRPr="00114481">
        <w:rPr>
          <w:rFonts w:ascii="Times New Roman" w:eastAsia="Times New Roman" w:hAnsi="Times New Roman" w:cs="Times New Roman"/>
        </w:rPr>
        <w:t xml:space="preserve"> и «СЕЛАК и политический туризм»</w:t>
      </w:r>
      <w:r w:rsidRPr="00114481">
        <w:rPr>
          <w:rStyle w:val="a8"/>
          <w:rFonts w:ascii="Times New Roman" w:eastAsia="Times New Roman" w:hAnsi="Times New Roman" w:cs="Times New Roman"/>
        </w:rPr>
        <w:footnoteReference w:id="22"/>
      </w:r>
      <w:r w:rsidR="008B0243">
        <w:rPr>
          <w:rFonts w:ascii="Times New Roman" w:eastAsia="Times New Roman" w:hAnsi="Times New Roman" w:cs="Times New Roman"/>
        </w:rPr>
        <w:t xml:space="preserve"> Андрес</w:t>
      </w:r>
      <w:r w:rsidRPr="00114481">
        <w:rPr>
          <w:rFonts w:ascii="Times New Roman" w:eastAsia="Times New Roman" w:hAnsi="Times New Roman" w:cs="Times New Roman"/>
        </w:rPr>
        <w:t xml:space="preserve"> </w:t>
      </w:r>
      <w:r w:rsidR="00C83352">
        <w:rPr>
          <w:rFonts w:ascii="Times New Roman" w:eastAsia="Times New Roman" w:hAnsi="Times New Roman" w:cs="Times New Roman"/>
        </w:rPr>
        <w:t xml:space="preserve">Оппенгеймер называет саммиты СЕЛАК набором пустых обещаний и примером политического туризма. А в статье </w:t>
      </w:r>
      <w:r w:rsidRPr="00114481">
        <w:rPr>
          <w:rFonts w:ascii="Times New Roman" w:eastAsia="Times New Roman" w:hAnsi="Times New Roman" w:cs="Times New Roman"/>
        </w:rPr>
        <w:t>«CELAC (Comunidad de Estados Latinoamericanos y del Caribe) entre la herencia de Lula y el exponente del neochavismo»</w:t>
      </w:r>
      <w:r w:rsidRPr="00114481">
        <w:rPr>
          <w:rStyle w:val="a8"/>
          <w:rFonts w:ascii="Times New Roman" w:eastAsia="Times New Roman" w:hAnsi="Times New Roman" w:cs="Times New Roman"/>
        </w:rPr>
        <w:footnoteReference w:id="23"/>
      </w:r>
      <w:r w:rsidRPr="00114481">
        <w:rPr>
          <w:rFonts w:ascii="Times New Roman" w:eastAsia="Times New Roman" w:hAnsi="Times New Roman" w:cs="Times New Roman"/>
        </w:rPr>
        <w:t xml:space="preserve"> </w:t>
      </w:r>
      <w:r w:rsidR="00A75CDF">
        <w:rPr>
          <w:rFonts w:ascii="Times New Roman" w:eastAsia="Times New Roman" w:hAnsi="Times New Roman" w:cs="Times New Roman"/>
        </w:rPr>
        <w:t>Х. Гонсалез высказывает критическое отношение к очередной попытке интеграции Латинской Америки в лице СЕЛАК.</w:t>
      </w:r>
    </w:p>
    <w:p w14:paraId="3F351A1D" w14:textId="77777777" w:rsidR="003319F0" w:rsidRPr="00114481" w:rsidRDefault="003319F0" w:rsidP="001144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14:paraId="2EB05BD4" w14:textId="77777777"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hAnsi="Times New Roman"/>
          <w:b/>
          <w:kern w:val="1"/>
        </w:rPr>
      </w:pPr>
      <w:r w:rsidRPr="00114481">
        <w:rPr>
          <w:rFonts w:ascii="Times New Roman" w:hAnsi="Times New Roman"/>
          <w:b/>
          <w:kern w:val="1"/>
        </w:rPr>
        <w:t>Хронологические рамки</w:t>
      </w:r>
    </w:p>
    <w:p w14:paraId="3EBF9A86" w14:textId="6798F13A"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hAnsi="Times New Roman"/>
          <w:kern w:val="1"/>
        </w:rPr>
      </w:pPr>
      <w:r w:rsidRPr="00114481">
        <w:rPr>
          <w:rFonts w:ascii="Times New Roman" w:hAnsi="Times New Roman"/>
          <w:kern w:val="1"/>
        </w:rPr>
        <w:t xml:space="preserve">Данная работа анализирует исторические события и документы с </w:t>
      </w:r>
      <w:r w:rsidR="00280FEA">
        <w:rPr>
          <w:rFonts w:ascii="Times New Roman" w:hAnsi="Times New Roman"/>
          <w:kern w:val="1"/>
        </w:rPr>
        <w:t>начала процесса создания СЕЛАК 23 февраля 2010 г. во время совместного саммита группы Рио и Карибского сообщества (</w:t>
      </w:r>
      <w:r w:rsidR="00280FEA">
        <w:rPr>
          <w:rFonts w:ascii="Times New Roman" w:hAnsi="Times New Roman"/>
          <w:kern w:val="1"/>
          <w:lang w:val="en-US"/>
        </w:rPr>
        <w:t>Caribbean Community, CARICOM) в Плая-дель-Кармен, Мексика</w:t>
      </w:r>
      <w:r w:rsidR="001D4F6C">
        <w:rPr>
          <w:rFonts w:ascii="Times New Roman" w:hAnsi="Times New Roman"/>
          <w:kern w:val="1"/>
        </w:rPr>
        <w:t>, по настоящее время, 2018</w:t>
      </w:r>
      <w:r w:rsidRPr="00114481">
        <w:rPr>
          <w:rFonts w:ascii="Times New Roman" w:hAnsi="Times New Roman"/>
          <w:kern w:val="1"/>
        </w:rPr>
        <w:t xml:space="preserve"> г. </w:t>
      </w:r>
      <w:r w:rsidR="00AE011C">
        <w:rPr>
          <w:rFonts w:ascii="Times New Roman" w:hAnsi="Times New Roman"/>
          <w:kern w:val="1"/>
        </w:rPr>
        <w:t>Кроме того, для более полного раскрытия темы необходимо обращение к бол</w:t>
      </w:r>
      <w:r w:rsidR="004B4CA3">
        <w:rPr>
          <w:rFonts w:ascii="Times New Roman" w:hAnsi="Times New Roman"/>
          <w:kern w:val="1"/>
        </w:rPr>
        <w:t>ее ранним историческим периодам</w:t>
      </w:r>
      <w:r w:rsidR="003319F0">
        <w:rPr>
          <w:rFonts w:ascii="Times New Roman" w:hAnsi="Times New Roman"/>
          <w:kern w:val="1"/>
        </w:rPr>
        <w:t>, начиная с 1948 г., когда была образована Организация Американских Государств</w:t>
      </w:r>
      <w:r w:rsidR="006B62F0">
        <w:rPr>
          <w:rFonts w:ascii="Times New Roman" w:hAnsi="Times New Roman"/>
          <w:kern w:val="1"/>
        </w:rPr>
        <w:t xml:space="preserve"> (ОАГ)</w:t>
      </w:r>
      <w:r w:rsidR="004B4CA3">
        <w:rPr>
          <w:rFonts w:ascii="Times New Roman" w:hAnsi="Times New Roman"/>
          <w:kern w:val="1"/>
        </w:rPr>
        <w:t>.</w:t>
      </w:r>
    </w:p>
    <w:p w14:paraId="53FD0CEC" w14:textId="77777777" w:rsidR="008B0243" w:rsidRDefault="004B4CA3"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dr w:val="none" w:sz="0" w:space="0" w:color="auto" w:frame="1"/>
          <w:shd w:val="clear" w:color="auto" w:fill="FFFFFF"/>
        </w:rPr>
      </w:pPr>
      <w:r>
        <w:rPr>
          <w:rFonts w:ascii="Times New Roman" w:eastAsia="Arial Unicode MS" w:hAnsi="Times New Roman" w:cs="Times New Roman"/>
          <w:b/>
          <w:bdr w:val="none" w:sz="0" w:space="0" w:color="auto" w:frame="1"/>
          <w:shd w:val="clear" w:color="auto" w:fill="FFFFFF"/>
        </w:rPr>
        <w:t>Научная новизна исследования</w:t>
      </w:r>
      <w:r w:rsidR="003319F0">
        <w:rPr>
          <w:rFonts w:ascii="Times New Roman" w:eastAsia="Arial Unicode MS" w:hAnsi="Times New Roman" w:cs="Times New Roman"/>
          <w:b/>
          <w:bdr w:val="none" w:sz="0" w:space="0" w:color="auto" w:frame="1"/>
          <w:shd w:val="clear" w:color="auto" w:fill="FFFFFF"/>
        </w:rPr>
        <w:t xml:space="preserve"> </w:t>
      </w:r>
      <w:r w:rsidR="003319F0" w:rsidRPr="003319F0">
        <w:rPr>
          <w:rFonts w:ascii="Times New Roman" w:eastAsia="Arial Unicode MS" w:hAnsi="Times New Roman" w:cs="Times New Roman"/>
          <w:bdr w:val="none" w:sz="0" w:space="0" w:color="auto" w:frame="1"/>
          <w:shd w:val="clear" w:color="auto" w:fill="FFFFFF"/>
        </w:rPr>
        <w:t>заключается в том, что</w:t>
      </w:r>
      <w:r w:rsidR="003319F0">
        <w:rPr>
          <w:rFonts w:ascii="Times New Roman" w:eastAsia="Arial Unicode MS" w:hAnsi="Times New Roman" w:cs="Times New Roman"/>
          <w:bdr w:val="none" w:sz="0" w:space="0" w:color="auto" w:frame="1"/>
          <w:shd w:val="clear" w:color="auto" w:fill="FFFFFF"/>
        </w:rPr>
        <w:t xml:space="preserve"> впервые в российской науке предпринята попытка комплексного анализа особенностей становления и функционирования СЕЛАК, ее структуры и механизмов управления, а также современных тенденций и проблем ее развития. </w:t>
      </w:r>
    </w:p>
    <w:p w14:paraId="5DC82423" w14:textId="77777777" w:rsidR="008B0243" w:rsidRDefault="003319F0"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dr w:val="none" w:sz="0" w:space="0" w:color="auto" w:frame="1"/>
          <w:shd w:val="clear" w:color="auto" w:fill="FFFFFF"/>
        </w:rPr>
      </w:pPr>
      <w:r>
        <w:rPr>
          <w:rFonts w:ascii="Times New Roman" w:eastAsia="Arial Unicode MS" w:hAnsi="Times New Roman" w:cs="Times New Roman"/>
          <w:bdr w:val="none" w:sz="0" w:space="0" w:color="auto" w:frame="1"/>
          <w:shd w:val="clear" w:color="auto" w:fill="FFFFFF"/>
        </w:rPr>
        <w:t xml:space="preserve">Во-вторых, предпринята попытка проанализировать внешнеполитический курс СЕЛАК, описаны и проанализированы форумы СЕЛАК-КИТАЙ и СЕЛАК - Европейский союз. </w:t>
      </w:r>
    </w:p>
    <w:p w14:paraId="482997B2" w14:textId="2A77FBE3" w:rsidR="004B4CA3" w:rsidRDefault="003319F0"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dr w:val="none" w:sz="0" w:space="0" w:color="auto" w:frame="1"/>
          <w:shd w:val="clear" w:color="auto" w:fill="FFFFFF"/>
        </w:rPr>
      </w:pPr>
      <w:r>
        <w:rPr>
          <w:rFonts w:ascii="Times New Roman" w:eastAsia="Arial Unicode MS" w:hAnsi="Times New Roman" w:cs="Times New Roman"/>
          <w:bdr w:val="none" w:sz="0" w:space="0" w:color="auto" w:frame="1"/>
          <w:shd w:val="clear" w:color="auto" w:fill="FFFFFF"/>
        </w:rPr>
        <w:t xml:space="preserve">В-третьих, значительная часть источников и литературы на </w:t>
      </w:r>
      <w:r w:rsidR="008B0243">
        <w:rPr>
          <w:rFonts w:ascii="Times New Roman" w:eastAsia="Arial Unicode MS" w:hAnsi="Times New Roman" w:cs="Times New Roman"/>
          <w:bdr w:val="none" w:sz="0" w:space="0" w:color="auto" w:frame="1"/>
          <w:shd w:val="clear" w:color="auto" w:fill="FFFFFF"/>
        </w:rPr>
        <w:t>английском и испанском языках</w:t>
      </w:r>
      <w:r>
        <w:rPr>
          <w:rFonts w:ascii="Times New Roman" w:eastAsia="Arial Unicode MS" w:hAnsi="Times New Roman" w:cs="Times New Roman"/>
          <w:bdr w:val="none" w:sz="0" w:space="0" w:color="auto" w:frame="1"/>
          <w:shd w:val="clear" w:color="auto" w:fill="FFFFFF"/>
        </w:rPr>
        <w:t xml:space="preserve"> впервые введены в научный оборот.</w:t>
      </w:r>
    </w:p>
    <w:p w14:paraId="008AB6F0" w14:textId="77777777" w:rsidR="00996115" w:rsidRDefault="00996115"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dr w:val="none" w:sz="0" w:space="0" w:color="auto" w:frame="1"/>
          <w:shd w:val="clear" w:color="auto" w:fill="FFFFFF"/>
        </w:rPr>
      </w:pPr>
    </w:p>
    <w:p w14:paraId="6498CB0F" w14:textId="77777777" w:rsidR="00996115" w:rsidRDefault="00996115"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
          <w:bdr w:val="none" w:sz="0" w:space="0" w:color="auto" w:frame="1"/>
          <w:shd w:val="clear" w:color="auto" w:fill="FFFFFF"/>
        </w:rPr>
      </w:pPr>
    </w:p>
    <w:p w14:paraId="5797DD98" w14:textId="7EAD6732"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cs="Times New Roman"/>
          <w:b/>
          <w:bdr w:val="none" w:sz="0" w:space="0" w:color="auto" w:frame="1"/>
          <w:shd w:val="clear" w:color="auto" w:fill="FFFFFF"/>
        </w:rPr>
      </w:pPr>
      <w:r w:rsidRPr="00114481">
        <w:rPr>
          <w:rFonts w:ascii="Times New Roman" w:eastAsia="Arial Unicode MS" w:hAnsi="Times New Roman" w:cs="Times New Roman"/>
          <w:b/>
          <w:bdr w:val="none" w:sz="0" w:space="0" w:color="auto" w:frame="1"/>
          <w:shd w:val="clear" w:color="auto" w:fill="FFFFFF"/>
        </w:rPr>
        <w:t>Предмет и объект исследования</w:t>
      </w:r>
    </w:p>
    <w:p w14:paraId="781D0507" w14:textId="32ADE37D" w:rsidR="00114481" w:rsidRDefault="00280FEA" w:rsidP="00114481">
      <w:pPr>
        <w:spacing w:line="360" w:lineRule="auto"/>
        <w:jc w:val="both"/>
        <w:rPr>
          <w:rFonts w:ascii="Times New Roman" w:eastAsia="Arial Unicode MS" w:hAnsi="Times New Roman" w:cs="Times New Roman"/>
          <w:bdr w:val="none" w:sz="0" w:space="0" w:color="auto" w:frame="1"/>
          <w:shd w:val="clear" w:color="auto" w:fill="FFFFFF"/>
        </w:rPr>
      </w:pPr>
      <w:r w:rsidRPr="00114481">
        <w:rPr>
          <w:rFonts w:ascii="Times New Roman" w:eastAsia="Arial Unicode MS" w:hAnsi="Times New Roman" w:cs="Times New Roman"/>
          <w:bdr w:val="none" w:sz="0" w:space="0" w:color="auto" w:frame="1"/>
          <w:shd w:val="clear" w:color="auto" w:fill="FFFFFF"/>
        </w:rPr>
        <w:t xml:space="preserve">Объектом исследования </w:t>
      </w:r>
      <w:r w:rsidR="00114481" w:rsidRPr="00114481">
        <w:rPr>
          <w:rFonts w:ascii="Times New Roman" w:eastAsia="Arial Unicode MS" w:hAnsi="Times New Roman" w:cs="Times New Roman"/>
          <w:bdr w:val="none" w:sz="0" w:space="0" w:color="auto" w:frame="1"/>
          <w:shd w:val="clear" w:color="auto" w:fill="FFFFFF"/>
        </w:rPr>
        <w:t xml:space="preserve">является </w:t>
      </w:r>
      <w:r>
        <w:rPr>
          <w:rFonts w:ascii="Times New Roman" w:hAnsi="Times New Roman" w:cs="Times New Roman"/>
          <w:lang w:val="en-US"/>
        </w:rPr>
        <w:t>СЕЛАК как особая региональная</w:t>
      </w:r>
      <w:r w:rsidR="00114481" w:rsidRPr="002D62A3">
        <w:rPr>
          <w:rFonts w:ascii="Times New Roman" w:hAnsi="Times New Roman" w:cs="Times New Roman"/>
          <w:lang w:val="en-US"/>
        </w:rPr>
        <w:t xml:space="preserve"> структур</w:t>
      </w:r>
      <w:r>
        <w:rPr>
          <w:rFonts w:ascii="Times New Roman" w:hAnsi="Times New Roman" w:cs="Times New Roman"/>
          <w:lang w:val="en-US"/>
        </w:rPr>
        <w:t>а</w:t>
      </w:r>
      <w:r w:rsidR="001D4F6C">
        <w:rPr>
          <w:rFonts w:ascii="Times New Roman" w:hAnsi="Times New Roman" w:cs="Times New Roman"/>
          <w:lang w:val="en-US"/>
        </w:rPr>
        <w:t>.</w:t>
      </w:r>
      <w:r w:rsidR="00114481" w:rsidRPr="00114481">
        <w:rPr>
          <w:rFonts w:ascii="Times New Roman" w:eastAsia="Arial Unicode MS" w:hAnsi="Times New Roman" w:cs="Times New Roman"/>
          <w:bdr w:val="none" w:sz="0" w:space="0" w:color="auto" w:frame="1"/>
          <w:shd w:val="clear" w:color="auto" w:fill="FFFFFF"/>
        </w:rPr>
        <w:br/>
      </w:r>
      <w:r w:rsidR="00AE011C">
        <w:rPr>
          <w:rFonts w:ascii="Times New Roman" w:eastAsia="Arial Unicode MS" w:hAnsi="Times New Roman" w:cs="Times New Roman"/>
          <w:bdr w:val="none" w:sz="0" w:space="0" w:color="auto" w:frame="1"/>
          <w:shd w:val="clear" w:color="auto" w:fill="FFFFFF"/>
        </w:rPr>
        <w:t xml:space="preserve">Предметом исследования </w:t>
      </w:r>
      <w:r w:rsidR="00114481" w:rsidRPr="00114481">
        <w:rPr>
          <w:rFonts w:ascii="Times New Roman" w:eastAsia="Arial Unicode MS" w:hAnsi="Times New Roman" w:cs="Times New Roman"/>
          <w:bdr w:val="none" w:sz="0" w:space="0" w:color="auto" w:frame="1"/>
          <w:shd w:val="clear" w:color="auto" w:fill="FFFFFF"/>
        </w:rPr>
        <w:t xml:space="preserve">являются </w:t>
      </w:r>
      <w:r w:rsidR="004B4CA3">
        <w:rPr>
          <w:rFonts w:ascii="Times New Roman" w:eastAsia="Arial Unicode MS" w:hAnsi="Times New Roman" w:cs="Times New Roman"/>
          <w:bdr w:val="none" w:sz="0" w:space="0" w:color="auto" w:frame="1"/>
          <w:shd w:val="clear" w:color="auto" w:fill="FFFFFF"/>
        </w:rPr>
        <w:t>особенности формирования и развития СЕЛАК</w:t>
      </w:r>
      <w:r w:rsidR="008B0243">
        <w:rPr>
          <w:rFonts w:ascii="Times New Roman" w:eastAsia="Arial Unicode MS" w:hAnsi="Times New Roman" w:cs="Times New Roman"/>
          <w:bdr w:val="none" w:sz="0" w:space="0" w:color="auto" w:frame="1"/>
          <w:shd w:val="clear" w:color="auto" w:fill="FFFFFF"/>
        </w:rPr>
        <w:t xml:space="preserve"> в системе международных отношений.</w:t>
      </w:r>
    </w:p>
    <w:p w14:paraId="68DC3224" w14:textId="77777777" w:rsidR="008B0243" w:rsidRPr="00114481" w:rsidRDefault="008B0243" w:rsidP="00114481">
      <w:pPr>
        <w:spacing w:line="360" w:lineRule="auto"/>
        <w:jc w:val="both"/>
        <w:rPr>
          <w:rFonts w:ascii="Times New Roman" w:hAnsi="Times New Roman" w:cs="Times New Roman"/>
          <w:lang w:val="en-US"/>
        </w:rPr>
      </w:pPr>
    </w:p>
    <w:p w14:paraId="0C56E491" w14:textId="77777777" w:rsidR="00114481" w:rsidRPr="00114481" w:rsidRDefault="00114481" w:rsidP="00114481">
      <w:pPr>
        <w:widowControl w:val="0"/>
        <w:suppressLineNumbers/>
        <w:suppressAutoHyphens/>
        <w:autoSpaceDE w:val="0"/>
        <w:autoSpaceDN w:val="0"/>
        <w:adjustRightInd w:val="0"/>
        <w:spacing w:after="283" w:line="360" w:lineRule="auto"/>
        <w:jc w:val="both"/>
        <w:rPr>
          <w:rFonts w:ascii="Times New Roman" w:eastAsia="Arial Unicode MS" w:hAnsi="Times New Roman"/>
          <w:b/>
          <w:bCs/>
          <w:bdr w:val="none" w:sz="0" w:space="0" w:color="auto" w:frame="1"/>
          <w:shd w:val="clear" w:color="auto" w:fill="FFFFFF"/>
        </w:rPr>
      </w:pPr>
      <w:r w:rsidRPr="00114481">
        <w:rPr>
          <w:rFonts w:ascii="Times New Roman" w:eastAsia="Arial Unicode MS" w:hAnsi="Times New Roman"/>
          <w:b/>
          <w:bCs/>
          <w:bdr w:val="none" w:sz="0" w:space="0" w:color="auto" w:frame="1"/>
          <w:shd w:val="clear" w:color="auto" w:fill="FFFFFF"/>
        </w:rPr>
        <w:t>Методологическая основа исследования</w:t>
      </w:r>
    </w:p>
    <w:p w14:paraId="7C8B4E70" w14:textId="12BF3D47" w:rsidR="00114481" w:rsidRDefault="001D4F6C" w:rsidP="00591CA0">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r>
        <w:rPr>
          <w:rFonts w:ascii="Times New Roman" w:eastAsia="Arial Unicode MS" w:hAnsi="Times New Roman"/>
          <w:bCs/>
          <w:bdr w:val="none" w:sz="0" w:space="0" w:color="auto" w:frame="1"/>
          <w:shd w:val="clear" w:color="auto" w:fill="FFFFFF"/>
        </w:rPr>
        <w:t>Методологическая база работы включает в себя следующие методы и подходы:</w:t>
      </w:r>
    </w:p>
    <w:p w14:paraId="70D31B6C" w14:textId="584C1EF7" w:rsidR="00591CA0" w:rsidRPr="00591CA0" w:rsidRDefault="00591CA0" w:rsidP="00591CA0">
      <w:pPr>
        <w:numPr>
          <w:ilvl w:val="0"/>
          <w:numId w:val="29"/>
        </w:numPr>
        <w:spacing w:line="360" w:lineRule="auto"/>
        <w:jc w:val="both"/>
        <w:rPr>
          <w:rFonts w:ascii="Times New Roman" w:eastAsia="Arial Unicode MS" w:hAnsi="Times New Roman"/>
          <w:bCs/>
          <w:bdr w:val="none" w:sz="0" w:space="0" w:color="auto" w:frame="1"/>
          <w:shd w:val="clear" w:color="auto" w:fill="FFFFFF"/>
        </w:rPr>
      </w:pPr>
      <w:r>
        <w:rPr>
          <w:rFonts w:ascii="Times New Roman" w:eastAsia="Arial Unicode MS" w:hAnsi="Times New Roman"/>
          <w:bCs/>
          <w:bdr w:val="none" w:sz="0" w:space="0" w:color="auto" w:frame="1"/>
          <w:shd w:val="clear" w:color="auto" w:fill="FFFFFF"/>
        </w:rPr>
        <w:t xml:space="preserve">Общенаучные методы: </w:t>
      </w:r>
      <w:r w:rsidRPr="00591CA0">
        <w:rPr>
          <w:rFonts w:ascii="Times New Roman" w:eastAsia="Arial Unicode MS" w:hAnsi="Times New Roman"/>
          <w:bCs/>
          <w:bdr w:val="none" w:sz="0" w:space="0" w:color="auto" w:frame="1"/>
          <w:shd w:val="clear" w:color="auto" w:fill="FFFFFF"/>
        </w:rPr>
        <w:t>описание, анализ, сравнение, на основании которых были проведены систематизация, синтез и обобщение.</w:t>
      </w:r>
      <w:r w:rsidR="00BC5AC2">
        <w:rPr>
          <w:rFonts w:ascii="Times New Roman" w:eastAsia="Arial Unicode MS" w:hAnsi="Times New Roman"/>
          <w:bCs/>
          <w:bdr w:val="none" w:sz="0" w:space="0" w:color="auto" w:frame="1"/>
          <w:shd w:val="clear" w:color="auto" w:fill="FFFFFF"/>
        </w:rPr>
        <w:t xml:space="preserve"> Также был применен комплексный подход к изучению политики организации, подразумевающий рассмотрение институциональных, правовых и доктринальных основ.</w:t>
      </w:r>
    </w:p>
    <w:p w14:paraId="047ACB34" w14:textId="4C5EEA49" w:rsidR="00BC5AC2" w:rsidRPr="00BC5AC2" w:rsidRDefault="00BC5AC2" w:rsidP="00BC5AC2">
      <w:pPr>
        <w:widowControl w:val="0"/>
        <w:numPr>
          <w:ilvl w:val="0"/>
          <w:numId w:val="29"/>
        </w:numPr>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r>
        <w:rPr>
          <w:rFonts w:ascii="Times New Roman" w:eastAsia="Arial Unicode MS" w:hAnsi="Times New Roman"/>
          <w:bCs/>
          <w:bdr w:val="none" w:sz="0" w:space="0" w:color="auto" w:frame="1"/>
          <w:shd w:val="clear" w:color="auto" w:fill="FFFFFF"/>
        </w:rPr>
        <w:t>Для определения отличительных черт СЕЛАК от других региональных группировок Западного полушария и выявления динамики развития организации применялись сравнительно-</w:t>
      </w:r>
      <w:r w:rsidR="00591CA0">
        <w:rPr>
          <w:rFonts w:ascii="Times New Roman" w:eastAsia="Arial Unicode MS" w:hAnsi="Times New Roman"/>
          <w:bCs/>
          <w:bdr w:val="none" w:sz="0" w:space="0" w:color="auto" w:frame="1"/>
          <w:shd w:val="clear" w:color="auto" w:fill="FFFFFF"/>
        </w:rPr>
        <w:t>исторически</w:t>
      </w:r>
      <w:r>
        <w:rPr>
          <w:rFonts w:ascii="Times New Roman" w:eastAsia="Arial Unicode MS" w:hAnsi="Times New Roman"/>
          <w:bCs/>
          <w:bdr w:val="none" w:sz="0" w:space="0" w:color="auto" w:frame="1"/>
          <w:shd w:val="clear" w:color="auto" w:fill="FFFFFF"/>
        </w:rPr>
        <w:t xml:space="preserve">й и </w:t>
      </w:r>
      <w:r w:rsidR="00591CA0" w:rsidRPr="00591CA0">
        <w:rPr>
          <w:rFonts w:ascii="Times New Roman" w:eastAsia="Arial Unicode MS" w:hAnsi="Times New Roman"/>
          <w:bCs/>
          <w:bdr w:val="none" w:sz="0" w:space="0" w:color="auto" w:frame="1"/>
          <w:shd w:val="clear" w:color="auto" w:fill="FFFFFF"/>
        </w:rPr>
        <w:t>хронологический</w:t>
      </w:r>
      <w:r>
        <w:rPr>
          <w:rFonts w:ascii="Times New Roman" w:eastAsia="Arial Unicode MS" w:hAnsi="Times New Roman"/>
          <w:bCs/>
          <w:bdr w:val="none" w:sz="0" w:space="0" w:color="auto" w:frame="1"/>
          <w:shd w:val="clear" w:color="auto" w:fill="FFFFFF"/>
        </w:rPr>
        <w:t xml:space="preserve"> метод, а также изучение документов.</w:t>
      </w:r>
    </w:p>
    <w:p w14:paraId="6B2DE984" w14:textId="6FD3EA3A" w:rsidR="002D62A3" w:rsidRDefault="00BC5AC2" w:rsidP="00C25C99">
      <w:pPr>
        <w:widowControl w:val="0"/>
        <w:numPr>
          <w:ilvl w:val="0"/>
          <w:numId w:val="29"/>
        </w:numPr>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r>
        <w:rPr>
          <w:rFonts w:ascii="Times New Roman" w:eastAsia="Arial Unicode MS" w:hAnsi="Times New Roman"/>
          <w:bCs/>
          <w:bdr w:val="none" w:sz="0" w:space="0" w:color="auto" w:frame="1"/>
          <w:shd w:val="clear" w:color="auto" w:fill="FFFFFF"/>
        </w:rPr>
        <w:t>Для анализа процесса международных переговоров в рамках саммитов СЕЛАК был</w:t>
      </w:r>
      <w:r w:rsidR="008B0243">
        <w:rPr>
          <w:rFonts w:ascii="Times New Roman" w:eastAsia="Arial Unicode MS" w:hAnsi="Times New Roman"/>
          <w:bCs/>
          <w:bdr w:val="none" w:sz="0" w:space="0" w:color="auto" w:frame="1"/>
          <w:shd w:val="clear" w:color="auto" w:fill="FFFFFF"/>
        </w:rPr>
        <w:t>и</w:t>
      </w:r>
      <w:r>
        <w:rPr>
          <w:rFonts w:ascii="Times New Roman" w:eastAsia="Arial Unicode MS" w:hAnsi="Times New Roman"/>
          <w:bCs/>
          <w:bdr w:val="none" w:sz="0" w:space="0" w:color="auto" w:frame="1"/>
          <w:shd w:val="clear" w:color="auto" w:fill="FFFFFF"/>
        </w:rPr>
        <w:t xml:space="preserve"> применен</w:t>
      </w:r>
      <w:r w:rsidR="008B0243">
        <w:rPr>
          <w:rFonts w:ascii="Times New Roman" w:eastAsia="Arial Unicode MS" w:hAnsi="Times New Roman"/>
          <w:bCs/>
          <w:bdr w:val="none" w:sz="0" w:space="0" w:color="auto" w:frame="1"/>
          <w:shd w:val="clear" w:color="auto" w:fill="FFFFFF"/>
        </w:rPr>
        <w:t>ы элементы</w:t>
      </w:r>
      <w:r>
        <w:rPr>
          <w:rFonts w:ascii="Times New Roman" w:eastAsia="Arial Unicode MS" w:hAnsi="Times New Roman"/>
          <w:bCs/>
          <w:bdr w:val="none" w:sz="0" w:space="0" w:color="auto" w:frame="1"/>
          <w:shd w:val="clear" w:color="auto" w:fill="FFFFFF"/>
        </w:rPr>
        <w:t xml:space="preserve"> п</w:t>
      </w:r>
      <w:r w:rsidR="00591CA0" w:rsidRPr="00591CA0">
        <w:rPr>
          <w:rFonts w:ascii="Times New Roman" w:eastAsia="Arial Unicode MS" w:hAnsi="Times New Roman"/>
          <w:bCs/>
          <w:bdr w:val="none" w:sz="0" w:space="0" w:color="auto" w:frame="1"/>
          <w:shd w:val="clear" w:color="auto" w:fill="FFFFFF"/>
        </w:rPr>
        <w:t>олитологическ</w:t>
      </w:r>
      <w:r w:rsidR="008B0243">
        <w:rPr>
          <w:rFonts w:ascii="Times New Roman" w:eastAsia="Arial Unicode MS" w:hAnsi="Times New Roman"/>
          <w:bCs/>
          <w:bdr w:val="none" w:sz="0" w:space="0" w:color="auto" w:frame="1"/>
          <w:shd w:val="clear" w:color="auto" w:fill="FFFFFF"/>
        </w:rPr>
        <w:t>ого</w:t>
      </w:r>
      <w:r>
        <w:rPr>
          <w:rFonts w:ascii="Times New Roman" w:eastAsia="Arial Unicode MS" w:hAnsi="Times New Roman"/>
          <w:bCs/>
          <w:bdr w:val="none" w:sz="0" w:space="0" w:color="auto" w:frame="1"/>
          <w:shd w:val="clear" w:color="auto" w:fill="FFFFFF"/>
        </w:rPr>
        <w:t xml:space="preserve"> метод</w:t>
      </w:r>
      <w:r w:rsidR="008B0243">
        <w:rPr>
          <w:rFonts w:ascii="Times New Roman" w:eastAsia="Arial Unicode MS" w:hAnsi="Times New Roman"/>
          <w:bCs/>
          <w:bdr w:val="none" w:sz="0" w:space="0" w:color="auto" w:frame="1"/>
          <w:shd w:val="clear" w:color="auto" w:fill="FFFFFF"/>
        </w:rPr>
        <w:t>а</w:t>
      </w:r>
      <w:r>
        <w:rPr>
          <w:rFonts w:ascii="Times New Roman" w:eastAsia="Arial Unicode MS" w:hAnsi="Times New Roman"/>
          <w:bCs/>
          <w:bdr w:val="none" w:sz="0" w:space="0" w:color="auto" w:frame="1"/>
          <w:shd w:val="clear" w:color="auto" w:fill="FFFFFF"/>
        </w:rPr>
        <w:t xml:space="preserve"> ивент-анализа.</w:t>
      </w:r>
    </w:p>
    <w:p w14:paraId="451DBE5D" w14:textId="77777777" w:rsidR="00996115"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p>
    <w:p w14:paraId="211CC702" w14:textId="77777777" w:rsidR="00996115"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p>
    <w:p w14:paraId="680B6DAB" w14:textId="77777777" w:rsidR="00996115"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p>
    <w:p w14:paraId="197B2013" w14:textId="77777777" w:rsidR="00996115"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p>
    <w:p w14:paraId="238A4269" w14:textId="77777777" w:rsidR="00996115"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rPr>
      </w:pPr>
    </w:p>
    <w:p w14:paraId="66519DE3" w14:textId="77777777" w:rsidR="00996115" w:rsidRPr="00A75CDF" w:rsidRDefault="00996115" w:rsidP="00996115">
      <w:pPr>
        <w:widowControl w:val="0"/>
        <w:suppressLineNumbers/>
        <w:suppressAutoHyphens/>
        <w:autoSpaceDE w:val="0"/>
        <w:autoSpaceDN w:val="0"/>
        <w:adjustRightInd w:val="0"/>
        <w:spacing w:after="283" w:line="360" w:lineRule="auto"/>
        <w:jc w:val="both"/>
        <w:rPr>
          <w:rFonts w:ascii="Times New Roman" w:eastAsia="Arial Unicode MS" w:hAnsi="Times New Roman"/>
          <w:bCs/>
          <w:bdr w:val="none" w:sz="0" w:space="0" w:color="auto" w:frame="1"/>
          <w:shd w:val="clear" w:color="auto" w:fill="FFFFFF"/>
          <w:lang w:val="en-US"/>
        </w:rPr>
      </w:pPr>
    </w:p>
    <w:p w14:paraId="5AE5D4B2" w14:textId="5927AB53" w:rsidR="00C25C99" w:rsidRPr="00B34C4F" w:rsidRDefault="00C25C99" w:rsidP="00C25C99">
      <w:pPr>
        <w:pStyle w:val="1"/>
      </w:pPr>
      <w:bookmarkStart w:id="1" w:name="_Toc388167520"/>
      <w:r>
        <w:t xml:space="preserve">Глава 1. </w:t>
      </w:r>
      <w:r w:rsidR="00AA710F">
        <w:t xml:space="preserve">СЕЛАК </w:t>
      </w:r>
      <w:r>
        <w:t>в системе международных отношений Западного полушария.</w:t>
      </w:r>
      <w:bookmarkEnd w:id="1"/>
    </w:p>
    <w:p w14:paraId="5173EB5F" w14:textId="42FF403C" w:rsidR="00B51B27" w:rsidRDefault="00B51B27" w:rsidP="002D62A3">
      <w:pPr>
        <w:spacing w:line="360" w:lineRule="auto"/>
        <w:jc w:val="both"/>
        <w:rPr>
          <w:rFonts w:ascii="Times New Roman" w:hAnsi="Times New Roman" w:cs="Times New Roman"/>
        </w:rPr>
      </w:pPr>
    </w:p>
    <w:p w14:paraId="206DFBA9" w14:textId="6644F795" w:rsidR="00E50698" w:rsidRDefault="00DF3841" w:rsidP="00DF3841">
      <w:pPr>
        <w:pStyle w:val="2"/>
        <w:numPr>
          <w:ilvl w:val="1"/>
          <w:numId w:val="32"/>
        </w:numPr>
        <w:rPr>
          <w:lang w:val="ru-RU"/>
        </w:rPr>
      </w:pPr>
      <w:bookmarkStart w:id="2" w:name="_Toc388167521"/>
      <w:r>
        <w:t>Особенности многостороннего сотрудничества</w:t>
      </w:r>
      <w:r w:rsidR="006A78EA">
        <w:t xml:space="preserve"> в Латинской Америке</w:t>
      </w:r>
      <w:r>
        <w:t xml:space="preserve"> во второй половине XX </w:t>
      </w:r>
      <w:r>
        <w:rPr>
          <w:lang w:val="ru-RU"/>
        </w:rPr>
        <w:t>века.</w:t>
      </w:r>
      <w:bookmarkEnd w:id="2"/>
    </w:p>
    <w:p w14:paraId="44CF5D45" w14:textId="77777777" w:rsidR="00DF3841" w:rsidRPr="00DF3841" w:rsidRDefault="00DF3841" w:rsidP="00DF3841">
      <w:pPr>
        <w:pStyle w:val="a5"/>
      </w:pPr>
    </w:p>
    <w:p w14:paraId="678C8167" w14:textId="401CB8C5" w:rsidR="00E70C61" w:rsidRPr="00E70C61" w:rsidRDefault="00717163" w:rsidP="00E50698">
      <w:pPr>
        <w:spacing w:line="360" w:lineRule="auto"/>
        <w:jc w:val="both"/>
        <w:rPr>
          <w:rFonts w:ascii="Times New Roman" w:hAnsi="Times New Roman" w:cs="Times New Roman"/>
        </w:rPr>
      </w:pPr>
      <w:r w:rsidRPr="00717163">
        <w:rPr>
          <w:rFonts w:ascii="Times New Roman" w:hAnsi="Times New Roman" w:cs="Times New Roman"/>
        </w:rPr>
        <w:t>Развитие международно-правового регулирования прав и свобод человека после Второй Мировой Войны стало причиной коренного изменения соотношения международного и внутригосударственного права: многие вопросы и проблемы, которые ранее относились к внутренней компетенции государств, стали решаться на международном уровне</w:t>
      </w:r>
      <w:r w:rsidRPr="00717163">
        <w:rPr>
          <w:rFonts w:ascii="Times New Roman" w:hAnsi="Times New Roman" w:cs="Times New Roman"/>
          <w:vertAlign w:val="superscript"/>
        </w:rPr>
        <w:footnoteReference w:id="24"/>
      </w:r>
      <w:r w:rsidRPr="00717163">
        <w:rPr>
          <w:rFonts w:ascii="Times New Roman" w:hAnsi="Times New Roman" w:cs="Times New Roman"/>
        </w:rPr>
        <w:t>, немалую роль в этом играют различные региональные и межрегиональные интеграционные группировки. Развитие интеграционных процессов служит укреплению материальной составляющей суверенитета государства. В свою очередь, интеграционное право направлено на «подпитку» материальной составляющей суверенитета государств, поскольку в современном мире отдельно взятое государство не в состоянии самостоятельно справиться с теми задачами, которые ставит перед ними глобализация.</w:t>
      </w:r>
      <w:r w:rsidRPr="00717163">
        <w:rPr>
          <w:rFonts w:ascii="Times New Roman" w:hAnsi="Times New Roman" w:cs="Times New Roman"/>
          <w:vertAlign w:val="superscript"/>
        </w:rPr>
        <w:footnoteReference w:id="25"/>
      </w:r>
      <w:r w:rsidRPr="00717163">
        <w:rPr>
          <w:rFonts w:ascii="Times New Roman" w:hAnsi="Times New Roman" w:cs="Times New Roman"/>
        </w:rPr>
        <w:t xml:space="preserve"> Кроме того, одной из основных функций интеграции в современных стратегиях промышленного и технологического развития стран Латино-Карибской Америки (ЛКА) является объединение ресурсов в решении задач модернизации и диверсификации промышленности. Для того чтобы модернизировать экономику, необходима определенная критическая масса финансовых средств, кадров исследователей, инженеров, институтов, которых нет даже в самых крупных латиноамериканских странах. Интеграция помогает созданию этой критической массы.</w:t>
      </w:r>
      <w:r w:rsidRPr="00717163">
        <w:rPr>
          <w:rFonts w:ascii="Times New Roman" w:hAnsi="Times New Roman" w:cs="Times New Roman"/>
          <w:vertAlign w:val="superscript"/>
        </w:rPr>
        <w:footnoteReference w:id="26"/>
      </w:r>
      <w:r w:rsidRPr="00717163">
        <w:rPr>
          <w:rFonts w:ascii="Times New Roman" w:hAnsi="Times New Roman" w:cs="Times New Roman"/>
        </w:rPr>
        <w:t xml:space="preserve"> Также интеграция служит полигоном для развития промышленного экспорта на мировой рынок. И, более того, интеграционные группировки играют значительную роль для укрепления позиций латиноамериканских стран в международных переговорах по экономическим вопросам, отстаивания их интересов, в том числе в области промышленного развития и в продвижении товаров региона на внешние рынки.</w:t>
      </w:r>
      <w:r w:rsidRPr="00717163">
        <w:rPr>
          <w:rFonts w:ascii="Times New Roman" w:hAnsi="Times New Roman" w:cs="Times New Roman"/>
          <w:vertAlign w:val="superscript"/>
        </w:rPr>
        <w:footnoteReference w:id="27"/>
      </w:r>
      <w:r w:rsidRPr="00717163">
        <w:rPr>
          <w:rFonts w:ascii="Times New Roman" w:hAnsi="Times New Roman" w:cs="Times New Roman"/>
        </w:rPr>
        <w:t xml:space="preserve"> В Латинской Америке и странах Карибского бассейна создано несколько организаций по интеграции, одной из наиболее молодых и успешных является Сообщество латиноамериканских и карибских государств, которое и будет рассмотрено </w:t>
      </w:r>
      <w:r>
        <w:rPr>
          <w:rFonts w:ascii="Times New Roman" w:hAnsi="Times New Roman" w:cs="Times New Roman"/>
        </w:rPr>
        <w:t>в работе</w:t>
      </w:r>
      <w:r w:rsidRPr="00717163">
        <w:rPr>
          <w:rFonts w:ascii="Times New Roman" w:hAnsi="Times New Roman" w:cs="Times New Roman"/>
        </w:rPr>
        <w:t xml:space="preserve">.  </w:t>
      </w:r>
    </w:p>
    <w:p w14:paraId="27F3C87E" w14:textId="77777777" w:rsidR="00717163" w:rsidRDefault="00E70C61" w:rsidP="00717163">
      <w:pPr>
        <w:spacing w:line="360" w:lineRule="auto"/>
        <w:jc w:val="both"/>
        <w:rPr>
          <w:rFonts w:ascii="Times New Roman" w:hAnsi="Times New Roman" w:cs="Times New Roman"/>
        </w:rPr>
      </w:pPr>
      <w:r>
        <w:rPr>
          <w:rFonts w:ascii="Times New Roman" w:hAnsi="Times New Roman" w:cs="Times New Roman"/>
        </w:rPr>
        <w:t xml:space="preserve">   </w:t>
      </w:r>
      <w:r w:rsidR="00F5044F" w:rsidRPr="00F5044F">
        <w:rPr>
          <w:rFonts w:ascii="Times New Roman" w:hAnsi="Times New Roman" w:cs="Times New Roman"/>
        </w:rPr>
        <w:t>Глобальные перемены, которые переживало мировое сообщество на рубеже веков, оказывают огромное влияние на формирование нового мироустройства. Активное участие в этом принимает и Латинская Америка. Латиноамериканские страны выступают за утверждение многополярного мира и полагают, что новый миропорядок должен основываться на механизмах коллективного решения ключевых проблем. Кроме того, Латиноамериканские государства активно ведут самостоятельный поиск адаптации к новым геополитическим изменениям, связанным с ускорением интеграционных процессов в других регионах мира. Во-первых, южно- и центральноамериканские государства стремятся установить тесное сотрудничество с уже существующими в других регионах мира интеграционными организациями. Во-вторых, создают основу для образования нового чисто латиноамериканского экономического и политического союза, который бы мог стать самостоятельным центром силы, способным маневрировать с мегаблоками будущего.</w:t>
      </w:r>
      <w:r w:rsidR="00F5044F" w:rsidRPr="00F5044F">
        <w:rPr>
          <w:rStyle w:val="a8"/>
          <w:rFonts w:ascii="Times New Roman" w:hAnsi="Times New Roman" w:cs="Times New Roman"/>
        </w:rPr>
        <w:footnoteReference w:id="28"/>
      </w:r>
      <w:r w:rsidR="00717163" w:rsidRPr="00717163">
        <w:rPr>
          <w:rFonts w:ascii="Times New Roman" w:hAnsi="Times New Roman" w:cs="Times New Roman"/>
        </w:rPr>
        <w:t xml:space="preserve">  </w:t>
      </w:r>
    </w:p>
    <w:p w14:paraId="3D0DB849" w14:textId="071EE589" w:rsidR="00F5044F" w:rsidRPr="00F5044F" w:rsidRDefault="00717163" w:rsidP="00584F34">
      <w:pPr>
        <w:spacing w:line="360" w:lineRule="auto"/>
        <w:jc w:val="both"/>
        <w:rPr>
          <w:rFonts w:ascii="Times New Roman" w:hAnsi="Times New Roman" w:cs="Times New Roman"/>
        </w:rPr>
      </w:pPr>
      <w:r>
        <w:rPr>
          <w:rFonts w:ascii="Times New Roman" w:hAnsi="Times New Roman" w:cs="Times New Roman"/>
        </w:rPr>
        <w:t xml:space="preserve">   </w:t>
      </w:r>
      <w:r w:rsidR="00F5044F" w:rsidRPr="00F5044F">
        <w:rPr>
          <w:rFonts w:ascii="Times New Roman" w:hAnsi="Times New Roman" w:cs="Times New Roman"/>
        </w:rPr>
        <w:t>Межамериканская система «в конце 40-х годов предстала в качестве первой региональной организации послевоенного мира, состоящей из двух основных компонентов – Межамериканского договора о взаимной помощи (</w:t>
      </w:r>
      <w:r w:rsidR="00F5044F" w:rsidRPr="00F5044F">
        <w:rPr>
          <w:rFonts w:ascii="Times New Roman" w:hAnsi="Times New Roman" w:cs="Times New Roman"/>
          <w:lang w:val="en-US"/>
        </w:rPr>
        <w:t>Tratado Interamericano de Asistensia Recíproca</w:t>
      </w:r>
      <w:r w:rsidR="00F5044F" w:rsidRPr="00F5044F">
        <w:rPr>
          <w:rFonts w:ascii="Times New Roman" w:hAnsi="Times New Roman" w:cs="Times New Roman"/>
        </w:rPr>
        <w:t xml:space="preserve">, </w:t>
      </w:r>
      <w:r w:rsidR="00F5044F" w:rsidRPr="00F5044F">
        <w:rPr>
          <w:rFonts w:ascii="Times New Roman" w:hAnsi="Times New Roman" w:cs="Times New Roman"/>
          <w:lang w:val="en-US"/>
        </w:rPr>
        <w:t xml:space="preserve">TIAR) </w:t>
      </w:r>
      <w:r w:rsidR="00F5044F" w:rsidRPr="00F5044F">
        <w:rPr>
          <w:rFonts w:ascii="Times New Roman" w:hAnsi="Times New Roman" w:cs="Times New Roman"/>
        </w:rPr>
        <w:t>194</w:t>
      </w:r>
      <w:r w:rsidR="00584F34">
        <w:rPr>
          <w:rFonts w:ascii="Times New Roman" w:hAnsi="Times New Roman" w:cs="Times New Roman"/>
        </w:rPr>
        <w:t>7 г. и спустя год созданной ОАГ</w:t>
      </w:r>
      <w:r w:rsidR="00584F34" w:rsidRPr="00F5044F">
        <w:rPr>
          <w:rStyle w:val="a8"/>
          <w:rFonts w:ascii="Times New Roman" w:hAnsi="Times New Roman" w:cs="Times New Roman"/>
        </w:rPr>
        <w:footnoteReference w:id="29"/>
      </w:r>
      <w:r w:rsidR="00584F34">
        <w:rPr>
          <w:rFonts w:ascii="Times New Roman" w:hAnsi="Times New Roman" w:cs="Times New Roman"/>
        </w:rPr>
        <w:t>, о которой более подробно будет сказано в следующем параграфе, посвященном сравнению ОАГ и СЕЛАК.</w:t>
      </w:r>
      <w:r w:rsidR="00F5044F" w:rsidRPr="00F5044F">
        <w:rPr>
          <w:rFonts w:ascii="Times New Roman" w:hAnsi="Times New Roman" w:cs="Times New Roman"/>
        </w:rPr>
        <w:t xml:space="preserve"> </w:t>
      </w:r>
    </w:p>
    <w:p w14:paraId="5263AC8C" w14:textId="77777777" w:rsidR="00F5044F" w:rsidRPr="00F5044F" w:rsidRDefault="00F5044F"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 xml:space="preserve">    В 1960-е начали создаваться первые международные организации региона, целью которых являлось сложение усилий нескольких национальных государств для достижения более высокого уровня жизни своих граждан. Первой такой организацией стала Латиноамериканская зона свободной торговли (ЛАСТ), которая объединила почти все страны Южной Америки. Они преследовали чисто экономические цели по содействию индустриализации экономик и расширению рынков сбыта. </w:t>
      </w:r>
      <w:r w:rsidRPr="00F5044F">
        <w:rPr>
          <w:rStyle w:val="a8"/>
          <w:rFonts w:ascii="Times New Roman" w:hAnsi="Times New Roman" w:cs="Times New Roman"/>
        </w:rPr>
        <w:footnoteReference w:id="30"/>
      </w:r>
      <w:r w:rsidRPr="00F5044F">
        <w:rPr>
          <w:rFonts w:ascii="Times New Roman" w:hAnsi="Times New Roman" w:cs="Times New Roman"/>
        </w:rPr>
        <w:t xml:space="preserve">Позднее в рамках ЛАСТ образовались еще два субрегиональных торгово-экономических блоков: Андская группа, куда вошли Венесуэла, Колумбия, Эквадор, Боливия, Перу и Чили, и Ла-Платская группа, в составе которой были Аргентина, Бразилия, Парагвай и Уругвай. </w:t>
      </w:r>
    </w:p>
    <w:p w14:paraId="54DF6381" w14:textId="77777777" w:rsidR="00F5044F" w:rsidRPr="00F5044F" w:rsidRDefault="00F5044F"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 xml:space="preserve">   Также в 1960-х  шло создание Центральноамериканского общего рынка (ЦАОР)</w:t>
      </w:r>
      <w:r w:rsidRPr="00F5044F">
        <w:rPr>
          <w:rStyle w:val="a8"/>
          <w:rFonts w:ascii="Times New Roman" w:hAnsi="Times New Roman" w:cs="Times New Roman"/>
        </w:rPr>
        <w:footnoteReference w:id="31"/>
      </w:r>
      <w:r w:rsidRPr="00F5044F">
        <w:rPr>
          <w:rFonts w:ascii="Times New Roman" w:hAnsi="Times New Roman" w:cs="Times New Roman"/>
        </w:rPr>
        <w:t>, договор о создании которого подписали Гватемала, Гондурас, Коста-Рика, Никарагуа и Сальвадор. Целью данной организации было постепенное объединение национальных хозяйств стран-участниц в единый «общий рынок». Государства договорились постепенно либерализовать взаимную торговлю, ввести в действие центрально-американскую таможенную номенклатуру, применять единый таможенный тариф «общего рынка» в отношении третьих стран. Уже в шестидесятых внутризональный экспорт увеличился в 8 раз, а в семидесятых увеличился еще в три раза</w:t>
      </w:r>
      <w:r w:rsidRPr="00F5044F">
        <w:rPr>
          <w:rStyle w:val="a8"/>
          <w:rFonts w:ascii="Times New Roman" w:hAnsi="Times New Roman" w:cs="Times New Roman"/>
        </w:rPr>
        <w:footnoteReference w:id="32"/>
      </w:r>
      <w:r w:rsidRPr="00F5044F">
        <w:rPr>
          <w:rFonts w:ascii="Times New Roman" w:hAnsi="Times New Roman" w:cs="Times New Roman"/>
        </w:rPr>
        <w:t xml:space="preserve">. </w:t>
      </w:r>
    </w:p>
    <w:p w14:paraId="3F49A14C" w14:textId="77777777" w:rsidR="00E13DBE" w:rsidRDefault="00E13DBE"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F5044F" w:rsidRPr="00F5044F">
        <w:rPr>
          <w:rFonts w:ascii="Times New Roman" w:hAnsi="Times New Roman" w:cs="Times New Roman"/>
        </w:rPr>
        <w:t>1970-1980 –е гг. называют «потерянным десятилетием», так как в странах Латинской Америки произошел экономический спад</w:t>
      </w:r>
      <w:r w:rsidR="00173D34">
        <w:rPr>
          <w:rFonts w:ascii="Times New Roman" w:hAnsi="Times New Roman" w:cs="Times New Roman"/>
        </w:rPr>
        <w:t xml:space="preserve"> и интеграционные процессы в регионе развивались не так интенсивно, как в прошлые десятилетия. Но в то же в время 70-е гг. стали периодом усиления активности внешне политики стран Латинской Америки. Хартия экономических прав и обязанностей государств</w:t>
      </w:r>
      <w:r w:rsidR="00173D34">
        <w:rPr>
          <w:rStyle w:val="a8"/>
          <w:rFonts w:ascii="Times New Roman" w:hAnsi="Times New Roman" w:cs="Times New Roman"/>
        </w:rPr>
        <w:footnoteReference w:id="33"/>
      </w:r>
      <w:r w:rsidR="00173D34">
        <w:rPr>
          <w:rFonts w:ascii="Times New Roman" w:hAnsi="Times New Roman" w:cs="Times New Roman"/>
        </w:rPr>
        <w:t>, которая была разработана по инициативе латиноамериканских государств и принята ООН в 1974 г., обусловила значительный прогресс в области философии экономического самоопределения государств</w:t>
      </w:r>
      <w:r w:rsidR="00173D34">
        <w:rPr>
          <w:rStyle w:val="a8"/>
          <w:rFonts w:ascii="Times New Roman" w:hAnsi="Times New Roman" w:cs="Times New Roman"/>
        </w:rPr>
        <w:footnoteReference w:id="34"/>
      </w:r>
      <w:r w:rsidR="00173D34">
        <w:rPr>
          <w:rFonts w:ascii="Times New Roman" w:hAnsi="Times New Roman" w:cs="Times New Roman"/>
        </w:rPr>
        <w:t>.</w:t>
      </w:r>
      <w:r w:rsidR="00BE6E28">
        <w:rPr>
          <w:rFonts w:ascii="Times New Roman" w:hAnsi="Times New Roman" w:cs="Times New Roman"/>
        </w:rPr>
        <w:t xml:space="preserve"> Латинская Америка выразила интересы развивающихся стран и превратилась в активного участника диалога Север </w:t>
      </w:r>
      <w:r>
        <w:rPr>
          <w:rFonts w:ascii="Times New Roman" w:hAnsi="Times New Roman" w:cs="Times New Roman"/>
        </w:rPr>
        <w:t>–</w:t>
      </w:r>
      <w:r w:rsidR="00BE6E28">
        <w:rPr>
          <w:rFonts w:ascii="Times New Roman" w:hAnsi="Times New Roman" w:cs="Times New Roman"/>
        </w:rPr>
        <w:t xml:space="preserve"> Юг</w:t>
      </w:r>
      <w:r>
        <w:rPr>
          <w:rFonts w:ascii="Times New Roman" w:hAnsi="Times New Roman" w:cs="Times New Roman"/>
        </w:rPr>
        <w:t>.</w:t>
      </w:r>
      <w:r w:rsidR="00173D34">
        <w:rPr>
          <w:rFonts w:ascii="Times New Roman" w:hAnsi="Times New Roman" w:cs="Times New Roman"/>
        </w:rPr>
        <w:t xml:space="preserve"> </w:t>
      </w:r>
    </w:p>
    <w:p w14:paraId="2B55E2FA" w14:textId="250A281E" w:rsidR="00F5044F" w:rsidRPr="00F5044F" w:rsidRDefault="00C521C0"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Также в этот период с</w:t>
      </w:r>
      <w:r w:rsidR="00F5044F" w:rsidRPr="00F5044F">
        <w:rPr>
          <w:rFonts w:ascii="Times New Roman" w:hAnsi="Times New Roman" w:cs="Times New Roman"/>
        </w:rPr>
        <w:t>тоит отметить создание торгово-экономического союза - Карибское сообщество (Кариком) - в апреле 1973 г. Кариком стало преемницей Карибской ассоциации свободной торговли (</w:t>
      </w:r>
      <w:r w:rsidR="00F5044F" w:rsidRPr="00F5044F">
        <w:rPr>
          <w:rFonts w:ascii="Times New Roman" w:hAnsi="Times New Roman" w:cs="Times New Roman"/>
          <w:lang w:val="en-US"/>
        </w:rPr>
        <w:t>CARIFTA</w:t>
      </w:r>
      <w:r w:rsidR="00F5044F" w:rsidRPr="00F5044F">
        <w:rPr>
          <w:rFonts w:ascii="Times New Roman" w:hAnsi="Times New Roman" w:cs="Times New Roman"/>
        </w:rPr>
        <w:t>), основанной в 1965 г. с целью создания зоны свободной торговли.</w:t>
      </w:r>
    </w:p>
    <w:p w14:paraId="5171E5CF" w14:textId="77777777" w:rsidR="00173D34" w:rsidRPr="00F5044F" w:rsidRDefault="00F5044F" w:rsidP="00173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 xml:space="preserve">   </w:t>
      </w:r>
      <w:r w:rsidR="00173D34" w:rsidRPr="00F5044F">
        <w:rPr>
          <w:rFonts w:ascii="Times New Roman" w:hAnsi="Times New Roman" w:cs="Times New Roman"/>
        </w:rPr>
        <w:t>С начала 1990-х латиноамериканская интеграция начала новый виток: начался перезапуск прежних субрегиональных объединений и создание новых более сильных интеграционных организаций.</w:t>
      </w:r>
    </w:p>
    <w:p w14:paraId="18F149FE" w14:textId="4AE4612B" w:rsidR="00F5044F" w:rsidRPr="00F5044F" w:rsidRDefault="00F5044F"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В 1991 г. Аргентина, Бразилия Парагвай и Уругвай подписали Асунcьсонский договор</w:t>
      </w:r>
      <w:r w:rsidRPr="00F5044F">
        <w:rPr>
          <w:rStyle w:val="a8"/>
          <w:rFonts w:ascii="Times New Roman" w:hAnsi="Times New Roman" w:cs="Times New Roman"/>
        </w:rPr>
        <w:footnoteReference w:id="35"/>
      </w:r>
      <w:r w:rsidRPr="00F5044F">
        <w:rPr>
          <w:rFonts w:ascii="Times New Roman" w:hAnsi="Times New Roman" w:cs="Times New Roman"/>
        </w:rPr>
        <w:t>, на основе которого образовался южноамериканский общий рынок МЕРКОСУР, второй в мире после Европейского Союза и крупнейший в развивающемся мире таможенный союз по размерам и экономическому потенциалу. МЕРКОСУР выступает против распространения влияния Соединенных Штатов в регионе</w:t>
      </w:r>
      <w:r w:rsidR="006A78EA">
        <w:rPr>
          <w:rFonts w:ascii="Times New Roman" w:hAnsi="Times New Roman" w:cs="Times New Roman"/>
        </w:rPr>
        <w:t>.</w:t>
      </w:r>
      <w:r w:rsidRPr="00F5044F">
        <w:rPr>
          <w:rFonts w:ascii="Times New Roman" w:hAnsi="Times New Roman" w:cs="Times New Roman"/>
        </w:rPr>
        <w:t xml:space="preserve">  Главная цель при создании таможенного союза была такой: либерализация взаимной торговли, открытие рынков как средства проведения структурных реформ и модернизации национальных экономик. Асуньсонский договор предусматривал отмену пошлин и нетарифных ограничений во взаимной торговле стран-членов и введение единого внешнего тарифа. МЕРКОСУР вступил в силу с 1 января 1995 г. Была утверждена таможенная номенклатура, единый внешний тариф, списки исключений и правила происхождения товаров. Эксперты считают, что создание блока не раз помогало стаб</w:t>
      </w:r>
      <w:r w:rsidR="006A78EA">
        <w:rPr>
          <w:rFonts w:ascii="Times New Roman" w:hAnsi="Times New Roman" w:cs="Times New Roman"/>
        </w:rPr>
        <w:t>илизации экономик</w:t>
      </w:r>
      <w:r w:rsidRPr="00F5044F">
        <w:rPr>
          <w:rFonts w:ascii="Times New Roman" w:hAnsi="Times New Roman" w:cs="Times New Roman"/>
        </w:rPr>
        <w:t xml:space="preserve"> стран, входящих в него, а также расширилось торгово-экономическое сотрудничество с другими региональными торговыми организациями Южной Америки. За время своего существования МЕРКОСУР превратилось в наиболее влиятельный торгово-экономический союз развивающихся стран. Тем не менее, у МЕРКОСУР имеется ряд недостатков, мешающих эффективно преодолевать различные противоречия между странами-участницами, например, нечеткая организационная структура и недостаточно разработанные механизмы управления. Кроме того, «несмотря на заявленные цели и сделанные реальные шаги по их достижению, процесс гармонизации таможенных тарифов, макроэкономических показателей и либерализации торговли сочетается с методичной разработкой исключений из правил на национальном уровне. Данное обстоятельство приводит к тому, что МЕРКОСУР до сих пор действует как неполный таможенный союз».</w:t>
      </w:r>
      <w:r w:rsidRPr="00F5044F">
        <w:rPr>
          <w:rStyle w:val="a8"/>
          <w:rFonts w:ascii="Times New Roman" w:hAnsi="Times New Roman" w:cs="Times New Roman"/>
        </w:rPr>
        <w:footnoteReference w:id="36"/>
      </w:r>
    </w:p>
    <w:p w14:paraId="7BB05F73" w14:textId="77777777" w:rsidR="00F5044F" w:rsidRPr="00F5044F" w:rsidRDefault="00F5044F" w:rsidP="00F5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 xml:space="preserve">    Созданное в 1969 г. Боливией, Венесуэлой, Колумбией, Перу, Чили и Эквадором Андское сообщество, целью которого являлось расширение национальных разрозненных рынков и содействие индустриализации в рамках политики импортозамещения на субрегиональной основе, в 1990-х было возрождено. В Андском сообществе начали предприниматься активные меры по формированию зоны свободной торговли, основными направлениями стали </w:t>
      </w:r>
      <w:r w:rsidRPr="00F5044F">
        <w:rPr>
          <w:rStyle w:val="a8"/>
          <w:rFonts w:ascii="Times New Roman" w:hAnsi="Times New Roman" w:cs="Times New Roman"/>
        </w:rPr>
        <w:footnoteReference w:id="37"/>
      </w:r>
      <w:r w:rsidRPr="00F5044F">
        <w:rPr>
          <w:rFonts w:ascii="Times New Roman" w:hAnsi="Times New Roman" w:cs="Times New Roman"/>
        </w:rPr>
        <w:t>:</w:t>
      </w:r>
    </w:p>
    <w:p w14:paraId="384AB83D" w14:textId="77777777" w:rsidR="00F5044F" w:rsidRPr="00F5044F" w:rsidRDefault="00F5044F" w:rsidP="00F5044F">
      <w:pPr>
        <w:pStyle w:val="a5"/>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Ликвидация таможенных пошлин и нетарифных барьеров в торговле;</w:t>
      </w:r>
    </w:p>
    <w:p w14:paraId="258AC092" w14:textId="77777777" w:rsidR="00F5044F" w:rsidRPr="00F5044F" w:rsidRDefault="00F5044F" w:rsidP="00F5044F">
      <w:pPr>
        <w:pStyle w:val="a5"/>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Устранение системы преференций для менее развитых стран;</w:t>
      </w:r>
    </w:p>
    <w:p w14:paraId="570A74A8" w14:textId="77777777" w:rsidR="00F5044F" w:rsidRPr="00F5044F" w:rsidRDefault="00F5044F" w:rsidP="00F5044F">
      <w:pPr>
        <w:pStyle w:val="a5"/>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Отказ от совместного планирования промышленности;</w:t>
      </w:r>
    </w:p>
    <w:p w14:paraId="472A4625" w14:textId="77777777" w:rsidR="00F5044F" w:rsidRPr="00F5044F" w:rsidRDefault="00F5044F" w:rsidP="00F5044F">
      <w:pPr>
        <w:pStyle w:val="a5"/>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5044F">
        <w:rPr>
          <w:rFonts w:ascii="Times New Roman" w:hAnsi="Times New Roman" w:cs="Times New Roman"/>
        </w:rPr>
        <w:t>Предоставление зарубежным инвесторам национального режима.</w:t>
      </w:r>
    </w:p>
    <w:p w14:paraId="25CD53C4" w14:textId="496475A0" w:rsidR="00F5044F" w:rsidRPr="00717163" w:rsidRDefault="00A75CDF" w:rsidP="00F5044F">
      <w:pPr>
        <w:spacing w:line="360" w:lineRule="auto"/>
        <w:jc w:val="both"/>
        <w:rPr>
          <w:rFonts w:ascii="Times New Roman" w:hAnsi="Times New Roman" w:cs="Times New Roman"/>
        </w:rPr>
      </w:pPr>
      <w:r>
        <w:rPr>
          <w:rFonts w:ascii="Times New Roman" w:hAnsi="Times New Roman" w:cs="Times New Roman"/>
        </w:rPr>
        <w:t xml:space="preserve">    </w:t>
      </w:r>
      <w:r w:rsidR="00F5044F" w:rsidRPr="00F5044F">
        <w:rPr>
          <w:rFonts w:ascii="Times New Roman" w:hAnsi="Times New Roman" w:cs="Times New Roman"/>
        </w:rPr>
        <w:t>Боливарианский альянс для народов нашей Америки (АЛБА) был создан в 2004 г. по инициативе лидеров Венесуэлы и Кубы Уго Чавеса и Фиделя Кастро с целью экономической интеграции и совместного развития его участников на основе экономической взаимодополняемости, социальной экономики, солидарности и коллективной защиты независимости.</w:t>
      </w:r>
      <w:r w:rsidR="00F5044F" w:rsidRPr="00F5044F">
        <w:rPr>
          <w:rStyle w:val="a8"/>
          <w:rFonts w:ascii="Times New Roman" w:hAnsi="Times New Roman" w:cs="Times New Roman"/>
        </w:rPr>
        <w:footnoteReference w:id="38"/>
      </w:r>
      <w:r w:rsidR="00F5044F" w:rsidRPr="00F5044F">
        <w:rPr>
          <w:rFonts w:ascii="Times New Roman" w:hAnsi="Times New Roman" w:cs="Times New Roman"/>
        </w:rPr>
        <w:t xml:space="preserve"> Помимо Венесуэлы и Кубы, к АЛБА присоединились Боливия, Никарагуа, Доминика, Антигуа и Барбуда, Эквадор, Сент-Винсент и Гренадины, Сент-Люсия. Идеологическая основа АЛБА – приниципы гармоничного развития, открытости и солидарности между народами Латинской Америки и Карибского бассейна, без скатывания к национализму или ограничительной национальной политике. </w:t>
      </w:r>
      <w:r w:rsidR="00F5044F" w:rsidRPr="00F5044F">
        <w:rPr>
          <w:rFonts w:ascii="Times New Roman" w:hAnsi="Times New Roman" w:cs="Times New Roman"/>
          <w:lang w:val="en-US"/>
        </w:rPr>
        <w:t xml:space="preserve">ALBA </w:t>
      </w:r>
      <w:r w:rsidR="00F5044F" w:rsidRPr="00F5044F">
        <w:rPr>
          <w:rFonts w:ascii="Times New Roman" w:hAnsi="Times New Roman" w:cs="Times New Roman"/>
        </w:rPr>
        <w:t xml:space="preserve">– левоориентированный, антирыночный и антиглобалистский проект, члены которого стремятся к интеграции нового типа, основанной на традиционных ценностях коренных народов Америки. Многие меры, принимаемые в </w:t>
      </w:r>
      <w:r w:rsidR="00F5044F" w:rsidRPr="00F5044F">
        <w:rPr>
          <w:rFonts w:ascii="Times New Roman" w:hAnsi="Times New Roman" w:cs="Times New Roman"/>
          <w:lang w:val="en-US"/>
        </w:rPr>
        <w:t>ALBA</w:t>
      </w:r>
      <w:r w:rsidR="00F5044F" w:rsidRPr="00F5044F">
        <w:rPr>
          <w:rFonts w:ascii="Times New Roman" w:hAnsi="Times New Roman" w:cs="Times New Roman"/>
        </w:rPr>
        <w:t xml:space="preserve">, направлены на поддержание левых правительств, т.е. альянс представляет собой политически четко ориентированную организацию, так как почти все правительства стран, входящих в </w:t>
      </w:r>
      <w:r w:rsidR="00F5044F" w:rsidRPr="00F5044F">
        <w:rPr>
          <w:rFonts w:ascii="Times New Roman" w:hAnsi="Times New Roman" w:cs="Times New Roman"/>
          <w:lang w:val="en-US"/>
        </w:rPr>
        <w:t>ALBA</w:t>
      </w:r>
      <w:r w:rsidR="00F5044F" w:rsidRPr="00F5044F">
        <w:rPr>
          <w:rFonts w:ascii="Times New Roman" w:hAnsi="Times New Roman" w:cs="Times New Roman"/>
        </w:rPr>
        <w:t>, придерживаются левых взглядов.</w:t>
      </w:r>
      <w:r w:rsidR="00F5044F" w:rsidRPr="00F5044F">
        <w:rPr>
          <w:rStyle w:val="a8"/>
          <w:rFonts w:ascii="Times New Roman" w:hAnsi="Times New Roman" w:cs="Times New Roman"/>
        </w:rPr>
        <w:footnoteReference w:id="39"/>
      </w:r>
      <w:r w:rsidR="00F5044F" w:rsidRPr="00F5044F">
        <w:rPr>
          <w:rFonts w:ascii="Times New Roman" w:hAnsi="Times New Roman" w:cs="Times New Roman"/>
        </w:rPr>
        <w:t xml:space="preserve"> </w:t>
      </w:r>
    </w:p>
    <w:p w14:paraId="51134212" w14:textId="77777777" w:rsidR="00F5044F" w:rsidRPr="00F5044F" w:rsidRDefault="00F5044F" w:rsidP="00F5044F">
      <w:pPr>
        <w:spacing w:line="360" w:lineRule="auto"/>
        <w:jc w:val="both"/>
        <w:rPr>
          <w:rFonts w:ascii="Times New Roman" w:hAnsi="Times New Roman" w:cs="Times New Roman"/>
        </w:rPr>
      </w:pPr>
      <w:r w:rsidRPr="00F5044F">
        <w:rPr>
          <w:rFonts w:ascii="Times New Roman" w:hAnsi="Times New Roman" w:cs="Times New Roman"/>
        </w:rPr>
        <w:t>Организация полностью межправительственная. АЛБА представлена ​​Советами при Президентах (Главах государств), которые проводит ежегодные саммиты в разных местах. Более того, в четырех других Советах - социальный, экономический, политический и социальных движений (во главе которых отраслевые министры) представлены в том числе несколько комитетов. В АЛБА не существует какого-либо наднационального органа, делегации или объединения власти от национальных государств. Несмотря на то что ALBA является молодым предприятием, основная цель – заблокировать проект Межамериканской зоны свободной торговли (АЛКА) и предложить альтернативу – была достигнута успешно. В то время как АЛКА рухнула в 2003 году, ALBA все еще жива и сторонники называют эту программу реализации "путь Латинской Америки ко второй независимости". Более того консерваторы в США воспринимают ALBA как угрозу стабильности в Латинской Америке, которая способствует распространению</w:t>
      </w:r>
      <w:r w:rsidRPr="00F5044F">
        <w:rPr>
          <w:rFonts w:ascii="Times New Roman" w:hAnsi="Times New Roman" w:cs="Times New Roman"/>
        </w:rPr>
        <w:br/>
        <w:t>Кубинской революции по всему региону.</w:t>
      </w:r>
      <w:r w:rsidRPr="00F5044F">
        <w:rPr>
          <w:rStyle w:val="a8"/>
          <w:rFonts w:ascii="Times New Roman" w:hAnsi="Times New Roman" w:cs="Times New Roman"/>
        </w:rPr>
        <w:footnoteReference w:id="40"/>
      </w:r>
    </w:p>
    <w:p w14:paraId="6ADA8B65" w14:textId="77777777" w:rsidR="00F5044F" w:rsidRPr="00996115" w:rsidRDefault="00F5044F" w:rsidP="00F5044F">
      <w:pPr>
        <w:spacing w:line="360" w:lineRule="auto"/>
        <w:jc w:val="both"/>
        <w:rPr>
          <w:rFonts w:ascii="Times New Roman" w:hAnsi="Times New Roman" w:cs="Times New Roman"/>
        </w:rPr>
      </w:pPr>
      <w:r w:rsidRPr="00F5044F">
        <w:rPr>
          <w:rFonts w:ascii="Times New Roman" w:hAnsi="Times New Roman" w:cs="Times New Roman"/>
        </w:rPr>
        <w:t xml:space="preserve">   </w:t>
      </w:r>
      <w:r w:rsidRPr="00996115">
        <w:rPr>
          <w:rFonts w:ascii="Times New Roman" w:hAnsi="Times New Roman" w:cs="Times New Roman"/>
        </w:rPr>
        <w:t>Проблемы альянса:</w:t>
      </w:r>
    </w:p>
    <w:p w14:paraId="5D22A03E" w14:textId="77777777" w:rsidR="00F5044F" w:rsidRPr="00F5044F" w:rsidRDefault="00F5044F" w:rsidP="00F5044F">
      <w:pPr>
        <w:pStyle w:val="a5"/>
        <w:numPr>
          <w:ilvl w:val="0"/>
          <w:numId w:val="13"/>
        </w:numPr>
        <w:spacing w:line="360" w:lineRule="auto"/>
        <w:jc w:val="both"/>
        <w:rPr>
          <w:rFonts w:ascii="Times New Roman" w:hAnsi="Times New Roman" w:cs="Times New Roman"/>
        </w:rPr>
      </w:pPr>
      <w:r w:rsidRPr="00F5044F">
        <w:rPr>
          <w:rFonts w:ascii="Times New Roman" w:hAnsi="Times New Roman" w:cs="Times New Roman"/>
        </w:rPr>
        <w:t>Усиление идеологических и политических разногласий и противоречий в странах региона. Существует опасность возникновения не более тесной интеграции, а, напротив, более жесткого разделения Латинской Америки на соперничающие группировки.</w:t>
      </w:r>
    </w:p>
    <w:p w14:paraId="146A62C9" w14:textId="77777777" w:rsidR="00F5044F" w:rsidRPr="00F5044F" w:rsidRDefault="00F5044F" w:rsidP="00F5044F">
      <w:pPr>
        <w:pStyle w:val="a5"/>
        <w:numPr>
          <w:ilvl w:val="0"/>
          <w:numId w:val="13"/>
        </w:numPr>
        <w:spacing w:line="360" w:lineRule="auto"/>
        <w:jc w:val="both"/>
        <w:rPr>
          <w:rFonts w:ascii="Times New Roman" w:hAnsi="Times New Roman" w:cs="Times New Roman"/>
        </w:rPr>
      </w:pPr>
      <w:r w:rsidRPr="00F5044F">
        <w:rPr>
          <w:rFonts w:ascii="Times New Roman" w:hAnsi="Times New Roman" w:cs="Times New Roman"/>
        </w:rPr>
        <w:t>Неоднородность альянса</w:t>
      </w:r>
    </w:p>
    <w:p w14:paraId="505C80F3" w14:textId="77777777" w:rsidR="00F5044F" w:rsidRPr="00F5044F" w:rsidRDefault="00F5044F" w:rsidP="00F5044F">
      <w:pPr>
        <w:pStyle w:val="a5"/>
        <w:numPr>
          <w:ilvl w:val="0"/>
          <w:numId w:val="13"/>
        </w:numPr>
        <w:spacing w:line="360" w:lineRule="auto"/>
        <w:jc w:val="both"/>
        <w:rPr>
          <w:rFonts w:ascii="Times New Roman" w:hAnsi="Times New Roman" w:cs="Times New Roman"/>
        </w:rPr>
      </w:pPr>
      <w:r w:rsidRPr="00F5044F">
        <w:rPr>
          <w:rFonts w:ascii="Times New Roman" w:hAnsi="Times New Roman" w:cs="Times New Roman"/>
        </w:rPr>
        <w:t>Большая зависимость стран АЛБА от лидера объединения – Венесуэлы.</w:t>
      </w:r>
      <w:r w:rsidRPr="00F5044F">
        <w:rPr>
          <w:rStyle w:val="a8"/>
          <w:rFonts w:ascii="Times New Roman" w:hAnsi="Times New Roman" w:cs="Times New Roman"/>
        </w:rPr>
        <w:footnoteReference w:id="41"/>
      </w:r>
    </w:p>
    <w:p w14:paraId="07CBD282" w14:textId="77777777" w:rsidR="00F5044F" w:rsidRPr="00F5044F" w:rsidRDefault="00F5044F" w:rsidP="00F5044F">
      <w:pPr>
        <w:spacing w:line="360" w:lineRule="auto"/>
        <w:jc w:val="both"/>
        <w:rPr>
          <w:rFonts w:ascii="Times New Roman" w:eastAsia="Times New Roman" w:hAnsi="Times New Roman" w:cs="Times New Roman"/>
        </w:rPr>
      </w:pPr>
      <w:r w:rsidRPr="00F5044F">
        <w:rPr>
          <w:rFonts w:ascii="Times New Roman" w:hAnsi="Times New Roman" w:cs="Times New Roman"/>
        </w:rPr>
        <w:t xml:space="preserve">    Главным фактором слабости блока АЛБА считается то, что к нему так и не присоединилась ни одна крупная страна Латинской Америки. </w:t>
      </w:r>
      <w:r w:rsidRPr="00F5044F">
        <w:rPr>
          <w:rFonts w:ascii="Times New Roman" w:eastAsia="Times New Roman" w:hAnsi="Times New Roman" w:cs="Times New Roman"/>
        </w:rPr>
        <w:t xml:space="preserve">Бразилия, Аргентина и Чили предпочитают сотрудничать в рамках «Союза южноамериканских наций» и экономического союза </w:t>
      </w:r>
      <w:r w:rsidRPr="00F124F7">
        <w:rPr>
          <w:rStyle w:val="ab"/>
          <w:rFonts w:ascii="Times New Roman" w:eastAsia="Times New Roman" w:hAnsi="Times New Roman" w:cs="Times New Roman"/>
          <w:i w:val="0"/>
        </w:rPr>
        <w:t>MERCOSUR</w:t>
      </w:r>
      <w:r w:rsidRPr="00F5044F">
        <w:rPr>
          <w:rFonts w:ascii="Times New Roman" w:eastAsia="Times New Roman" w:hAnsi="Times New Roman" w:cs="Times New Roman"/>
        </w:rPr>
        <w:t>. Отношение союзников США в лице Мексики и Колумбии к «боливарианской альтернативе» явно неприязненное.</w:t>
      </w:r>
      <w:r w:rsidRPr="00F5044F">
        <w:rPr>
          <w:rStyle w:val="a8"/>
          <w:rFonts w:ascii="Times New Roman" w:eastAsia="Times New Roman" w:hAnsi="Times New Roman" w:cs="Times New Roman"/>
        </w:rPr>
        <w:footnoteReference w:id="42"/>
      </w:r>
      <w:r w:rsidRPr="00F5044F">
        <w:rPr>
          <w:rFonts w:ascii="Times New Roman" w:eastAsia="Times New Roman" w:hAnsi="Times New Roman" w:cs="Times New Roman"/>
        </w:rPr>
        <w:t xml:space="preserve"> Также важно то, что сотрудничества с другими странами в рамках АЛБА как такового не существует. В основном, страны сотрудничают с Китаем или странами ЕС по отдельности. Настоящая экономическая основа АЛБА – экспорт венесуэльской нефти в США, Китай и страны ЕС. В 2009 г. в Пекине состоялась политическая встреча Китая с АЛБА</w:t>
      </w:r>
      <w:r w:rsidRPr="00F5044F">
        <w:rPr>
          <w:rStyle w:val="a8"/>
          <w:rFonts w:ascii="Times New Roman" w:eastAsia="Times New Roman" w:hAnsi="Times New Roman" w:cs="Times New Roman"/>
        </w:rPr>
        <w:footnoteReference w:id="43"/>
      </w:r>
      <w:r w:rsidRPr="00F5044F">
        <w:rPr>
          <w:rFonts w:ascii="Times New Roman" w:eastAsia="Times New Roman" w:hAnsi="Times New Roman" w:cs="Times New Roman"/>
        </w:rPr>
        <w:t>, посвященная развитию всесторонних отношений между странами АЛБА и КНР. По итогам встречи было принято несколько экономических, военно-технических, торговых, энергетических соглашений между странами, но не было ни одного документа подтверждающих существование именно механизма для диалога и сотрудничества АЛБА – Китай. То же самое можно сказать и про Евросоюз, и про Россию.</w:t>
      </w:r>
    </w:p>
    <w:p w14:paraId="01CD1971" w14:textId="64DB41D5" w:rsidR="00F5044F" w:rsidRPr="00717163" w:rsidRDefault="00F5044F" w:rsidP="00F5044F">
      <w:pPr>
        <w:spacing w:line="360" w:lineRule="auto"/>
        <w:jc w:val="both"/>
        <w:rPr>
          <w:rFonts w:ascii="Times New Roman" w:hAnsi="Times New Roman" w:cs="Times New Roman"/>
        </w:rPr>
      </w:pPr>
      <w:r w:rsidRPr="00F5044F">
        <w:rPr>
          <w:rFonts w:ascii="Times New Roman" w:hAnsi="Times New Roman" w:cs="Times New Roman"/>
        </w:rPr>
        <w:t xml:space="preserve">    Союз южноамериканских наций (Унасур) был создан двенадцатью южноамериканскими государствами в декабре 2004 г. для консолидации стран региона различной политической ориентации, первоначально назывался Южноамериканским сообществом наций (ЮАСН).  Главная геополитическая причина его создания – необходимость конструктивно ответить на внешнеполитический вызов США. После того как в 2005 г. стало понятно, что Зона свободной торговли (АЛКА), отвечающей интересам США и Канада, не будет создана, ЮАСН стал интеграционным ответом Латинской Америки на попытки Вашингтона навязать старанам ЛКА собственный план интеграции континента, подразумевавший распространение норм и правил НАФТА на все государства региона и как следствие – роспуск субрегиональных группировок.</w:t>
      </w:r>
      <w:r w:rsidRPr="00F5044F">
        <w:rPr>
          <w:rStyle w:val="a8"/>
          <w:rFonts w:ascii="Times New Roman" w:hAnsi="Times New Roman" w:cs="Times New Roman"/>
        </w:rPr>
        <w:footnoteReference w:id="44"/>
      </w:r>
    </w:p>
    <w:p w14:paraId="3455A71E" w14:textId="20F22D11" w:rsidR="00F5044F" w:rsidRPr="00F5044F" w:rsidRDefault="006A78EA" w:rsidP="00F5044F">
      <w:pPr>
        <w:spacing w:line="360" w:lineRule="auto"/>
        <w:jc w:val="both"/>
        <w:rPr>
          <w:rFonts w:ascii="Times New Roman" w:hAnsi="Times New Roman" w:cs="Times New Roman"/>
        </w:rPr>
      </w:pPr>
      <w:r>
        <w:rPr>
          <w:rFonts w:ascii="Times New Roman" w:hAnsi="Times New Roman" w:cs="Times New Roman"/>
        </w:rPr>
        <w:t xml:space="preserve">    </w:t>
      </w:r>
      <w:r w:rsidR="00F5044F" w:rsidRPr="00F5044F">
        <w:rPr>
          <w:rFonts w:ascii="Times New Roman" w:hAnsi="Times New Roman" w:cs="Times New Roman"/>
        </w:rPr>
        <w:t>Унасур имеет более сложную институциональную структуру</w:t>
      </w:r>
      <w:r w:rsidR="00717163">
        <w:rPr>
          <w:rFonts w:ascii="Times New Roman" w:hAnsi="Times New Roman" w:cs="Times New Roman"/>
        </w:rPr>
        <w:t>, чем АЛБА,</w:t>
      </w:r>
      <w:r w:rsidR="00F5044F" w:rsidRPr="00F5044F">
        <w:rPr>
          <w:rFonts w:ascii="Times New Roman" w:hAnsi="Times New Roman" w:cs="Times New Roman"/>
        </w:rPr>
        <w:t xml:space="preserve"> и представлен Генеральным Секретариатом во главе с Генеральным Секретарем, во обязанности которого входит контроль за другими органами организации и помощь им в решении задач, а также составление годовых отчетов и любых других отчетов. Еще одним важным органом является Временный президиум, создание которого явно было вдохновлено Председательством в Совете ЕС. Президиум избирается на один год, выбор осуществляется в алфавитном порядке. Функции Президиума: представительство на переговорах, организация встреч, прдоставление годовых планов развития Унасур. Высшим органом организации считаются саммиты глав государств и правительств, которые проводятся каждый год, также министры иностранных дел каждой страны встречаются раз в полгода, а отраслевые министры тогда, когда посчитают важным главы государств. Кроме того, существует несколько групп и комитетов, созданных в первые годы существования организации, которые сосредоточены на проблемах энергетики, обороны, образования и науки. Особое место в структуре Унасур принадлежит Совету обороны Южной Америки (САДК), основанному на принципах невмешательства, уважения суверенитета и территориальности. Этот орган продвигался в основном в Бразилии в 2008 г., являя собой пример консультаций, сотрудничества и координации по вопросам обороны. Он состоит из министров обороны всех 12 стран, встречи проводятся ежегодно</w:t>
      </w:r>
      <w:r w:rsidR="00F5044F" w:rsidRPr="00F5044F">
        <w:rPr>
          <w:rStyle w:val="a8"/>
          <w:rFonts w:ascii="Times New Roman" w:hAnsi="Times New Roman" w:cs="Times New Roman"/>
        </w:rPr>
        <w:footnoteReference w:id="45"/>
      </w:r>
      <w:r w:rsidR="00F5044F" w:rsidRPr="00F5044F">
        <w:rPr>
          <w:rFonts w:ascii="Times New Roman" w:hAnsi="Times New Roman" w:cs="Times New Roman"/>
        </w:rPr>
        <w:t>.</w:t>
      </w:r>
    </w:p>
    <w:p w14:paraId="54F9040A" w14:textId="77777777" w:rsidR="00F5044F" w:rsidRPr="00996115" w:rsidRDefault="00F5044F" w:rsidP="00F5044F">
      <w:pPr>
        <w:spacing w:line="360" w:lineRule="auto"/>
        <w:jc w:val="both"/>
        <w:rPr>
          <w:rFonts w:ascii="Times New Roman" w:hAnsi="Times New Roman" w:cs="Times New Roman"/>
        </w:rPr>
      </w:pPr>
      <w:r w:rsidRPr="00F5044F">
        <w:rPr>
          <w:rFonts w:ascii="Times New Roman" w:hAnsi="Times New Roman" w:cs="Times New Roman"/>
        </w:rPr>
        <w:t xml:space="preserve">    </w:t>
      </w:r>
      <w:r w:rsidRPr="00996115">
        <w:rPr>
          <w:rFonts w:ascii="Times New Roman" w:hAnsi="Times New Roman" w:cs="Times New Roman"/>
        </w:rPr>
        <w:t>Проблемы Унасур:</w:t>
      </w:r>
    </w:p>
    <w:p w14:paraId="701CD1D1" w14:textId="77777777" w:rsidR="00F5044F" w:rsidRPr="00F5044F" w:rsidRDefault="00F5044F" w:rsidP="00F5044F">
      <w:pPr>
        <w:pStyle w:val="a5"/>
        <w:numPr>
          <w:ilvl w:val="0"/>
          <w:numId w:val="14"/>
        </w:numPr>
        <w:spacing w:line="360" w:lineRule="auto"/>
        <w:jc w:val="both"/>
        <w:rPr>
          <w:rFonts w:ascii="Times New Roman" w:hAnsi="Times New Roman" w:cs="Times New Roman"/>
        </w:rPr>
      </w:pPr>
      <w:r w:rsidRPr="00F5044F">
        <w:rPr>
          <w:rFonts w:ascii="Times New Roman" w:hAnsi="Times New Roman" w:cs="Times New Roman"/>
        </w:rPr>
        <w:t>Слабая законодательная структура объединения;</w:t>
      </w:r>
    </w:p>
    <w:p w14:paraId="1CAA2521" w14:textId="77777777" w:rsidR="00F5044F" w:rsidRPr="00F5044F" w:rsidRDefault="00F5044F" w:rsidP="00F5044F">
      <w:pPr>
        <w:pStyle w:val="a5"/>
        <w:numPr>
          <w:ilvl w:val="0"/>
          <w:numId w:val="14"/>
        </w:numPr>
        <w:spacing w:line="360" w:lineRule="auto"/>
        <w:jc w:val="both"/>
        <w:rPr>
          <w:rFonts w:ascii="Times New Roman" w:hAnsi="Times New Roman" w:cs="Times New Roman"/>
        </w:rPr>
      </w:pPr>
      <w:r w:rsidRPr="00F5044F">
        <w:rPr>
          <w:rFonts w:ascii="Times New Roman" w:hAnsi="Times New Roman" w:cs="Times New Roman"/>
        </w:rPr>
        <w:t>Усиливающиеся противоречия в регионе между странами с открытыми экономиками и странами, ведущими более протекционистскую политику;</w:t>
      </w:r>
    </w:p>
    <w:p w14:paraId="465F3389" w14:textId="77777777" w:rsidR="00F5044F" w:rsidRPr="00F5044F" w:rsidRDefault="00F5044F" w:rsidP="00F5044F">
      <w:pPr>
        <w:pStyle w:val="a5"/>
        <w:numPr>
          <w:ilvl w:val="0"/>
          <w:numId w:val="14"/>
        </w:numPr>
        <w:spacing w:line="360" w:lineRule="auto"/>
        <w:jc w:val="both"/>
        <w:rPr>
          <w:rFonts w:ascii="Times New Roman" w:hAnsi="Times New Roman" w:cs="Times New Roman"/>
        </w:rPr>
      </w:pPr>
      <w:r w:rsidRPr="00F5044F">
        <w:rPr>
          <w:rFonts w:ascii="Times New Roman" w:hAnsi="Times New Roman" w:cs="Times New Roman"/>
        </w:rPr>
        <w:t>Большая роль Бразилии в экономике Южной Америки и зависимость других стран объединения от ее экономики</w:t>
      </w:r>
      <w:r w:rsidRPr="00F5044F">
        <w:rPr>
          <w:rStyle w:val="a8"/>
          <w:rFonts w:ascii="Times New Roman" w:hAnsi="Times New Roman" w:cs="Times New Roman"/>
        </w:rPr>
        <w:footnoteReference w:id="46"/>
      </w:r>
      <w:r w:rsidRPr="00F5044F">
        <w:rPr>
          <w:rFonts w:ascii="Times New Roman" w:hAnsi="Times New Roman" w:cs="Times New Roman"/>
        </w:rPr>
        <w:t>.</w:t>
      </w:r>
    </w:p>
    <w:p w14:paraId="5833041B" w14:textId="61B09412" w:rsidR="00996115" w:rsidRPr="006A78EA" w:rsidRDefault="00F124F7" w:rsidP="002D62A3">
      <w:pPr>
        <w:spacing w:line="360" w:lineRule="auto"/>
        <w:jc w:val="both"/>
        <w:rPr>
          <w:rFonts w:ascii="Times New Roman" w:hAnsi="Times New Roman" w:cs="Times New Roman"/>
          <w:lang w:val="en-US"/>
        </w:rPr>
      </w:pPr>
      <w:r>
        <w:rPr>
          <w:rFonts w:ascii="Times New Roman" w:eastAsia="Times New Roman" w:hAnsi="Times New Roman" w:cs="Times New Roman"/>
        </w:rPr>
        <w:t xml:space="preserve">    </w:t>
      </w:r>
      <w:r w:rsidR="00A75CDF">
        <w:rPr>
          <w:rFonts w:ascii="Times New Roman" w:eastAsia="Times New Roman" w:hAnsi="Times New Roman" w:cs="Times New Roman"/>
        </w:rPr>
        <w:t xml:space="preserve">Итак, во второй половине </w:t>
      </w:r>
      <w:r w:rsidR="00A75CDF">
        <w:rPr>
          <w:rFonts w:ascii="Times New Roman" w:eastAsia="Times New Roman" w:hAnsi="Times New Roman" w:cs="Times New Roman"/>
          <w:lang w:val="en-US"/>
        </w:rPr>
        <w:t>XX</w:t>
      </w:r>
      <w:r w:rsidR="00A75CDF">
        <w:rPr>
          <w:rFonts w:ascii="Times New Roman" w:eastAsia="Times New Roman" w:hAnsi="Times New Roman" w:cs="Times New Roman"/>
        </w:rPr>
        <w:t xml:space="preserve"> в. в Латинской Америке активно развивается многостороннее сотрудничество, регион стремится к тому, чтобы стать одним из центров многополярного мира</w:t>
      </w:r>
      <w:r>
        <w:rPr>
          <w:rFonts w:ascii="Times New Roman" w:eastAsia="Times New Roman" w:hAnsi="Times New Roman" w:cs="Times New Roman"/>
        </w:rPr>
        <w:t xml:space="preserve"> на основе механизма коллективного решения глобальных проблем</w:t>
      </w:r>
      <w:r w:rsidR="00A75CDF">
        <w:rPr>
          <w:rFonts w:ascii="Times New Roman" w:eastAsia="Times New Roman" w:hAnsi="Times New Roman" w:cs="Times New Roman"/>
        </w:rPr>
        <w:t>.</w:t>
      </w:r>
      <w:r w:rsidR="00A75CDF" w:rsidRPr="00A75CDF">
        <w:rPr>
          <w:rFonts w:ascii="Times New Roman" w:hAnsi="Times New Roman" w:cs="Times New Roman"/>
        </w:rPr>
        <w:t xml:space="preserve"> </w:t>
      </w:r>
      <w:r w:rsidR="00A75CDF" w:rsidRPr="00F5044F">
        <w:rPr>
          <w:rFonts w:ascii="Times New Roman" w:hAnsi="Times New Roman" w:cs="Times New Roman"/>
        </w:rPr>
        <w:t>В настоящее время в странах ЛКА существует большое количество различных региональных проектов</w:t>
      </w:r>
      <w:r w:rsidR="006A78EA">
        <w:rPr>
          <w:rFonts w:ascii="Times New Roman" w:hAnsi="Times New Roman" w:cs="Times New Roman"/>
        </w:rPr>
        <w:t xml:space="preserve">, сформировавшихся и развивавшихся в </w:t>
      </w:r>
      <w:r w:rsidR="006A78EA">
        <w:rPr>
          <w:rFonts w:ascii="Times New Roman" w:hAnsi="Times New Roman" w:cs="Times New Roman"/>
          <w:lang w:val="en-US"/>
        </w:rPr>
        <w:t xml:space="preserve">XX </w:t>
      </w:r>
      <w:r w:rsidR="006A78EA">
        <w:rPr>
          <w:rFonts w:ascii="Times New Roman" w:hAnsi="Times New Roman" w:cs="Times New Roman"/>
        </w:rPr>
        <w:t>в</w:t>
      </w:r>
      <w:r w:rsidR="00A75CDF" w:rsidRPr="00F5044F">
        <w:rPr>
          <w:rFonts w:ascii="Times New Roman" w:hAnsi="Times New Roman" w:cs="Times New Roman"/>
        </w:rPr>
        <w:t xml:space="preserve">. Вот только некоторые из них: </w:t>
      </w:r>
      <w:r w:rsidR="00A75CDF" w:rsidRPr="00F5044F">
        <w:rPr>
          <w:rFonts w:ascii="Times New Roman" w:hAnsi="Times New Roman" w:cs="Times New Roman"/>
          <w:lang w:val="en-US"/>
        </w:rPr>
        <w:t>СЕЛАК, Латиноамериканская экономическая система (ЛАЭС), Латиноамериканская ассоциация интеграции (ЛАИ), Латиноамериканский парламент (ПАРЛАТИНО), Боливарианский альянс для Америк (АЛБА), Союз южноамериканских наций (УНАСУР), МЕРКОСУР, Андский парламент, Ассоциация карибских государств, КАРИКОМ, Организация восточно-карибских государств (ОВКГ).</w:t>
      </w:r>
      <w:r w:rsidR="00A75CDF">
        <w:rPr>
          <w:rFonts w:ascii="Times New Roman" w:hAnsi="Times New Roman" w:cs="Times New Roman"/>
          <w:lang w:val="en-US"/>
        </w:rPr>
        <w:t xml:space="preserve"> Некоторые исследователи считают, что в большинстве из этих организаций нет никакой необходимости, слишком много аббреавитур, слишком много слов и энергии впустую.</w:t>
      </w:r>
      <w:r w:rsidR="00A75CDF">
        <w:rPr>
          <w:rStyle w:val="a8"/>
          <w:rFonts w:ascii="Times New Roman" w:hAnsi="Times New Roman" w:cs="Times New Roman"/>
          <w:lang w:val="en-US"/>
        </w:rPr>
        <w:footnoteReference w:id="47"/>
      </w:r>
      <w:r w:rsidR="00A75CDF">
        <w:rPr>
          <w:rFonts w:ascii="Times New Roman" w:hAnsi="Times New Roman" w:cs="Times New Roman"/>
          <w:lang w:val="en-US"/>
        </w:rPr>
        <w:t xml:space="preserve"> Однако</w:t>
      </w:r>
      <w:r w:rsidR="006A78EA">
        <w:rPr>
          <w:rFonts w:ascii="Times New Roman" w:hAnsi="Times New Roman" w:cs="Times New Roman"/>
          <w:lang w:val="en-US"/>
        </w:rPr>
        <w:t xml:space="preserve"> у практически каждой из этих организаций есть значительные успехи в той или иной сфере. Например, существование МЕРКОСУР </w:t>
      </w:r>
      <w:r w:rsidR="006A78EA" w:rsidRPr="00F5044F">
        <w:rPr>
          <w:rFonts w:ascii="Times New Roman" w:hAnsi="Times New Roman" w:cs="Times New Roman"/>
        </w:rPr>
        <w:t>не раз помогало стаб</w:t>
      </w:r>
      <w:r w:rsidR="006A78EA">
        <w:rPr>
          <w:rFonts w:ascii="Times New Roman" w:hAnsi="Times New Roman" w:cs="Times New Roman"/>
        </w:rPr>
        <w:t>илизации экономик</w:t>
      </w:r>
      <w:r w:rsidR="006A78EA" w:rsidRPr="00F5044F">
        <w:rPr>
          <w:rFonts w:ascii="Times New Roman" w:hAnsi="Times New Roman" w:cs="Times New Roman"/>
        </w:rPr>
        <w:t xml:space="preserve"> стран, входящих в него, </w:t>
      </w:r>
      <w:r w:rsidR="006A78EA">
        <w:rPr>
          <w:rFonts w:ascii="Times New Roman" w:hAnsi="Times New Roman" w:cs="Times New Roman"/>
        </w:rPr>
        <w:t>и  расширению торгово-экономического сотрудничества</w:t>
      </w:r>
      <w:r w:rsidR="006A78EA" w:rsidRPr="00F5044F">
        <w:rPr>
          <w:rFonts w:ascii="Times New Roman" w:hAnsi="Times New Roman" w:cs="Times New Roman"/>
        </w:rPr>
        <w:t xml:space="preserve"> с другими региональными торговы</w:t>
      </w:r>
      <w:r w:rsidR="006A78EA">
        <w:rPr>
          <w:rFonts w:ascii="Times New Roman" w:hAnsi="Times New Roman" w:cs="Times New Roman"/>
        </w:rPr>
        <w:t xml:space="preserve">ми организациями Южной Америки, АЛБА достигла своей основной цели в том, чтобы </w:t>
      </w:r>
      <w:r w:rsidR="006A78EA" w:rsidRPr="00F5044F">
        <w:rPr>
          <w:rFonts w:ascii="Times New Roman" w:hAnsi="Times New Roman" w:cs="Times New Roman"/>
        </w:rPr>
        <w:t>заблокировать проект Межамериканской зоны свободной торговли (</w:t>
      </w:r>
      <w:r w:rsidR="006A78EA">
        <w:rPr>
          <w:rFonts w:ascii="Times New Roman" w:hAnsi="Times New Roman" w:cs="Times New Roman"/>
        </w:rPr>
        <w:t>АЛКА) и предложить альтернативу</w:t>
      </w:r>
      <w:r>
        <w:rPr>
          <w:rFonts w:ascii="Times New Roman" w:hAnsi="Times New Roman" w:cs="Times New Roman"/>
        </w:rPr>
        <w:t>, УНАСУР вырабатывает коллективный ответ на внешнеполитический вызов США и т.д. Можно сделать вывод, что многостороннее сотрудничество в Латинской Америке активно развивается, регион ищет пути разрешения политических разногласий и проблем с экономическим разрывом стран.</w:t>
      </w:r>
    </w:p>
    <w:p w14:paraId="023AA8E9" w14:textId="0285EA2A" w:rsidR="00820A0C" w:rsidRDefault="00DD05B9" w:rsidP="009F626C">
      <w:pPr>
        <w:pStyle w:val="2"/>
        <w:numPr>
          <w:ilvl w:val="1"/>
          <w:numId w:val="32"/>
        </w:numPr>
      </w:pPr>
      <w:bookmarkStart w:id="3" w:name="_Toc388167522"/>
      <w:r>
        <w:t>Латинская Америка м</w:t>
      </w:r>
      <w:r w:rsidR="00820A0C" w:rsidRPr="00820A0C">
        <w:t>ежду ОАГ и СЕЛАК.</w:t>
      </w:r>
      <w:bookmarkEnd w:id="3"/>
    </w:p>
    <w:p w14:paraId="7D362FC9" w14:textId="23614EC1" w:rsidR="009F626C" w:rsidRPr="009F626C" w:rsidRDefault="009F626C" w:rsidP="009F626C">
      <w:pPr>
        <w:rPr>
          <w:rFonts w:ascii="Times New Roman" w:hAnsi="Times New Roman" w:cs="Times New Roman"/>
        </w:rPr>
      </w:pPr>
      <w:r>
        <w:t xml:space="preserve">                                              </w:t>
      </w:r>
    </w:p>
    <w:p w14:paraId="2AC4A689" w14:textId="4E778CB9" w:rsidR="001E1518" w:rsidRPr="001E1518" w:rsidRDefault="001E1518" w:rsidP="001E1518">
      <w:pPr>
        <w:spacing w:line="360" w:lineRule="auto"/>
        <w:jc w:val="both"/>
        <w:rPr>
          <w:rFonts w:ascii="Times New Roman" w:hAnsi="Times New Roman" w:cs="Times New Roman"/>
        </w:rPr>
      </w:pPr>
      <w:r>
        <w:rPr>
          <w:rFonts w:ascii="Times New Roman" w:hAnsi="Times New Roman" w:cs="Times New Roman"/>
        </w:rPr>
        <w:t xml:space="preserve">     </w:t>
      </w:r>
      <w:r w:rsidRPr="001E1518">
        <w:rPr>
          <w:rFonts w:ascii="Times New Roman" w:hAnsi="Times New Roman" w:cs="Times New Roman"/>
        </w:rPr>
        <w:t>Сообщество стран Латинской Америки и Карибского бассейна во многом было создано в противовес уже существующей Организации Американских государств (ОАГ), объединяющей почти все страны Северной и Южной Америки, поэтому необходимо разобрать общие и специфические черты обеих организаций.</w:t>
      </w:r>
    </w:p>
    <w:p w14:paraId="4163F5FF" w14:textId="3825F9D5" w:rsidR="001E1518" w:rsidRPr="00F5044F"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Прежде чем говорить об ОАГ, необходимо отметить появление межамериканской системы, которая рождалась «в муках» многочисленных панамериканских форумов межвоенных десятилетий. Межамериканская система «в конце 40-х годов предстала в качестве первой региональной организации послевоенного мира, состоящей из двух основных компонентов – Межамериканского договора о взаимной помощи (</w:t>
      </w:r>
      <w:r w:rsidRPr="001E1518">
        <w:rPr>
          <w:rFonts w:ascii="Times New Roman" w:hAnsi="Times New Roman" w:cs="Times New Roman"/>
          <w:lang w:val="en-US"/>
        </w:rPr>
        <w:t>Tratado Interamericano de Asistensia Recíproca</w:t>
      </w:r>
      <w:r w:rsidRPr="001E1518">
        <w:rPr>
          <w:rFonts w:ascii="Times New Roman" w:hAnsi="Times New Roman" w:cs="Times New Roman"/>
        </w:rPr>
        <w:t xml:space="preserve">, </w:t>
      </w:r>
      <w:r w:rsidRPr="001E1518">
        <w:rPr>
          <w:rFonts w:ascii="Times New Roman" w:hAnsi="Times New Roman" w:cs="Times New Roman"/>
          <w:lang w:val="en-US"/>
        </w:rPr>
        <w:t xml:space="preserve">TIAR) </w:t>
      </w:r>
      <w:r w:rsidRPr="001E1518">
        <w:rPr>
          <w:rFonts w:ascii="Times New Roman" w:hAnsi="Times New Roman" w:cs="Times New Roman"/>
        </w:rPr>
        <w:t>1947 г. и спустя год созданной ОАГ».</w:t>
      </w:r>
      <w:r w:rsidRPr="001E1518">
        <w:rPr>
          <w:rFonts w:ascii="Times New Roman" w:hAnsi="Times New Roman" w:cs="Times New Roman"/>
          <w:vertAlign w:val="superscript"/>
        </w:rPr>
        <w:footnoteReference w:id="48"/>
      </w:r>
      <w:r w:rsidRPr="001E1518">
        <w:rPr>
          <w:rFonts w:ascii="Times New Roman" w:hAnsi="Times New Roman" w:cs="Times New Roman"/>
        </w:rPr>
        <w:t xml:space="preserve"> </w:t>
      </w:r>
      <w:r w:rsidR="009F3715">
        <w:rPr>
          <w:rFonts w:ascii="Times New Roman" w:hAnsi="Times New Roman" w:cs="Times New Roman"/>
        </w:rPr>
        <w:t xml:space="preserve">Создание </w:t>
      </w:r>
      <w:r>
        <w:rPr>
          <w:rFonts w:ascii="Times New Roman" w:hAnsi="Times New Roman" w:cs="Times New Roman"/>
        </w:rPr>
        <w:t xml:space="preserve">ОАГ стало </w:t>
      </w:r>
      <w:r w:rsidR="009F3715">
        <w:rPr>
          <w:rFonts w:ascii="Times New Roman" w:hAnsi="Times New Roman" w:cs="Times New Roman"/>
          <w:lang w:val="en-US"/>
        </w:rPr>
        <w:t>к</w:t>
      </w:r>
      <w:r w:rsidRPr="00185A51">
        <w:rPr>
          <w:rFonts w:ascii="Times New Roman" w:hAnsi="Times New Roman" w:cs="Times New Roman"/>
          <w:lang w:val="en-US"/>
        </w:rPr>
        <w:t>онцептуальным воплощением идеи американского панам</w:t>
      </w:r>
      <w:r>
        <w:rPr>
          <w:rFonts w:ascii="Times New Roman" w:hAnsi="Times New Roman" w:cs="Times New Roman"/>
          <w:lang w:val="en-US"/>
        </w:rPr>
        <w:t>ериканизма</w:t>
      </w:r>
      <w:r w:rsidR="009F3715">
        <w:rPr>
          <w:rStyle w:val="a8"/>
          <w:rFonts w:ascii="Times New Roman" w:hAnsi="Times New Roman" w:cs="Times New Roman"/>
          <w:lang w:val="en-US"/>
        </w:rPr>
        <w:footnoteReference w:id="49"/>
      </w:r>
      <w:r>
        <w:rPr>
          <w:rFonts w:ascii="Times New Roman" w:hAnsi="Times New Roman" w:cs="Times New Roman"/>
          <w:lang w:val="en-US"/>
        </w:rPr>
        <w:t>. Создание Организации в рамках системы ООН закрепило статус доктрины Монро, буквально разделившей мир на европейскую и американскую системы государственного устройства и провозгласившей концепцию невмешательства европейских стран во внутренние дела США и, соответственно, невмешательства стран Западного полушария во внутренние дела стран Европы</w:t>
      </w:r>
      <w:r>
        <w:rPr>
          <w:rStyle w:val="a8"/>
          <w:rFonts w:ascii="Times New Roman" w:hAnsi="Times New Roman" w:cs="Times New Roman"/>
          <w:lang w:val="en-US"/>
        </w:rPr>
        <w:footnoteReference w:id="50"/>
      </w:r>
      <w:r>
        <w:rPr>
          <w:rFonts w:ascii="Times New Roman" w:hAnsi="Times New Roman" w:cs="Times New Roman"/>
          <w:lang w:val="en-US"/>
        </w:rPr>
        <w:t xml:space="preserve">. </w:t>
      </w:r>
    </w:p>
    <w:p w14:paraId="32E0FEF8" w14:textId="77777777" w:rsidR="001E1518" w:rsidRPr="00F5044F" w:rsidRDefault="001E1518" w:rsidP="001E1518">
      <w:pPr>
        <w:spacing w:line="360" w:lineRule="auto"/>
        <w:jc w:val="both"/>
        <w:rPr>
          <w:rFonts w:ascii="Times New Roman" w:hAnsi="Times New Roman" w:cs="Times New Roman"/>
        </w:rPr>
      </w:pPr>
      <w:r w:rsidRPr="00F5044F">
        <w:rPr>
          <w:rFonts w:ascii="Times New Roman" w:hAnsi="Times New Roman" w:cs="Times New Roman"/>
        </w:rPr>
        <w:t xml:space="preserve">   Организация Американских государств создавалась как инструмент, который бы препятствовал внешнему вторжению в регион, вторжение какого-либо государства в одну из стран-членов ОАГ означало бы вмешательство во все страны американского континента. Однако в 1954 г. на встрече стран-членов ОАГ в Каракасе США добились от этой организации некоторой лазейки, позволяющей обойти упомянутый принцип невмешательства. Согласно документу, известному под названием Каракасской резолюции</w:t>
      </w:r>
      <w:r w:rsidRPr="00F5044F">
        <w:rPr>
          <w:rStyle w:val="a8"/>
          <w:rFonts w:ascii="Times New Roman" w:hAnsi="Times New Roman" w:cs="Times New Roman"/>
        </w:rPr>
        <w:footnoteReference w:id="51"/>
      </w:r>
      <w:r w:rsidRPr="00F5044F">
        <w:rPr>
          <w:rFonts w:ascii="Times New Roman" w:hAnsi="Times New Roman" w:cs="Times New Roman"/>
        </w:rPr>
        <w:t>, члены ОАГ обязывались предпринимать совместные действия против любых оплотов коммунизма в Западном полушарии.</w:t>
      </w:r>
      <w:r w:rsidRPr="00F5044F">
        <w:rPr>
          <w:rStyle w:val="a8"/>
          <w:rFonts w:ascii="Times New Roman" w:hAnsi="Times New Roman" w:cs="Times New Roman"/>
        </w:rPr>
        <w:footnoteReference w:id="52"/>
      </w:r>
    </w:p>
    <w:p w14:paraId="5535A006" w14:textId="06CBD60B" w:rsidR="001E1518"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Основными своими целями ОАГ провозгласила</w:t>
      </w:r>
      <w:r w:rsidRPr="001E1518">
        <w:rPr>
          <w:rFonts w:ascii="Times New Roman" w:hAnsi="Times New Roman" w:cs="Times New Roman"/>
          <w:vertAlign w:val="superscript"/>
        </w:rPr>
        <w:footnoteReference w:id="53"/>
      </w:r>
      <w:r w:rsidRPr="001E1518">
        <w:rPr>
          <w:rFonts w:ascii="Times New Roman" w:hAnsi="Times New Roman" w:cs="Times New Roman"/>
        </w:rPr>
        <w:t>:</w:t>
      </w:r>
    </w:p>
    <w:p w14:paraId="0548E03F" w14:textId="77777777" w:rsidR="001E1518" w:rsidRPr="001E1518" w:rsidRDefault="001E1518" w:rsidP="001E1518">
      <w:pPr>
        <w:numPr>
          <w:ilvl w:val="0"/>
          <w:numId w:val="15"/>
        </w:numPr>
        <w:spacing w:line="360" w:lineRule="auto"/>
        <w:jc w:val="both"/>
        <w:rPr>
          <w:rFonts w:ascii="Times New Roman" w:hAnsi="Times New Roman" w:cs="Times New Roman"/>
        </w:rPr>
      </w:pPr>
      <w:r w:rsidRPr="001E1518">
        <w:rPr>
          <w:rFonts w:ascii="Times New Roman" w:hAnsi="Times New Roman" w:cs="Times New Roman"/>
        </w:rPr>
        <w:t>Поддержание «мира и безопасности» на американском континенте;</w:t>
      </w:r>
    </w:p>
    <w:p w14:paraId="57CF9119" w14:textId="77777777" w:rsidR="001E1518" w:rsidRPr="001E1518" w:rsidRDefault="001E1518" w:rsidP="001E1518">
      <w:pPr>
        <w:numPr>
          <w:ilvl w:val="0"/>
          <w:numId w:val="15"/>
        </w:numPr>
        <w:spacing w:line="360" w:lineRule="auto"/>
        <w:jc w:val="both"/>
        <w:rPr>
          <w:rFonts w:ascii="Times New Roman" w:hAnsi="Times New Roman" w:cs="Times New Roman"/>
        </w:rPr>
      </w:pPr>
      <w:r w:rsidRPr="001E1518">
        <w:rPr>
          <w:rFonts w:ascii="Times New Roman" w:hAnsi="Times New Roman" w:cs="Times New Roman"/>
        </w:rPr>
        <w:t>Способствование укреплению демократии на основе принципа невмешательства;</w:t>
      </w:r>
    </w:p>
    <w:p w14:paraId="50FE5F79" w14:textId="77777777" w:rsidR="001E1518" w:rsidRPr="001E1518" w:rsidRDefault="001E1518" w:rsidP="001E1518">
      <w:pPr>
        <w:numPr>
          <w:ilvl w:val="0"/>
          <w:numId w:val="15"/>
        </w:numPr>
        <w:spacing w:line="360" w:lineRule="auto"/>
        <w:jc w:val="both"/>
        <w:rPr>
          <w:rFonts w:ascii="Times New Roman" w:hAnsi="Times New Roman" w:cs="Times New Roman"/>
        </w:rPr>
      </w:pPr>
      <w:r w:rsidRPr="001E1518">
        <w:rPr>
          <w:rFonts w:ascii="Times New Roman" w:hAnsi="Times New Roman" w:cs="Times New Roman"/>
        </w:rPr>
        <w:t>Урегулирование мирными способами споров и конфликтов между странами-участницами;</w:t>
      </w:r>
    </w:p>
    <w:p w14:paraId="49A1744E" w14:textId="77777777" w:rsidR="001E1518" w:rsidRPr="001E1518" w:rsidRDefault="001E1518" w:rsidP="001E1518">
      <w:pPr>
        <w:numPr>
          <w:ilvl w:val="0"/>
          <w:numId w:val="15"/>
        </w:numPr>
        <w:spacing w:line="360" w:lineRule="auto"/>
        <w:jc w:val="both"/>
        <w:rPr>
          <w:rFonts w:ascii="Times New Roman" w:hAnsi="Times New Roman" w:cs="Times New Roman"/>
        </w:rPr>
      </w:pPr>
      <w:r w:rsidRPr="001E1518">
        <w:rPr>
          <w:rFonts w:ascii="Times New Roman" w:hAnsi="Times New Roman" w:cs="Times New Roman"/>
        </w:rPr>
        <w:t>Организация совместных действий против внешней агрессии;</w:t>
      </w:r>
    </w:p>
    <w:p w14:paraId="51F7BBE3" w14:textId="77777777" w:rsidR="001E1518" w:rsidRPr="001E1518" w:rsidRDefault="001E1518" w:rsidP="001E1518">
      <w:pPr>
        <w:numPr>
          <w:ilvl w:val="0"/>
          <w:numId w:val="15"/>
        </w:numPr>
        <w:spacing w:line="360" w:lineRule="auto"/>
        <w:jc w:val="both"/>
        <w:rPr>
          <w:rFonts w:ascii="Times New Roman" w:hAnsi="Times New Roman" w:cs="Times New Roman"/>
        </w:rPr>
      </w:pPr>
      <w:r w:rsidRPr="001E1518">
        <w:rPr>
          <w:rFonts w:ascii="Times New Roman" w:hAnsi="Times New Roman" w:cs="Times New Roman"/>
        </w:rPr>
        <w:t>Разрешение совместными усилиями стран политических, юридических и экономических проблем, стоящих перед государствами.</w:t>
      </w:r>
    </w:p>
    <w:p w14:paraId="6F010927" w14:textId="15C8FD61" w:rsidR="00E132B9"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Организация Американских государств создавалась как инструмент, который бы препятствовал внешнему вторжению в регион, вторжение какого-либо государства в одну из стран-членов ОАГ означало бы вмешательство во все страны американского континента. Одним из крупных противоречий ОАГ является то, что «основываясь на принципе невмешательства во внутренние дела своих членов, организация активно содействовала поддержке политических режимов в странах Латинской Америки, причем ранее – диктаторских, а сейчас – демократических».</w:t>
      </w:r>
      <w:r w:rsidRPr="001E1518">
        <w:rPr>
          <w:rFonts w:ascii="Times New Roman" w:hAnsi="Times New Roman" w:cs="Times New Roman"/>
          <w:vertAlign w:val="superscript"/>
        </w:rPr>
        <w:footnoteReference w:id="54"/>
      </w:r>
    </w:p>
    <w:p w14:paraId="0D1E50E8" w14:textId="7D1729E6" w:rsidR="00E132B9" w:rsidRPr="001E1518" w:rsidRDefault="00E132B9" w:rsidP="001E1518">
      <w:pPr>
        <w:spacing w:line="360" w:lineRule="auto"/>
        <w:jc w:val="both"/>
        <w:rPr>
          <w:rFonts w:ascii="Times New Roman" w:hAnsi="Times New Roman" w:cs="Times New Roman"/>
        </w:rPr>
      </w:pPr>
      <w:r>
        <w:rPr>
          <w:rFonts w:ascii="Times New Roman" w:hAnsi="Times New Roman" w:cs="Times New Roman"/>
        </w:rPr>
        <w:t xml:space="preserve">   СЕЛАК так же, как и ОАГ, стремится к урегулированию внутрирегиональных кризисов.</w:t>
      </w:r>
      <w:r w:rsidRPr="00E132B9">
        <w:rPr>
          <w:rFonts w:eastAsia="Times New Roman"/>
        </w:rPr>
        <w:t xml:space="preserve"> </w:t>
      </w:r>
      <w:r w:rsidRPr="00E132B9">
        <w:rPr>
          <w:rFonts w:ascii="Times New Roman" w:hAnsi="Times New Roman" w:cs="Times New Roman"/>
        </w:rPr>
        <w:t xml:space="preserve">В 2011 г. </w:t>
      </w:r>
      <w:r w:rsidR="0014629F">
        <w:rPr>
          <w:rFonts w:ascii="Times New Roman" w:hAnsi="Times New Roman" w:cs="Times New Roman"/>
        </w:rPr>
        <w:t xml:space="preserve">организацией была </w:t>
      </w:r>
      <w:r w:rsidRPr="00E132B9">
        <w:rPr>
          <w:rFonts w:ascii="Times New Roman" w:hAnsi="Times New Roman" w:cs="Times New Roman"/>
        </w:rPr>
        <w:t>принята Специальная декларация о защите демократии и конституционного порядка в государствах СЕЛАК</w:t>
      </w:r>
      <w:r>
        <w:rPr>
          <w:rStyle w:val="a8"/>
          <w:rFonts w:ascii="Times New Roman" w:hAnsi="Times New Roman" w:cs="Times New Roman"/>
        </w:rPr>
        <w:footnoteReference w:id="55"/>
      </w:r>
      <w:r w:rsidRPr="00E132B9">
        <w:rPr>
          <w:rFonts w:ascii="Times New Roman" w:hAnsi="Times New Roman" w:cs="Times New Roman"/>
        </w:rPr>
        <w:t xml:space="preserve">. Документ подтверждает стремление </w:t>
      </w:r>
      <w:r w:rsidR="0014629F">
        <w:rPr>
          <w:rFonts w:ascii="Times New Roman" w:hAnsi="Times New Roman" w:cs="Times New Roman"/>
        </w:rPr>
        <w:t>государств</w:t>
      </w:r>
      <w:r w:rsidRPr="00E132B9">
        <w:rPr>
          <w:rFonts w:ascii="Times New Roman" w:hAnsi="Times New Roman" w:cs="Times New Roman"/>
        </w:rPr>
        <w:t>-членов уважать верховенство права, защищать демократию и права человека, основные свободы и законную власть, учрежденную суверенной волей</w:t>
      </w:r>
      <w:r w:rsidR="0014629F">
        <w:rPr>
          <w:rFonts w:ascii="Times New Roman" w:hAnsi="Times New Roman" w:cs="Times New Roman"/>
        </w:rPr>
        <w:t>.</w:t>
      </w:r>
      <w:r>
        <w:rPr>
          <w:rStyle w:val="a8"/>
          <w:rFonts w:ascii="Times New Roman" w:hAnsi="Times New Roman" w:cs="Times New Roman"/>
        </w:rPr>
        <w:footnoteReference w:id="56"/>
      </w:r>
      <w:r w:rsidR="0014629F">
        <w:rPr>
          <w:rFonts w:ascii="Times New Roman" w:hAnsi="Times New Roman" w:cs="Times New Roman"/>
        </w:rPr>
        <w:t xml:space="preserve"> СЕЛАК принимал</w:t>
      </w:r>
      <w:r w:rsidR="00FC6649">
        <w:rPr>
          <w:rFonts w:ascii="Times New Roman" w:hAnsi="Times New Roman" w:cs="Times New Roman"/>
        </w:rPr>
        <w:t>а</w:t>
      </w:r>
      <w:r w:rsidR="0014629F">
        <w:rPr>
          <w:rFonts w:ascii="Times New Roman" w:hAnsi="Times New Roman" w:cs="Times New Roman"/>
        </w:rPr>
        <w:t xml:space="preserve"> активное участие в урегулировании кризиса между Венесуэлой и Колумбией, оказывал посредническую и миротворческую функции. Также организация осуществляла миротворческую деятельность в Колумбии и предпринимала активные усилия, направленные на разрешение проблемы экономической блокады Кубы.</w:t>
      </w:r>
      <w:r w:rsidR="0014629F">
        <w:rPr>
          <w:rStyle w:val="a8"/>
          <w:rFonts w:ascii="Times New Roman" w:hAnsi="Times New Roman" w:cs="Times New Roman"/>
        </w:rPr>
        <w:footnoteReference w:id="57"/>
      </w:r>
    </w:p>
    <w:p w14:paraId="35CC3933" w14:textId="77777777" w:rsidR="001E1518"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ОАГ объединяла в себе 35 государств,</w:t>
      </w:r>
      <w:r w:rsidRPr="001E1518">
        <w:rPr>
          <w:rFonts w:ascii="Times New Roman" w:hAnsi="Times New Roman" w:cs="Times New Roman"/>
          <w:lang w:val="en-US"/>
        </w:rPr>
        <w:t xml:space="preserve"> </w:t>
      </w:r>
      <w:r w:rsidRPr="001E1518">
        <w:rPr>
          <w:rFonts w:ascii="Times New Roman" w:hAnsi="Times New Roman" w:cs="Times New Roman"/>
        </w:rPr>
        <w:t xml:space="preserve">но в 1962 г. после перехода на социалистистический путь развития была исключена Куба, так как руководство ОАГ сочло социализм Кубы несовместимым с системой коллективной безопасности Америки. Но формальной причиной исключения Кубы было то, что «на </w:t>
      </w:r>
      <w:r w:rsidRPr="001E1518">
        <w:rPr>
          <w:rFonts w:ascii="Times New Roman" w:hAnsi="Times New Roman" w:cs="Times New Roman"/>
          <w:lang w:val="en-US"/>
        </w:rPr>
        <w:t xml:space="preserve">IX </w:t>
      </w:r>
      <w:r w:rsidRPr="001E1518">
        <w:rPr>
          <w:rFonts w:ascii="Times New Roman" w:hAnsi="Times New Roman" w:cs="Times New Roman"/>
        </w:rPr>
        <w:t>Консультативной встрече министров иностранных дел большинством голосов (15 против 4) Куба была признана виновной во вмешательство во внутренние дела Венесуэлы».</w:t>
      </w:r>
      <w:r w:rsidRPr="001E1518">
        <w:rPr>
          <w:rFonts w:ascii="Times New Roman" w:hAnsi="Times New Roman" w:cs="Times New Roman"/>
          <w:vertAlign w:val="superscript"/>
        </w:rPr>
        <w:footnoteReference w:id="58"/>
      </w:r>
      <w:r w:rsidRPr="001E1518">
        <w:rPr>
          <w:rFonts w:ascii="Times New Roman" w:hAnsi="Times New Roman" w:cs="Times New Roman"/>
        </w:rPr>
        <w:t xml:space="preserve"> По этой причине странам ОАГ предлагалось разорвать все дипломатические отношения с Кубинской Республикой. Все страны, исключая Мексику, последовали этому решению. Почти полная дипломатическая изоляция Кубы продолжалась около 13 лет. Страны СССР и Куба посчитали это действие незаконным,  Куба неоднократно подавала заявку на восстановление членства, но руководство ОАГ ее отклоняла. Лишь в 2009 г. было отменено решение о приостановке участия Кубы в ОАГ, однако на этот раз Куба отказалась вернуться в организацию</w:t>
      </w:r>
      <w:r w:rsidRPr="001E1518">
        <w:rPr>
          <w:rFonts w:ascii="Times New Roman" w:hAnsi="Times New Roman" w:cs="Times New Roman"/>
          <w:vertAlign w:val="superscript"/>
        </w:rPr>
        <w:footnoteReference w:id="59"/>
      </w:r>
      <w:r w:rsidRPr="001E1518">
        <w:rPr>
          <w:rFonts w:ascii="Times New Roman" w:hAnsi="Times New Roman" w:cs="Times New Roman"/>
        </w:rPr>
        <w:t xml:space="preserve">. </w:t>
      </w:r>
    </w:p>
    <w:p w14:paraId="1622D068" w14:textId="50A1ECAA" w:rsidR="00E132B9"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В деятельности СЕЛАК Куба принимает активное участие с самого начала существования организации, входит в руководящую «тройку», в 2014 г. в Гаване был проведен саммит глав государств и правительств.</w:t>
      </w:r>
    </w:p>
    <w:p w14:paraId="03B790F7" w14:textId="0EA8E2F2" w:rsidR="001E1518"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Еще одно кардинальное отличие двух блоков состоит в том, что в ОАГ представлены США и Канада, которые активно навязывают свою политику и принципы странам Южной и  Центральной Америки. В СЕЛАК же Канада и Соединенные Штаты не имеют членства. Президент Никарагуа Даниэль Ортеги заявил, что существование СЕЛАК – «смертный приговор американскому вмешательству в дела Латинской Америки»</w:t>
      </w:r>
      <w:r w:rsidRPr="001E1518">
        <w:rPr>
          <w:rFonts w:ascii="Times New Roman" w:hAnsi="Times New Roman" w:cs="Times New Roman"/>
          <w:vertAlign w:val="superscript"/>
        </w:rPr>
        <w:footnoteReference w:id="60"/>
      </w:r>
      <w:r w:rsidRPr="001E1518">
        <w:rPr>
          <w:rFonts w:ascii="Times New Roman" w:hAnsi="Times New Roman" w:cs="Times New Roman"/>
        </w:rPr>
        <w:t>,</w:t>
      </w:r>
    </w:p>
    <w:p w14:paraId="5AAD2E68" w14:textId="096F47B3" w:rsidR="00E132B9"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Также СЕЛАК осуждает протекторат США над Пуэрто-Рико и поддерживает Аргентину в ее стремлении вернуть свой суверенитет над Мальвинскими островами, что было видно из речи</w:t>
      </w:r>
      <w:r w:rsidRPr="001E1518">
        <w:rPr>
          <w:rFonts w:ascii="Times New Roman" w:hAnsi="Times New Roman" w:cs="Times New Roman"/>
          <w:vertAlign w:val="superscript"/>
        </w:rPr>
        <w:footnoteReference w:id="61"/>
      </w:r>
      <w:r w:rsidRPr="001E1518">
        <w:rPr>
          <w:rFonts w:ascii="Times New Roman" w:hAnsi="Times New Roman" w:cs="Times New Roman"/>
        </w:rPr>
        <w:t xml:space="preserve"> кубинского президента Рауля Кастро на </w:t>
      </w:r>
      <w:r w:rsidRPr="001E1518">
        <w:rPr>
          <w:rFonts w:ascii="Times New Roman" w:hAnsi="Times New Roman" w:cs="Times New Roman"/>
          <w:lang w:val="en-US"/>
        </w:rPr>
        <w:t>II</w:t>
      </w:r>
      <w:r w:rsidRPr="001E1518">
        <w:rPr>
          <w:rFonts w:ascii="Times New Roman" w:hAnsi="Times New Roman" w:cs="Times New Roman"/>
        </w:rPr>
        <w:t xml:space="preserve"> саммите СЕЛАК. Рауль Кастро подчеркнул, что сообщество остается неполным без включения в него Пуэрто-Рико в качестве независимого государства.</w:t>
      </w:r>
    </w:p>
    <w:p w14:paraId="3FC3B6A6" w14:textId="036C1A3F" w:rsidR="001E1518"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США связаны с Аргентиной договорными обязательства о взаимной помощи в рамках ОАГ, однако открыто выступают на стороне Великобритании, оказывают ей политическую, экономическую и военную поддержку.</w:t>
      </w:r>
    </w:p>
    <w:p w14:paraId="1C99DB22" w14:textId="557857C1" w:rsidR="00996115" w:rsidRPr="001E1518" w:rsidRDefault="001E1518" w:rsidP="001E1518">
      <w:pPr>
        <w:spacing w:line="360" w:lineRule="auto"/>
        <w:jc w:val="both"/>
        <w:rPr>
          <w:rFonts w:ascii="Times New Roman" w:hAnsi="Times New Roman" w:cs="Times New Roman"/>
        </w:rPr>
      </w:pPr>
      <w:r w:rsidRPr="001E1518">
        <w:rPr>
          <w:rFonts w:ascii="Times New Roman" w:hAnsi="Times New Roman" w:cs="Times New Roman"/>
        </w:rPr>
        <w:t xml:space="preserve">   В ходе пресс-конференции в Порт-о-Пренсе 11 ноября 2014 г. Рафаэль Корреа, президент Эквадора, заявил, что ОАГ очень неблагоприятно влияет на развитие латиноамериканских государств и СЕЛАК следует немного «наклонить» баланс ОАГ. В частности, президент Эквадора считает, что необходимо изменить Американскую систему прав человека, а также США нужно отменить экономическую блокаду Кубы</w:t>
      </w:r>
      <w:r w:rsidRPr="001E1518">
        <w:rPr>
          <w:rFonts w:ascii="Times New Roman" w:hAnsi="Times New Roman" w:cs="Times New Roman"/>
          <w:vertAlign w:val="superscript"/>
        </w:rPr>
        <w:footnoteReference w:id="62"/>
      </w:r>
      <w:r w:rsidRPr="001E1518">
        <w:rPr>
          <w:rFonts w:ascii="Times New Roman" w:hAnsi="Times New Roman" w:cs="Times New Roman"/>
        </w:rPr>
        <w:t>.</w:t>
      </w:r>
    </w:p>
    <w:p w14:paraId="3C9005A5" w14:textId="3F0C39E2" w:rsidR="00171344" w:rsidRDefault="00171344" w:rsidP="001E1518">
      <w:pPr>
        <w:spacing w:line="360" w:lineRule="auto"/>
        <w:jc w:val="both"/>
        <w:rPr>
          <w:rFonts w:ascii="Times New Roman" w:hAnsi="Times New Roman" w:cs="Times New Roman"/>
        </w:rPr>
      </w:pPr>
      <w:r>
        <w:rPr>
          <w:rFonts w:ascii="Times New Roman" w:hAnsi="Times New Roman" w:cs="Times New Roman"/>
        </w:rPr>
        <w:t xml:space="preserve">    Существует</w:t>
      </w:r>
      <w:r w:rsidR="001E1518" w:rsidRPr="001E1518">
        <w:rPr>
          <w:rFonts w:ascii="Times New Roman" w:hAnsi="Times New Roman" w:cs="Times New Roman"/>
        </w:rPr>
        <w:t xml:space="preserve"> мнение, что СЕЛАК призвана полностью заменить собой Организацию американских государств, чтобы страны Латинской Америки смогли постепенно выйти из-под тени США</w:t>
      </w:r>
      <w:r w:rsidR="001E1518" w:rsidRPr="001E1518">
        <w:rPr>
          <w:rFonts w:ascii="Times New Roman" w:hAnsi="Times New Roman" w:cs="Times New Roman"/>
          <w:vertAlign w:val="superscript"/>
        </w:rPr>
        <w:footnoteReference w:id="63"/>
      </w:r>
      <w:r w:rsidR="001E1518" w:rsidRPr="001E1518">
        <w:rPr>
          <w:rFonts w:ascii="Times New Roman" w:hAnsi="Times New Roman" w:cs="Times New Roman"/>
        </w:rPr>
        <w:t>. Даже если не произойдет этой замены, очевидно, что политическое пространство ОАГ будет сокращаться, а для СЕЛАК увеличиваться</w:t>
      </w:r>
      <w:r w:rsidR="001E1518" w:rsidRPr="001E1518">
        <w:rPr>
          <w:rFonts w:ascii="Times New Roman" w:hAnsi="Times New Roman" w:cs="Times New Roman"/>
          <w:vertAlign w:val="superscript"/>
        </w:rPr>
        <w:footnoteReference w:id="64"/>
      </w:r>
      <w:r w:rsidR="001E1518" w:rsidRPr="001E1518">
        <w:rPr>
          <w:rFonts w:ascii="Times New Roman" w:hAnsi="Times New Roman" w:cs="Times New Roman"/>
        </w:rPr>
        <w:t>. СЕЛАК необходимо бороться с бездействием ОАГ, которая в ключевые моменты не сумела вовремя среагировать, вследствие чего потеряла свой авторитет и продолжает его терять</w:t>
      </w:r>
      <w:r w:rsidR="001E1518" w:rsidRPr="001E1518">
        <w:rPr>
          <w:rFonts w:ascii="Times New Roman" w:hAnsi="Times New Roman" w:cs="Times New Roman"/>
          <w:vertAlign w:val="superscript"/>
        </w:rPr>
        <w:footnoteReference w:id="65"/>
      </w:r>
      <w:r w:rsidR="001E1518" w:rsidRPr="001E1518">
        <w:rPr>
          <w:rFonts w:ascii="Times New Roman" w:hAnsi="Times New Roman" w:cs="Times New Roman"/>
        </w:rPr>
        <w:t>.</w:t>
      </w:r>
    </w:p>
    <w:p w14:paraId="676B2C22" w14:textId="5BFCF308" w:rsidR="001E1518" w:rsidRDefault="00171344" w:rsidP="001E1518">
      <w:pPr>
        <w:spacing w:line="360" w:lineRule="auto"/>
        <w:jc w:val="both"/>
        <w:rPr>
          <w:rFonts w:ascii="Times New Roman" w:hAnsi="Times New Roman" w:cs="Times New Roman"/>
        </w:rPr>
      </w:pPr>
      <w:r>
        <w:rPr>
          <w:rFonts w:ascii="Times New Roman" w:hAnsi="Times New Roman" w:cs="Times New Roman"/>
        </w:rPr>
        <w:t xml:space="preserve">    </w:t>
      </w:r>
      <w:r w:rsidR="000F5283">
        <w:rPr>
          <w:rFonts w:ascii="Times New Roman" w:hAnsi="Times New Roman" w:cs="Times New Roman"/>
        </w:rPr>
        <w:t>Однако</w:t>
      </w:r>
      <w:r>
        <w:rPr>
          <w:rFonts w:ascii="Times New Roman" w:hAnsi="Times New Roman" w:cs="Times New Roman"/>
        </w:rPr>
        <w:t xml:space="preserve"> стоит учитывать, что СЕЛАК в основном механизм для диалога и политического соглашения, не имеющий устава и постоянной штаб-квартиры. СЕЛАК собирается только на ежегодные саммиты и по других особым случаям. У ОАГ имеется и устав организации, и  штаб-квартира в Вашингтоне, США. Организация Американских Государств более структурирована, организована, опытна и продолжает оставаться наиболее крупной интеграционной организацией в Западном полушарии.</w:t>
      </w:r>
      <w:r w:rsidR="00C32DCF">
        <w:rPr>
          <w:rFonts w:ascii="Times New Roman" w:hAnsi="Times New Roman" w:cs="Times New Roman"/>
        </w:rPr>
        <w:t xml:space="preserve"> Кроме того, некоторые исследователи довольно критично относятся к существованию СЕЛАК. Например Андрес Оппенгеймер выделяет тот факт</w:t>
      </w:r>
      <w:r w:rsidR="00C32DCF">
        <w:rPr>
          <w:rStyle w:val="a8"/>
          <w:rFonts w:ascii="Times New Roman" w:hAnsi="Times New Roman" w:cs="Times New Roman"/>
        </w:rPr>
        <w:footnoteReference w:id="66"/>
      </w:r>
      <w:r w:rsidR="00C32DCF">
        <w:rPr>
          <w:rFonts w:ascii="Times New Roman" w:hAnsi="Times New Roman" w:cs="Times New Roman"/>
        </w:rPr>
        <w:t>, что большую роль в становлении организации играла Куба и кубинское правительство во главе с Раулем Кастро, которого журналист назвал военным диктатором. При том, что одна из основных целей СЕЛАК – содействовать демократии в регионе.</w:t>
      </w:r>
    </w:p>
    <w:p w14:paraId="1AFEB6D6" w14:textId="77777777" w:rsidR="00A93B35" w:rsidRDefault="00C32DCF" w:rsidP="001E1518">
      <w:pPr>
        <w:spacing w:line="360" w:lineRule="auto"/>
        <w:jc w:val="both"/>
        <w:rPr>
          <w:rFonts w:ascii="Times New Roman" w:hAnsi="Times New Roman" w:cs="Times New Roman"/>
        </w:rPr>
      </w:pPr>
      <w:r>
        <w:rPr>
          <w:rFonts w:ascii="Times New Roman" w:hAnsi="Times New Roman" w:cs="Times New Roman"/>
        </w:rPr>
        <w:t xml:space="preserve">     </w:t>
      </w:r>
      <w:r w:rsidR="000F5283">
        <w:rPr>
          <w:rFonts w:ascii="Times New Roman" w:hAnsi="Times New Roman" w:cs="Times New Roman"/>
        </w:rPr>
        <w:t>Подводя итог главы, автор попытается ответить на вопрос, закономерно возникающий после прочтения предыдущего абзаца: есть ли необходимость в существовании СЕЛАК, если есть ОАГ?</w:t>
      </w:r>
    </w:p>
    <w:p w14:paraId="0E239EAE" w14:textId="2941FDE3" w:rsidR="00C32DCF" w:rsidRDefault="00A93B35" w:rsidP="001E1518">
      <w:pPr>
        <w:spacing w:line="360" w:lineRule="auto"/>
        <w:jc w:val="both"/>
        <w:rPr>
          <w:rFonts w:ascii="Times New Roman" w:hAnsi="Times New Roman" w:cs="Times New Roman"/>
        </w:rPr>
      </w:pPr>
      <w:r>
        <w:rPr>
          <w:rFonts w:ascii="Times New Roman" w:hAnsi="Times New Roman" w:cs="Times New Roman"/>
        </w:rPr>
        <w:t xml:space="preserve">    </w:t>
      </w:r>
      <w:r w:rsidR="000F5283">
        <w:rPr>
          <w:rFonts w:ascii="Times New Roman" w:hAnsi="Times New Roman" w:cs="Times New Roman"/>
        </w:rPr>
        <w:t xml:space="preserve"> </w:t>
      </w:r>
      <w:r w:rsidR="00C32DCF">
        <w:rPr>
          <w:rFonts w:ascii="Times New Roman" w:hAnsi="Times New Roman" w:cs="Times New Roman"/>
        </w:rPr>
        <w:t>Во-первых, СЕЛАК</w:t>
      </w:r>
      <w:r w:rsidR="000F5283">
        <w:rPr>
          <w:rFonts w:ascii="Times New Roman" w:hAnsi="Times New Roman" w:cs="Times New Roman"/>
        </w:rPr>
        <w:t xml:space="preserve"> создан</w:t>
      </w:r>
      <w:r w:rsidR="00C32DCF">
        <w:rPr>
          <w:rFonts w:ascii="Times New Roman" w:hAnsi="Times New Roman" w:cs="Times New Roman"/>
        </w:rPr>
        <w:t xml:space="preserve"> </w:t>
      </w:r>
      <w:r w:rsidR="000F5283">
        <w:rPr>
          <w:rFonts w:ascii="Times New Roman" w:hAnsi="Times New Roman" w:cs="Times New Roman"/>
        </w:rPr>
        <w:t>как</w:t>
      </w:r>
      <w:r w:rsidR="00C32DCF">
        <w:rPr>
          <w:rFonts w:ascii="Times New Roman" w:hAnsi="Times New Roman" w:cs="Times New Roman"/>
        </w:rPr>
        <w:t xml:space="preserve"> международный форум</w:t>
      </w:r>
      <w:r w:rsidR="000F5283">
        <w:rPr>
          <w:rFonts w:ascii="Times New Roman" w:hAnsi="Times New Roman" w:cs="Times New Roman"/>
        </w:rPr>
        <w:t>, созданный для проведения межправительственного диалога и урегулирования политических разногласий и укрепления единства стран Латинской Америки. Организация играет важную роль в решении многих  проблем региона</w:t>
      </w:r>
      <w:r w:rsidR="000F5283">
        <w:rPr>
          <w:rStyle w:val="a8"/>
          <w:rFonts w:ascii="Times New Roman" w:hAnsi="Times New Roman" w:cs="Times New Roman"/>
        </w:rPr>
        <w:footnoteReference w:id="67"/>
      </w:r>
      <w:r w:rsidR="000F5283">
        <w:rPr>
          <w:rFonts w:ascii="Times New Roman" w:hAnsi="Times New Roman" w:cs="Times New Roman"/>
        </w:rPr>
        <w:t>: способствовала урегулированию конфликтов в Венесуэле и Колумбии, решению некоторых миграционных проблем, снятию экономической блокады Кубы, активно поддерживает Аргентину в её суверенитете над Мальвинскими (Фолклендскими) островами и т.д.</w:t>
      </w:r>
    </w:p>
    <w:p w14:paraId="42157007" w14:textId="0CEFA03F" w:rsidR="000F5283" w:rsidRDefault="000F5283" w:rsidP="001E1518">
      <w:pPr>
        <w:spacing w:line="360" w:lineRule="auto"/>
        <w:jc w:val="both"/>
        <w:rPr>
          <w:rFonts w:ascii="Times New Roman" w:hAnsi="Times New Roman" w:cs="Times New Roman"/>
        </w:rPr>
      </w:pPr>
      <w:r>
        <w:rPr>
          <w:rFonts w:ascii="Times New Roman" w:hAnsi="Times New Roman" w:cs="Times New Roman"/>
        </w:rPr>
        <w:t xml:space="preserve">     Во-вторых, СЕЛАК активно развивает диалоги и международные форумы с КНР, Евросоюзом и Россией, также развивает внешнеторговое сотрудничество с указанными странами, Индией и Турцией. Развитию диалогов СЕЛАК-КНР, СЕЛАК-Евросоюз и СЕЛАК-Россия будет посвящена 3-я глава исследования.</w:t>
      </w:r>
    </w:p>
    <w:p w14:paraId="780BC21C" w14:textId="77777777" w:rsidR="00A93B35" w:rsidRDefault="000F5283" w:rsidP="00A93B35">
      <w:pPr>
        <w:spacing w:line="360" w:lineRule="auto"/>
        <w:jc w:val="both"/>
        <w:rPr>
          <w:rFonts w:ascii="Times New Roman" w:hAnsi="Times New Roman" w:cs="Times New Roman"/>
        </w:rPr>
      </w:pPr>
      <w:r>
        <w:rPr>
          <w:rFonts w:ascii="Times New Roman" w:hAnsi="Times New Roman" w:cs="Times New Roman"/>
        </w:rPr>
        <w:t xml:space="preserve">    В-третьих, в качестве укрепления </w:t>
      </w:r>
      <w:r w:rsidR="00A93B35">
        <w:rPr>
          <w:rFonts w:ascii="Times New Roman" w:hAnsi="Times New Roman" w:cs="Times New Roman"/>
        </w:rPr>
        <w:t xml:space="preserve">единства </w:t>
      </w:r>
      <w:r>
        <w:rPr>
          <w:rFonts w:ascii="Times New Roman" w:hAnsi="Times New Roman" w:cs="Times New Roman"/>
        </w:rPr>
        <w:t>Латинской Америки</w:t>
      </w:r>
      <w:r w:rsidR="00A93B35">
        <w:rPr>
          <w:rFonts w:ascii="Times New Roman" w:hAnsi="Times New Roman" w:cs="Times New Roman"/>
        </w:rPr>
        <w:t xml:space="preserve"> и становления ее</w:t>
      </w:r>
      <w:r>
        <w:rPr>
          <w:rFonts w:ascii="Times New Roman" w:hAnsi="Times New Roman" w:cs="Times New Roman"/>
        </w:rPr>
        <w:t xml:space="preserve"> </w:t>
      </w:r>
      <w:r w:rsidR="00A93B35">
        <w:rPr>
          <w:rFonts w:ascii="Times New Roman" w:hAnsi="Times New Roman" w:cs="Times New Roman"/>
        </w:rPr>
        <w:t>одним</w:t>
      </w:r>
      <w:r>
        <w:rPr>
          <w:rFonts w:ascii="Times New Roman" w:hAnsi="Times New Roman" w:cs="Times New Roman"/>
        </w:rPr>
        <w:t xml:space="preserve"> из центров многополярного мира</w:t>
      </w:r>
      <w:r w:rsidR="00A93B35">
        <w:rPr>
          <w:rFonts w:ascii="Times New Roman" w:hAnsi="Times New Roman" w:cs="Times New Roman"/>
        </w:rPr>
        <w:t>,</w:t>
      </w:r>
      <w:r>
        <w:rPr>
          <w:rFonts w:ascii="Times New Roman" w:hAnsi="Times New Roman" w:cs="Times New Roman"/>
        </w:rPr>
        <w:t xml:space="preserve"> СЕЛАК также играет важную роль. Тот же Оппенгеймер </w:t>
      </w:r>
      <w:r w:rsidR="00A93B35">
        <w:rPr>
          <w:rFonts w:ascii="Times New Roman" w:hAnsi="Times New Roman" w:cs="Times New Roman"/>
        </w:rPr>
        <w:t>заявляет</w:t>
      </w:r>
      <w:r>
        <w:rPr>
          <w:rFonts w:ascii="Times New Roman" w:hAnsi="Times New Roman" w:cs="Times New Roman"/>
        </w:rPr>
        <w:t xml:space="preserve">, </w:t>
      </w:r>
      <w:r w:rsidR="00A93B35">
        <w:rPr>
          <w:rFonts w:ascii="Times New Roman" w:hAnsi="Times New Roman" w:cs="Times New Roman"/>
        </w:rPr>
        <w:t>что одним из положительных моментов саммитов СЕЛАК являются двусторонние переговоры в рамках СЕЛАК</w:t>
      </w:r>
      <w:r w:rsidR="00A93B35">
        <w:rPr>
          <w:rStyle w:val="a8"/>
          <w:rFonts w:ascii="Times New Roman" w:hAnsi="Times New Roman" w:cs="Times New Roman"/>
        </w:rPr>
        <w:footnoteReference w:id="68"/>
      </w:r>
      <w:r w:rsidR="00A93B35">
        <w:rPr>
          <w:rFonts w:ascii="Times New Roman" w:hAnsi="Times New Roman" w:cs="Times New Roman"/>
        </w:rPr>
        <w:t xml:space="preserve">. Благодаря таким двусторонним и многосторонним переговорам появляется возможность улучшения сотрудничества стран региона и возможность найти общий ответ на какие-либо острые вопросы повесток дня. </w:t>
      </w:r>
    </w:p>
    <w:p w14:paraId="58B32E3F" w14:textId="5E84780F" w:rsidR="00C32DCF" w:rsidRDefault="00A93B35" w:rsidP="00A93B35">
      <w:pPr>
        <w:spacing w:line="360" w:lineRule="auto"/>
        <w:jc w:val="both"/>
        <w:rPr>
          <w:rFonts w:ascii="Times New Roman" w:hAnsi="Times New Roman" w:cs="Times New Roman"/>
        </w:rPr>
      </w:pPr>
      <w:r>
        <w:rPr>
          <w:rFonts w:ascii="Times New Roman" w:hAnsi="Times New Roman" w:cs="Times New Roman"/>
        </w:rPr>
        <w:t xml:space="preserve">    И наконец, отстутствие США и Канады в организации способствует развитию самостоятельности региона, что также немаловажно для построения многополярного, сбалансированного и справедливого мира.</w:t>
      </w:r>
    </w:p>
    <w:p w14:paraId="23CC83C4" w14:textId="77777777" w:rsidR="00A93B35" w:rsidRDefault="00A93B35" w:rsidP="00A93B35">
      <w:pPr>
        <w:spacing w:line="360" w:lineRule="auto"/>
        <w:jc w:val="both"/>
        <w:rPr>
          <w:rFonts w:ascii="Times New Roman" w:hAnsi="Times New Roman" w:cs="Times New Roman"/>
        </w:rPr>
      </w:pPr>
    </w:p>
    <w:p w14:paraId="5B128AC9" w14:textId="77777777" w:rsidR="00551D33" w:rsidRDefault="00551D33" w:rsidP="00A93B35">
      <w:pPr>
        <w:spacing w:line="360" w:lineRule="auto"/>
        <w:jc w:val="both"/>
        <w:rPr>
          <w:rFonts w:ascii="Times New Roman" w:hAnsi="Times New Roman" w:cs="Times New Roman"/>
        </w:rPr>
      </w:pPr>
    </w:p>
    <w:p w14:paraId="77E7C5D9" w14:textId="77777777" w:rsidR="00A93B35" w:rsidRDefault="00A93B35" w:rsidP="00A93B35">
      <w:pPr>
        <w:spacing w:line="360" w:lineRule="auto"/>
        <w:jc w:val="both"/>
        <w:rPr>
          <w:rFonts w:ascii="Times New Roman" w:hAnsi="Times New Roman" w:cs="Times New Roman"/>
        </w:rPr>
      </w:pPr>
    </w:p>
    <w:p w14:paraId="663003E6" w14:textId="77777777" w:rsidR="00551D33" w:rsidRDefault="00551D33" w:rsidP="00A93B35">
      <w:pPr>
        <w:spacing w:line="360" w:lineRule="auto"/>
        <w:jc w:val="both"/>
        <w:rPr>
          <w:rFonts w:ascii="Times New Roman" w:hAnsi="Times New Roman" w:cs="Times New Roman"/>
        </w:rPr>
      </w:pPr>
    </w:p>
    <w:p w14:paraId="76D48C2D" w14:textId="6C68611F" w:rsidR="00C32DCF" w:rsidRPr="00C32DCF" w:rsidRDefault="00C32DCF" w:rsidP="00C32DCF">
      <w:pPr>
        <w:rPr>
          <w:rFonts w:ascii="Times New Roman" w:eastAsia="Times New Roman" w:hAnsi="Times New Roman" w:cs="Times New Roman"/>
          <w:sz w:val="20"/>
          <w:szCs w:val="20"/>
        </w:rPr>
      </w:pPr>
      <w:r w:rsidRPr="00C32DCF">
        <w:rPr>
          <w:rFonts w:ascii="Times New Roman" w:eastAsia="Times New Roman" w:hAnsi="Times New Roman" w:cs="Times New Roman"/>
          <w:sz w:val="20"/>
          <w:szCs w:val="20"/>
        </w:rPr>
        <w:fldChar w:fldCharType="begin"/>
      </w:r>
      <w:r w:rsidRPr="00C32DCF">
        <w:rPr>
          <w:rFonts w:ascii="Times New Roman" w:eastAsia="Times New Roman" w:hAnsi="Times New Roman" w:cs="Times New Roman"/>
          <w:sz w:val="20"/>
          <w:szCs w:val="20"/>
        </w:rPr>
        <w:instrText xml:space="preserve"> </w:instrText>
      </w:r>
      <w:r w:rsidRPr="00C32DCF">
        <w:rPr>
          <w:rFonts w:ascii="Times New Roman" w:eastAsia="Times New Roman" w:hAnsi="Times New Roman" w:cs="Times New Roman"/>
          <w:sz w:val="20"/>
          <w:szCs w:val="20"/>
        </w:rPr>
        <w:fldChar w:fldCharType="begin"/>
      </w:r>
      <w:r w:rsidRPr="00C32DCF">
        <w:rPr>
          <w:rFonts w:ascii="Times New Roman" w:eastAsia="Times New Roman" w:hAnsi="Times New Roman" w:cs="Times New Roman"/>
          <w:sz w:val="20"/>
          <w:szCs w:val="20"/>
        </w:rPr>
        <w:instrText xml:space="preserve"> PRIVATE "&lt;TEXTAREA NAME=\"text-is\" DISABLED DIR=\"ltr\" WRAP=\"SOFT\"&gt;&lt;/TEXTAREA&gt;" </w:instrText>
      </w:r>
      <w:r w:rsidRPr="00C32DCF">
        <w:rPr>
          <w:rFonts w:ascii="Times New Roman" w:eastAsia="Times New Roman" w:hAnsi="Times New Roman" w:cs="Times New Roman"/>
          <w:sz w:val="20"/>
          <w:szCs w:val="20"/>
        </w:rPr>
        <w:fldChar w:fldCharType="separate"/>
      </w:r>
      <w:r w:rsidRPr="00C32DCF">
        <w:rPr>
          <w:rFonts w:ascii="Times New Roman" w:eastAsia="Times New Roman" w:hAnsi="Times New Roman" w:cs="Times New Roman"/>
          <w:sz w:val="20"/>
          <w:szCs w:val="20"/>
        </w:rPr>
        <w:fldChar w:fldCharType="end"/>
      </w:r>
      <w:r w:rsidRPr="00C32DCF">
        <w:rPr>
          <w:rFonts w:ascii="Times New Roman" w:eastAsia="Times New Roman" w:hAnsi="Times New Roman" w:cs="Times New Roman"/>
          <w:sz w:val="20"/>
          <w:szCs w:val="20"/>
        </w:rPr>
        <w:instrText xml:space="preserve">MACROBUTTON HTMLDirect </w:instrText>
      </w:r>
      <w:r>
        <w:rPr>
          <w:rFonts w:ascii="Times New Roman" w:hAnsi="Times New Roman" w:cs="Times New Roman"/>
          <w:noProof/>
          <w:sz w:val="20"/>
          <w:szCs w:val="20"/>
          <w:lang w:val="en-US"/>
        </w:rPr>
        <w:drawing>
          <wp:inline distT="0" distB="0" distL="0" distR="0" wp14:anchorId="76214EAF" wp14:editId="7CECD58A">
            <wp:extent cx="294640" cy="254000"/>
            <wp:effectExtent l="0" t="0" r="1016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C32DCF">
        <w:rPr>
          <w:rFonts w:ascii="Times New Roman" w:eastAsia="Times New Roman" w:hAnsi="Times New Roman" w:cs="Times New Roman"/>
          <w:sz w:val="20"/>
          <w:szCs w:val="20"/>
        </w:rPr>
        <w:fldChar w:fldCharType="end"/>
      </w:r>
      <w:r w:rsidRPr="00C32DCF">
        <w:rPr>
          <w:rFonts w:ascii="Times New Roman" w:eastAsia="Times New Roman" w:hAnsi="Times New Roman" w:cs="Times New Roman"/>
          <w:sz w:val="20"/>
          <w:szCs w:val="20"/>
        </w:rPr>
        <w:t xml:space="preserve"> </w:t>
      </w:r>
      <w:r w:rsidR="00A93B35">
        <w:rPr>
          <w:rFonts w:ascii="Times New Roman" w:eastAsia="Times New Roman" w:hAnsi="Times New Roman" w:cs="Times New Roman"/>
          <w:sz w:val="20"/>
          <w:szCs w:val="20"/>
        </w:rPr>
        <w:t xml:space="preserve">     </w:t>
      </w:r>
    </w:p>
    <w:p w14:paraId="6D02037F" w14:textId="77777777" w:rsidR="00C32DCF" w:rsidRDefault="00C32DCF" w:rsidP="00C25C99">
      <w:pPr>
        <w:pStyle w:val="1"/>
        <w:rPr>
          <w:lang w:val="en-US"/>
        </w:rPr>
      </w:pPr>
    </w:p>
    <w:p w14:paraId="119E1942" w14:textId="77777777" w:rsidR="00A93B35" w:rsidRDefault="00A93B35" w:rsidP="00C25C99">
      <w:pPr>
        <w:pStyle w:val="1"/>
        <w:rPr>
          <w:lang w:val="en-US"/>
        </w:rPr>
      </w:pPr>
    </w:p>
    <w:p w14:paraId="63B5B10C" w14:textId="77777777" w:rsidR="00A93B35" w:rsidRPr="00A93B35" w:rsidRDefault="00A93B35" w:rsidP="00A93B35"/>
    <w:p w14:paraId="14C2FFFB" w14:textId="5BB8CEB3" w:rsidR="00C25C99" w:rsidRPr="00996115" w:rsidRDefault="00996115" w:rsidP="00C25C99">
      <w:pPr>
        <w:pStyle w:val="1"/>
        <w:rPr>
          <w:lang w:val="en-US"/>
        </w:rPr>
      </w:pPr>
      <w:r>
        <w:rPr>
          <w:lang w:val="en-US"/>
        </w:rPr>
        <w:br/>
      </w:r>
      <w:bookmarkStart w:id="4" w:name="_Toc388167523"/>
      <w:r w:rsidR="00C25C99" w:rsidRPr="000538F3">
        <w:rPr>
          <w:rFonts w:eastAsia="Calibri"/>
          <w:lang w:val="en-US"/>
        </w:rPr>
        <w:t>Глава 2</w:t>
      </w:r>
      <w:r w:rsidR="00C25C99">
        <w:rPr>
          <w:rFonts w:eastAsia="Calibri"/>
          <w:lang w:val="en-US"/>
        </w:rPr>
        <w:t>.</w:t>
      </w:r>
      <w:r w:rsidR="00C25C99" w:rsidRPr="00FE3BE5">
        <w:t xml:space="preserve"> </w:t>
      </w:r>
      <w:r w:rsidR="00C25C99">
        <w:t xml:space="preserve">Особенности функционирования </w:t>
      </w:r>
      <w:r w:rsidR="00C25C99">
        <w:rPr>
          <w:rFonts w:eastAsia="Calibri"/>
          <w:lang w:val="en-US"/>
        </w:rPr>
        <w:t>СЕЛАК как межправительственного</w:t>
      </w:r>
      <w:r w:rsidR="00C25C99" w:rsidRPr="00FE3BE5">
        <w:rPr>
          <w:rFonts w:eastAsia="Calibri"/>
          <w:lang w:val="en-US"/>
        </w:rPr>
        <w:t xml:space="preserve"> механизм</w:t>
      </w:r>
      <w:r w:rsidR="00C25C99">
        <w:rPr>
          <w:rFonts w:eastAsia="Calibri"/>
          <w:lang w:val="en-US"/>
        </w:rPr>
        <w:t>а</w:t>
      </w:r>
      <w:r w:rsidR="00C25C99" w:rsidRPr="00FE3BE5">
        <w:rPr>
          <w:rFonts w:eastAsia="Calibri"/>
          <w:lang w:val="en-US"/>
        </w:rPr>
        <w:t xml:space="preserve"> для диалога и политического соглашения</w:t>
      </w:r>
      <w:r w:rsidR="00C25C99">
        <w:rPr>
          <w:rFonts w:eastAsia="Calibri"/>
          <w:lang w:val="en-US"/>
        </w:rPr>
        <w:t>.</w:t>
      </w:r>
      <w:bookmarkEnd w:id="4"/>
    </w:p>
    <w:p w14:paraId="56F19484" w14:textId="77777777" w:rsidR="00855217" w:rsidRDefault="00855217" w:rsidP="003C2E1C">
      <w:pPr>
        <w:spacing w:line="360" w:lineRule="auto"/>
        <w:jc w:val="both"/>
        <w:rPr>
          <w:rFonts w:ascii="Times New Roman" w:hAnsi="Times New Roman" w:cs="Times New Roman"/>
          <w:lang w:val="en-US"/>
        </w:rPr>
      </w:pPr>
    </w:p>
    <w:p w14:paraId="578B899A" w14:textId="1F2AC4C5" w:rsidR="003D5B48" w:rsidRPr="003D5B48" w:rsidRDefault="003D5B48" w:rsidP="003C2E1C">
      <w:pPr>
        <w:spacing w:line="360" w:lineRule="auto"/>
        <w:jc w:val="both"/>
        <w:rPr>
          <w:rFonts w:ascii="Times New Roman" w:hAnsi="Times New Roman" w:cs="Times New Roman"/>
          <w:b/>
          <w:lang w:val="en-US"/>
        </w:rPr>
      </w:pPr>
      <w:r w:rsidRPr="003D5B48">
        <w:rPr>
          <w:rFonts w:ascii="Times New Roman" w:hAnsi="Times New Roman" w:cs="Times New Roman"/>
          <w:b/>
          <w:lang w:val="en-US"/>
        </w:rPr>
        <w:t>Первый учредительный саммит в Венесуэле.</w:t>
      </w:r>
    </w:p>
    <w:p w14:paraId="6C13CDF8" w14:textId="2EC028ED" w:rsidR="001D3121" w:rsidRDefault="00AA25C6" w:rsidP="00AA25C6">
      <w:pPr>
        <w:spacing w:line="360" w:lineRule="auto"/>
        <w:jc w:val="both"/>
        <w:rPr>
          <w:rFonts w:ascii="Times New Roman" w:hAnsi="Times New Roman" w:cs="Times New Roman"/>
          <w:lang w:val="en-US"/>
        </w:rPr>
      </w:pPr>
      <w:r w:rsidRPr="00AA25C6">
        <w:rPr>
          <w:rFonts w:ascii="Times New Roman" w:hAnsi="Times New Roman" w:cs="Times New Roman"/>
          <w:lang w:val="en-US"/>
        </w:rPr>
        <w:t xml:space="preserve"> </w:t>
      </w:r>
      <w:r w:rsidR="001D3121">
        <w:rPr>
          <w:rFonts w:ascii="Times New Roman" w:hAnsi="Times New Roman" w:cs="Times New Roman"/>
          <w:lang w:val="en-US"/>
        </w:rPr>
        <w:t xml:space="preserve"> </w:t>
      </w:r>
      <w:r w:rsidR="00E30FF2">
        <w:rPr>
          <w:rFonts w:ascii="Times New Roman" w:hAnsi="Times New Roman" w:cs="Times New Roman"/>
          <w:lang w:val="en-US"/>
        </w:rPr>
        <w:t xml:space="preserve"> </w:t>
      </w:r>
      <w:r w:rsidR="0078153B">
        <w:rPr>
          <w:rFonts w:ascii="Times New Roman" w:hAnsi="Times New Roman" w:cs="Times New Roman"/>
          <w:lang w:val="en-US"/>
        </w:rPr>
        <w:t>Участники III</w:t>
      </w:r>
      <w:r w:rsidR="0078153B">
        <w:rPr>
          <w:rFonts w:ascii="Times New Roman" w:hAnsi="Times New Roman" w:cs="Times New Roman"/>
        </w:rPr>
        <w:t xml:space="preserve"> саммита на высшем уровне стран Латинской Америки и Карибского бассейна по вопросам интеграции и развития (КАЛК) и </w:t>
      </w:r>
      <w:r w:rsidR="0078153B">
        <w:rPr>
          <w:rFonts w:ascii="Times New Roman" w:hAnsi="Times New Roman" w:cs="Times New Roman"/>
          <w:lang w:val="en-US"/>
        </w:rPr>
        <w:t>XXII</w:t>
      </w:r>
      <w:r w:rsidR="0078153B">
        <w:rPr>
          <w:rFonts w:ascii="Times New Roman" w:hAnsi="Times New Roman" w:cs="Times New Roman"/>
        </w:rPr>
        <w:t xml:space="preserve"> Саммита Группы Рио 2-3 декабря, на встрече в Венесуэле, объявили о создании сообщества латиноамериканских и карибских государств (СЕЛАК). Таким образом, </w:t>
      </w:r>
      <w:r w:rsidR="0078153B">
        <w:rPr>
          <w:rFonts w:ascii="Times New Roman" w:hAnsi="Times New Roman" w:cs="Times New Roman"/>
          <w:lang w:val="en-US"/>
        </w:rPr>
        <w:t>уч</w:t>
      </w:r>
      <w:r w:rsidR="00E30FF2">
        <w:rPr>
          <w:rFonts w:ascii="Times New Roman" w:hAnsi="Times New Roman" w:cs="Times New Roman"/>
          <w:lang w:val="en-US"/>
        </w:rPr>
        <w:t>р</w:t>
      </w:r>
      <w:r w:rsidR="0078153B">
        <w:rPr>
          <w:rFonts w:ascii="Times New Roman" w:hAnsi="Times New Roman" w:cs="Times New Roman"/>
          <w:lang w:val="en-US"/>
        </w:rPr>
        <w:t>е</w:t>
      </w:r>
      <w:r w:rsidR="00E30FF2">
        <w:rPr>
          <w:rFonts w:ascii="Times New Roman" w:hAnsi="Times New Roman" w:cs="Times New Roman"/>
          <w:lang w:val="en-US"/>
        </w:rPr>
        <w:t>ди</w:t>
      </w:r>
      <w:r w:rsidR="0078153B">
        <w:rPr>
          <w:rFonts w:ascii="Times New Roman" w:hAnsi="Times New Roman" w:cs="Times New Roman"/>
          <w:lang w:val="en-US"/>
        </w:rPr>
        <w:t>тельный С</w:t>
      </w:r>
      <w:r w:rsidR="00E30FF2">
        <w:rPr>
          <w:rFonts w:ascii="Times New Roman" w:hAnsi="Times New Roman" w:cs="Times New Roman"/>
          <w:lang w:val="en-US"/>
        </w:rPr>
        <w:t xml:space="preserve">аммит глав государств и правительств СЕЛАК состоялся 2-3 декабря 2011 г. в Каракасе, Боливарианская Республика Венесуэла. </w:t>
      </w:r>
      <w:r w:rsidR="0078153B">
        <w:rPr>
          <w:rFonts w:ascii="Times New Roman" w:hAnsi="Times New Roman" w:cs="Times New Roman"/>
          <w:lang w:val="en-US"/>
        </w:rPr>
        <w:t xml:space="preserve">СЕЛАК стал преемницей КАЛК и Группы Рио. </w:t>
      </w:r>
    </w:p>
    <w:p w14:paraId="12585640" w14:textId="65669B0C" w:rsidR="00A511F0" w:rsidRDefault="00A511F0" w:rsidP="00AA25C6">
      <w:pPr>
        <w:spacing w:line="360" w:lineRule="auto"/>
        <w:jc w:val="both"/>
        <w:rPr>
          <w:rFonts w:ascii="Times New Roman" w:hAnsi="Times New Roman" w:cs="Times New Roman"/>
        </w:rPr>
      </w:pPr>
      <w:r>
        <w:rPr>
          <w:rFonts w:ascii="Times New Roman" w:hAnsi="Times New Roman" w:cs="Times New Roman"/>
          <w:lang w:val="en-US"/>
        </w:rPr>
        <w:t xml:space="preserve">    В саммите принимали участие </w:t>
      </w:r>
      <w:r w:rsidRPr="00A511F0">
        <w:rPr>
          <w:rFonts w:ascii="Times New Roman" w:hAnsi="Times New Roman" w:cs="Times New Roman"/>
        </w:rPr>
        <w:t xml:space="preserve">Президент </w:t>
      </w:r>
      <w:r>
        <w:rPr>
          <w:rFonts w:ascii="Times New Roman" w:hAnsi="Times New Roman" w:cs="Times New Roman"/>
        </w:rPr>
        <w:t>Венесуэлы</w:t>
      </w:r>
      <w:r w:rsidRPr="00A511F0">
        <w:rPr>
          <w:rFonts w:ascii="Times New Roman" w:hAnsi="Times New Roman" w:cs="Times New Roman"/>
        </w:rPr>
        <w:t xml:space="preserve"> Уго Чавес, </w:t>
      </w:r>
      <w:r>
        <w:rPr>
          <w:rFonts w:ascii="Times New Roman" w:hAnsi="Times New Roman" w:cs="Times New Roman"/>
        </w:rPr>
        <w:t>Кристина Фернандес</w:t>
      </w:r>
      <w:r w:rsidRPr="00A511F0">
        <w:rPr>
          <w:rFonts w:ascii="Times New Roman" w:hAnsi="Times New Roman" w:cs="Times New Roman"/>
        </w:rPr>
        <w:t xml:space="preserve"> (Аргентина), Дилма </w:t>
      </w:r>
      <w:r>
        <w:rPr>
          <w:rFonts w:ascii="Times New Roman" w:hAnsi="Times New Roman" w:cs="Times New Roman"/>
        </w:rPr>
        <w:t>Русефф</w:t>
      </w:r>
      <w:r w:rsidRPr="00A511F0">
        <w:rPr>
          <w:rFonts w:ascii="Times New Roman" w:hAnsi="Times New Roman" w:cs="Times New Roman"/>
        </w:rPr>
        <w:t xml:space="preserve"> (Бразилия), Эво Моралес </w:t>
      </w:r>
      <w:r>
        <w:rPr>
          <w:rFonts w:ascii="Times New Roman" w:hAnsi="Times New Roman" w:cs="Times New Roman"/>
        </w:rPr>
        <w:t xml:space="preserve">(Боливия), Рауль Кастро (Куба), Себастьян Пиньера (Чили), </w:t>
      </w:r>
      <w:r w:rsidRPr="00A511F0">
        <w:rPr>
          <w:rFonts w:ascii="Times New Roman" w:hAnsi="Times New Roman" w:cs="Times New Roman"/>
        </w:rPr>
        <w:t>Хуан Мануэль Сантос (Колумбия), Рафаэль Корреа (Эквадор), Альваро Колом (Гватемала), Порфирио Лобо (Гондурас), Даниэль Ортега (Никарагуа), Фелипе Кальдерон (Мексика), Фернандо Луго (Парагвай) и Хосе Мухика (Уругвай)</w:t>
      </w:r>
      <w:r>
        <w:rPr>
          <w:rStyle w:val="a8"/>
          <w:rFonts w:ascii="Times New Roman" w:hAnsi="Times New Roman" w:cs="Times New Roman"/>
        </w:rPr>
        <w:footnoteReference w:id="69"/>
      </w:r>
      <w:r w:rsidRPr="00A511F0">
        <w:rPr>
          <w:rFonts w:ascii="Times New Roman" w:hAnsi="Times New Roman" w:cs="Times New Roman"/>
        </w:rPr>
        <w:t>.</w:t>
      </w:r>
    </w:p>
    <w:p w14:paraId="2ED55683" w14:textId="26BABC1D" w:rsidR="009F626C" w:rsidRDefault="009F626C" w:rsidP="00AA25C6">
      <w:pPr>
        <w:spacing w:line="360" w:lineRule="auto"/>
        <w:jc w:val="both"/>
        <w:rPr>
          <w:rFonts w:ascii="Times New Roman" w:hAnsi="Times New Roman" w:cs="Times New Roman"/>
          <w:lang w:val="en-US"/>
        </w:rPr>
      </w:pPr>
      <w:r>
        <w:rPr>
          <w:rFonts w:ascii="Times New Roman" w:hAnsi="Times New Roman" w:cs="Times New Roman"/>
        </w:rPr>
        <w:t xml:space="preserve">     </w:t>
      </w:r>
      <w:r w:rsidRPr="009F626C">
        <w:rPr>
          <w:rFonts w:ascii="Times New Roman" w:hAnsi="Times New Roman" w:cs="Times New Roman"/>
        </w:rPr>
        <w:t xml:space="preserve">Уго Чавес особо подчеркнул, что благодаря СЕЛАК на его глазах сбывается мечта национального героя Венесуэлы Симона Боливара, который еще в </w:t>
      </w:r>
      <w:r w:rsidRPr="009F626C">
        <w:rPr>
          <w:rFonts w:ascii="Times New Roman" w:hAnsi="Times New Roman" w:cs="Times New Roman"/>
          <w:lang w:val="en-US"/>
        </w:rPr>
        <w:t>XIX</w:t>
      </w:r>
      <w:r w:rsidRPr="009F626C">
        <w:rPr>
          <w:rFonts w:ascii="Times New Roman" w:hAnsi="Times New Roman" w:cs="Times New Roman"/>
        </w:rPr>
        <w:t xml:space="preserve"> в. в своей знаменитой Речи в Ангостуре</w:t>
      </w:r>
      <w:r w:rsidRPr="009F626C">
        <w:rPr>
          <w:rFonts w:ascii="Times New Roman" w:hAnsi="Times New Roman" w:cs="Times New Roman"/>
          <w:vertAlign w:val="superscript"/>
        </w:rPr>
        <w:footnoteReference w:id="70"/>
      </w:r>
      <w:r w:rsidRPr="009F626C">
        <w:rPr>
          <w:rFonts w:ascii="Times New Roman" w:hAnsi="Times New Roman" w:cs="Times New Roman"/>
        </w:rPr>
        <w:t xml:space="preserve"> высказал свою идею о создании сообщества, объединяющего все государства латиноамериканского континент</w:t>
      </w:r>
      <w:r>
        <w:rPr>
          <w:rFonts w:ascii="Times New Roman" w:hAnsi="Times New Roman" w:cs="Times New Roman"/>
        </w:rPr>
        <w:t>а</w:t>
      </w:r>
      <w:r w:rsidRPr="009F626C">
        <w:rPr>
          <w:rFonts w:ascii="Times New Roman" w:hAnsi="Times New Roman" w:cs="Times New Roman"/>
        </w:rPr>
        <w:t>.</w:t>
      </w:r>
      <w:r w:rsidRPr="009F626C">
        <w:rPr>
          <w:rFonts w:ascii="Times New Roman" w:hAnsi="Times New Roman" w:cs="Times New Roman"/>
          <w:sz w:val="28"/>
          <w:szCs w:val="28"/>
        </w:rPr>
        <w:t xml:space="preserve"> </w:t>
      </w:r>
      <w:r>
        <w:rPr>
          <w:rFonts w:ascii="Times New Roman" w:hAnsi="Times New Roman" w:cs="Times New Roman"/>
          <w:sz w:val="28"/>
          <w:szCs w:val="28"/>
        </w:rPr>
        <w:t>«</w:t>
      </w:r>
      <w:r w:rsidRPr="009F626C">
        <w:rPr>
          <w:rFonts w:ascii="Times New Roman" w:hAnsi="Times New Roman" w:cs="Times New Roman"/>
        </w:rPr>
        <w:t>Пусть нашим девизом будет единство Латинской Америки!</w:t>
      </w:r>
      <w:r>
        <w:rPr>
          <w:rFonts w:ascii="Times New Roman" w:hAnsi="Times New Roman" w:cs="Times New Roman"/>
        </w:rPr>
        <w:t>»</w:t>
      </w:r>
      <w:r>
        <w:rPr>
          <w:rStyle w:val="a8"/>
          <w:rFonts w:ascii="Times New Roman" w:hAnsi="Times New Roman" w:cs="Times New Roman"/>
        </w:rPr>
        <w:footnoteReference w:id="71"/>
      </w:r>
      <w:r>
        <w:rPr>
          <w:rFonts w:ascii="Times New Roman" w:hAnsi="Times New Roman" w:cs="Times New Roman"/>
        </w:rPr>
        <w:t xml:space="preserve"> - воскликнул однажды Симон Боливар и СЕЛАК стремится к частичному воплощению этих слов.</w:t>
      </w:r>
    </w:p>
    <w:p w14:paraId="574633E9" w14:textId="58397166" w:rsidR="00E30FF2" w:rsidRDefault="001D3121" w:rsidP="00AA25C6">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E30FF2">
        <w:rPr>
          <w:rFonts w:ascii="Times New Roman" w:hAnsi="Times New Roman" w:cs="Times New Roman"/>
          <w:lang w:val="en-US"/>
        </w:rPr>
        <w:t>На саммите была принята Каракасская декларация</w:t>
      </w:r>
      <w:r w:rsidR="00E30FF2">
        <w:rPr>
          <w:rStyle w:val="a8"/>
          <w:rFonts w:ascii="Times New Roman" w:hAnsi="Times New Roman" w:cs="Times New Roman"/>
          <w:lang w:val="en-US"/>
        </w:rPr>
        <w:footnoteReference w:id="72"/>
      </w:r>
      <w:r w:rsidR="0078153B">
        <w:rPr>
          <w:rFonts w:ascii="Times New Roman" w:hAnsi="Times New Roman" w:cs="Times New Roman"/>
          <w:lang w:val="en-US"/>
        </w:rPr>
        <w:t>, где страны-участници заявили о том, что СЕЛАК, в соответствии с первоначальным замыслом освободителей, будет продвигать вперед процессы политической, экономической, социальной и культурной интеграции, поддерживать необходимое разнообразие между единством и многообразием народов таким образом, чтобы механизм региональной интеграции мог стать идеальной площадкой для выражения богатого культурного разнообразия стран Латинской Америки, а также форумом для консолилации идентичности латиноамериканских и карибских государств и усилий по обретению общей истории и борьбе за справедливость и свободу.</w:t>
      </w:r>
    </w:p>
    <w:p w14:paraId="1CEEE1E5" w14:textId="0C890C5C" w:rsidR="001D3121" w:rsidRDefault="001D3121" w:rsidP="00AA25C6">
      <w:pPr>
        <w:spacing w:line="360" w:lineRule="auto"/>
        <w:jc w:val="both"/>
        <w:rPr>
          <w:rFonts w:ascii="Times New Roman" w:hAnsi="Times New Roman" w:cs="Times New Roman"/>
          <w:lang w:val="en-US"/>
        </w:rPr>
      </w:pPr>
      <w:r>
        <w:rPr>
          <w:rFonts w:ascii="Times New Roman" w:hAnsi="Times New Roman" w:cs="Times New Roman"/>
          <w:lang w:val="en-US"/>
        </w:rPr>
        <w:t xml:space="preserve">   Также главы государств и правительств постановили </w:t>
      </w:r>
      <w:r w:rsidR="00882592">
        <w:rPr>
          <w:rFonts w:ascii="Times New Roman" w:hAnsi="Times New Roman" w:cs="Times New Roman"/>
          <w:lang w:val="en-US"/>
        </w:rPr>
        <w:t>включить в Декларацию Каракасский план действий</w:t>
      </w:r>
      <w:r w:rsidR="003D5B48">
        <w:rPr>
          <w:rFonts w:ascii="Times New Roman" w:hAnsi="Times New Roman" w:cs="Times New Roman"/>
          <w:lang w:val="en-US"/>
        </w:rPr>
        <w:t xml:space="preserve"> на 2012 г</w:t>
      </w:r>
      <w:r w:rsidR="003D5B48">
        <w:rPr>
          <w:rStyle w:val="a8"/>
          <w:rFonts w:ascii="Times New Roman" w:hAnsi="Times New Roman" w:cs="Times New Roman"/>
          <w:lang w:val="en-US"/>
        </w:rPr>
        <w:footnoteReference w:id="73"/>
      </w:r>
      <w:r w:rsidR="003D5B48">
        <w:rPr>
          <w:rFonts w:ascii="Times New Roman" w:hAnsi="Times New Roman" w:cs="Times New Roman"/>
          <w:lang w:val="en-US"/>
        </w:rPr>
        <w:t>. и утвердить “Правила процедуры СЕЛАК”</w:t>
      </w:r>
      <w:r w:rsidR="003D5B48">
        <w:rPr>
          <w:rStyle w:val="a8"/>
          <w:rFonts w:ascii="Times New Roman" w:hAnsi="Times New Roman" w:cs="Times New Roman"/>
          <w:lang w:val="en-US"/>
        </w:rPr>
        <w:footnoteReference w:id="74"/>
      </w:r>
      <w:r w:rsidR="003D5B48">
        <w:rPr>
          <w:rFonts w:ascii="Times New Roman" w:hAnsi="Times New Roman" w:cs="Times New Roman"/>
          <w:lang w:val="en-US"/>
        </w:rPr>
        <w:t xml:space="preserve"> в качестве неотъемлемой части Декларации. В Правилах процедуры определены организационная структура и порядок функционирования организации. А План действий был приняты, чтобы претворить в жизнь взятые на себя странами-участницами СЕЛАК политические обязательства по защите единства, сотрудничества, интеграции, взаимодополняемости и солидарности.</w:t>
      </w:r>
    </w:p>
    <w:p w14:paraId="670D03E1" w14:textId="20B64CA6" w:rsidR="00513D33" w:rsidRDefault="00513D33" w:rsidP="00AA25C6">
      <w:pPr>
        <w:spacing w:line="360" w:lineRule="auto"/>
        <w:jc w:val="both"/>
        <w:rPr>
          <w:rFonts w:ascii="Times New Roman" w:hAnsi="Times New Roman" w:cs="Times New Roman"/>
        </w:rPr>
      </w:pPr>
      <w:r>
        <w:rPr>
          <w:rFonts w:ascii="Times New Roman" w:hAnsi="Times New Roman" w:cs="Times New Roman"/>
          <w:lang w:val="en-US"/>
        </w:rPr>
        <w:t xml:space="preserve">    План действий на 2012 год принимает во внимание цели и принципы Декларации</w:t>
      </w:r>
      <w:r>
        <w:rPr>
          <w:rStyle w:val="a8"/>
          <w:rFonts w:ascii="Times New Roman" w:hAnsi="Times New Roman" w:cs="Times New Roman"/>
          <w:lang w:val="en-US"/>
        </w:rPr>
        <w:footnoteReference w:id="75"/>
      </w:r>
      <w:r>
        <w:rPr>
          <w:rFonts w:ascii="Times New Roman" w:hAnsi="Times New Roman" w:cs="Times New Roman"/>
          <w:lang w:val="en-US"/>
        </w:rPr>
        <w:t>, принятой в 2008г. в Сальвадор-де-Байя, Плана действий</w:t>
      </w:r>
      <w:r>
        <w:rPr>
          <w:rStyle w:val="a8"/>
          <w:rFonts w:ascii="Times New Roman" w:hAnsi="Times New Roman" w:cs="Times New Roman"/>
          <w:lang w:val="en-US"/>
        </w:rPr>
        <w:footnoteReference w:id="76"/>
      </w:r>
      <w:r>
        <w:rPr>
          <w:rFonts w:ascii="Times New Roman" w:hAnsi="Times New Roman" w:cs="Times New Roman"/>
          <w:lang w:val="en-US"/>
        </w:rPr>
        <w:t xml:space="preserve"> Монтего</w:t>
      </w:r>
      <w:r>
        <w:rPr>
          <w:rFonts w:ascii="Times New Roman" w:hAnsi="Times New Roman" w:cs="Times New Roman"/>
        </w:rPr>
        <w:t>-Бей 2009 г. и Канкунской декларации</w:t>
      </w:r>
      <w:r>
        <w:rPr>
          <w:rStyle w:val="a8"/>
          <w:rFonts w:ascii="Times New Roman" w:hAnsi="Times New Roman" w:cs="Times New Roman"/>
        </w:rPr>
        <w:footnoteReference w:id="77"/>
      </w:r>
      <w:r>
        <w:rPr>
          <w:rFonts w:ascii="Times New Roman" w:hAnsi="Times New Roman" w:cs="Times New Roman"/>
        </w:rPr>
        <w:t xml:space="preserve"> 2010 г.</w:t>
      </w:r>
      <w:r w:rsidR="0078781A">
        <w:rPr>
          <w:rFonts w:ascii="Times New Roman" w:hAnsi="Times New Roman" w:cs="Times New Roman"/>
        </w:rPr>
        <w:t xml:space="preserve"> </w:t>
      </w:r>
    </w:p>
    <w:p w14:paraId="4C1A1C23" w14:textId="66EB8C5D" w:rsidR="0078781A" w:rsidRDefault="0078781A" w:rsidP="00AA25C6">
      <w:pPr>
        <w:spacing w:line="360" w:lineRule="auto"/>
        <w:jc w:val="both"/>
        <w:rPr>
          <w:rFonts w:ascii="Times New Roman" w:hAnsi="Times New Roman" w:cs="Times New Roman"/>
        </w:rPr>
      </w:pPr>
      <w:r>
        <w:rPr>
          <w:rFonts w:ascii="Times New Roman" w:hAnsi="Times New Roman" w:cs="Times New Roman"/>
        </w:rPr>
        <w:t xml:space="preserve">     Первым пунктом плана</w:t>
      </w:r>
      <w:r>
        <w:rPr>
          <w:rStyle w:val="a8"/>
          <w:rFonts w:ascii="Times New Roman" w:hAnsi="Times New Roman" w:cs="Times New Roman"/>
        </w:rPr>
        <w:footnoteReference w:id="78"/>
      </w:r>
      <w:r>
        <w:rPr>
          <w:rFonts w:ascii="Times New Roman" w:hAnsi="Times New Roman" w:cs="Times New Roman"/>
        </w:rPr>
        <w:t xml:space="preserve"> является формирование новой финансовой архитектуры в условиях международного финансового кризиса. Предлагается создание инструментов для улучшения работы механизма финансирования торговли внутри региона; внедрение и укрепление механизмов для устранения последствий внешних дисбалансов и предотвращения развития системных кризисов внутри региона; развитие интеграционных процессовна региональном, субрегиональном и двустороннем уровнях, для того чтобы окончательно сформировать пространство региона Латинской Америки и Карибского бассейна; укрепление региональных и субрегиональных финансовых механизмов и принятие к сведению работы по созданию систем взаимозачетов, кредитования и промежуточного финансирования в соответствии с пунктом 12 Канкунской декларации</w:t>
      </w:r>
      <w:r>
        <w:rPr>
          <w:rStyle w:val="a8"/>
          <w:rFonts w:ascii="Times New Roman" w:hAnsi="Times New Roman" w:cs="Times New Roman"/>
        </w:rPr>
        <w:footnoteReference w:id="79"/>
      </w:r>
      <w:r>
        <w:rPr>
          <w:rFonts w:ascii="Times New Roman" w:hAnsi="Times New Roman" w:cs="Times New Roman"/>
        </w:rPr>
        <w:t xml:space="preserve">  </w:t>
      </w:r>
      <w:r w:rsidR="00614A76">
        <w:rPr>
          <w:rFonts w:ascii="Times New Roman" w:hAnsi="Times New Roman" w:cs="Times New Roman"/>
        </w:rPr>
        <w:t>и основанных на принципах справедливости, солидарности и транспарентности. Также в этот пункт входит приступить к реогранизации международных финансовых учреждений с повышенным участием развивающих стран и отказаться от обусловленности или выдвижния более гибких условий при кредитовании с учетом уникальных характеристик, интересов устойчивого развитияю суверенитета и т.д.</w:t>
      </w:r>
    </w:p>
    <w:p w14:paraId="780EE277" w14:textId="7E69162B" w:rsidR="004973A3" w:rsidRDefault="004973A3" w:rsidP="00AA25C6">
      <w:pPr>
        <w:spacing w:line="360" w:lineRule="auto"/>
        <w:jc w:val="both"/>
        <w:rPr>
          <w:rFonts w:ascii="Times New Roman" w:hAnsi="Times New Roman" w:cs="Times New Roman"/>
        </w:rPr>
      </w:pPr>
      <w:r>
        <w:rPr>
          <w:rFonts w:ascii="Times New Roman" w:hAnsi="Times New Roman" w:cs="Times New Roman"/>
        </w:rPr>
        <w:t xml:space="preserve">     В следующем пункте были обговорены взаимодополняемость и сотрудничество региональных и субрегиональных механизмов интеграции в сфере торгово-экономического сотрудничества, производства, культуры, энергетики и социальной сфере. В торгово-экономической сфере предлагается учредить Рабочую группу для разработки преференциального таможенного режима для стран Латинской Америки и Карибского басейна и разработать программу по вопросам транспорта, таможенных процедур и перевода процедур в цифровую форму. В социальной сфере предлагается учреждение рабочей группы для разработки стратегической программы региональной координации. Для рассмотрения программы на Форуме 25 марта 2011 г. В сфере энергетики наиболее важным представляется создание органа в составе национальных усправлений по вопросам энергетики.</w:t>
      </w:r>
    </w:p>
    <w:p w14:paraId="1972DF41" w14:textId="101817A8" w:rsidR="00614A76" w:rsidRDefault="004973A3" w:rsidP="00AA25C6">
      <w:pPr>
        <w:spacing w:line="360" w:lineRule="auto"/>
        <w:jc w:val="both"/>
        <w:rPr>
          <w:rFonts w:ascii="Times New Roman" w:hAnsi="Times New Roman" w:cs="Times New Roman"/>
        </w:rPr>
      </w:pPr>
      <w:r>
        <w:rPr>
          <w:rFonts w:ascii="Times New Roman" w:hAnsi="Times New Roman" w:cs="Times New Roman"/>
        </w:rPr>
        <w:t xml:space="preserve">     Далее в план действий вошли: инфраструктура для физической интеграции траспорта, телекоммуникаций и транграничной интеграции, социальное развитие и искоренение голода и нищеты, окружающая среда, гуманитарная помощь, защита мигрантов и информационно-коммуникационные технологии.</w:t>
      </w:r>
    </w:p>
    <w:p w14:paraId="075053F0" w14:textId="00ABA1F9" w:rsidR="000D3C32" w:rsidRDefault="003502D2" w:rsidP="00417953">
      <w:pPr>
        <w:pStyle w:val="2"/>
      </w:pPr>
      <w:bookmarkStart w:id="5" w:name="_Toc388167524"/>
      <w:r>
        <w:t xml:space="preserve">2.1. </w:t>
      </w:r>
      <w:r w:rsidR="00417953">
        <w:t>Внутренняя структура СЕЛАК.</w:t>
      </w:r>
      <w:bookmarkEnd w:id="5"/>
    </w:p>
    <w:p w14:paraId="6A8EBB12" w14:textId="77777777" w:rsidR="003502D2" w:rsidRPr="003502D2" w:rsidRDefault="003502D2" w:rsidP="003502D2"/>
    <w:p w14:paraId="40A1FE42" w14:textId="350E5E9E" w:rsidR="003D5B48" w:rsidRPr="003D5B48" w:rsidRDefault="00614A76" w:rsidP="003D5B48">
      <w:pPr>
        <w:spacing w:line="360" w:lineRule="auto"/>
        <w:jc w:val="both"/>
        <w:rPr>
          <w:rFonts w:ascii="Times New Roman" w:hAnsi="Times New Roman" w:cs="Times New Roman"/>
        </w:rPr>
      </w:pPr>
      <w:r>
        <w:rPr>
          <w:rFonts w:ascii="Times New Roman" w:hAnsi="Times New Roman" w:cs="Times New Roman"/>
        </w:rPr>
        <w:t>О</w:t>
      </w:r>
      <w:r w:rsidR="003D5B48" w:rsidRPr="003D5B48">
        <w:rPr>
          <w:rFonts w:ascii="Times New Roman" w:hAnsi="Times New Roman" w:cs="Times New Roman"/>
        </w:rPr>
        <w:t xml:space="preserve">рганами СЕЛАК являются: Саммиты глав государств и правительств, Встреча министров иностранных дел, Временный президиум, </w:t>
      </w:r>
      <w:r>
        <w:rPr>
          <w:rFonts w:ascii="Times New Roman" w:hAnsi="Times New Roman" w:cs="Times New Roman"/>
        </w:rPr>
        <w:t>Совещание</w:t>
      </w:r>
      <w:r w:rsidR="003D5B48" w:rsidRPr="003D5B48">
        <w:rPr>
          <w:rFonts w:ascii="Times New Roman" w:hAnsi="Times New Roman" w:cs="Times New Roman"/>
        </w:rPr>
        <w:t xml:space="preserve"> Национальных координаторов, Специал</w:t>
      </w:r>
      <w:r>
        <w:rPr>
          <w:rFonts w:ascii="Times New Roman" w:hAnsi="Times New Roman" w:cs="Times New Roman"/>
        </w:rPr>
        <w:t>ьные</w:t>
      </w:r>
      <w:r w:rsidR="003D5B48" w:rsidRPr="003D5B48">
        <w:rPr>
          <w:rFonts w:ascii="Times New Roman" w:hAnsi="Times New Roman" w:cs="Times New Roman"/>
        </w:rPr>
        <w:t xml:space="preserve"> Встречи, «Тройка» («квартет»)</w:t>
      </w:r>
      <w:r w:rsidR="003D5B48" w:rsidRPr="003D5B48">
        <w:rPr>
          <w:rStyle w:val="a8"/>
          <w:rFonts w:ascii="Times New Roman" w:hAnsi="Times New Roman" w:cs="Times New Roman"/>
        </w:rPr>
        <w:footnoteReference w:id="80"/>
      </w:r>
      <w:r w:rsidR="003D5B48" w:rsidRPr="003D5B48">
        <w:rPr>
          <w:rFonts w:ascii="Times New Roman" w:hAnsi="Times New Roman" w:cs="Times New Roman"/>
        </w:rPr>
        <w:t>.</w:t>
      </w:r>
    </w:p>
    <w:p w14:paraId="21A3F3A2" w14:textId="77777777"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Саммиты глав государств и правительств проводятся в стране, в которой  осуществляется Временное президентство. Этот орган отвечает за:</w:t>
      </w:r>
    </w:p>
    <w:p w14:paraId="29C65689" w14:textId="77777777" w:rsidR="003D5B48" w:rsidRPr="003D5B48" w:rsidRDefault="003D5B48" w:rsidP="003D5B48">
      <w:pPr>
        <w:pStyle w:val="a5"/>
        <w:numPr>
          <w:ilvl w:val="0"/>
          <w:numId w:val="20"/>
        </w:numPr>
        <w:spacing w:line="360" w:lineRule="auto"/>
        <w:jc w:val="both"/>
        <w:rPr>
          <w:rFonts w:ascii="Times New Roman" w:hAnsi="Times New Roman" w:cs="Times New Roman"/>
        </w:rPr>
      </w:pPr>
      <w:r w:rsidRPr="003D5B48">
        <w:rPr>
          <w:rFonts w:ascii="Times New Roman" w:hAnsi="Times New Roman" w:cs="Times New Roman"/>
        </w:rPr>
        <w:t>выбор государства-председателя, в котором будет проводится следующий саммит;</w:t>
      </w:r>
    </w:p>
    <w:p w14:paraId="38F28097" w14:textId="77777777" w:rsidR="003D5B48" w:rsidRPr="003D5B48" w:rsidRDefault="003D5B48" w:rsidP="003D5B48">
      <w:pPr>
        <w:pStyle w:val="a5"/>
        <w:numPr>
          <w:ilvl w:val="0"/>
          <w:numId w:val="20"/>
        </w:numPr>
        <w:spacing w:line="360" w:lineRule="auto"/>
        <w:jc w:val="both"/>
        <w:rPr>
          <w:rFonts w:ascii="Times New Roman" w:hAnsi="Times New Roman" w:cs="Times New Roman"/>
        </w:rPr>
      </w:pPr>
      <w:r w:rsidRPr="003D5B48">
        <w:rPr>
          <w:rFonts w:ascii="Times New Roman" w:hAnsi="Times New Roman" w:cs="Times New Roman"/>
        </w:rPr>
        <w:t xml:space="preserve"> принятие процедур и стратегий по налаживанию отношений со странами, не входящими в </w:t>
      </w:r>
      <w:r w:rsidRPr="003D5B48">
        <w:rPr>
          <w:rFonts w:ascii="Times New Roman" w:hAnsi="Times New Roman" w:cs="Times New Roman"/>
          <w:lang w:val="en-US"/>
        </w:rPr>
        <w:t>CELAC</w:t>
      </w:r>
      <w:r w:rsidRPr="003D5B48">
        <w:rPr>
          <w:rFonts w:ascii="Times New Roman" w:hAnsi="Times New Roman" w:cs="Times New Roman"/>
        </w:rPr>
        <w:t xml:space="preserve"> и с другими международными и региональными организациями;</w:t>
      </w:r>
    </w:p>
    <w:p w14:paraId="4A3BEAE2" w14:textId="77777777" w:rsidR="003D5B48" w:rsidRPr="003D5B48" w:rsidRDefault="003D5B48" w:rsidP="003D5B48">
      <w:pPr>
        <w:pStyle w:val="a5"/>
        <w:numPr>
          <w:ilvl w:val="0"/>
          <w:numId w:val="20"/>
        </w:numPr>
        <w:spacing w:line="360" w:lineRule="auto"/>
        <w:jc w:val="both"/>
        <w:rPr>
          <w:rFonts w:ascii="Times New Roman" w:hAnsi="Times New Roman" w:cs="Times New Roman"/>
        </w:rPr>
      </w:pPr>
      <w:r w:rsidRPr="003D5B48">
        <w:rPr>
          <w:rFonts w:ascii="Times New Roman" w:hAnsi="Times New Roman" w:cs="Times New Roman"/>
        </w:rPr>
        <w:t>утверждение правил изменения процедур;</w:t>
      </w:r>
    </w:p>
    <w:p w14:paraId="77AECB9F" w14:textId="77777777" w:rsidR="003D5B48" w:rsidRPr="003D5B48" w:rsidRDefault="003D5B48" w:rsidP="003D5B48">
      <w:pPr>
        <w:pStyle w:val="a5"/>
        <w:numPr>
          <w:ilvl w:val="0"/>
          <w:numId w:val="20"/>
        </w:numPr>
        <w:spacing w:line="360" w:lineRule="auto"/>
        <w:jc w:val="both"/>
        <w:rPr>
          <w:rFonts w:ascii="Times New Roman" w:hAnsi="Times New Roman" w:cs="Times New Roman"/>
        </w:rPr>
      </w:pPr>
      <w:r w:rsidRPr="003D5B48">
        <w:rPr>
          <w:rFonts w:ascii="Times New Roman" w:hAnsi="Times New Roman" w:cs="Times New Roman"/>
        </w:rPr>
        <w:t>разработку планов действий;</w:t>
      </w:r>
    </w:p>
    <w:p w14:paraId="07C685B5" w14:textId="77777777"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Встреча министров иностранных дел созывается два раза в год или чаще, если это необходимо. В обязанности данной Встречи входит:</w:t>
      </w:r>
    </w:p>
    <w:p w14:paraId="66041671"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продвижение политического диалога;</w:t>
      </w:r>
    </w:p>
    <w:p w14:paraId="45DDD4E7"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 xml:space="preserve"> мониторинг процессов интеграции в регионе;</w:t>
      </w:r>
    </w:p>
    <w:p w14:paraId="6A3D7250"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принятие резолюций и заявлений выполнения решений саммитов глав государств и правительств;</w:t>
      </w:r>
    </w:p>
    <w:p w14:paraId="52576371"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 xml:space="preserve"> синхронизация совместной позиции государств-членов;</w:t>
      </w:r>
    </w:p>
    <w:p w14:paraId="7D8ED3F8"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 xml:space="preserve"> оценки и наблюдения за исполнением плана действий;</w:t>
      </w:r>
    </w:p>
    <w:p w14:paraId="6B66BCD7" w14:textId="77777777" w:rsidR="003D5B48" w:rsidRPr="003D5B48"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 xml:space="preserve"> утверждение проектов и программ, которые будут представлены на саммите глав государств и правительств;</w:t>
      </w:r>
    </w:p>
    <w:p w14:paraId="1CB6D137" w14:textId="68B64A6A" w:rsidR="003D5B48" w:rsidRPr="00931DA9" w:rsidRDefault="003D5B48" w:rsidP="003D5B48">
      <w:pPr>
        <w:pStyle w:val="a5"/>
        <w:numPr>
          <w:ilvl w:val="0"/>
          <w:numId w:val="19"/>
        </w:numPr>
        <w:spacing w:line="360" w:lineRule="auto"/>
        <w:jc w:val="both"/>
        <w:rPr>
          <w:rFonts w:ascii="Times New Roman" w:hAnsi="Times New Roman" w:cs="Times New Roman"/>
        </w:rPr>
      </w:pPr>
      <w:r w:rsidRPr="003D5B48">
        <w:rPr>
          <w:rFonts w:ascii="Times New Roman" w:hAnsi="Times New Roman" w:cs="Times New Roman"/>
        </w:rPr>
        <w:t xml:space="preserve"> формирование и постановка задач для рабочих групп. </w:t>
      </w:r>
    </w:p>
    <w:p w14:paraId="2C84DE62" w14:textId="49D6460A" w:rsidR="003D5B48" w:rsidRPr="003D5B48" w:rsidRDefault="00614A76" w:rsidP="003D5B48">
      <w:pPr>
        <w:spacing w:line="360" w:lineRule="auto"/>
        <w:jc w:val="both"/>
        <w:rPr>
          <w:rFonts w:ascii="Times New Roman" w:hAnsi="Times New Roman" w:cs="Times New Roman"/>
        </w:rPr>
      </w:pPr>
      <w:r>
        <w:rPr>
          <w:rFonts w:ascii="Times New Roman" w:hAnsi="Times New Roman" w:cs="Times New Roman"/>
        </w:rPr>
        <w:t xml:space="preserve">   Временный председатель</w:t>
      </w:r>
      <w:r w:rsidR="003D5B48" w:rsidRPr="003D5B48">
        <w:rPr>
          <w:rFonts w:ascii="Times New Roman" w:hAnsi="Times New Roman" w:cs="Times New Roman"/>
        </w:rPr>
        <w:t xml:space="preserve"> выбирается на один год. Основные обязанности Временного президиума:</w:t>
      </w:r>
    </w:p>
    <w:p w14:paraId="0054204F"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организация и председательство на Саммите и Встречах министров иностранных дел, Встречах национальных координаторов; </w:t>
      </w:r>
    </w:p>
    <w:p w14:paraId="36682DD9"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исполнение решений саммитов и совещаний; </w:t>
      </w:r>
    </w:p>
    <w:p w14:paraId="55B3ABAF"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контроль договоров, заключенных на Встречах; </w:t>
      </w:r>
    </w:p>
    <w:p w14:paraId="68CE363B"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представление Двухгодичной программы работы </w:t>
      </w:r>
      <w:r w:rsidRPr="003D5B48">
        <w:rPr>
          <w:rFonts w:ascii="Times New Roman" w:hAnsi="Times New Roman" w:cs="Times New Roman"/>
          <w:lang w:val="en-US"/>
        </w:rPr>
        <w:t>CELAC</w:t>
      </w:r>
      <w:r w:rsidRPr="003D5B48">
        <w:rPr>
          <w:rFonts w:ascii="Times New Roman" w:hAnsi="Times New Roman" w:cs="Times New Roman"/>
        </w:rPr>
        <w:t xml:space="preserve"> на рассмотрение; </w:t>
      </w:r>
    </w:p>
    <w:p w14:paraId="4A037795"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разработка рабочих документов; </w:t>
      </w:r>
    </w:p>
    <w:p w14:paraId="020F7C87" w14:textId="77777777"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 xml:space="preserve">организация всей деятельности; </w:t>
      </w:r>
    </w:p>
    <w:p w14:paraId="6B3F050E" w14:textId="295A4EF3" w:rsidR="003D5B48" w:rsidRPr="003D5B48" w:rsidRDefault="003D5B48" w:rsidP="003D5B48">
      <w:pPr>
        <w:pStyle w:val="a5"/>
        <w:numPr>
          <w:ilvl w:val="0"/>
          <w:numId w:val="18"/>
        </w:numPr>
        <w:spacing w:line="360" w:lineRule="auto"/>
        <w:jc w:val="both"/>
        <w:rPr>
          <w:rFonts w:ascii="Times New Roman" w:hAnsi="Times New Roman" w:cs="Times New Roman"/>
        </w:rPr>
      </w:pPr>
      <w:r w:rsidRPr="003D5B48">
        <w:rPr>
          <w:rFonts w:ascii="Times New Roman" w:hAnsi="Times New Roman" w:cs="Times New Roman"/>
        </w:rPr>
        <w:t>создание и представление ежегодных отчетов</w:t>
      </w:r>
    </w:p>
    <w:p w14:paraId="6BB1E45E" w14:textId="6FEEB04E" w:rsidR="003D5B48" w:rsidRPr="003D5B48" w:rsidRDefault="001513D1" w:rsidP="003D5B48">
      <w:pPr>
        <w:spacing w:line="360" w:lineRule="auto"/>
        <w:jc w:val="both"/>
        <w:rPr>
          <w:rFonts w:ascii="Times New Roman" w:hAnsi="Times New Roman" w:cs="Times New Roman"/>
        </w:rPr>
      </w:pPr>
      <w:r>
        <w:rPr>
          <w:rFonts w:ascii="Times New Roman" w:hAnsi="Times New Roman" w:cs="Times New Roman"/>
        </w:rPr>
        <w:t>Временный председатель 2012-13 г</w:t>
      </w:r>
      <w:r w:rsidR="003D5B48" w:rsidRPr="003D5B48">
        <w:rPr>
          <w:rFonts w:ascii="Times New Roman" w:hAnsi="Times New Roman" w:cs="Times New Roman"/>
        </w:rPr>
        <w:t>г.: Себастьян Пиньера, президент Чили.</w:t>
      </w:r>
    </w:p>
    <w:p w14:paraId="2292D4C6" w14:textId="6C92F7AE"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Временный председатель 2013</w:t>
      </w:r>
      <w:r w:rsidR="001513D1">
        <w:rPr>
          <w:rFonts w:ascii="Times New Roman" w:hAnsi="Times New Roman" w:cs="Times New Roman"/>
        </w:rPr>
        <w:t>-14</w:t>
      </w:r>
      <w:r w:rsidRPr="003D5B48">
        <w:rPr>
          <w:rFonts w:ascii="Times New Roman" w:hAnsi="Times New Roman" w:cs="Times New Roman"/>
        </w:rPr>
        <w:t xml:space="preserve"> </w:t>
      </w:r>
      <w:r w:rsidR="001513D1">
        <w:rPr>
          <w:rFonts w:ascii="Times New Roman" w:hAnsi="Times New Roman" w:cs="Times New Roman"/>
        </w:rPr>
        <w:t>г</w:t>
      </w:r>
      <w:r w:rsidRPr="003D5B48">
        <w:rPr>
          <w:rFonts w:ascii="Times New Roman" w:hAnsi="Times New Roman" w:cs="Times New Roman"/>
        </w:rPr>
        <w:t>г.: Рауль Кастро, президент К</w:t>
      </w:r>
      <w:r w:rsidR="001513D1">
        <w:rPr>
          <w:rFonts w:ascii="Times New Roman" w:hAnsi="Times New Roman" w:cs="Times New Roman"/>
        </w:rPr>
        <w:t>убы.</w:t>
      </w:r>
      <w:r w:rsidR="001513D1">
        <w:rPr>
          <w:rFonts w:ascii="Times New Roman" w:hAnsi="Times New Roman" w:cs="Times New Roman"/>
        </w:rPr>
        <w:br/>
        <w:t>Временный председатель 2014-15</w:t>
      </w:r>
      <w:r w:rsidRPr="003D5B48">
        <w:rPr>
          <w:rFonts w:ascii="Times New Roman" w:hAnsi="Times New Roman" w:cs="Times New Roman"/>
        </w:rPr>
        <w:t xml:space="preserve"> </w:t>
      </w:r>
      <w:r w:rsidR="001513D1">
        <w:rPr>
          <w:rFonts w:ascii="Times New Roman" w:hAnsi="Times New Roman" w:cs="Times New Roman"/>
        </w:rPr>
        <w:t>г</w:t>
      </w:r>
      <w:r w:rsidRPr="003D5B48">
        <w:rPr>
          <w:rFonts w:ascii="Times New Roman" w:hAnsi="Times New Roman" w:cs="Times New Roman"/>
        </w:rPr>
        <w:t xml:space="preserve">г.: </w:t>
      </w:r>
    </w:p>
    <w:p w14:paraId="75F975AF" w14:textId="77777777" w:rsidR="003D5B48" w:rsidRPr="003D5B48" w:rsidRDefault="003D5B48" w:rsidP="003D5B48">
      <w:pPr>
        <w:pStyle w:val="a5"/>
        <w:numPr>
          <w:ilvl w:val="0"/>
          <w:numId w:val="22"/>
        </w:numPr>
        <w:spacing w:line="360" w:lineRule="auto"/>
        <w:jc w:val="both"/>
        <w:rPr>
          <w:rFonts w:ascii="Times New Roman" w:hAnsi="Times New Roman" w:cs="Times New Roman"/>
        </w:rPr>
      </w:pPr>
      <w:r w:rsidRPr="003D5B48">
        <w:rPr>
          <w:rFonts w:ascii="Times New Roman" w:hAnsi="Times New Roman" w:cs="Times New Roman"/>
        </w:rPr>
        <w:t>Лаура Чинчилья, президент Коста-Рики (8 мая 2010 г. – 8 мая 2014 г.)</w:t>
      </w:r>
    </w:p>
    <w:p w14:paraId="7E24BEE5" w14:textId="77777777" w:rsidR="003D5B48" w:rsidRPr="003D5B48" w:rsidRDefault="003D5B48" w:rsidP="003D5B48">
      <w:pPr>
        <w:pStyle w:val="a5"/>
        <w:numPr>
          <w:ilvl w:val="0"/>
          <w:numId w:val="22"/>
        </w:numPr>
        <w:spacing w:line="360" w:lineRule="auto"/>
        <w:jc w:val="both"/>
        <w:rPr>
          <w:rFonts w:ascii="Times New Roman" w:hAnsi="Times New Roman" w:cs="Times New Roman"/>
        </w:rPr>
      </w:pPr>
      <w:r w:rsidRPr="003D5B48">
        <w:rPr>
          <w:rFonts w:ascii="Times New Roman" w:hAnsi="Times New Roman" w:cs="Times New Roman"/>
        </w:rPr>
        <w:t>Луис Гильермо Солис, президент Коста-Рики (8 мая 2014 г. – настоящее время).</w:t>
      </w:r>
    </w:p>
    <w:p w14:paraId="62BC4F00" w14:textId="435EF337" w:rsidR="003D5B48" w:rsidRDefault="001513D1" w:rsidP="003D5B48">
      <w:pPr>
        <w:spacing w:line="360" w:lineRule="auto"/>
        <w:jc w:val="both"/>
        <w:rPr>
          <w:rFonts w:ascii="Times New Roman" w:hAnsi="Times New Roman" w:cs="Times New Roman"/>
        </w:rPr>
      </w:pPr>
      <w:r>
        <w:rPr>
          <w:rFonts w:ascii="Times New Roman" w:hAnsi="Times New Roman" w:cs="Times New Roman"/>
        </w:rPr>
        <w:t>Временный председатель 2015-16</w:t>
      </w:r>
      <w:r w:rsidR="003D5B48" w:rsidRPr="003D5B48">
        <w:rPr>
          <w:rFonts w:ascii="Times New Roman" w:hAnsi="Times New Roman" w:cs="Times New Roman"/>
        </w:rPr>
        <w:t xml:space="preserve"> </w:t>
      </w:r>
      <w:r>
        <w:rPr>
          <w:rFonts w:ascii="Times New Roman" w:hAnsi="Times New Roman" w:cs="Times New Roman"/>
        </w:rPr>
        <w:t>г</w:t>
      </w:r>
      <w:r w:rsidR="003D5B48" w:rsidRPr="003D5B48">
        <w:rPr>
          <w:rFonts w:ascii="Times New Roman" w:hAnsi="Times New Roman" w:cs="Times New Roman"/>
        </w:rPr>
        <w:t>г.: Раф</w:t>
      </w:r>
      <w:r w:rsidR="00931DA9">
        <w:rPr>
          <w:rFonts w:ascii="Times New Roman" w:hAnsi="Times New Roman" w:cs="Times New Roman"/>
        </w:rPr>
        <w:t>аэль Корреа, президент Эквадора.</w:t>
      </w:r>
    </w:p>
    <w:p w14:paraId="152A0E8F" w14:textId="5E75B87F" w:rsidR="00931DA9" w:rsidRDefault="00931DA9" w:rsidP="003D5B48">
      <w:pPr>
        <w:spacing w:line="360" w:lineRule="auto"/>
        <w:jc w:val="both"/>
        <w:rPr>
          <w:rFonts w:ascii="Times New Roman" w:hAnsi="Times New Roman" w:cs="Times New Roman"/>
        </w:rPr>
      </w:pPr>
      <w:r>
        <w:rPr>
          <w:rFonts w:ascii="Times New Roman" w:hAnsi="Times New Roman" w:cs="Times New Roman"/>
        </w:rPr>
        <w:t>Временный председатель 2016</w:t>
      </w:r>
      <w:r w:rsidR="001513D1">
        <w:rPr>
          <w:rFonts w:ascii="Times New Roman" w:hAnsi="Times New Roman" w:cs="Times New Roman"/>
        </w:rPr>
        <w:t>-17</w:t>
      </w:r>
      <w:r>
        <w:rPr>
          <w:rFonts w:ascii="Times New Roman" w:hAnsi="Times New Roman" w:cs="Times New Roman"/>
        </w:rPr>
        <w:t xml:space="preserve"> </w:t>
      </w:r>
      <w:r w:rsidR="001513D1">
        <w:rPr>
          <w:rFonts w:ascii="Times New Roman" w:hAnsi="Times New Roman" w:cs="Times New Roman"/>
        </w:rPr>
        <w:t>г</w:t>
      </w:r>
      <w:r>
        <w:rPr>
          <w:rFonts w:ascii="Times New Roman" w:hAnsi="Times New Roman" w:cs="Times New Roman"/>
        </w:rPr>
        <w:t>г.: Данило Медина, президент Доминиканской Республики.</w:t>
      </w:r>
    </w:p>
    <w:p w14:paraId="7577E4F7" w14:textId="0CE57853" w:rsidR="00931DA9" w:rsidRDefault="00931DA9" w:rsidP="003D5B48">
      <w:pPr>
        <w:spacing w:line="360" w:lineRule="auto"/>
        <w:jc w:val="both"/>
        <w:rPr>
          <w:rFonts w:ascii="Times New Roman" w:hAnsi="Times New Roman" w:cs="Times New Roman"/>
        </w:rPr>
      </w:pPr>
      <w:r>
        <w:rPr>
          <w:rFonts w:ascii="Times New Roman" w:hAnsi="Times New Roman" w:cs="Times New Roman"/>
        </w:rPr>
        <w:t>Временный председатель 2017</w:t>
      </w:r>
      <w:r w:rsidR="001513D1">
        <w:rPr>
          <w:rFonts w:ascii="Times New Roman" w:hAnsi="Times New Roman" w:cs="Times New Roman"/>
        </w:rPr>
        <w:t>-18</w:t>
      </w:r>
      <w:r>
        <w:rPr>
          <w:rFonts w:ascii="Times New Roman" w:hAnsi="Times New Roman" w:cs="Times New Roman"/>
        </w:rPr>
        <w:t xml:space="preserve"> </w:t>
      </w:r>
      <w:r w:rsidR="001513D1">
        <w:rPr>
          <w:rFonts w:ascii="Times New Roman" w:hAnsi="Times New Roman" w:cs="Times New Roman"/>
        </w:rPr>
        <w:t>г</w:t>
      </w:r>
      <w:r>
        <w:rPr>
          <w:rFonts w:ascii="Times New Roman" w:hAnsi="Times New Roman" w:cs="Times New Roman"/>
        </w:rPr>
        <w:t>г.: Сальвадор Санчос Серен, президент Сальвадора.</w:t>
      </w:r>
    </w:p>
    <w:p w14:paraId="6D2F9DEC" w14:textId="3E75B598" w:rsidR="003D5B48" w:rsidRPr="003D5B48" w:rsidRDefault="001513D1" w:rsidP="003D5B48">
      <w:pPr>
        <w:spacing w:line="360" w:lineRule="auto"/>
        <w:jc w:val="both"/>
        <w:rPr>
          <w:rFonts w:ascii="Times New Roman" w:hAnsi="Times New Roman" w:cs="Times New Roman"/>
        </w:rPr>
      </w:pPr>
      <w:r>
        <w:rPr>
          <w:rFonts w:ascii="Times New Roman" w:hAnsi="Times New Roman" w:cs="Times New Roman"/>
        </w:rPr>
        <w:t>Временный председатель 2018-19</w:t>
      </w:r>
      <w:r w:rsidR="00931DA9">
        <w:rPr>
          <w:rFonts w:ascii="Times New Roman" w:hAnsi="Times New Roman" w:cs="Times New Roman"/>
        </w:rPr>
        <w:t xml:space="preserve"> </w:t>
      </w:r>
      <w:r>
        <w:rPr>
          <w:rFonts w:ascii="Times New Roman" w:hAnsi="Times New Roman" w:cs="Times New Roman"/>
        </w:rPr>
        <w:t>г</w:t>
      </w:r>
      <w:r w:rsidR="00931DA9">
        <w:rPr>
          <w:rFonts w:ascii="Times New Roman" w:hAnsi="Times New Roman" w:cs="Times New Roman"/>
        </w:rPr>
        <w:t xml:space="preserve">г.: </w:t>
      </w:r>
      <w:r w:rsidR="00513D33">
        <w:rPr>
          <w:rFonts w:ascii="Times New Roman" w:hAnsi="Times New Roman" w:cs="Times New Roman"/>
        </w:rPr>
        <w:t xml:space="preserve"> </w:t>
      </w:r>
      <w:r w:rsidR="00335353">
        <w:rPr>
          <w:rFonts w:ascii="Times New Roman" w:hAnsi="Times New Roman" w:cs="Times New Roman"/>
        </w:rPr>
        <w:t>Эво Моралес</w:t>
      </w:r>
      <w:r w:rsidR="00513D33">
        <w:rPr>
          <w:rFonts w:ascii="Times New Roman" w:hAnsi="Times New Roman" w:cs="Times New Roman"/>
        </w:rPr>
        <w:t>, президент</w:t>
      </w:r>
      <w:r w:rsidR="00335353">
        <w:rPr>
          <w:rFonts w:ascii="Times New Roman" w:hAnsi="Times New Roman" w:cs="Times New Roman"/>
        </w:rPr>
        <w:t xml:space="preserve"> Боливии</w:t>
      </w:r>
      <w:r w:rsidR="00513D33">
        <w:rPr>
          <w:rFonts w:ascii="Times New Roman" w:hAnsi="Times New Roman" w:cs="Times New Roman"/>
        </w:rPr>
        <w:t>.</w:t>
      </w:r>
    </w:p>
    <w:p w14:paraId="56CA484A" w14:textId="77777777"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Встреча национальных координаторов проходит в стране Временного правительства, если государства не договорятся о другом месте проведения.  Национальные координаторы служат связующим звеном между государствами-членами и Секретариатом Временного Президиума по координации и мониторингу темы обсуждений, встречаются дважды в год, накануне Встречи министров иностранных дел. Каждой стране присваивается один Национальный координатор. Обязанности Встречи национальных координаторов:</w:t>
      </w:r>
    </w:p>
    <w:p w14:paraId="29442BE8" w14:textId="77777777" w:rsidR="003D5B48" w:rsidRPr="003D5B48"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Координация диалога и политического консенсуса на национальном уровне;</w:t>
      </w:r>
    </w:p>
    <w:p w14:paraId="375521C6" w14:textId="77777777" w:rsidR="003D5B48" w:rsidRPr="003D5B48"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Содействие региональной интеграции;</w:t>
      </w:r>
    </w:p>
    <w:p w14:paraId="57FD6F23" w14:textId="77777777" w:rsidR="003D5B48" w:rsidRPr="003D5B48"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Контроль реализации проектов сотрудничества в рамках организации;</w:t>
      </w:r>
    </w:p>
    <w:p w14:paraId="309D731F" w14:textId="77777777" w:rsidR="003D5B48" w:rsidRPr="003D5B48"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Организация, координация и наблюдение рабочих групп;</w:t>
      </w:r>
    </w:p>
    <w:p w14:paraId="23564B33" w14:textId="77777777" w:rsidR="003D5B48" w:rsidRPr="003D5B48"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Подготовительный орган для Встречи министров иностранных дел;</w:t>
      </w:r>
    </w:p>
    <w:p w14:paraId="606CE9DA" w14:textId="52725E0A" w:rsidR="003D5B48" w:rsidRPr="00931DA9" w:rsidRDefault="003D5B48" w:rsidP="003D5B48">
      <w:pPr>
        <w:pStyle w:val="a5"/>
        <w:numPr>
          <w:ilvl w:val="0"/>
          <w:numId w:val="21"/>
        </w:numPr>
        <w:spacing w:line="360" w:lineRule="auto"/>
        <w:jc w:val="both"/>
        <w:rPr>
          <w:rFonts w:ascii="Times New Roman" w:hAnsi="Times New Roman" w:cs="Times New Roman"/>
        </w:rPr>
      </w:pPr>
      <w:r w:rsidRPr="003D5B48">
        <w:rPr>
          <w:rFonts w:ascii="Times New Roman" w:hAnsi="Times New Roman" w:cs="Times New Roman"/>
        </w:rPr>
        <w:t>Предоставление доклада о поиске рабочих групп министрам иностранных дел.</w:t>
      </w:r>
    </w:p>
    <w:p w14:paraId="32F13504" w14:textId="1007052A"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Специализированные встречи предназначены для решения вопросов, помогающих продвижению идеи единства в рамках </w:t>
      </w:r>
      <w:r w:rsidRPr="003D5B48">
        <w:rPr>
          <w:rFonts w:ascii="Times New Roman" w:hAnsi="Times New Roman" w:cs="Times New Roman"/>
          <w:lang w:val="en-US"/>
        </w:rPr>
        <w:t>CELAC</w:t>
      </w:r>
      <w:r w:rsidRPr="003D5B48">
        <w:rPr>
          <w:rFonts w:ascii="Times New Roman" w:hAnsi="Times New Roman" w:cs="Times New Roman"/>
        </w:rPr>
        <w:t>, а также сделок по интеграции и региональному сотрудничеству по жизненно важным для организации вопросам. Заседания созываются Временным президиумом, а результаты встреч сообщаются в Конференц-зале национальными координаторами, которые представляют их на заседании министров иностранных дел.</w:t>
      </w:r>
      <w:r w:rsidRPr="003D5B48">
        <w:rPr>
          <w:rStyle w:val="a8"/>
          <w:rFonts w:ascii="Times New Roman" w:hAnsi="Times New Roman" w:cs="Times New Roman"/>
        </w:rPr>
        <w:footnoteReference w:id="81"/>
      </w:r>
    </w:p>
    <w:p w14:paraId="0D3A0B4B" w14:textId="2FB0D1BD" w:rsidR="003D5B48" w:rsidRP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«Тройка» - это коллективный орган управления организации, созданный в 2011г. В него входят действующая, предыдущая и последующая страна-председатель </w:t>
      </w:r>
      <w:r w:rsidRPr="003D5B48">
        <w:rPr>
          <w:rFonts w:ascii="Times New Roman" w:hAnsi="Times New Roman" w:cs="Times New Roman"/>
          <w:lang w:val="en-US"/>
        </w:rPr>
        <w:t>CELAC</w:t>
      </w:r>
      <w:r w:rsidRPr="003D5B48">
        <w:rPr>
          <w:rFonts w:ascii="Times New Roman" w:hAnsi="Times New Roman" w:cs="Times New Roman"/>
        </w:rPr>
        <w:t>: Чили, Куба, Коста-Рика. В 2014 вместо Чили в «тройку» вошел Эквадор. В расширенную «тройку», или «квартет», входит также временный председатель Карибского сообщества (Кариком), в настоящее время – Гаити.</w:t>
      </w:r>
      <w:r w:rsidRPr="003D5B48">
        <w:rPr>
          <w:rStyle w:val="a8"/>
          <w:rFonts w:ascii="Times New Roman" w:hAnsi="Times New Roman" w:cs="Times New Roman"/>
        </w:rPr>
        <w:footnoteReference w:id="82"/>
      </w:r>
    </w:p>
    <w:p w14:paraId="06CFE250" w14:textId="53A6E253" w:rsidR="003D5B48" w:rsidRDefault="003D5B48" w:rsidP="003D5B48">
      <w:pPr>
        <w:spacing w:line="360" w:lineRule="auto"/>
        <w:jc w:val="both"/>
        <w:rPr>
          <w:rFonts w:ascii="Times New Roman" w:hAnsi="Times New Roman" w:cs="Times New Roman"/>
        </w:rPr>
      </w:pPr>
      <w:r w:rsidRPr="003D5B48">
        <w:rPr>
          <w:rFonts w:ascii="Times New Roman" w:hAnsi="Times New Roman" w:cs="Times New Roman"/>
        </w:rPr>
        <w:t xml:space="preserve">    Как принимаются решения? На учредительном саммите в Каракасе была большая дискуссия о тот, как будут приниматься решения: группа стран хотела большинством или 2</w:t>
      </w:r>
      <w:r w:rsidRPr="003D5B48">
        <w:rPr>
          <w:rFonts w:ascii="Times New Roman" w:hAnsi="Times New Roman" w:cs="Times New Roman"/>
          <w:lang w:val="en-US"/>
        </w:rPr>
        <w:t>/</w:t>
      </w:r>
      <w:r w:rsidRPr="003D5B48">
        <w:rPr>
          <w:rFonts w:ascii="Times New Roman" w:hAnsi="Times New Roman" w:cs="Times New Roman"/>
        </w:rPr>
        <w:t>3 голосов, а другие настаивали на консенсусе. В итоге страны Латинской Америки и Карибского бассейна не пришли к соглашению, поэтому принятие решений остается на основе консенсуса, т.е. все страны должны прийти к единому мнению.</w:t>
      </w:r>
      <w:r w:rsidRPr="003D5B48">
        <w:rPr>
          <w:rStyle w:val="a8"/>
          <w:rFonts w:ascii="Times New Roman" w:hAnsi="Times New Roman" w:cs="Times New Roman"/>
        </w:rPr>
        <w:footnoteReference w:id="83"/>
      </w:r>
      <w:r w:rsidR="00E25391">
        <w:rPr>
          <w:rFonts w:ascii="Times New Roman" w:hAnsi="Times New Roman" w:cs="Times New Roman"/>
        </w:rPr>
        <w:t xml:space="preserve"> Решения обязательно должны фиксироваться в письменном виде и приниматься в форме деклараций, решений, совместных и специальных заявлений, резолюций или в любой другой нормативной форме, определяющихся по взаимному согласию. Решения имеют силу политических договоренностей, представляют собой мандат.</w:t>
      </w:r>
    </w:p>
    <w:p w14:paraId="6CBE5D79" w14:textId="149E1FDB" w:rsidR="00027B7E" w:rsidRDefault="00027B7E" w:rsidP="003D5B48">
      <w:pPr>
        <w:spacing w:line="360" w:lineRule="auto"/>
        <w:jc w:val="both"/>
        <w:rPr>
          <w:rFonts w:ascii="Times New Roman" w:hAnsi="Times New Roman" w:cs="Times New Roman"/>
        </w:rPr>
      </w:pPr>
      <w:r>
        <w:rPr>
          <w:rFonts w:ascii="Times New Roman" w:hAnsi="Times New Roman" w:cs="Times New Roman"/>
        </w:rPr>
        <w:t xml:space="preserve">     Еще один важный пункт Регламента</w:t>
      </w:r>
      <w:r>
        <w:rPr>
          <w:rStyle w:val="a8"/>
          <w:rFonts w:ascii="Times New Roman" w:hAnsi="Times New Roman" w:cs="Times New Roman"/>
        </w:rPr>
        <w:footnoteReference w:id="84"/>
      </w:r>
      <w:r>
        <w:rPr>
          <w:rFonts w:ascii="Times New Roman" w:hAnsi="Times New Roman" w:cs="Times New Roman"/>
        </w:rPr>
        <w:t xml:space="preserve"> - это связи с другими регионами, т.к. СЕЛАК часто упоминает себя как межправительственный механизм для политического диалога и соглашения. Итак, СЕЛАК осуществляет следующие функции:</w:t>
      </w:r>
    </w:p>
    <w:p w14:paraId="37B778B2" w14:textId="057B0A98" w:rsidR="00027B7E" w:rsidRDefault="00027B7E" w:rsidP="00027B7E">
      <w:pPr>
        <w:pStyle w:val="a5"/>
        <w:numPr>
          <w:ilvl w:val="0"/>
          <w:numId w:val="23"/>
        </w:numPr>
        <w:spacing w:line="360" w:lineRule="auto"/>
        <w:jc w:val="both"/>
        <w:rPr>
          <w:rFonts w:ascii="Times New Roman" w:hAnsi="Times New Roman" w:cs="Times New Roman"/>
        </w:rPr>
      </w:pPr>
      <w:r>
        <w:rPr>
          <w:rFonts w:ascii="Times New Roman" w:hAnsi="Times New Roman" w:cs="Times New Roman"/>
        </w:rPr>
        <w:t>налаживание диалога по политическим вопросам с межправительственными субъектами, международными организациями и другими механизмами политического соглашения;</w:t>
      </w:r>
    </w:p>
    <w:p w14:paraId="65A4FC97" w14:textId="3CED76EE" w:rsidR="00027B7E" w:rsidRDefault="00027B7E" w:rsidP="00027B7E">
      <w:pPr>
        <w:pStyle w:val="a5"/>
        <w:numPr>
          <w:ilvl w:val="0"/>
          <w:numId w:val="23"/>
        </w:numPr>
        <w:spacing w:line="360" w:lineRule="auto"/>
        <w:jc w:val="both"/>
        <w:rPr>
          <w:rFonts w:ascii="Times New Roman" w:hAnsi="Times New Roman" w:cs="Times New Roman"/>
        </w:rPr>
      </w:pPr>
      <w:r>
        <w:rPr>
          <w:rFonts w:ascii="Times New Roman" w:hAnsi="Times New Roman" w:cs="Times New Roman"/>
        </w:rPr>
        <w:t xml:space="preserve">координация общих позиций на многосторонних форумах в целях поощрения и продвижения интересов СЕЛАК </w:t>
      </w:r>
      <w:r w:rsidR="00791705">
        <w:rPr>
          <w:rFonts w:ascii="Times New Roman" w:hAnsi="Times New Roman" w:cs="Times New Roman"/>
        </w:rPr>
        <w:t>по основным вопросам международной повестки дня;</w:t>
      </w:r>
    </w:p>
    <w:p w14:paraId="51622335" w14:textId="2C1C7C94" w:rsidR="00791705" w:rsidRDefault="00791705" w:rsidP="00027B7E">
      <w:pPr>
        <w:pStyle w:val="a5"/>
        <w:numPr>
          <w:ilvl w:val="0"/>
          <w:numId w:val="23"/>
        </w:numPr>
        <w:spacing w:line="360" w:lineRule="auto"/>
        <w:jc w:val="both"/>
        <w:rPr>
          <w:rFonts w:ascii="Times New Roman" w:hAnsi="Times New Roman" w:cs="Times New Roman"/>
        </w:rPr>
      </w:pPr>
      <w:r>
        <w:rPr>
          <w:rFonts w:ascii="Times New Roman" w:hAnsi="Times New Roman" w:cs="Times New Roman"/>
        </w:rPr>
        <w:t>продвижение на глобальных форумах повестки дня стран Латино-Карибской Америки и обеспечение участия региона в соответствующих мероприятиях;</w:t>
      </w:r>
    </w:p>
    <w:p w14:paraId="1192142B" w14:textId="09F345D0" w:rsidR="00791705" w:rsidRDefault="00791705" w:rsidP="00027B7E">
      <w:pPr>
        <w:pStyle w:val="a5"/>
        <w:numPr>
          <w:ilvl w:val="0"/>
          <w:numId w:val="23"/>
        </w:numPr>
        <w:spacing w:line="360" w:lineRule="auto"/>
        <w:jc w:val="both"/>
        <w:rPr>
          <w:rFonts w:ascii="Times New Roman" w:hAnsi="Times New Roman" w:cs="Times New Roman"/>
        </w:rPr>
      </w:pPr>
      <w:r>
        <w:rPr>
          <w:rFonts w:ascii="Times New Roman" w:hAnsi="Times New Roman" w:cs="Times New Roman"/>
        </w:rPr>
        <w:t>координация Временным Председателем проведения ежегодных диалогов с другими региональными блоками и странами.</w:t>
      </w:r>
    </w:p>
    <w:p w14:paraId="54C9E70C" w14:textId="1A333FC8" w:rsidR="00791705" w:rsidRPr="00791705" w:rsidRDefault="00791705" w:rsidP="00791705">
      <w:pPr>
        <w:spacing w:line="360" w:lineRule="auto"/>
        <w:jc w:val="both"/>
        <w:rPr>
          <w:rFonts w:ascii="Times New Roman" w:hAnsi="Times New Roman" w:cs="Times New Roman"/>
        </w:rPr>
      </w:pPr>
      <w:r>
        <w:rPr>
          <w:rFonts w:ascii="Times New Roman" w:hAnsi="Times New Roman" w:cs="Times New Roman"/>
        </w:rPr>
        <w:t xml:space="preserve">   Также в Регламенте внесено предложение о проведении диалога в рамках следующих форумов: встречи глав государств и правительств СЕЛАК и Евросоюза, системный диалог на уровне министров государств-членов Группы Рио и ЕС, диалоги, которые Группа Рио проводила со странами или группами стран в рамках совещаний Ген. Ассамблеи ООН.</w:t>
      </w:r>
    </w:p>
    <w:p w14:paraId="51328515" w14:textId="56CADAB9" w:rsidR="00791705" w:rsidRPr="00417953" w:rsidRDefault="00E25391" w:rsidP="00AA25C6">
      <w:pPr>
        <w:spacing w:line="360" w:lineRule="auto"/>
        <w:jc w:val="both"/>
        <w:rPr>
          <w:rFonts w:ascii="Times New Roman" w:hAnsi="Times New Roman" w:cs="Times New Roman"/>
        </w:rPr>
      </w:pPr>
      <w:r>
        <w:rPr>
          <w:rFonts w:ascii="Times New Roman" w:hAnsi="Times New Roman" w:cs="Times New Roman"/>
        </w:rPr>
        <w:t xml:space="preserve">    Официальные языки СЕЛАК: испанский, французский, голландский, английский и португальский. Рабочие: испанский, французский, английский и португальский.</w:t>
      </w:r>
    </w:p>
    <w:p w14:paraId="1A28618E" w14:textId="77777777" w:rsidR="00791705" w:rsidRDefault="00791705" w:rsidP="00AA25C6">
      <w:pPr>
        <w:spacing w:line="360" w:lineRule="auto"/>
        <w:jc w:val="both"/>
        <w:rPr>
          <w:rFonts w:ascii="Times New Roman" w:hAnsi="Times New Roman" w:cs="Times New Roman"/>
          <w:lang w:val="en-US"/>
        </w:rPr>
      </w:pPr>
    </w:p>
    <w:p w14:paraId="46CB7BA7" w14:textId="6674F87D" w:rsidR="003D5B48" w:rsidRDefault="003502D2" w:rsidP="00417953">
      <w:pPr>
        <w:pStyle w:val="2"/>
      </w:pPr>
      <w:bookmarkStart w:id="6" w:name="_Toc388167525"/>
      <w:r>
        <w:t xml:space="preserve">2.2. </w:t>
      </w:r>
      <w:r w:rsidR="003D5B48" w:rsidRPr="00D568C5">
        <w:t>Анализ саммитов СЕЛАК</w:t>
      </w:r>
      <w:r w:rsidR="00417953">
        <w:t>.</w:t>
      </w:r>
      <w:bookmarkEnd w:id="6"/>
    </w:p>
    <w:p w14:paraId="2B9A1D9B" w14:textId="77777777" w:rsidR="00171344" w:rsidRPr="00171344" w:rsidRDefault="00171344" w:rsidP="006D753E">
      <w:pPr>
        <w:spacing w:line="360" w:lineRule="auto"/>
        <w:jc w:val="both"/>
      </w:pPr>
    </w:p>
    <w:p w14:paraId="36C9BC94" w14:textId="542960C6" w:rsidR="00171344" w:rsidRPr="00171344" w:rsidRDefault="00171344" w:rsidP="006D753E">
      <w:pPr>
        <w:spacing w:line="360" w:lineRule="auto"/>
        <w:jc w:val="both"/>
      </w:pPr>
      <w:r>
        <w:t xml:space="preserve">    </w:t>
      </w:r>
      <w:r w:rsidRPr="00171344">
        <w:rPr>
          <w:rFonts w:ascii="Times New Roman" w:hAnsi="Times New Roman" w:cs="Times New Roman"/>
        </w:rPr>
        <w:t xml:space="preserve">Для </w:t>
      </w:r>
      <w:r w:rsidR="006D753E">
        <w:rPr>
          <w:rFonts w:ascii="Times New Roman" w:hAnsi="Times New Roman" w:cs="Times New Roman"/>
        </w:rPr>
        <w:t xml:space="preserve">более ясного понимания СЕЛАК как механизма для диалога и политического соглашения </w:t>
      </w:r>
      <w:r>
        <w:rPr>
          <w:rFonts w:ascii="Times New Roman" w:hAnsi="Times New Roman" w:cs="Times New Roman"/>
        </w:rPr>
        <w:t>необходимо описать и проанализировать главные саммиты СЕЛАК, проходящие ежегодно в стране</w:t>
      </w:r>
      <w:r w:rsidR="006D753E">
        <w:rPr>
          <w:rFonts w:ascii="Times New Roman" w:hAnsi="Times New Roman" w:cs="Times New Roman"/>
        </w:rPr>
        <w:t>, принимающей на себя обязанности Временного Президиума.</w:t>
      </w:r>
    </w:p>
    <w:p w14:paraId="13B32B7E" w14:textId="20C4BE6A"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lang w:val="en-US"/>
        </w:rPr>
        <w:t xml:space="preserve">  </w:t>
      </w:r>
      <w:r w:rsidR="00171344">
        <w:rPr>
          <w:rFonts w:ascii="Times New Roman" w:hAnsi="Times New Roman" w:cs="Times New Roman"/>
          <w:lang w:val="en-US"/>
        </w:rPr>
        <w:t xml:space="preserve"> </w:t>
      </w:r>
      <w:r w:rsidRPr="00AA25C6">
        <w:rPr>
          <w:rFonts w:ascii="Times New Roman" w:hAnsi="Times New Roman" w:cs="Times New Roman"/>
          <w:u w:val="single"/>
          <w:lang w:val="en-US"/>
        </w:rPr>
        <w:t>I</w:t>
      </w:r>
      <w:r w:rsidRPr="00AA25C6">
        <w:rPr>
          <w:rFonts w:ascii="Times New Roman" w:hAnsi="Times New Roman" w:cs="Times New Roman"/>
          <w:u w:val="single"/>
        </w:rPr>
        <w:t xml:space="preserve"> саммит СЕЛАК</w:t>
      </w:r>
      <w:r w:rsidRPr="00AA25C6">
        <w:rPr>
          <w:rFonts w:ascii="Times New Roman" w:hAnsi="Times New Roman" w:cs="Times New Roman"/>
        </w:rPr>
        <w:t xml:space="preserve"> состоялся в Сантьяго, Чили, 27 и 28 января 2013 г. Примечательно, что саммит начался с минуты молчания в память покойного организатора и вдохновителя СЕЛАК Уго Чавеса, бывшего президента Венесуэлы</w:t>
      </w:r>
      <w:r w:rsidRPr="00AA25C6">
        <w:rPr>
          <w:rStyle w:val="a8"/>
          <w:rFonts w:ascii="Times New Roman" w:hAnsi="Times New Roman" w:cs="Times New Roman"/>
        </w:rPr>
        <w:footnoteReference w:id="85"/>
      </w:r>
      <w:r w:rsidRPr="00AA25C6">
        <w:rPr>
          <w:rFonts w:ascii="Times New Roman" w:hAnsi="Times New Roman" w:cs="Times New Roman"/>
        </w:rPr>
        <w:t>. На саммите была принята Декларация</w:t>
      </w:r>
      <w:r w:rsidRPr="00AA25C6">
        <w:rPr>
          <w:rStyle w:val="a8"/>
          <w:rFonts w:ascii="Times New Roman" w:hAnsi="Times New Roman" w:cs="Times New Roman"/>
        </w:rPr>
        <w:footnoteReference w:id="86"/>
      </w:r>
      <w:r w:rsidRPr="00AA25C6">
        <w:rPr>
          <w:rFonts w:ascii="Times New Roman" w:hAnsi="Times New Roman" w:cs="Times New Roman"/>
        </w:rPr>
        <w:t>, где была определена основная  цель создания СЕЛАК: продвижение единства и политической, экономической, социальной и культурной интеграции региона. Страны обязуются поддерживать и укреплять мир в регионе, а проблемы, связанные с различиями между нациями, урегулировать путем диалога, переговоров и других форм решения в полном соответствии с нормами международного права</w:t>
      </w:r>
      <w:r w:rsidRPr="00AA25C6">
        <w:rPr>
          <w:rStyle w:val="a8"/>
          <w:rFonts w:ascii="Times New Roman" w:hAnsi="Times New Roman" w:cs="Times New Roman"/>
        </w:rPr>
        <w:footnoteReference w:id="87"/>
      </w:r>
      <w:r w:rsidRPr="00AA25C6">
        <w:rPr>
          <w:rFonts w:ascii="Times New Roman" w:hAnsi="Times New Roman" w:cs="Times New Roman"/>
        </w:rPr>
        <w:t xml:space="preserve">. </w:t>
      </w:r>
    </w:p>
    <w:p w14:paraId="5B982B68"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Также в Декларации главы государств-членов выражают глубокую озабоченность по поводу ситуации в Сирии, подчеркивают необходимость прекращения огня, призывают Генерального секретаря ООН, Совет Безопасности и международное сообщество удвоить свои дипломатические усилия по прекращению насилия в Сирии</w:t>
      </w:r>
      <w:r w:rsidRPr="00AA25C6">
        <w:rPr>
          <w:rStyle w:val="a8"/>
          <w:rFonts w:ascii="Times New Roman" w:hAnsi="Times New Roman" w:cs="Times New Roman"/>
        </w:rPr>
        <w:footnoteReference w:id="88"/>
      </w:r>
      <w:r w:rsidRPr="00AA25C6">
        <w:rPr>
          <w:rFonts w:ascii="Times New Roman" w:hAnsi="Times New Roman" w:cs="Times New Roman"/>
        </w:rPr>
        <w:t>. Лидеры СЕЛАК подтверждают Специальное коммюнике о полной ликвидации ядерного оружия и подчеркивают приверженность активно представлять свою позицию по Ядерному разоружению в рамках Саммита высшего уровня Генеральной Ассамблеи ООН по вопросам ядерного разоружения в Нью-Йорке, 26 сентября 2013 г.</w:t>
      </w:r>
    </w:p>
    <w:p w14:paraId="6EF489E4" w14:textId="77777777" w:rsidR="006339DD" w:rsidRPr="006339DD" w:rsidRDefault="00AA25C6" w:rsidP="006339DD">
      <w:pPr>
        <w:spacing w:line="360" w:lineRule="auto"/>
        <w:jc w:val="both"/>
        <w:rPr>
          <w:rFonts w:ascii="Times New Roman" w:hAnsi="Times New Roman" w:cs="Times New Roman"/>
        </w:rPr>
      </w:pPr>
      <w:r w:rsidRPr="00AA25C6">
        <w:rPr>
          <w:rFonts w:ascii="Times New Roman" w:hAnsi="Times New Roman" w:cs="Times New Roman"/>
        </w:rPr>
        <w:t xml:space="preserve">     На саммите был принят план</w:t>
      </w:r>
      <w:r w:rsidR="00C95C6A">
        <w:rPr>
          <w:rFonts w:ascii="Times New Roman" w:hAnsi="Times New Roman" w:cs="Times New Roman"/>
        </w:rPr>
        <w:t xml:space="preserve"> двустороннего сотрудничества</w:t>
      </w:r>
      <w:r w:rsidRPr="00AA25C6">
        <w:rPr>
          <w:rFonts w:ascii="Times New Roman" w:hAnsi="Times New Roman" w:cs="Times New Roman"/>
        </w:rPr>
        <w:t xml:space="preserve"> ЕС – СЕЛАК</w:t>
      </w:r>
      <w:r w:rsidRPr="00AA25C6">
        <w:rPr>
          <w:rStyle w:val="a8"/>
          <w:rFonts w:ascii="Times New Roman" w:hAnsi="Times New Roman" w:cs="Times New Roman"/>
        </w:rPr>
        <w:footnoteReference w:id="89"/>
      </w:r>
      <w:r w:rsidRPr="00AA25C6">
        <w:rPr>
          <w:rFonts w:ascii="Times New Roman" w:hAnsi="Times New Roman" w:cs="Times New Roman"/>
        </w:rPr>
        <w:t xml:space="preserve"> на 2013-2015 гг, по которому будет укрепляться сотрудничество двух крупнейших международных группировок.</w:t>
      </w:r>
      <w:r w:rsidR="006339DD">
        <w:rPr>
          <w:rFonts w:ascii="Times New Roman" w:hAnsi="Times New Roman" w:cs="Times New Roman"/>
        </w:rPr>
        <w:t xml:space="preserve"> </w:t>
      </w:r>
      <w:r w:rsidR="006339DD" w:rsidRPr="006339DD">
        <w:rPr>
          <w:rFonts w:ascii="Times New Roman" w:hAnsi="Times New Roman" w:cs="Times New Roman"/>
        </w:rPr>
        <w:t>Основными темами программы стали :</w:t>
      </w:r>
    </w:p>
    <w:p w14:paraId="365AE10C"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1.</w:t>
      </w:r>
      <w:r w:rsidRPr="006339DD">
        <w:rPr>
          <w:rFonts w:ascii="Times New Roman" w:hAnsi="Times New Roman" w:cs="Times New Roman"/>
        </w:rPr>
        <w:tab/>
        <w:t>наука, исследования, инновации и технологии;</w:t>
      </w:r>
    </w:p>
    <w:p w14:paraId="57784E84"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2.</w:t>
      </w:r>
      <w:r w:rsidRPr="006339DD">
        <w:rPr>
          <w:rFonts w:ascii="Times New Roman" w:hAnsi="Times New Roman" w:cs="Times New Roman"/>
        </w:rPr>
        <w:tab/>
        <w:t>устойчивое развитие, окружающая среда, изменение климата, биологическое разнообразие, энергетика;</w:t>
      </w:r>
    </w:p>
    <w:p w14:paraId="3D6910E5"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3.</w:t>
      </w:r>
      <w:r w:rsidRPr="006339DD">
        <w:rPr>
          <w:rFonts w:ascii="Times New Roman" w:hAnsi="Times New Roman" w:cs="Times New Roman"/>
        </w:rPr>
        <w:tab/>
        <w:t>региональная интеграция и взаимосвязь в целях содействия сплоченности;</w:t>
      </w:r>
    </w:p>
    <w:p w14:paraId="02B9ED19"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4.</w:t>
      </w:r>
      <w:r w:rsidRPr="006339DD">
        <w:rPr>
          <w:rFonts w:ascii="Times New Roman" w:hAnsi="Times New Roman" w:cs="Times New Roman"/>
        </w:rPr>
        <w:tab/>
        <w:t>миграция;</w:t>
      </w:r>
    </w:p>
    <w:p w14:paraId="31C98BA2"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5.</w:t>
      </w:r>
      <w:r w:rsidRPr="006339DD">
        <w:rPr>
          <w:rFonts w:ascii="Times New Roman" w:hAnsi="Times New Roman" w:cs="Times New Roman"/>
        </w:rPr>
        <w:tab/>
        <w:t>образование и социальная занятость в целях социальной интеграции</w:t>
      </w:r>
    </w:p>
    <w:p w14:paraId="1BFE9E7F"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6.</w:t>
      </w:r>
      <w:r w:rsidRPr="006339DD">
        <w:rPr>
          <w:rFonts w:ascii="Times New Roman" w:hAnsi="Times New Roman" w:cs="Times New Roman"/>
        </w:rPr>
        <w:tab/>
        <w:t>международная проблема наркотиков;</w:t>
      </w:r>
    </w:p>
    <w:p w14:paraId="1213340C"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7.</w:t>
      </w:r>
      <w:r w:rsidRPr="006339DD">
        <w:rPr>
          <w:rFonts w:ascii="Times New Roman" w:hAnsi="Times New Roman" w:cs="Times New Roman"/>
        </w:rPr>
        <w:tab/>
        <w:t>гендерная проблема;</w:t>
      </w:r>
    </w:p>
    <w:p w14:paraId="05C075E6" w14:textId="77777777"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8.</w:t>
      </w:r>
      <w:r w:rsidRPr="006339DD">
        <w:rPr>
          <w:rFonts w:ascii="Times New Roman" w:hAnsi="Times New Roman" w:cs="Times New Roman"/>
        </w:rPr>
        <w:tab/>
        <w:t>инвестиции и предпринимательство в интересах устойчивого развития.</w:t>
      </w:r>
    </w:p>
    <w:p w14:paraId="43779B3F" w14:textId="52728071" w:rsidR="006339DD"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На саммите лидеры двух организаций в основном обсудили возможность создания нового  экономического и социального стратегического альянса, который позволил бы обеспечить устойчивое развитие общества путем вложения средств оптимизации социальной и экологической обстановки .</w:t>
      </w:r>
    </w:p>
    <w:p w14:paraId="255C6040" w14:textId="62AC5506" w:rsidR="000D3C32" w:rsidRPr="006339DD" w:rsidRDefault="006339DD" w:rsidP="006339DD">
      <w:pPr>
        <w:spacing w:line="360" w:lineRule="auto"/>
        <w:jc w:val="both"/>
        <w:rPr>
          <w:rFonts w:ascii="Times New Roman" w:hAnsi="Times New Roman" w:cs="Times New Roman"/>
        </w:rPr>
      </w:pPr>
      <w:r w:rsidRPr="006339DD">
        <w:rPr>
          <w:rFonts w:ascii="Times New Roman" w:hAnsi="Times New Roman" w:cs="Times New Roman"/>
        </w:rPr>
        <w:t xml:space="preserve">    На церемонии закрытия чилийский президент Себастьян Пиньера указал</w:t>
      </w:r>
      <w:r w:rsidR="006D753E">
        <w:rPr>
          <w:rStyle w:val="a8"/>
          <w:rFonts w:ascii="Times New Roman" w:hAnsi="Times New Roman" w:cs="Times New Roman"/>
        </w:rPr>
        <w:footnoteReference w:id="90"/>
      </w:r>
      <w:r w:rsidRPr="006339DD">
        <w:rPr>
          <w:rFonts w:ascii="Times New Roman" w:hAnsi="Times New Roman" w:cs="Times New Roman"/>
        </w:rPr>
        <w:t xml:space="preserve"> на огромный потенциал процесса дальнейшей интеграции между европейскими и латиноамериканскими странами, а сплоченность обеих сторон – обязательное условие, благодаря которому станет возможна реализация поставленных целей. Председатель Европейского Совета Херманн Ван Ромпей подчеркнул, что в ходе проведения саммита лидеры стран ЕС и СЕЛАК уделили особое внимание актуальному вопросу повышения качества капиталовложений, а устойчивое экономическое развитие является эффективным механизмом урегулирования проблемы социального неравенства в странах Европ</w:t>
      </w:r>
      <w:r>
        <w:rPr>
          <w:rFonts w:ascii="Times New Roman" w:hAnsi="Times New Roman" w:cs="Times New Roman"/>
        </w:rPr>
        <w:t>ы, Южной  и Центральной Америки</w:t>
      </w:r>
      <w:r w:rsidRPr="006339DD">
        <w:rPr>
          <w:rFonts w:ascii="Times New Roman" w:hAnsi="Times New Roman" w:cs="Times New Roman"/>
        </w:rPr>
        <w:t>.</w:t>
      </w:r>
    </w:p>
    <w:p w14:paraId="77C61C2E" w14:textId="452FFF71" w:rsidR="00AA25C6" w:rsidRPr="00AA25C6" w:rsidRDefault="000D3C32" w:rsidP="00AA25C6">
      <w:pPr>
        <w:spacing w:line="360" w:lineRule="auto"/>
        <w:jc w:val="both"/>
        <w:rPr>
          <w:rFonts w:ascii="Times New Roman" w:hAnsi="Times New Roman" w:cs="Times New Roman"/>
        </w:rPr>
      </w:pPr>
      <w:r>
        <w:rPr>
          <w:rFonts w:ascii="Times New Roman" w:hAnsi="Times New Roman" w:cs="Times New Roman"/>
        </w:rPr>
        <w:t xml:space="preserve">    </w:t>
      </w:r>
      <w:r w:rsidR="00D568C5">
        <w:rPr>
          <w:rFonts w:ascii="Times New Roman" w:hAnsi="Times New Roman" w:cs="Times New Roman"/>
        </w:rPr>
        <w:t xml:space="preserve">А также </w:t>
      </w:r>
      <w:r w:rsidR="006339DD">
        <w:rPr>
          <w:rFonts w:ascii="Times New Roman" w:hAnsi="Times New Roman" w:cs="Times New Roman"/>
        </w:rPr>
        <w:t xml:space="preserve">на саммите </w:t>
      </w:r>
      <w:r w:rsidR="00D568C5">
        <w:rPr>
          <w:rFonts w:ascii="Times New Roman" w:hAnsi="Times New Roman" w:cs="Times New Roman"/>
        </w:rPr>
        <w:t>было принято решение о начале переговоров о создании форума СЕЛАК-Китай.</w:t>
      </w:r>
      <w:r w:rsidR="00D568C5">
        <w:rPr>
          <w:rStyle w:val="a8"/>
          <w:rFonts w:ascii="Times New Roman" w:hAnsi="Times New Roman" w:cs="Times New Roman"/>
        </w:rPr>
        <w:footnoteReference w:id="91"/>
      </w:r>
      <w:r w:rsidRPr="000D3C32">
        <w:rPr>
          <w:rFonts w:ascii="Times New Roman" w:hAnsi="Times New Roman" w:cs="Times New Roman"/>
        </w:rPr>
        <w:t xml:space="preserve"> </w:t>
      </w:r>
      <w:r>
        <w:rPr>
          <w:rFonts w:ascii="Times New Roman" w:hAnsi="Times New Roman" w:cs="Times New Roman"/>
        </w:rPr>
        <w:t>Далее развитию диалогов СЕЛАК-Евросоюз и СЕЛАК-Китай будет посвящен отдельный параграф.</w:t>
      </w:r>
    </w:p>
    <w:p w14:paraId="06340408"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Во время проведения саммита проявились разногласия между латиноамериканскими партнерами. Дилма Русефф, президент Бразилии, отметила стратегический характер предстоящей встречи, на которой предстоит наметить дальнейшие шаги по заключению договора о зоне свободной торговли (ЗСТ). В то время как Кристина де Киршнер, президент Аргентины, проявила скептицизм относительно целесообразности скорого подписания договора, также она отметила, что сегодняшние условия довольно сильно отличаются от первоначальных</w:t>
      </w:r>
      <w:r w:rsidRPr="00AA25C6">
        <w:rPr>
          <w:rStyle w:val="a8"/>
          <w:rFonts w:ascii="Times New Roman" w:hAnsi="Times New Roman" w:cs="Times New Roman"/>
        </w:rPr>
        <w:footnoteReference w:id="92"/>
      </w:r>
    </w:p>
    <w:p w14:paraId="148B4900"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lang w:val="en-US"/>
        </w:rPr>
        <w:t xml:space="preserve">    II </w:t>
      </w:r>
      <w:r w:rsidRPr="00AA25C6">
        <w:rPr>
          <w:rFonts w:ascii="Times New Roman" w:hAnsi="Times New Roman" w:cs="Times New Roman"/>
        </w:rPr>
        <w:t>саммит глав государств и правительств состоялся в Гаване, Куба, 28-29 января 2014 г. По итогам этого саммита была принята Декларация</w:t>
      </w:r>
      <w:r w:rsidRPr="00AA25C6">
        <w:rPr>
          <w:rStyle w:val="a8"/>
          <w:rFonts w:ascii="Times New Roman" w:hAnsi="Times New Roman" w:cs="Times New Roman"/>
        </w:rPr>
        <w:footnoteReference w:id="93"/>
      </w:r>
      <w:r w:rsidRPr="00AA25C6">
        <w:rPr>
          <w:rFonts w:ascii="Times New Roman" w:hAnsi="Times New Roman" w:cs="Times New Roman"/>
        </w:rPr>
        <w:t xml:space="preserve">, отражающая стремление стран-участниц организации к дальнейшей консолидации Латинской Америки в качестве нового центра многополярного мира, а также в ней подтверждено, что СЕЛАК – пространство для диалога и политического согласия при уважении разнообразия идеологических и экономических потенциалов каждой из стран Сообщества. </w:t>
      </w:r>
    </w:p>
    <w:p w14:paraId="3E7C5147"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Саммит в основном был посвящен усилиям стран СЕЛАК в сферах обретения большей справедливости, искоренения бедности и голода, преодоления неравенства и развития истинной интеграции</w:t>
      </w:r>
      <w:r w:rsidRPr="00AA25C6">
        <w:rPr>
          <w:rStyle w:val="a8"/>
          <w:rFonts w:ascii="Times New Roman" w:hAnsi="Times New Roman" w:cs="Times New Roman"/>
        </w:rPr>
        <w:footnoteReference w:id="94"/>
      </w:r>
      <w:r w:rsidRPr="00AA25C6">
        <w:rPr>
          <w:rFonts w:ascii="Times New Roman" w:hAnsi="Times New Roman" w:cs="Times New Roman"/>
        </w:rPr>
        <w:t>. В ст. 38, 39, 50 высказаны идеи деколонизации некоторых стран СЕЛАК. Куба поднимает вопрос о возвращении в Латинскую Америку Пуэрто-Рико, которое теперь фактически включено в состав США со статусом «свободно присоединившегося государства к США». А также страны СЕЛАК выражают свою солидарность с борьбой  в отстаивании Аргентиной своего права на владение Фолклендскими (Мальвинскими) островами, которые фактически являются британской заморской территорией.</w:t>
      </w:r>
    </w:p>
    <w:p w14:paraId="4246E72F"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На саммите страны Латинской Америки и Карибского бассейна были провозглашены зоной мира</w:t>
      </w:r>
      <w:r w:rsidRPr="00AA25C6">
        <w:rPr>
          <w:rStyle w:val="a8"/>
          <w:rFonts w:ascii="Times New Roman" w:hAnsi="Times New Roman" w:cs="Times New Roman"/>
        </w:rPr>
        <w:footnoteReference w:id="95"/>
      </w:r>
      <w:r w:rsidRPr="00AA25C6">
        <w:rPr>
          <w:rFonts w:ascii="Times New Roman" w:hAnsi="Times New Roman" w:cs="Times New Roman"/>
        </w:rPr>
        <w:t>, что вновь подтверждает закрепление справедливого международного порядка, основанного на уважении к международному праву и культуре стран мира, исключает применение силы и нелегальных средств защиты, таких как оружие массового уничтожения и ядерное оружие.</w:t>
      </w:r>
    </w:p>
    <w:p w14:paraId="351FE079" w14:textId="06B2313A"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w:t>
      </w:r>
      <w:r w:rsidRPr="00AA25C6">
        <w:rPr>
          <w:rFonts w:ascii="Times New Roman" w:hAnsi="Times New Roman" w:cs="Times New Roman"/>
          <w:lang w:val="en-US"/>
        </w:rPr>
        <w:t xml:space="preserve">III </w:t>
      </w:r>
      <w:r w:rsidRPr="00AA25C6">
        <w:rPr>
          <w:rFonts w:ascii="Times New Roman" w:hAnsi="Times New Roman" w:cs="Times New Roman"/>
        </w:rPr>
        <w:t>саммит состоялся в Сан-Хосе, столице Коста-Рики, 28 января 2015 г. На церемонии открытия Луис Гильермо Солис подчеркнул, что с начала председательства Коста-Рики в 2014 г. в сообществе наметилась большая сплоченность, усилились контакты с другими странами и организациями, в частности был создан форум СЕЛАК – Китай, а в будущем такая площадки будет сформирована и с Евросоюзом</w:t>
      </w:r>
      <w:r w:rsidRPr="00AA25C6">
        <w:rPr>
          <w:rStyle w:val="a8"/>
          <w:rFonts w:ascii="Times New Roman" w:hAnsi="Times New Roman" w:cs="Times New Roman"/>
        </w:rPr>
        <w:footnoteReference w:id="96"/>
      </w:r>
      <w:r w:rsidRPr="00AA25C6">
        <w:rPr>
          <w:rFonts w:ascii="Times New Roman" w:hAnsi="Times New Roman" w:cs="Times New Roman"/>
        </w:rPr>
        <w:t>. На саммите были  приняты Политическая Декларация Белен</w:t>
      </w:r>
      <w:r w:rsidRPr="00AA25C6">
        <w:rPr>
          <w:rStyle w:val="a8"/>
          <w:rFonts w:ascii="Times New Roman" w:hAnsi="Times New Roman" w:cs="Times New Roman"/>
        </w:rPr>
        <w:footnoteReference w:id="97"/>
      </w:r>
      <w:r w:rsidRPr="00AA25C6">
        <w:rPr>
          <w:rFonts w:ascii="Times New Roman" w:hAnsi="Times New Roman" w:cs="Times New Roman"/>
        </w:rPr>
        <w:t>, Программа действий СЕЛАК на 2015 г.</w:t>
      </w:r>
      <w:r w:rsidRPr="00AA25C6">
        <w:rPr>
          <w:rStyle w:val="a8"/>
          <w:rFonts w:ascii="Times New Roman" w:hAnsi="Times New Roman" w:cs="Times New Roman"/>
        </w:rPr>
        <w:footnoteReference w:id="98"/>
      </w:r>
      <w:r w:rsidRPr="00AA25C6">
        <w:rPr>
          <w:rFonts w:ascii="Times New Roman" w:hAnsi="Times New Roman" w:cs="Times New Roman"/>
        </w:rPr>
        <w:t xml:space="preserve"> . Также было принято 26 специальных Деклараций по каждому вопросу:</w:t>
      </w:r>
    </w:p>
    <w:p w14:paraId="22F3591A"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№1</w:t>
      </w:r>
      <w:r w:rsidRPr="00AA25C6">
        <w:rPr>
          <w:rStyle w:val="a8"/>
          <w:rFonts w:ascii="Times New Roman" w:hAnsi="Times New Roman" w:cs="Times New Roman"/>
        </w:rPr>
        <w:footnoteReference w:id="99"/>
      </w:r>
      <w:r w:rsidRPr="00AA25C6">
        <w:rPr>
          <w:rFonts w:ascii="Times New Roman" w:hAnsi="Times New Roman" w:cs="Times New Roman"/>
        </w:rPr>
        <w:t xml:space="preserve"> о малых островных развивающихся странах призывает к увеличению всех форм партнерства с малыми островными государствами на национальном, региональном, международном уровнях для решения вопросов, связанных с возможностями достижения устойчивого экономического развития и удовлетворением потребностей этих государств. А также призывает все страны выполнять своими обязательства перед развивающимися государствами путем предоставления им надежных и предсказуемых финансовых ресурсов. </w:t>
      </w:r>
    </w:p>
    <w:p w14:paraId="6CADF76F"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№2</w:t>
      </w:r>
      <w:r w:rsidRPr="00AA25C6">
        <w:rPr>
          <w:rStyle w:val="a8"/>
          <w:rFonts w:ascii="Times New Roman" w:hAnsi="Times New Roman" w:cs="Times New Roman"/>
        </w:rPr>
        <w:footnoteReference w:id="100"/>
      </w:r>
      <w:r w:rsidRPr="00AA25C6">
        <w:rPr>
          <w:rFonts w:ascii="Times New Roman" w:hAnsi="Times New Roman" w:cs="Times New Roman"/>
        </w:rPr>
        <w:t xml:space="preserve"> об инициативе возведения постоянного мемориала в честь жертв рабства и трансатлантической работорговли одобряет инициативу возведения в Центральных учреждениях ООН мемориала для того, чтобы такая отвратительная система, как работорговля, больше никогда не повторилась. </w:t>
      </w:r>
    </w:p>
    <w:p w14:paraId="68FA57FB"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№3</w:t>
      </w:r>
      <w:r w:rsidRPr="00AA25C6">
        <w:rPr>
          <w:rStyle w:val="a8"/>
          <w:rFonts w:ascii="Times New Roman" w:hAnsi="Times New Roman" w:cs="Times New Roman"/>
        </w:rPr>
        <w:footnoteReference w:id="101"/>
      </w:r>
      <w:r w:rsidRPr="00AA25C6">
        <w:rPr>
          <w:rFonts w:ascii="Times New Roman" w:hAnsi="Times New Roman" w:cs="Times New Roman"/>
        </w:rPr>
        <w:t xml:space="preserve"> о необходимости создания эффективного механизма для преодоления трудностей Парагвая, как не имеющей выхода к морю страны, подтверждает необходимость содействовать росту и развитию стран-членов СЕЛАК и уменьшить асимметрию, которая существует. В этом контексте отмечается важность создания эффективных механизмов для преодоления трудностей, которые имеет Парагвай из-за того, что не имеет выхода к морю. </w:t>
      </w:r>
    </w:p>
    <w:p w14:paraId="670E1F5C"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№4</w:t>
      </w:r>
      <w:r w:rsidRPr="00AA25C6">
        <w:rPr>
          <w:rStyle w:val="a8"/>
          <w:rFonts w:ascii="Times New Roman" w:hAnsi="Times New Roman" w:cs="Times New Roman"/>
        </w:rPr>
        <w:footnoteReference w:id="102"/>
      </w:r>
      <w:r w:rsidRPr="00AA25C6">
        <w:rPr>
          <w:rFonts w:ascii="Times New Roman" w:hAnsi="Times New Roman" w:cs="Times New Roman"/>
        </w:rPr>
        <w:t xml:space="preserve"> о защите детей и подростков от издевательств категорически отвергает запугивание и другие формы издевательств над детьми, принимает меры по недопущению издевательств путем образования и повышения уровня общей осведомленности, пропагандой толерантности, социальной интеграции, чувства собственного достоинства, взаимоуважения.</w:t>
      </w:r>
    </w:p>
    <w:p w14:paraId="23D5EAD5"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№5</w:t>
      </w:r>
      <w:r w:rsidRPr="00AA25C6">
        <w:rPr>
          <w:rStyle w:val="a8"/>
          <w:rFonts w:ascii="Times New Roman" w:hAnsi="Times New Roman" w:cs="Times New Roman"/>
        </w:rPr>
        <w:footnoteReference w:id="103"/>
      </w:r>
      <w:r w:rsidRPr="00AA25C6">
        <w:rPr>
          <w:rFonts w:ascii="Times New Roman" w:hAnsi="Times New Roman" w:cs="Times New Roman"/>
        </w:rPr>
        <w:t xml:space="preserve"> по вопросу Мальвинских островов. Данная декларация подчеркивает сильнейшую поддержку Аргентины в ее праве возвращения суверенитета над Фолклендскими островами.</w:t>
      </w:r>
    </w:p>
    <w:p w14:paraId="609EC21F"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6</w:t>
      </w:r>
      <w:r w:rsidRPr="00AA25C6">
        <w:rPr>
          <w:rStyle w:val="a8"/>
          <w:rFonts w:ascii="Times New Roman" w:hAnsi="Times New Roman" w:cs="Times New Roman"/>
        </w:rPr>
        <w:footnoteReference w:id="104"/>
      </w:r>
      <w:r w:rsidRPr="00AA25C6">
        <w:rPr>
          <w:rFonts w:ascii="Times New Roman" w:hAnsi="Times New Roman" w:cs="Times New Roman"/>
        </w:rPr>
        <w:t xml:space="preserve"> об изменении климата предусматривает призвание всех стран к выполнению своих обязательств в рамках Киотского протокола, заявляет о необходимости для развитых стран увеличить свое финансирование и передачу технологий для стран Латинской Америки и Карибского бассейна</w:t>
      </w:r>
    </w:p>
    <w:p w14:paraId="458A09CF"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7</w:t>
      </w:r>
      <w:r w:rsidRPr="00AA25C6">
        <w:rPr>
          <w:rFonts w:ascii="Times New Roman" w:hAnsi="Times New Roman" w:cs="Times New Roman"/>
        </w:rPr>
        <w:t xml:space="preserve"> </w:t>
      </w:r>
      <w:r w:rsidRPr="00AA25C6">
        <w:rPr>
          <w:rStyle w:val="a8"/>
          <w:rFonts w:ascii="Times New Roman" w:hAnsi="Times New Roman" w:cs="Times New Roman"/>
        </w:rPr>
        <w:footnoteReference w:id="105"/>
      </w:r>
      <w:r w:rsidRPr="00AA25C6">
        <w:rPr>
          <w:rFonts w:ascii="Times New Roman" w:hAnsi="Times New Roman" w:cs="Times New Roman"/>
        </w:rPr>
        <w:t xml:space="preserve"> о необходимости остановить экономическую и финансовую блокаду Кубы Соединенными Штатами. В этой Декларации страны СЕЛАК в который раз выражают свою сильную оппозицию экономическим мерам принуждения, не предусмотренным международным правом, США по отношению к Кубе, призывают положить конец применению санкций.</w:t>
      </w:r>
    </w:p>
    <w:p w14:paraId="5BA72F47"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8</w:t>
      </w:r>
      <w:r w:rsidRPr="00AA25C6">
        <w:rPr>
          <w:rFonts w:ascii="Times New Roman" w:hAnsi="Times New Roman" w:cs="Times New Roman"/>
        </w:rPr>
        <w:t xml:space="preserve"> </w:t>
      </w:r>
      <w:r w:rsidRPr="00AA25C6">
        <w:rPr>
          <w:rStyle w:val="a8"/>
          <w:rFonts w:ascii="Times New Roman" w:hAnsi="Times New Roman" w:cs="Times New Roman"/>
        </w:rPr>
        <w:footnoteReference w:id="106"/>
      </w:r>
      <w:r w:rsidRPr="00AA25C6">
        <w:rPr>
          <w:rFonts w:ascii="Times New Roman" w:hAnsi="Times New Roman" w:cs="Times New Roman"/>
        </w:rPr>
        <w:t xml:space="preserve"> о поддержке движения против терроризма во всех его формах и проявлениях. Главы государств и правительств подтверждают полное осуждение всех актов терроризма, как преступных и неоправданных актов, и выражают свою приверженность борьбе с терроризмом.</w:t>
      </w:r>
    </w:p>
    <w:p w14:paraId="37CD91E8"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9</w:t>
      </w:r>
      <w:r w:rsidRPr="00AA25C6">
        <w:rPr>
          <w:rFonts w:ascii="Times New Roman" w:hAnsi="Times New Roman" w:cs="Times New Roman"/>
        </w:rPr>
        <w:t xml:space="preserve"> </w:t>
      </w:r>
      <w:r w:rsidRPr="00AA25C6">
        <w:rPr>
          <w:rStyle w:val="a8"/>
          <w:rFonts w:ascii="Times New Roman" w:hAnsi="Times New Roman" w:cs="Times New Roman"/>
        </w:rPr>
        <w:footnoteReference w:id="107"/>
      </w:r>
      <w:r w:rsidRPr="00AA25C6">
        <w:rPr>
          <w:rFonts w:ascii="Times New Roman" w:hAnsi="Times New Roman" w:cs="Times New Roman"/>
        </w:rPr>
        <w:t xml:space="preserve"> по достижению устойчивого развития. Главы государств и правительств постановили содействовать бесплатному и качественному образованию в целях достижения устойчивого развития в Латинской Америке, поощрять и поддерживать инициативы по улучшению деятельности высших учебных заведений в странах региона, проводить исследования в области образования, разработать качественные и инновационные программы в области предпринимательства, научно-технической и инженерной математики для продвижения национальных целей устойчивого развития.</w:t>
      </w:r>
    </w:p>
    <w:p w14:paraId="64634653"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10</w:t>
      </w:r>
      <w:r w:rsidRPr="00AA25C6">
        <w:rPr>
          <w:rStyle w:val="a8"/>
          <w:rFonts w:ascii="Times New Roman" w:hAnsi="Times New Roman" w:cs="Times New Roman"/>
        </w:rPr>
        <w:footnoteReference w:id="108"/>
      </w:r>
      <w:r w:rsidRPr="00AA25C6">
        <w:rPr>
          <w:rFonts w:ascii="Times New Roman" w:hAnsi="Times New Roman" w:cs="Times New Roman"/>
        </w:rPr>
        <w:t xml:space="preserve"> о мировой проблеме наркотиков. В данной Декларации главы государств подчеркивают важность сохранения благосостояния, качества жизни и уважения прав человека, содействуя необходимым мерам административных и законодательных норм в области наркотиков</w:t>
      </w:r>
    </w:p>
    <w:p w14:paraId="4F8DBE36"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11</w:t>
      </w:r>
      <w:r w:rsidRPr="00AA25C6">
        <w:rPr>
          <w:rStyle w:val="a8"/>
          <w:rFonts w:ascii="Times New Roman" w:hAnsi="Times New Roman" w:cs="Times New Roman"/>
        </w:rPr>
        <w:footnoteReference w:id="109"/>
      </w:r>
      <w:r w:rsidRPr="00AA25C6">
        <w:rPr>
          <w:rFonts w:ascii="Times New Roman" w:hAnsi="Times New Roman" w:cs="Times New Roman"/>
        </w:rPr>
        <w:t xml:space="preserve"> по борьбе с коррупцией. Члены СЕЛАК призывают правительства государств к участию граждан в государственном управлении, к свободному доступу граждан к публичной информации, обеспечению подотчетности в целях процветания и благополучия в странах региона, а также к усиленной борьбе с коррупцией.</w:t>
      </w:r>
    </w:p>
    <w:p w14:paraId="0BC6F237"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12</w:t>
      </w:r>
      <w:r w:rsidRPr="00AA25C6">
        <w:rPr>
          <w:rStyle w:val="a8"/>
          <w:rFonts w:ascii="Times New Roman" w:hAnsi="Times New Roman" w:cs="Times New Roman"/>
        </w:rPr>
        <w:footnoteReference w:id="110"/>
      </w:r>
      <w:r w:rsidRPr="00AA25C6">
        <w:rPr>
          <w:rFonts w:ascii="Times New Roman" w:hAnsi="Times New Roman" w:cs="Times New Roman"/>
        </w:rPr>
        <w:t xml:space="preserve"> по рассмотрению кандидатуры Тринидад и Тобаго разместить Секретариат Армии. Страны СЕЛАК постановили провести первое подготовительное совещание к первой Конференции государств-участников Договора о торговле оружием 23-24 февраля 2015 г. в Порт-оф-Спейн.</w:t>
      </w:r>
    </w:p>
    <w:p w14:paraId="6A46DE3A"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13</w:t>
      </w:r>
      <w:r w:rsidRPr="00AA25C6">
        <w:rPr>
          <w:rStyle w:val="a8"/>
          <w:rFonts w:ascii="Times New Roman" w:hAnsi="Times New Roman" w:cs="Times New Roman"/>
        </w:rPr>
        <w:footnoteReference w:id="111"/>
      </w:r>
      <w:r w:rsidRPr="00AA25C6">
        <w:rPr>
          <w:rFonts w:ascii="Times New Roman" w:hAnsi="Times New Roman" w:cs="Times New Roman"/>
        </w:rPr>
        <w:t xml:space="preserve"> по проблемам стран со средним уровнем дохода: вперед к улучшению методов для достижения положительных результатов. Главы государств и правительств учитывают существующую асимметрию на региональном, местном и территориальном уровнях и призывают к принятию новых критериев оценки, отражающих многомерный подход к развитию стран в связи с тем, что настоящие критерии, основанные исключительно на доходе на душу населения, не отражают сложные реалии государств. Нынешние критерии должны создать более прочную основу для оценки прогресса в плане развития, такие как многоаспектное измерение бедности, оценка индекса развития человеческого потенциала (ИРЧП), и все взаимодополняющие критерии.</w:t>
      </w:r>
    </w:p>
    <w:p w14:paraId="3BC84464"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14</w:t>
      </w:r>
      <w:r w:rsidRPr="00AA25C6">
        <w:rPr>
          <w:rStyle w:val="a8"/>
          <w:rFonts w:ascii="Times New Roman" w:hAnsi="Times New Roman" w:cs="Times New Roman"/>
        </w:rPr>
        <w:footnoteReference w:id="112"/>
      </w:r>
      <w:r w:rsidRPr="00AA25C6">
        <w:rPr>
          <w:rFonts w:ascii="Times New Roman" w:hAnsi="Times New Roman" w:cs="Times New Roman"/>
        </w:rPr>
        <w:t xml:space="preserve"> о повестке дня на период после 2015 г. Члены СЕЛАК пришли к соглашению, что необходимо приложить больше усилий для достижения консенсуса на следующих этапах создания и реализации повестки дня в целях выявления и поощрения приоритетных направлений региона.</w:t>
      </w:r>
    </w:p>
    <w:p w14:paraId="0CF48AB2"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15</w:t>
      </w:r>
      <w:r w:rsidRPr="00AA25C6">
        <w:rPr>
          <w:rStyle w:val="a8"/>
          <w:rFonts w:ascii="Times New Roman" w:hAnsi="Times New Roman" w:cs="Times New Roman"/>
        </w:rPr>
        <w:footnoteReference w:id="113"/>
      </w:r>
      <w:r w:rsidRPr="00AA25C6">
        <w:rPr>
          <w:rFonts w:ascii="Times New Roman" w:hAnsi="Times New Roman" w:cs="Times New Roman"/>
        </w:rPr>
        <w:t xml:space="preserve"> о процессе по управлению Интернетом. Члены СЕЛАК решительно осуждают шпионаж и массовый мониторинг между государственными и негосударственными структурами, требует абсолютного повиновения нормам международного права. Также Декларация постановляет внести в Повестку Дня 2015 углубление процесса продвижения Интернета в качестве общественного блага в рамках процесса переговоров.</w:t>
      </w:r>
    </w:p>
    <w:p w14:paraId="1C798464"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16</w:t>
      </w:r>
      <w:r w:rsidRPr="00AA25C6">
        <w:rPr>
          <w:rStyle w:val="a8"/>
          <w:rFonts w:ascii="Times New Roman" w:hAnsi="Times New Roman" w:cs="Times New Roman"/>
        </w:rPr>
        <w:footnoteReference w:id="114"/>
      </w:r>
      <w:r w:rsidRPr="00AA25C6">
        <w:rPr>
          <w:rFonts w:ascii="Times New Roman" w:hAnsi="Times New Roman" w:cs="Times New Roman"/>
        </w:rPr>
        <w:t xml:space="preserve"> о позиции по ядерному оружию. Государства-участники СЕЛАК выражают свою гордость за официальное провозглашение Латинской Америки и Карибского бассейна «зоной мира» на </w:t>
      </w:r>
      <w:r w:rsidRPr="00AA25C6">
        <w:rPr>
          <w:rFonts w:ascii="Times New Roman" w:hAnsi="Times New Roman" w:cs="Times New Roman"/>
          <w:lang w:val="en-US"/>
        </w:rPr>
        <w:t>II</w:t>
      </w:r>
      <w:r w:rsidRPr="00AA25C6">
        <w:rPr>
          <w:rFonts w:ascii="Times New Roman" w:hAnsi="Times New Roman" w:cs="Times New Roman"/>
        </w:rPr>
        <w:t xml:space="preserve"> Саммите в Гаване и вновь подтверждают свою глубокую озабоченность вопросом существования ядерного оружия и его возможного применения или угрозы его применения в связи с угрозой для человечества.</w:t>
      </w:r>
    </w:p>
    <w:p w14:paraId="7CD8ACDE"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17</w:t>
      </w:r>
      <w:r w:rsidRPr="00AA25C6">
        <w:rPr>
          <w:rStyle w:val="a8"/>
          <w:rFonts w:ascii="Times New Roman" w:hAnsi="Times New Roman" w:cs="Times New Roman"/>
        </w:rPr>
        <w:footnoteReference w:id="115"/>
      </w:r>
      <w:r w:rsidRPr="00AA25C6">
        <w:rPr>
          <w:rFonts w:ascii="Times New Roman" w:hAnsi="Times New Roman" w:cs="Times New Roman"/>
        </w:rPr>
        <w:t xml:space="preserve"> о позиции по поводу Аргентины в связи с реструктуризацией суверенного долга. Главы государств и правительств выражают полное неприятие спекулятивных групп, действия которых препятствуют достижению окончательного соглашения между должниками и кредиторами, угрожая стабильности международной финансовой системы; подтверждают свою солидарность и поддержку Аргентинской республике в поисках решения, которое не будет препятствовать развитию и благополучию народа Аргентины и будет соответствовать национальной политике в области развития.</w:t>
      </w:r>
    </w:p>
    <w:p w14:paraId="1F6CB7DD"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18</w:t>
      </w:r>
      <w:r w:rsidRPr="00AA25C6">
        <w:rPr>
          <w:rStyle w:val="a8"/>
          <w:rFonts w:ascii="Times New Roman" w:hAnsi="Times New Roman" w:cs="Times New Roman"/>
        </w:rPr>
        <w:footnoteReference w:id="116"/>
      </w:r>
      <w:r w:rsidRPr="00AA25C6">
        <w:rPr>
          <w:rFonts w:ascii="Times New Roman" w:hAnsi="Times New Roman" w:cs="Times New Roman"/>
        </w:rPr>
        <w:t xml:space="preserve"> о незаконном обороте  обычных вооружений. Лидеры СЕЛАК подтверждают настоятельную необходимость предупреждения и пресечения незаконного изготовления и оборота стрелкового оружия, легких вооружений, их деталей и боеприпасов; признают, что незаконное производство, передача и оборот оружия может привести к чрезмерному накоплению и бесконтрольному распространению во многих регионах мира и представлять собой серьезную угрозу для мира, безопасности и международной стабильности.</w:t>
      </w:r>
    </w:p>
    <w:p w14:paraId="28D64C77"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19</w:t>
      </w:r>
      <w:r w:rsidRPr="00AA25C6">
        <w:rPr>
          <w:rStyle w:val="a8"/>
          <w:rFonts w:ascii="Times New Roman" w:hAnsi="Times New Roman" w:cs="Times New Roman"/>
          <w:i/>
        </w:rPr>
        <w:footnoteReference w:id="117"/>
      </w:r>
      <w:r w:rsidRPr="00AA25C6">
        <w:rPr>
          <w:rFonts w:ascii="Times New Roman" w:hAnsi="Times New Roman" w:cs="Times New Roman"/>
        </w:rPr>
        <w:t xml:space="preserve"> по финансовому развитию. Декларация содержит следующие пункты: содействие созданию всеобъемлющей, прозрачной и подотчетной финансовой стратегии, которая учитывает конкретные потребности всех развивающихся стран, создание комплексного плана действий по развитию сотрудничества со странами со средним уровнем дохода, укрепление Рабочей группы СЕЛАК по международному сотрудничеству для координации сотрудничества Юг-Юг.</w:t>
      </w:r>
    </w:p>
    <w:p w14:paraId="40402707"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20</w:t>
      </w:r>
      <w:r w:rsidRPr="00AA25C6">
        <w:rPr>
          <w:rStyle w:val="a8"/>
          <w:rFonts w:ascii="Times New Roman" w:hAnsi="Times New Roman" w:cs="Times New Roman"/>
        </w:rPr>
        <w:footnoteReference w:id="118"/>
      </w:r>
      <w:r w:rsidRPr="00AA25C6">
        <w:rPr>
          <w:rFonts w:ascii="Times New Roman" w:hAnsi="Times New Roman" w:cs="Times New Roman"/>
        </w:rPr>
        <w:t xml:space="preserve"> по международной финансовой архитектуре: к новому глобальному экономическому управлению. Главы государств и правительств призывают к объединению усилий стран-членов СЕЛАК в переговорах по созданию эффективной координации в рамках подготовительного процесса к третьей Международной конференции по финансовому развитию, которая состоится в июле 2015 г.; к совместной работе на этой конференции, чтобы оценить прогресс в достижении целей устойчивого развития, выявить препятствия в международной экономической, торговой и финансовой системе. </w:t>
      </w:r>
    </w:p>
    <w:p w14:paraId="7826216A"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21</w:t>
      </w:r>
      <w:r w:rsidRPr="00AA25C6">
        <w:rPr>
          <w:rStyle w:val="a8"/>
          <w:rFonts w:ascii="Times New Roman" w:hAnsi="Times New Roman" w:cs="Times New Roman"/>
        </w:rPr>
        <w:footnoteReference w:id="119"/>
      </w:r>
      <w:r w:rsidRPr="00AA25C6">
        <w:rPr>
          <w:rFonts w:ascii="Times New Roman" w:hAnsi="Times New Roman" w:cs="Times New Roman"/>
        </w:rPr>
        <w:t xml:space="preserve"> о солидарности с пострадавшими государствами по интересам ТНК и других предприятий. Страны СЕЛАК регистрируют резолюцию A/HRC/RES/26/9 «Подготовка имеющего обязательную юридическую силу международного документа о ТНК и других предприятиях с соблюдением прав человека»</w:t>
      </w:r>
      <w:r w:rsidRPr="00AA25C6">
        <w:rPr>
          <w:rStyle w:val="a8"/>
          <w:rFonts w:ascii="Times New Roman" w:hAnsi="Times New Roman" w:cs="Times New Roman"/>
        </w:rPr>
        <w:footnoteReference w:id="120"/>
      </w:r>
      <w:r w:rsidRPr="00AA25C6">
        <w:rPr>
          <w:rFonts w:ascii="Times New Roman" w:hAnsi="Times New Roman" w:cs="Times New Roman"/>
        </w:rPr>
        <w:t>, принятую в рамках Совета по правам человека ООН.</w:t>
      </w:r>
    </w:p>
    <w:p w14:paraId="69DCD298"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22</w:t>
      </w:r>
      <w:r w:rsidRPr="00AA25C6">
        <w:rPr>
          <w:rStyle w:val="a8"/>
          <w:rFonts w:ascii="Times New Roman" w:hAnsi="Times New Roman" w:cs="Times New Roman"/>
        </w:rPr>
        <w:footnoteReference w:id="121"/>
      </w:r>
      <w:r w:rsidRPr="00AA25C6">
        <w:rPr>
          <w:rFonts w:ascii="Times New Roman" w:hAnsi="Times New Roman" w:cs="Times New Roman"/>
        </w:rPr>
        <w:t xml:space="preserve"> о мирном процессе между правительством Колумбии и </w:t>
      </w:r>
      <w:r w:rsidRPr="00AA25C6">
        <w:rPr>
          <w:rFonts w:ascii="Times New Roman" w:hAnsi="Times New Roman" w:cs="Times New Roman"/>
          <w:lang w:val="en-US"/>
        </w:rPr>
        <w:t>FARC</w:t>
      </w:r>
      <w:r w:rsidRPr="00AA25C6">
        <w:rPr>
          <w:rFonts w:ascii="Times New Roman" w:hAnsi="Times New Roman" w:cs="Times New Roman"/>
        </w:rPr>
        <w:t xml:space="preserve">. Главы правительств и государств выражают свою поддержку мирному процессу в Колумбии и приветствуют договоренности, которые удалось достичь при правительстве президента Хуана Мануэля Сантоса вместе с </w:t>
      </w:r>
      <w:r w:rsidRPr="00AA25C6">
        <w:rPr>
          <w:rFonts w:ascii="Times New Roman" w:hAnsi="Times New Roman" w:cs="Times New Roman"/>
          <w:lang w:val="en-US"/>
        </w:rPr>
        <w:t>FARC</w:t>
      </w:r>
      <w:r w:rsidRPr="00AA25C6">
        <w:rPr>
          <w:rFonts w:ascii="Times New Roman" w:hAnsi="Times New Roman" w:cs="Times New Roman"/>
        </w:rPr>
        <w:t xml:space="preserve"> в ходе переговоров в Гаване.</w:t>
      </w:r>
    </w:p>
    <w:p w14:paraId="5788116C"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23</w:t>
      </w:r>
      <w:r w:rsidRPr="00AA25C6">
        <w:rPr>
          <w:rStyle w:val="a8"/>
          <w:rFonts w:ascii="Times New Roman" w:hAnsi="Times New Roman" w:cs="Times New Roman"/>
        </w:rPr>
        <w:footnoteReference w:id="122"/>
      </w:r>
      <w:r w:rsidRPr="00AA25C6">
        <w:rPr>
          <w:rFonts w:ascii="Times New Roman" w:hAnsi="Times New Roman" w:cs="Times New Roman"/>
        </w:rPr>
        <w:t xml:space="preserve"> о действиях между СЕЛАК и ООН. Главы государств и правительств просят квартет разработать документ с курсами дополнительных действий и вариантов, предназначенных для того, чтобы придать силу и дать основу действиям СЕЛАК в различных форумах ООН.</w:t>
      </w:r>
    </w:p>
    <w:p w14:paraId="1A112DE9"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24</w:t>
      </w:r>
      <w:r w:rsidRPr="00AA25C6">
        <w:rPr>
          <w:rStyle w:val="a8"/>
          <w:rFonts w:ascii="Times New Roman" w:hAnsi="Times New Roman" w:cs="Times New Roman"/>
        </w:rPr>
        <w:footnoteReference w:id="123"/>
      </w:r>
      <w:r w:rsidRPr="00AA25C6">
        <w:rPr>
          <w:rFonts w:ascii="Times New Roman" w:hAnsi="Times New Roman" w:cs="Times New Roman"/>
        </w:rPr>
        <w:t xml:space="preserve"> об односторонних действиях США против Боливарианской Республики Венесуэлы . Члены СЕЛАК выражают свою озабоченность и выступают против односторонних санкций США  против Венесуэлы и призывают к диалогу и сотрудничеству между государствами.</w:t>
      </w:r>
    </w:p>
    <w:p w14:paraId="201AF6AC"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25</w:t>
      </w:r>
      <w:r w:rsidRPr="00AA25C6">
        <w:rPr>
          <w:rStyle w:val="a8"/>
          <w:rFonts w:ascii="Times New Roman" w:hAnsi="Times New Roman" w:cs="Times New Roman"/>
        </w:rPr>
        <w:footnoteReference w:id="124"/>
      </w:r>
      <w:r w:rsidRPr="00AA25C6">
        <w:rPr>
          <w:rFonts w:ascii="Times New Roman" w:hAnsi="Times New Roman" w:cs="Times New Roman"/>
        </w:rPr>
        <w:t xml:space="preserve"> </w:t>
      </w:r>
      <w:r w:rsidRPr="00AA25C6">
        <w:rPr>
          <w:rFonts w:ascii="Times New Roman" w:hAnsi="Times New Roman"/>
        </w:rPr>
        <w:t>о восстановлении культурных ценностей материалов историко-археологического, палеонтологического и</w:t>
      </w:r>
      <w:r w:rsidRPr="00AA25C6">
        <w:rPr>
          <w:rFonts w:ascii="Times New Roman" w:hAnsi="Times New Roman" w:cs="Times New Roman"/>
        </w:rPr>
        <w:t xml:space="preserve"> </w:t>
      </w:r>
      <w:r w:rsidRPr="00AA25C6">
        <w:rPr>
          <w:rFonts w:ascii="Times New Roman" w:hAnsi="Times New Roman"/>
        </w:rPr>
        <w:t xml:space="preserve">художественного наследия стран СЕЛАК призывает к заботе о культурных ценностях и подчеркивает необходимость их восстановления и реставрации для сохранения будущим поколениям. </w:t>
      </w:r>
    </w:p>
    <w:p w14:paraId="4575F2B6" w14:textId="77777777" w:rsid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i/>
        </w:rPr>
        <w:t>Специальная Декларация № 26</w:t>
      </w:r>
      <w:r w:rsidRPr="00AA25C6">
        <w:rPr>
          <w:rStyle w:val="a8"/>
          <w:rFonts w:ascii="Times New Roman" w:hAnsi="Times New Roman" w:cs="Times New Roman"/>
        </w:rPr>
        <w:footnoteReference w:id="125"/>
      </w:r>
      <w:r w:rsidRPr="00AA25C6">
        <w:rPr>
          <w:rFonts w:ascii="Times New Roman" w:hAnsi="Times New Roman" w:cs="Times New Roman"/>
        </w:rPr>
        <w:t xml:space="preserve"> о политической ситуации в Гаити. Главы государств и правительств поддерживают конституционные власти в Гаити и подчеркивают свою приверженность делу осуществления в Гаити в течение нынешнего года свободных, беспристрастных, прозрачных и открытых выборов.</w:t>
      </w:r>
    </w:p>
    <w:p w14:paraId="71C2875F" w14:textId="4ED03A60" w:rsidR="000D3C32" w:rsidRPr="00AA25C6" w:rsidRDefault="000D3C32" w:rsidP="00AA25C6">
      <w:pPr>
        <w:spacing w:line="360" w:lineRule="auto"/>
        <w:jc w:val="both"/>
        <w:rPr>
          <w:rFonts w:ascii="Times New Roman" w:hAnsi="Times New Roman" w:cs="Times New Roman"/>
        </w:rPr>
      </w:pPr>
      <w:r>
        <w:rPr>
          <w:rFonts w:ascii="Times New Roman" w:hAnsi="Times New Roman" w:cs="Times New Roman"/>
        </w:rPr>
        <w:t xml:space="preserve">     На всех других саммитах так же были выпущены специальные декларации, но их содержание практически не отличается от представленных на 3 саммите, поэтому далее они приведены не будут.</w:t>
      </w:r>
    </w:p>
    <w:p w14:paraId="58ECFBDE" w14:textId="77777777" w:rsidR="00AA25C6" w:rsidRPr="00AA25C6" w:rsidRDefault="00AA25C6" w:rsidP="00AA25C6">
      <w:pPr>
        <w:spacing w:line="360" w:lineRule="auto"/>
        <w:jc w:val="both"/>
        <w:rPr>
          <w:rFonts w:ascii="Times New Roman" w:hAnsi="Times New Roman" w:cs="Times New Roman"/>
        </w:rPr>
      </w:pPr>
      <w:r w:rsidRPr="00AA25C6">
        <w:rPr>
          <w:rFonts w:ascii="Times New Roman" w:hAnsi="Times New Roman" w:cs="Times New Roman"/>
        </w:rPr>
        <w:t xml:space="preserve">   Новостной портал Телесур выделяет следующие пять главных итогов саммита</w:t>
      </w:r>
      <w:r w:rsidRPr="00AA25C6">
        <w:rPr>
          <w:rStyle w:val="a8"/>
          <w:rFonts w:ascii="Times New Roman" w:hAnsi="Times New Roman" w:cs="Times New Roman"/>
        </w:rPr>
        <w:footnoteReference w:id="126"/>
      </w:r>
      <w:r w:rsidRPr="00AA25C6">
        <w:rPr>
          <w:rFonts w:ascii="Times New Roman" w:hAnsi="Times New Roman" w:cs="Times New Roman"/>
        </w:rPr>
        <w:t>:</w:t>
      </w:r>
    </w:p>
    <w:p w14:paraId="168765FE" w14:textId="77777777" w:rsidR="00AA25C6" w:rsidRPr="00AA25C6" w:rsidRDefault="00AA25C6" w:rsidP="00AA25C6">
      <w:pPr>
        <w:pStyle w:val="a5"/>
        <w:numPr>
          <w:ilvl w:val="0"/>
          <w:numId w:val="17"/>
        </w:numPr>
        <w:spacing w:line="360" w:lineRule="auto"/>
        <w:jc w:val="both"/>
        <w:rPr>
          <w:rFonts w:ascii="Times New Roman" w:hAnsi="Times New Roman" w:cs="Times New Roman"/>
        </w:rPr>
      </w:pPr>
      <w:r w:rsidRPr="00AA25C6">
        <w:rPr>
          <w:rFonts w:ascii="Times New Roman" w:hAnsi="Times New Roman" w:cs="Times New Roman"/>
        </w:rPr>
        <w:t>Регион обязуется искоренить голод в странах Латинской Америки к 2025 г.</w:t>
      </w:r>
    </w:p>
    <w:p w14:paraId="63607BCA" w14:textId="77777777" w:rsidR="00AA25C6" w:rsidRPr="00AA25C6" w:rsidRDefault="00AA25C6" w:rsidP="00AA25C6">
      <w:pPr>
        <w:pStyle w:val="a5"/>
        <w:numPr>
          <w:ilvl w:val="0"/>
          <w:numId w:val="17"/>
        </w:numPr>
        <w:spacing w:line="360" w:lineRule="auto"/>
        <w:jc w:val="both"/>
        <w:rPr>
          <w:rFonts w:ascii="Times New Roman" w:hAnsi="Times New Roman" w:cs="Times New Roman"/>
        </w:rPr>
      </w:pPr>
      <w:r w:rsidRPr="00AA25C6">
        <w:rPr>
          <w:rFonts w:ascii="Times New Roman" w:hAnsi="Times New Roman" w:cs="Times New Roman"/>
        </w:rPr>
        <w:t>Латино-Карибская Америка призывает положить конец вмешательству США в странах-членах;</w:t>
      </w:r>
    </w:p>
    <w:p w14:paraId="0779EF45" w14:textId="77777777" w:rsidR="00AA25C6" w:rsidRPr="00AA25C6" w:rsidRDefault="00AA25C6" w:rsidP="00AA25C6">
      <w:pPr>
        <w:pStyle w:val="a5"/>
        <w:numPr>
          <w:ilvl w:val="0"/>
          <w:numId w:val="17"/>
        </w:numPr>
        <w:spacing w:line="360" w:lineRule="auto"/>
        <w:jc w:val="both"/>
        <w:rPr>
          <w:rFonts w:ascii="Times New Roman" w:hAnsi="Times New Roman" w:cs="Times New Roman"/>
        </w:rPr>
      </w:pPr>
      <w:r w:rsidRPr="00AA25C6">
        <w:rPr>
          <w:rFonts w:ascii="Times New Roman" w:hAnsi="Times New Roman" w:cs="Times New Roman"/>
        </w:rPr>
        <w:t>СЕЛАК требует у Обамы остановить экономическую блокаду Кубы;</w:t>
      </w:r>
    </w:p>
    <w:p w14:paraId="6BDCD958" w14:textId="77777777" w:rsidR="00AA25C6" w:rsidRPr="00AA25C6" w:rsidRDefault="00AA25C6" w:rsidP="00AA25C6">
      <w:pPr>
        <w:pStyle w:val="a5"/>
        <w:numPr>
          <w:ilvl w:val="0"/>
          <w:numId w:val="17"/>
        </w:numPr>
        <w:spacing w:line="360" w:lineRule="auto"/>
        <w:jc w:val="both"/>
        <w:rPr>
          <w:rFonts w:ascii="Times New Roman" w:hAnsi="Times New Roman" w:cs="Times New Roman"/>
        </w:rPr>
      </w:pPr>
      <w:r w:rsidRPr="00AA25C6">
        <w:rPr>
          <w:rFonts w:ascii="Times New Roman" w:hAnsi="Times New Roman" w:cs="Times New Roman"/>
        </w:rPr>
        <w:t>Лидеры призывают Пуэрто-Рико к присоединению к следующим саммитам СЕЛАК;</w:t>
      </w:r>
    </w:p>
    <w:p w14:paraId="1D1F17DC" w14:textId="0DC600FB" w:rsidR="00AA25C6" w:rsidRPr="00B90330" w:rsidRDefault="00AA25C6" w:rsidP="00AA25C6">
      <w:pPr>
        <w:pStyle w:val="a5"/>
        <w:numPr>
          <w:ilvl w:val="0"/>
          <w:numId w:val="17"/>
        </w:numPr>
        <w:spacing w:line="360" w:lineRule="auto"/>
        <w:jc w:val="both"/>
        <w:rPr>
          <w:rFonts w:ascii="Times New Roman" w:hAnsi="Times New Roman" w:cs="Times New Roman"/>
          <w:sz w:val="28"/>
          <w:szCs w:val="28"/>
        </w:rPr>
      </w:pPr>
      <w:r w:rsidRPr="00AA25C6">
        <w:rPr>
          <w:rFonts w:ascii="Times New Roman" w:hAnsi="Times New Roman" w:cs="Times New Roman"/>
        </w:rPr>
        <w:t>Регион установит памятники жертвам работорговли</w:t>
      </w:r>
      <w:r>
        <w:rPr>
          <w:rFonts w:ascii="Times New Roman" w:hAnsi="Times New Roman" w:cs="Times New Roman"/>
          <w:sz w:val="28"/>
          <w:szCs w:val="28"/>
        </w:rPr>
        <w:t>.</w:t>
      </w:r>
    </w:p>
    <w:p w14:paraId="108D09E9" w14:textId="77777777" w:rsidR="00740928" w:rsidRDefault="00AA25C6" w:rsidP="003C2E1C">
      <w:pPr>
        <w:spacing w:line="360" w:lineRule="auto"/>
        <w:jc w:val="both"/>
        <w:rPr>
          <w:rFonts w:ascii="Times New Roman" w:hAnsi="Times New Roman" w:cs="Times New Roman"/>
          <w:lang w:val="en-US"/>
        </w:rPr>
      </w:pPr>
      <w:r w:rsidRPr="00AA25C6">
        <w:rPr>
          <w:rFonts w:ascii="Times New Roman" w:hAnsi="Times New Roman" w:cs="Times New Roman"/>
          <w:u w:val="single"/>
          <w:lang w:val="en-US"/>
        </w:rPr>
        <w:t>IV саммит</w:t>
      </w:r>
      <w:r w:rsidR="00A511F0">
        <w:rPr>
          <w:rFonts w:ascii="Times New Roman" w:hAnsi="Times New Roman" w:cs="Times New Roman"/>
          <w:u w:val="single"/>
          <w:lang w:val="en-US"/>
        </w:rPr>
        <w:t xml:space="preserve"> </w:t>
      </w:r>
      <w:r w:rsidR="00A511F0" w:rsidRPr="00A511F0">
        <w:rPr>
          <w:rFonts w:ascii="Times New Roman" w:hAnsi="Times New Roman" w:cs="Times New Roman"/>
          <w:lang w:val="en-US"/>
        </w:rPr>
        <w:t>глав государств и правительств СЕЛАК состоялся в столице Эквадора</w:t>
      </w:r>
      <w:r w:rsidR="00A511F0">
        <w:rPr>
          <w:rFonts w:ascii="Times New Roman" w:hAnsi="Times New Roman" w:cs="Times New Roman"/>
          <w:lang w:val="en-US"/>
        </w:rPr>
        <w:t>, г. Кито,</w:t>
      </w:r>
      <w:r w:rsidR="00A511F0" w:rsidRPr="00A511F0">
        <w:rPr>
          <w:rFonts w:ascii="Times New Roman" w:hAnsi="Times New Roman" w:cs="Times New Roman"/>
          <w:lang w:val="en-US"/>
        </w:rPr>
        <w:t xml:space="preserve"> 27 января 2016 г.</w:t>
      </w:r>
      <w:r w:rsidR="00C957CA">
        <w:rPr>
          <w:rFonts w:ascii="Times New Roman" w:hAnsi="Times New Roman" w:cs="Times New Roman"/>
          <w:lang w:val="en-US"/>
        </w:rPr>
        <w:t xml:space="preserve"> По итогам саммита была принята Декларация</w:t>
      </w:r>
      <w:r w:rsidR="00C957CA">
        <w:rPr>
          <w:rStyle w:val="a8"/>
          <w:rFonts w:ascii="Times New Roman" w:hAnsi="Times New Roman" w:cs="Times New Roman"/>
          <w:lang w:val="en-US"/>
        </w:rPr>
        <w:footnoteReference w:id="127"/>
      </w:r>
      <w:r w:rsidR="00C957CA">
        <w:rPr>
          <w:rFonts w:ascii="Times New Roman" w:hAnsi="Times New Roman" w:cs="Times New Roman"/>
          <w:lang w:val="en-US"/>
        </w:rPr>
        <w:t xml:space="preserve"> и план действий</w:t>
      </w:r>
      <w:r w:rsidR="00C957CA">
        <w:rPr>
          <w:rStyle w:val="a8"/>
          <w:rFonts w:ascii="Times New Roman" w:hAnsi="Times New Roman" w:cs="Times New Roman"/>
          <w:lang w:val="en-US"/>
        </w:rPr>
        <w:footnoteReference w:id="128"/>
      </w:r>
      <w:r w:rsidR="00C957CA">
        <w:rPr>
          <w:rFonts w:ascii="Times New Roman" w:hAnsi="Times New Roman" w:cs="Times New Roman"/>
          <w:lang w:val="en-US"/>
        </w:rPr>
        <w:t xml:space="preserve">. </w:t>
      </w:r>
    </w:p>
    <w:p w14:paraId="25A00365" w14:textId="3EFFBF08" w:rsidR="00C5765A" w:rsidRDefault="00740928" w:rsidP="003C2E1C">
      <w:pPr>
        <w:spacing w:line="360" w:lineRule="auto"/>
        <w:jc w:val="both"/>
        <w:rPr>
          <w:rFonts w:ascii="Times New Roman" w:hAnsi="Times New Roman" w:cs="Times New Roman"/>
          <w:lang w:val="en-US"/>
        </w:rPr>
      </w:pPr>
      <w:r>
        <w:rPr>
          <w:rFonts w:ascii="Times New Roman" w:hAnsi="Times New Roman" w:cs="Times New Roman"/>
          <w:lang w:val="en-US"/>
        </w:rPr>
        <w:t xml:space="preserve">      Саммит был открыт р</w:t>
      </w:r>
      <w:r w:rsidR="00C957CA">
        <w:rPr>
          <w:rFonts w:ascii="Times New Roman" w:hAnsi="Times New Roman" w:cs="Times New Roman"/>
          <w:lang w:val="en-US"/>
        </w:rPr>
        <w:t>ечь</w:t>
      </w:r>
      <w:r>
        <w:rPr>
          <w:rFonts w:ascii="Times New Roman" w:hAnsi="Times New Roman" w:cs="Times New Roman"/>
          <w:lang w:val="en-US"/>
        </w:rPr>
        <w:t>ю</w:t>
      </w:r>
      <w:r w:rsidR="00C957CA">
        <w:rPr>
          <w:rFonts w:ascii="Times New Roman" w:hAnsi="Times New Roman" w:cs="Times New Roman"/>
          <w:lang w:val="en-US"/>
        </w:rPr>
        <w:t xml:space="preserve"> Президента Эквадора</w:t>
      </w:r>
      <w:r w:rsidR="00C957CA">
        <w:rPr>
          <w:rStyle w:val="a8"/>
          <w:rFonts w:ascii="Times New Roman" w:hAnsi="Times New Roman" w:cs="Times New Roman"/>
          <w:lang w:val="en-US"/>
        </w:rPr>
        <w:footnoteReference w:id="129"/>
      </w:r>
      <w:r w:rsidR="00C957CA">
        <w:rPr>
          <w:rFonts w:ascii="Times New Roman" w:hAnsi="Times New Roman" w:cs="Times New Roman"/>
          <w:lang w:val="en-US"/>
        </w:rPr>
        <w:t xml:space="preserve"> Рафаэля Корреа</w:t>
      </w:r>
      <w:r>
        <w:rPr>
          <w:rFonts w:ascii="Times New Roman" w:hAnsi="Times New Roman" w:cs="Times New Roman"/>
          <w:lang w:val="en-US"/>
        </w:rPr>
        <w:t>, в которой он поприветствовал участников саммита, выразил благодарности, кратко рассказал о повестке дня и предстоящих планах</w:t>
      </w:r>
      <w:r w:rsidR="007401C5">
        <w:rPr>
          <w:rFonts w:ascii="Times New Roman" w:hAnsi="Times New Roman" w:cs="Times New Roman"/>
          <w:lang w:val="en-US"/>
        </w:rPr>
        <w:t xml:space="preserve">. </w:t>
      </w:r>
    </w:p>
    <w:p w14:paraId="432C4095" w14:textId="48C0B7F0" w:rsidR="00D13198" w:rsidRDefault="00C5765A" w:rsidP="003C2E1C">
      <w:pPr>
        <w:spacing w:line="360" w:lineRule="auto"/>
        <w:jc w:val="both"/>
        <w:rPr>
          <w:rFonts w:ascii="Times New Roman" w:hAnsi="Times New Roman" w:cs="Times New Roman"/>
        </w:rPr>
      </w:pPr>
      <w:r>
        <w:rPr>
          <w:rFonts w:ascii="Times New Roman" w:hAnsi="Times New Roman" w:cs="Times New Roman"/>
          <w:lang w:val="en-US"/>
        </w:rPr>
        <w:t xml:space="preserve">     </w:t>
      </w:r>
      <w:r w:rsidR="00D13198">
        <w:rPr>
          <w:rFonts w:ascii="Times New Roman" w:hAnsi="Times New Roman" w:cs="Times New Roman"/>
          <w:lang w:val="en-US"/>
        </w:rPr>
        <w:t xml:space="preserve">На повестке дня было искоренение нищеты и голода. Кроме того, на саммите обсудили </w:t>
      </w:r>
      <w:r w:rsidR="00D13198">
        <w:rPr>
          <w:rFonts w:ascii="Times New Roman" w:hAnsi="Times New Roman" w:cs="Times New Roman"/>
        </w:rPr>
        <w:t>изменение климата, положение</w:t>
      </w:r>
      <w:r w:rsidR="00D13198" w:rsidRPr="00D13198">
        <w:rPr>
          <w:rFonts w:ascii="Times New Roman" w:hAnsi="Times New Roman" w:cs="Times New Roman"/>
        </w:rPr>
        <w:t xml:space="preserve"> женщин, финансирование</w:t>
      </w:r>
      <w:r w:rsidR="00D13198">
        <w:rPr>
          <w:rFonts w:ascii="Times New Roman" w:hAnsi="Times New Roman" w:cs="Times New Roman"/>
        </w:rPr>
        <w:t xml:space="preserve"> целей устойчивого развития, обмен знаниями</w:t>
      </w:r>
      <w:r w:rsidR="00D13198" w:rsidRPr="00D13198">
        <w:rPr>
          <w:rFonts w:ascii="Times New Roman" w:hAnsi="Times New Roman" w:cs="Times New Roman"/>
        </w:rPr>
        <w:t xml:space="preserve"> и техноло</w:t>
      </w:r>
      <w:r w:rsidR="00D13198">
        <w:rPr>
          <w:rFonts w:ascii="Times New Roman" w:hAnsi="Times New Roman" w:cs="Times New Roman"/>
        </w:rPr>
        <w:t>гиями</w:t>
      </w:r>
      <w:r w:rsidR="00D13198" w:rsidRPr="00D13198">
        <w:rPr>
          <w:rFonts w:ascii="Times New Roman" w:hAnsi="Times New Roman" w:cs="Times New Roman"/>
        </w:rPr>
        <w:t xml:space="preserve">, необходимость создания инфраструктуры для улучшения связи и жизни жителей континента, </w:t>
      </w:r>
      <w:r w:rsidR="00D13198">
        <w:rPr>
          <w:rFonts w:ascii="Times New Roman" w:hAnsi="Times New Roman" w:cs="Times New Roman"/>
        </w:rPr>
        <w:t>а также обмен</w:t>
      </w:r>
      <w:r w:rsidR="00D13198" w:rsidRPr="00D13198">
        <w:rPr>
          <w:rFonts w:ascii="Times New Roman" w:hAnsi="Times New Roman" w:cs="Times New Roman"/>
        </w:rPr>
        <w:t xml:space="preserve"> между членами для преодоления экономических условий и достижения целей</w:t>
      </w:r>
      <w:r w:rsidR="00D13198">
        <w:rPr>
          <w:rFonts w:ascii="Times New Roman" w:hAnsi="Times New Roman" w:cs="Times New Roman"/>
        </w:rPr>
        <w:t>.</w:t>
      </w:r>
      <w:r w:rsidR="00494E03">
        <w:rPr>
          <w:rFonts w:ascii="Times New Roman" w:hAnsi="Times New Roman" w:cs="Times New Roman"/>
        </w:rPr>
        <w:t xml:space="preserve"> </w:t>
      </w:r>
    </w:p>
    <w:p w14:paraId="0C3E2FE9" w14:textId="72A6033A" w:rsidR="00494E03" w:rsidRPr="006D753E" w:rsidRDefault="00494E03" w:rsidP="003C2E1C">
      <w:pPr>
        <w:spacing w:line="360" w:lineRule="auto"/>
        <w:jc w:val="both"/>
        <w:rPr>
          <w:rFonts w:ascii="Times New Roman" w:hAnsi="Times New Roman" w:cs="Times New Roman"/>
        </w:rPr>
      </w:pPr>
      <w:r w:rsidRPr="00494E03">
        <w:rPr>
          <w:rFonts w:ascii="Times New Roman" w:hAnsi="Times New Roman" w:cs="Times New Roman"/>
        </w:rPr>
        <w:fldChar w:fldCharType="begin"/>
      </w:r>
      <w:r w:rsidRPr="00494E03">
        <w:rPr>
          <w:rFonts w:ascii="Times New Roman" w:hAnsi="Times New Roman" w:cs="Times New Roman"/>
        </w:rPr>
        <w:instrText xml:space="preserve"> </w:instrText>
      </w:r>
      <w:r w:rsidRPr="00494E03">
        <w:rPr>
          <w:rFonts w:ascii="Times New Roman" w:hAnsi="Times New Roman" w:cs="Times New Roman"/>
        </w:rPr>
        <w:fldChar w:fldCharType="begin"/>
      </w:r>
      <w:r w:rsidRPr="00494E03">
        <w:rPr>
          <w:rFonts w:ascii="Times New Roman" w:hAnsi="Times New Roman" w:cs="Times New Roman"/>
        </w:rPr>
        <w:instrText xml:space="preserve"> PRIVATE "&lt;TEXTAREA NAME=\"text\" TABINDEX=\"0\" DIR=\"ltr\" WRAP=\"SOFT\"&gt;&lt;/TEXTAREA&gt;" </w:instrText>
      </w:r>
      <w:r w:rsidRPr="00494E03">
        <w:rPr>
          <w:rFonts w:ascii="Times New Roman" w:hAnsi="Times New Roman" w:cs="Times New Roman"/>
        </w:rPr>
        <w:fldChar w:fldCharType="end"/>
      </w:r>
      <w:r w:rsidRPr="00494E03">
        <w:rPr>
          <w:rFonts w:ascii="Times New Roman" w:hAnsi="Times New Roman" w:cs="Times New Roman"/>
        </w:rPr>
        <w:instrText xml:space="preserve">MACROBUTTON HTMLDirect </w:instrText>
      </w:r>
      <w:r w:rsidRPr="00494E03">
        <w:rPr>
          <w:rFonts w:ascii="Times New Roman" w:hAnsi="Times New Roman" w:cs="Times New Roman"/>
          <w:noProof/>
          <w:lang w:val="en-US"/>
        </w:rPr>
        <w:drawing>
          <wp:inline distT="0" distB="0" distL="0" distR="0" wp14:anchorId="6E5CEB23" wp14:editId="60D70E7E">
            <wp:extent cx="294640" cy="254000"/>
            <wp:effectExtent l="0" t="0" r="1016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494E03">
        <w:rPr>
          <w:rFonts w:ascii="Times New Roman" w:hAnsi="Times New Roman" w:cs="Times New Roman"/>
          <w:lang w:val="en-US"/>
        </w:rPr>
        <w:fldChar w:fldCharType="end"/>
      </w:r>
      <w:r>
        <w:rPr>
          <w:rFonts w:ascii="Times New Roman" w:hAnsi="Times New Roman" w:cs="Times New Roman"/>
        </w:rPr>
        <w:t xml:space="preserve">    </w:t>
      </w:r>
      <w:r w:rsidRPr="00494E03">
        <w:rPr>
          <w:rFonts w:ascii="Times New Roman" w:hAnsi="Times New Roman" w:cs="Times New Roman"/>
        </w:rPr>
        <w:t xml:space="preserve">В стороне была обсуждена возможность интеграции комиссии министров иностранных дел </w:t>
      </w:r>
      <w:r>
        <w:rPr>
          <w:rFonts w:ascii="Times New Roman" w:hAnsi="Times New Roman" w:cs="Times New Roman"/>
        </w:rPr>
        <w:t>CЕЛАК</w:t>
      </w:r>
      <w:r w:rsidRPr="00494E03">
        <w:rPr>
          <w:rFonts w:ascii="Times New Roman" w:hAnsi="Times New Roman" w:cs="Times New Roman"/>
        </w:rPr>
        <w:t>, которая отправится в Гаити</w:t>
      </w:r>
      <w:r>
        <w:rPr>
          <w:rFonts w:ascii="Times New Roman" w:hAnsi="Times New Roman" w:cs="Times New Roman"/>
        </w:rPr>
        <w:t xml:space="preserve"> по просьбе правительства Мишель</w:t>
      </w:r>
      <w:r w:rsidRPr="00494E03">
        <w:rPr>
          <w:rFonts w:ascii="Times New Roman" w:hAnsi="Times New Roman" w:cs="Times New Roman"/>
        </w:rPr>
        <w:t xml:space="preserve"> Мартелли, для анализа одобрения демократического канала в стране после того, как предыдущие президентские выборы были приостановлены </w:t>
      </w:r>
      <w:r>
        <w:rPr>
          <w:rFonts w:ascii="Times New Roman" w:hAnsi="Times New Roman" w:cs="Times New Roman"/>
        </w:rPr>
        <w:t>из-за</w:t>
      </w:r>
      <w:r w:rsidRPr="00494E03">
        <w:rPr>
          <w:rFonts w:ascii="Times New Roman" w:hAnsi="Times New Roman" w:cs="Times New Roman"/>
        </w:rPr>
        <w:t xml:space="preserve"> внутренних проблем</w:t>
      </w:r>
      <w:r>
        <w:rPr>
          <w:rFonts w:ascii="Times New Roman" w:hAnsi="Times New Roman" w:cs="Times New Roman"/>
        </w:rPr>
        <w:t xml:space="preserve"> государства.</w:t>
      </w:r>
      <w:r w:rsidRPr="00494E03">
        <w:rPr>
          <w:rFonts w:ascii="Times New Roman" w:hAnsi="Times New Roman" w:cs="Times New Roman"/>
        </w:rPr>
        <w:br/>
      </w:r>
      <w:r>
        <w:rPr>
          <w:rFonts w:ascii="Times New Roman" w:hAnsi="Times New Roman" w:cs="Times New Roman"/>
        </w:rPr>
        <w:t xml:space="preserve">    </w:t>
      </w:r>
      <w:r w:rsidRPr="00494E03">
        <w:rPr>
          <w:rFonts w:ascii="Times New Roman" w:hAnsi="Times New Roman" w:cs="Times New Roman"/>
        </w:rPr>
        <w:t>Дискуссии завершились подписанием По</w:t>
      </w:r>
      <w:r>
        <w:rPr>
          <w:rFonts w:ascii="Times New Roman" w:hAnsi="Times New Roman" w:cs="Times New Roman"/>
        </w:rPr>
        <w:t>литической декларации, а затем</w:t>
      </w:r>
      <w:r w:rsidRPr="00494E03">
        <w:rPr>
          <w:rFonts w:ascii="Times New Roman" w:hAnsi="Times New Roman" w:cs="Times New Roman"/>
        </w:rPr>
        <w:t xml:space="preserve"> совместной пресс-конференцией и передачей </w:t>
      </w:r>
      <w:r>
        <w:rPr>
          <w:rFonts w:ascii="Times New Roman" w:hAnsi="Times New Roman" w:cs="Times New Roman"/>
        </w:rPr>
        <w:t xml:space="preserve">временного </w:t>
      </w:r>
      <w:r w:rsidRPr="00494E03">
        <w:rPr>
          <w:rFonts w:ascii="Times New Roman" w:hAnsi="Times New Roman" w:cs="Times New Roman"/>
        </w:rPr>
        <w:t xml:space="preserve">президентства </w:t>
      </w:r>
      <w:r>
        <w:rPr>
          <w:rFonts w:ascii="Times New Roman" w:hAnsi="Times New Roman" w:cs="Times New Roman"/>
        </w:rPr>
        <w:t>Эквадора  Доминиканской Республике</w:t>
      </w:r>
      <w:r w:rsidRPr="00494E03">
        <w:rPr>
          <w:rFonts w:ascii="Times New Roman" w:hAnsi="Times New Roman" w:cs="Times New Roman"/>
        </w:rPr>
        <w:t xml:space="preserve"> в лице его президента Данило Медина, который возьмет на се</w:t>
      </w:r>
      <w:r w:rsidR="006D753E">
        <w:rPr>
          <w:rFonts w:ascii="Times New Roman" w:hAnsi="Times New Roman" w:cs="Times New Roman"/>
        </w:rPr>
        <w:t>бя ответственность в 2016 году.</w:t>
      </w:r>
      <w:r w:rsidRPr="00494E03">
        <w:rPr>
          <w:rFonts w:ascii="Times New Roman" w:hAnsi="Times New Roman" w:cs="Times New Roman"/>
        </w:rPr>
        <w:br/>
      </w:r>
      <w:r>
        <w:rPr>
          <w:rFonts w:ascii="Times New Roman" w:hAnsi="Times New Roman" w:cs="Times New Roman"/>
        </w:rPr>
        <w:t xml:space="preserve">    Также</w:t>
      </w:r>
      <w:r w:rsidRPr="00494E03">
        <w:rPr>
          <w:rFonts w:ascii="Times New Roman" w:hAnsi="Times New Roman" w:cs="Times New Roman"/>
        </w:rPr>
        <w:t xml:space="preserve"> был принят ряд специальных деклараций по различным темам, которые были предложены национальными делегациями, среди которых есть требование </w:t>
      </w:r>
      <w:r>
        <w:rPr>
          <w:rFonts w:ascii="Times New Roman" w:hAnsi="Times New Roman" w:cs="Times New Roman"/>
        </w:rPr>
        <w:t>к Соединенным Штатам</w:t>
      </w:r>
      <w:r w:rsidRPr="00494E03">
        <w:rPr>
          <w:rFonts w:ascii="Times New Roman" w:hAnsi="Times New Roman" w:cs="Times New Roman"/>
        </w:rPr>
        <w:t xml:space="preserve"> прекращения блокады против Кубы и возвращения территории, оккупированной в</w:t>
      </w:r>
      <w:r>
        <w:rPr>
          <w:rFonts w:ascii="Times New Roman" w:hAnsi="Times New Roman" w:cs="Times New Roman"/>
        </w:rPr>
        <w:t>оенно-морской базой этой страны</w:t>
      </w:r>
      <w:r w:rsidRPr="00494E03">
        <w:rPr>
          <w:rFonts w:ascii="Times New Roman" w:hAnsi="Times New Roman" w:cs="Times New Roman"/>
        </w:rPr>
        <w:t xml:space="preserve"> в Гуантанамо; поддержка колумбийского мирного процесса; </w:t>
      </w:r>
      <w:r>
        <w:rPr>
          <w:rFonts w:ascii="Times New Roman" w:hAnsi="Times New Roman" w:cs="Times New Roman"/>
        </w:rPr>
        <w:t>поддержка  аргентинского требования</w:t>
      </w:r>
      <w:r w:rsidRPr="00494E03">
        <w:rPr>
          <w:rFonts w:ascii="Times New Roman" w:hAnsi="Times New Roman" w:cs="Times New Roman"/>
        </w:rPr>
        <w:t xml:space="preserve"> о суверенитете Мальвинских островов; защита иммигрантов в Латинской Америке и Карибском бассейне, реструктуризация суверенного долга; </w:t>
      </w:r>
      <w:r>
        <w:rPr>
          <w:rFonts w:ascii="Times New Roman" w:hAnsi="Times New Roman" w:cs="Times New Roman"/>
        </w:rPr>
        <w:t xml:space="preserve">специальные декларации </w:t>
      </w:r>
      <w:r w:rsidRPr="00494E03">
        <w:rPr>
          <w:rFonts w:ascii="Times New Roman" w:hAnsi="Times New Roman" w:cs="Times New Roman"/>
        </w:rPr>
        <w:t>по морям и океанам, и борьбе с терроризмом.</w:t>
      </w:r>
    </w:p>
    <w:p w14:paraId="6F5DF18F" w14:textId="7B911EA7" w:rsidR="007401C5" w:rsidRDefault="00C5765A" w:rsidP="003C2E1C">
      <w:pPr>
        <w:spacing w:line="360" w:lineRule="auto"/>
        <w:jc w:val="both"/>
        <w:rPr>
          <w:rFonts w:ascii="Times New Roman" w:hAnsi="Times New Roman" w:cs="Times New Roman"/>
        </w:rPr>
      </w:pPr>
      <w:r>
        <w:rPr>
          <w:rFonts w:ascii="Times New Roman" w:hAnsi="Times New Roman" w:cs="Times New Roman"/>
          <w:lang w:val="en-US"/>
        </w:rPr>
        <w:t xml:space="preserve">     В</w:t>
      </w:r>
      <w:r w:rsidRPr="00D13198">
        <w:rPr>
          <w:rFonts w:ascii="Times New Roman" w:hAnsi="Times New Roman" w:cs="Times New Roman"/>
          <w:lang w:val="en-US"/>
        </w:rPr>
        <w:t xml:space="preserve">ице-президент Кубы Мигель Диас-Канел был доволен </w:t>
      </w:r>
      <w:r>
        <w:rPr>
          <w:rFonts w:ascii="Times New Roman" w:hAnsi="Times New Roman" w:cs="Times New Roman"/>
          <w:lang w:val="en-US"/>
        </w:rPr>
        <w:t>самитом</w:t>
      </w:r>
      <w:r w:rsidRPr="00D13198">
        <w:rPr>
          <w:rFonts w:ascii="Times New Roman" w:hAnsi="Times New Roman" w:cs="Times New Roman"/>
          <w:lang w:val="en-US"/>
        </w:rPr>
        <w:t xml:space="preserve"> и сказал, что «проблемы Латинской Америки обсуждались на этом саммите очень откровенно»</w:t>
      </w:r>
      <w:r>
        <w:rPr>
          <w:rStyle w:val="a8"/>
          <w:rFonts w:ascii="Times New Roman" w:hAnsi="Times New Roman" w:cs="Times New Roman"/>
          <w:lang w:val="en-US"/>
        </w:rPr>
        <w:footnoteReference w:id="130"/>
      </w:r>
      <w:r w:rsidRPr="00D13198">
        <w:rPr>
          <w:rFonts w:ascii="Times New Roman" w:hAnsi="Times New Roman" w:cs="Times New Roman"/>
          <w:lang w:val="en-US"/>
        </w:rPr>
        <w:t>.</w:t>
      </w:r>
      <w:r w:rsidRPr="00C5765A">
        <w:rPr>
          <w:rFonts w:eastAsia="Times New Roman"/>
        </w:rPr>
        <w:t xml:space="preserve"> </w:t>
      </w:r>
      <w:r w:rsidRPr="00C5765A">
        <w:rPr>
          <w:rFonts w:ascii="Times New Roman" w:hAnsi="Times New Roman" w:cs="Times New Roman"/>
        </w:rPr>
        <w:t>Президент Мексики Энрике Пенья Нието отметил, ч</w:t>
      </w:r>
      <w:r>
        <w:rPr>
          <w:rFonts w:ascii="Times New Roman" w:hAnsi="Times New Roman" w:cs="Times New Roman"/>
        </w:rPr>
        <w:t>то усилия по сокращению бедствий,</w:t>
      </w:r>
      <w:r w:rsidRPr="00C5765A">
        <w:rPr>
          <w:rFonts w:ascii="Times New Roman" w:hAnsi="Times New Roman" w:cs="Times New Roman"/>
        </w:rPr>
        <w:t xml:space="preserve"> нищеты имеют важное значение</w:t>
      </w:r>
      <w:r>
        <w:rPr>
          <w:rFonts w:ascii="Times New Roman" w:hAnsi="Times New Roman" w:cs="Times New Roman"/>
        </w:rPr>
        <w:t>,</w:t>
      </w:r>
      <w:r w:rsidRPr="00C5765A">
        <w:rPr>
          <w:rFonts w:ascii="Times New Roman" w:hAnsi="Times New Roman" w:cs="Times New Roman"/>
        </w:rPr>
        <w:t xml:space="preserve"> «но недостаточны»</w:t>
      </w:r>
      <w:r>
        <w:rPr>
          <w:rFonts w:ascii="Times New Roman" w:hAnsi="Times New Roman" w:cs="Times New Roman"/>
        </w:rPr>
        <w:t>.</w:t>
      </w:r>
      <w:r w:rsidR="00455F2D" w:rsidRPr="00455F2D">
        <w:rPr>
          <w:rFonts w:eastAsia="Times New Roman"/>
        </w:rPr>
        <w:t xml:space="preserve"> </w:t>
      </w:r>
      <w:r w:rsidR="00455F2D" w:rsidRPr="00455F2D">
        <w:rPr>
          <w:rFonts w:ascii="Times New Roman" w:hAnsi="Times New Roman" w:cs="Times New Roman"/>
        </w:rPr>
        <w:t>Со своей стороны, боливийский глава государства Эво Моралес выступал за то, чтобы</w:t>
      </w:r>
      <w:r w:rsidR="00455F2D">
        <w:rPr>
          <w:rFonts w:ascii="Times New Roman" w:hAnsi="Times New Roman" w:cs="Times New Roman"/>
        </w:rPr>
        <w:t xml:space="preserve"> регион добивался мира  социальной справедливости</w:t>
      </w:r>
      <w:r w:rsidR="00455F2D" w:rsidRPr="00455F2D">
        <w:rPr>
          <w:rFonts w:ascii="Times New Roman" w:hAnsi="Times New Roman" w:cs="Times New Roman"/>
        </w:rPr>
        <w:t xml:space="preserve"> и иллюстрировал прогресс и экономический рост своей страны после освобождения от господства и указал, что помимо мира "необходимо бороться за справедливость.</w:t>
      </w:r>
      <w:r w:rsidR="00455F2D">
        <w:rPr>
          <w:rStyle w:val="a8"/>
          <w:rFonts w:ascii="Times New Roman" w:hAnsi="Times New Roman" w:cs="Times New Roman"/>
        </w:rPr>
        <w:footnoteReference w:id="131"/>
      </w:r>
    </w:p>
    <w:p w14:paraId="5746F8D3" w14:textId="26E7B610" w:rsidR="00455F2D" w:rsidRPr="00AA25C6" w:rsidRDefault="00455F2D" w:rsidP="003C2E1C">
      <w:pPr>
        <w:spacing w:line="360" w:lineRule="auto"/>
        <w:jc w:val="both"/>
        <w:rPr>
          <w:rFonts w:ascii="Times New Roman" w:hAnsi="Times New Roman" w:cs="Times New Roman"/>
          <w:u w:val="single"/>
          <w:lang w:val="en-US"/>
        </w:rPr>
      </w:pPr>
      <w:r>
        <w:rPr>
          <w:rFonts w:ascii="Times New Roman" w:hAnsi="Times New Roman" w:cs="Times New Roman"/>
        </w:rPr>
        <w:t xml:space="preserve">    </w:t>
      </w:r>
      <w:r w:rsidRPr="00455F2D">
        <w:rPr>
          <w:rFonts w:ascii="Times New Roman" w:hAnsi="Times New Roman" w:cs="Times New Roman"/>
        </w:rPr>
        <w:t>Колумбийский президент Хуан Мануэль Сантос подтвердил необходимость «проводить политику, которая защищает самых уязви</w:t>
      </w:r>
      <w:r>
        <w:rPr>
          <w:rFonts w:ascii="Times New Roman" w:hAnsi="Times New Roman" w:cs="Times New Roman"/>
        </w:rPr>
        <w:t xml:space="preserve">мых». </w:t>
      </w:r>
      <w:r w:rsidRPr="00455F2D">
        <w:rPr>
          <w:rFonts w:ascii="Times New Roman" w:hAnsi="Times New Roman" w:cs="Times New Roman"/>
        </w:rPr>
        <w:t xml:space="preserve">Он также поблагодарил </w:t>
      </w:r>
      <w:r>
        <w:rPr>
          <w:rFonts w:ascii="Times New Roman" w:hAnsi="Times New Roman" w:cs="Times New Roman"/>
        </w:rPr>
        <w:t>Сообщество</w:t>
      </w:r>
      <w:r w:rsidRPr="00455F2D">
        <w:rPr>
          <w:rFonts w:ascii="Times New Roman" w:hAnsi="Times New Roman" w:cs="Times New Roman"/>
        </w:rPr>
        <w:t xml:space="preserve"> за поддержку подписания в его стране мирного соглашения</w:t>
      </w:r>
      <w:r>
        <w:rPr>
          <w:rStyle w:val="a8"/>
          <w:rFonts w:ascii="Times New Roman" w:hAnsi="Times New Roman" w:cs="Times New Roman"/>
        </w:rPr>
        <w:footnoteReference w:id="132"/>
      </w:r>
      <w:r>
        <w:rPr>
          <w:rFonts w:ascii="Times New Roman" w:hAnsi="Times New Roman" w:cs="Times New Roman"/>
        </w:rPr>
        <w:t>, которое положило</w:t>
      </w:r>
      <w:r w:rsidRPr="00455F2D">
        <w:rPr>
          <w:rFonts w:ascii="Times New Roman" w:hAnsi="Times New Roman" w:cs="Times New Roman"/>
        </w:rPr>
        <w:t xml:space="preserve"> конец вооруженному конфликту</w:t>
      </w:r>
      <w:r>
        <w:rPr>
          <w:rFonts w:ascii="Times New Roman" w:hAnsi="Times New Roman" w:cs="Times New Roman"/>
        </w:rPr>
        <w:t>, длящемуся</w:t>
      </w:r>
      <w:r w:rsidRPr="00455F2D">
        <w:rPr>
          <w:rFonts w:ascii="Times New Roman" w:hAnsi="Times New Roman" w:cs="Times New Roman"/>
        </w:rPr>
        <w:t xml:space="preserve"> более 50 лет</w:t>
      </w:r>
      <w:r>
        <w:rPr>
          <w:rFonts w:ascii="Times New Roman" w:hAnsi="Times New Roman" w:cs="Times New Roman"/>
        </w:rPr>
        <w:t>, и сообщил</w:t>
      </w:r>
      <w:r w:rsidRPr="00455F2D">
        <w:rPr>
          <w:rFonts w:ascii="Times New Roman" w:hAnsi="Times New Roman" w:cs="Times New Roman"/>
        </w:rPr>
        <w:t xml:space="preserve"> о просьбе к ООН, в которой он призвал страны Celac внести свой вклад</w:t>
      </w:r>
      <w:r>
        <w:rPr>
          <w:rFonts w:ascii="Times New Roman" w:hAnsi="Times New Roman" w:cs="Times New Roman"/>
        </w:rPr>
        <w:t>,</w:t>
      </w:r>
      <w:r w:rsidRPr="00455F2D">
        <w:rPr>
          <w:rFonts w:ascii="Times New Roman" w:hAnsi="Times New Roman" w:cs="Times New Roman"/>
        </w:rPr>
        <w:t xml:space="preserve"> все свои возможности и «персонал, который так или иначе имеет опыт», чтобы быть частью мониторинга и проверки прекращения огня между противоборствующими сторонами после достижения мира.</w:t>
      </w:r>
      <w:r w:rsidR="00494E03">
        <w:rPr>
          <w:rStyle w:val="a8"/>
          <w:rFonts w:ascii="Times New Roman" w:hAnsi="Times New Roman" w:cs="Times New Roman"/>
        </w:rPr>
        <w:footnoteReference w:id="133"/>
      </w:r>
    </w:p>
    <w:p w14:paraId="03288760" w14:textId="77777777" w:rsidR="007A28B2" w:rsidRDefault="007A28B2" w:rsidP="003C2E1C">
      <w:pPr>
        <w:spacing w:line="360" w:lineRule="auto"/>
        <w:jc w:val="both"/>
        <w:rPr>
          <w:rFonts w:ascii="Times New Roman" w:hAnsi="Times New Roman" w:cs="Times New Roman"/>
        </w:rPr>
      </w:pPr>
      <w:r w:rsidRPr="007A28B2">
        <w:rPr>
          <w:rFonts w:ascii="Times New Roman" w:hAnsi="Times New Roman" w:cs="Times New Roman"/>
          <w:u w:val="single"/>
          <w:lang w:val="en-US"/>
        </w:rPr>
        <w:t>V</w:t>
      </w:r>
      <w:r w:rsidRPr="007A28B2">
        <w:rPr>
          <w:rFonts w:ascii="Times New Roman" w:hAnsi="Times New Roman" w:cs="Times New Roman"/>
          <w:u w:val="single"/>
        </w:rPr>
        <w:t xml:space="preserve"> саммит СЕЛАК</w:t>
      </w:r>
      <w:r>
        <w:rPr>
          <w:rFonts w:ascii="Times New Roman" w:hAnsi="Times New Roman" w:cs="Times New Roman"/>
        </w:rPr>
        <w:t xml:space="preserve"> состоялся 25 января 2017 г. в Пунта-Кама, Доминиканская Республика. План действий</w:t>
      </w:r>
      <w:r>
        <w:rPr>
          <w:rStyle w:val="a8"/>
          <w:rFonts w:ascii="Times New Roman" w:hAnsi="Times New Roman" w:cs="Times New Roman"/>
        </w:rPr>
        <w:footnoteReference w:id="134"/>
      </w:r>
      <w:r>
        <w:rPr>
          <w:rFonts w:ascii="Times New Roman" w:hAnsi="Times New Roman" w:cs="Times New Roman"/>
        </w:rPr>
        <w:t xml:space="preserve"> на 2017 г. состоял из 22 пунктов: </w:t>
      </w:r>
    </w:p>
    <w:p w14:paraId="566ABAD0" w14:textId="7EE1F26E" w:rsidR="00481476" w:rsidRDefault="007A28B2" w:rsidP="007A28B2">
      <w:pPr>
        <w:pStyle w:val="a5"/>
        <w:numPr>
          <w:ilvl w:val="0"/>
          <w:numId w:val="25"/>
        </w:numPr>
        <w:spacing w:line="360" w:lineRule="auto"/>
        <w:jc w:val="both"/>
        <w:rPr>
          <w:rFonts w:ascii="Times New Roman" w:hAnsi="Times New Roman" w:cs="Times New Roman"/>
        </w:rPr>
      </w:pPr>
      <w:r w:rsidRPr="007A28B2">
        <w:rPr>
          <w:rFonts w:ascii="Times New Roman" w:hAnsi="Times New Roman" w:cs="Times New Roman"/>
        </w:rPr>
        <w:t>продовольственная безопасность, питание и искоренение голода и нищеты</w:t>
      </w:r>
      <w:r>
        <w:rPr>
          <w:rFonts w:ascii="Times New Roman" w:hAnsi="Times New Roman" w:cs="Times New Roman"/>
        </w:rPr>
        <w:t>;</w:t>
      </w:r>
    </w:p>
    <w:p w14:paraId="2CE8ED3C" w14:textId="5319C161"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сельское хозяйство;</w:t>
      </w:r>
    </w:p>
    <w:p w14:paraId="3D1E6BC9" w14:textId="481C5D69"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расширение прав и возможностей женщин и гендерное равенство;</w:t>
      </w:r>
    </w:p>
    <w:p w14:paraId="1E1C8B65" w14:textId="234AAA9C"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народонаселение и развитие;</w:t>
      </w:r>
    </w:p>
    <w:p w14:paraId="03385612" w14:textId="2F324D3D"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афроамериканцы;</w:t>
      </w:r>
    </w:p>
    <w:p w14:paraId="027FF3C0" w14:textId="607CEDDE"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профилактика и борьба с коррупцией;</w:t>
      </w:r>
    </w:p>
    <w:p w14:paraId="5BBF99D2" w14:textId="2304AC5A"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миграция;</w:t>
      </w:r>
    </w:p>
    <w:p w14:paraId="33BE3504" w14:textId="1F6EA25A"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занятость населения;</w:t>
      </w:r>
    </w:p>
    <w:p w14:paraId="0554C0A1" w14:textId="13FC7FD1"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всемирная проблема наркотиков;</w:t>
      </w:r>
    </w:p>
    <w:p w14:paraId="72572392" w14:textId="6227E311"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образование;</w:t>
      </w:r>
    </w:p>
    <w:p w14:paraId="58C03E6E" w14:textId="1C07993A"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культура;</w:t>
      </w:r>
    </w:p>
    <w:p w14:paraId="2F3EEC9A" w14:textId="675FD6DA"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наука, технологии и инновации;</w:t>
      </w:r>
    </w:p>
    <w:p w14:paraId="6A8E1245" w14:textId="54ABDE3F"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устойчивое развитие;</w:t>
      </w:r>
    </w:p>
    <w:p w14:paraId="62C257B6" w14:textId="43090ABD"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окружающая среда и изменение климата;</w:t>
      </w:r>
    </w:p>
    <w:p w14:paraId="6079FDC3" w14:textId="5BCCC283"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управление рисками стихийных бедствий;</w:t>
      </w:r>
    </w:p>
    <w:p w14:paraId="4CEDD9E3" w14:textId="48F5E2EC"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инфраструктура;</w:t>
      </w:r>
    </w:p>
    <w:p w14:paraId="594F0EC1" w14:textId="10E1DB49"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энергетика;</w:t>
      </w:r>
    </w:p>
    <w:p w14:paraId="1C0F454A" w14:textId="5D7A4A37"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промышленное производственное развитие;</w:t>
      </w:r>
    </w:p>
    <w:p w14:paraId="43A64A39" w14:textId="7AD9916F"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сотрудничество;</w:t>
      </w:r>
    </w:p>
    <w:p w14:paraId="377E1432" w14:textId="1FD37427"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региональные и субрегиональные механизмы и учреждения интеграции;</w:t>
      </w:r>
    </w:p>
    <w:p w14:paraId="07AD5646" w14:textId="5A10DD60" w:rsidR="007A28B2" w:rsidRDefault="007A28B2" w:rsidP="007A28B2">
      <w:pPr>
        <w:pStyle w:val="a5"/>
        <w:numPr>
          <w:ilvl w:val="0"/>
          <w:numId w:val="25"/>
        </w:numPr>
        <w:spacing w:line="360" w:lineRule="auto"/>
        <w:jc w:val="both"/>
        <w:rPr>
          <w:rFonts w:ascii="Times New Roman" w:hAnsi="Times New Roman" w:cs="Times New Roman"/>
        </w:rPr>
      </w:pPr>
      <w:r>
        <w:rPr>
          <w:rFonts w:ascii="Times New Roman" w:hAnsi="Times New Roman" w:cs="Times New Roman"/>
        </w:rPr>
        <w:t>участие в международных форумах;</w:t>
      </w:r>
    </w:p>
    <w:p w14:paraId="72C92CF0" w14:textId="68FD8757" w:rsidR="007A28B2" w:rsidRPr="002072ED" w:rsidRDefault="007A28B2" w:rsidP="003C2E1C">
      <w:pPr>
        <w:pStyle w:val="a5"/>
        <w:numPr>
          <w:ilvl w:val="0"/>
          <w:numId w:val="25"/>
        </w:numPr>
        <w:spacing w:line="360" w:lineRule="auto"/>
        <w:jc w:val="both"/>
        <w:rPr>
          <w:rFonts w:ascii="Times New Roman" w:hAnsi="Times New Roman" w:cs="Times New Roman"/>
        </w:rPr>
      </w:pPr>
      <w:r>
        <w:rPr>
          <w:rFonts w:ascii="Times New Roman" w:hAnsi="Times New Roman" w:cs="Times New Roman"/>
        </w:rPr>
        <w:t>внерегиональные отношения.</w:t>
      </w:r>
    </w:p>
    <w:p w14:paraId="604BC030" w14:textId="00D4B79E" w:rsidR="003C2E1C" w:rsidRPr="007401C5" w:rsidRDefault="002072ED" w:rsidP="003C2E1C">
      <w:pPr>
        <w:spacing w:line="360" w:lineRule="auto"/>
        <w:jc w:val="both"/>
        <w:rPr>
          <w:rFonts w:ascii="Times New Roman" w:hAnsi="Times New Roman" w:cs="Times New Roman"/>
        </w:rPr>
      </w:pPr>
      <w:r>
        <w:rPr>
          <w:rFonts w:ascii="Times New Roman" w:hAnsi="Times New Roman" w:cs="Times New Roman"/>
          <w:lang w:val="en-US"/>
        </w:rPr>
        <w:t>На</w:t>
      </w:r>
      <w:r w:rsidR="003C2E1C" w:rsidRPr="007401C5">
        <w:rPr>
          <w:rFonts w:ascii="Times New Roman" w:hAnsi="Times New Roman" w:cs="Times New Roman"/>
        </w:rPr>
        <w:t xml:space="preserve"> саммит</w:t>
      </w:r>
      <w:r w:rsidR="001B18B7" w:rsidRPr="007401C5">
        <w:rPr>
          <w:rFonts w:ascii="Times New Roman" w:hAnsi="Times New Roman" w:cs="Times New Roman"/>
        </w:rPr>
        <w:t>е</w:t>
      </w:r>
      <w:r w:rsidR="007A28B2" w:rsidRPr="007401C5">
        <w:rPr>
          <w:rFonts w:ascii="Times New Roman" w:hAnsi="Times New Roman" w:cs="Times New Roman"/>
        </w:rPr>
        <w:t xml:space="preserve"> </w:t>
      </w:r>
      <w:r w:rsidR="00791705" w:rsidRPr="007401C5">
        <w:rPr>
          <w:rFonts w:ascii="Times New Roman" w:hAnsi="Times New Roman" w:cs="Times New Roman"/>
        </w:rPr>
        <w:t>Генерал</w:t>
      </w:r>
      <w:r w:rsidR="001B18B7" w:rsidRPr="007401C5">
        <w:rPr>
          <w:rFonts w:ascii="Times New Roman" w:hAnsi="Times New Roman" w:cs="Times New Roman"/>
        </w:rPr>
        <w:t xml:space="preserve"> Рауль Кастро Руз в своей речи</w:t>
      </w:r>
      <w:r w:rsidR="003C2E1C" w:rsidRPr="007401C5">
        <w:rPr>
          <w:rFonts w:ascii="Times New Roman" w:hAnsi="Times New Roman" w:cs="Times New Roman"/>
        </w:rPr>
        <w:t xml:space="preserve"> «59 лет Революции»</w:t>
      </w:r>
      <w:r w:rsidR="001B18B7" w:rsidRPr="007401C5">
        <w:rPr>
          <w:rStyle w:val="a8"/>
          <w:rFonts w:ascii="Times New Roman" w:hAnsi="Times New Roman" w:cs="Times New Roman"/>
        </w:rPr>
        <w:footnoteReference w:id="135"/>
      </w:r>
      <w:r w:rsidR="001B18B7" w:rsidRPr="007401C5">
        <w:rPr>
          <w:rFonts w:ascii="Times New Roman" w:hAnsi="Times New Roman" w:cs="Times New Roman"/>
        </w:rPr>
        <w:t xml:space="preserve"> сделал несколько важных заявлений. Во-первых, он заявил о настоятельной необходимости </w:t>
      </w:r>
      <w:r w:rsidR="001B18B7" w:rsidRPr="007401C5">
        <w:rPr>
          <w:rFonts w:ascii="Times New Roman" w:eastAsia="Times New Roman" w:hAnsi="Times New Roman" w:cs="Times New Roman"/>
        </w:rPr>
        <w:t>поддерживать «единство в разнообразии»</w:t>
      </w:r>
      <w:r w:rsidR="003C2E1C" w:rsidRPr="007401C5">
        <w:rPr>
          <w:rFonts w:ascii="Times New Roman" w:eastAsia="Times New Roman" w:hAnsi="Times New Roman" w:cs="Times New Roman"/>
        </w:rPr>
        <w:t>. Для достиж</w:t>
      </w:r>
      <w:r w:rsidR="001B18B7" w:rsidRPr="007401C5">
        <w:rPr>
          <w:rFonts w:ascii="Times New Roman" w:eastAsia="Times New Roman" w:hAnsi="Times New Roman" w:cs="Times New Roman"/>
        </w:rPr>
        <w:t>ения этой цели требуется строго</w:t>
      </w:r>
      <w:r w:rsidR="003C2E1C" w:rsidRPr="007401C5">
        <w:rPr>
          <w:rFonts w:ascii="Times New Roman" w:eastAsia="Times New Roman" w:hAnsi="Times New Roman" w:cs="Times New Roman"/>
        </w:rPr>
        <w:t xml:space="preserve"> </w:t>
      </w:r>
      <w:r w:rsidR="001B18B7" w:rsidRPr="007401C5">
        <w:rPr>
          <w:rFonts w:ascii="Times New Roman" w:eastAsia="Times New Roman" w:hAnsi="Times New Roman" w:cs="Times New Roman"/>
        </w:rPr>
        <w:t>соблюдать провозглашение</w:t>
      </w:r>
      <w:r w:rsidR="003C2E1C" w:rsidRPr="007401C5">
        <w:rPr>
          <w:rFonts w:ascii="Times New Roman" w:eastAsia="Times New Roman" w:hAnsi="Times New Roman" w:cs="Times New Roman"/>
        </w:rPr>
        <w:t xml:space="preserve"> Латинской Америки и Карибского</w:t>
      </w:r>
      <w:r w:rsidR="003C2E1C" w:rsidRPr="003C2E1C">
        <w:rPr>
          <w:rFonts w:eastAsia="Times New Roman"/>
        </w:rPr>
        <w:t xml:space="preserve"> </w:t>
      </w:r>
      <w:r w:rsidR="003C2E1C" w:rsidRPr="007401C5">
        <w:rPr>
          <w:rFonts w:ascii="Times New Roman" w:eastAsia="Times New Roman" w:hAnsi="Times New Roman" w:cs="Times New Roman"/>
        </w:rPr>
        <w:t>бассейна как зоны мира</w:t>
      </w:r>
      <w:r w:rsidR="001B18B7" w:rsidRPr="007401C5">
        <w:rPr>
          <w:rStyle w:val="a8"/>
          <w:rFonts w:ascii="Times New Roman" w:eastAsia="Times New Roman" w:hAnsi="Times New Roman" w:cs="Times New Roman"/>
        </w:rPr>
        <w:footnoteReference w:id="136"/>
      </w:r>
      <w:r w:rsidR="003C2E1C" w:rsidRPr="007401C5">
        <w:rPr>
          <w:rFonts w:ascii="Times New Roman" w:eastAsia="Times New Roman" w:hAnsi="Times New Roman" w:cs="Times New Roman"/>
        </w:rPr>
        <w:t>, подписанное главами государств и правительс</w:t>
      </w:r>
      <w:r w:rsidR="001B18B7" w:rsidRPr="007401C5">
        <w:rPr>
          <w:rFonts w:ascii="Times New Roman" w:eastAsia="Times New Roman" w:hAnsi="Times New Roman" w:cs="Times New Roman"/>
        </w:rPr>
        <w:t xml:space="preserve">тв в Гаване в январе 2014 года, где главы государств и правительств </w:t>
      </w:r>
      <w:r w:rsidR="003C2E1C" w:rsidRPr="007401C5">
        <w:rPr>
          <w:rFonts w:ascii="Times New Roman" w:eastAsia="Times New Roman" w:hAnsi="Times New Roman" w:cs="Times New Roman"/>
        </w:rPr>
        <w:t>взяли на себя обязательство не вмешиваться, прямо или косвенно</w:t>
      </w:r>
      <w:r w:rsidR="001B18B7" w:rsidRPr="007401C5">
        <w:rPr>
          <w:rFonts w:ascii="Times New Roman" w:eastAsia="Times New Roman" w:hAnsi="Times New Roman" w:cs="Times New Roman"/>
        </w:rPr>
        <w:t>,</w:t>
      </w:r>
      <w:r w:rsidR="003C2E1C" w:rsidRPr="007401C5">
        <w:rPr>
          <w:rFonts w:ascii="Times New Roman" w:eastAsia="Times New Roman" w:hAnsi="Times New Roman" w:cs="Times New Roman"/>
        </w:rPr>
        <w:t xml:space="preserve"> во внутренние дела к</w:t>
      </w:r>
      <w:r w:rsidR="001B18B7" w:rsidRPr="007401C5">
        <w:rPr>
          <w:rFonts w:ascii="Times New Roman" w:eastAsia="Times New Roman" w:hAnsi="Times New Roman" w:cs="Times New Roman"/>
        </w:rPr>
        <w:t xml:space="preserve">акого-либо другого государства </w:t>
      </w:r>
      <w:r w:rsidR="003C2E1C" w:rsidRPr="007401C5">
        <w:rPr>
          <w:rFonts w:ascii="Times New Roman" w:eastAsia="Times New Roman" w:hAnsi="Times New Roman" w:cs="Times New Roman"/>
        </w:rPr>
        <w:t>и разрешать раз</w:t>
      </w:r>
      <w:r w:rsidR="001B18B7" w:rsidRPr="007401C5">
        <w:rPr>
          <w:rFonts w:ascii="Times New Roman" w:eastAsia="Times New Roman" w:hAnsi="Times New Roman" w:cs="Times New Roman"/>
        </w:rPr>
        <w:t xml:space="preserve">ногласия мирным путем, а также </w:t>
      </w:r>
      <w:r w:rsidR="003C2E1C" w:rsidRPr="007401C5">
        <w:rPr>
          <w:rFonts w:ascii="Times New Roman" w:eastAsia="Times New Roman" w:hAnsi="Times New Roman" w:cs="Times New Roman"/>
        </w:rPr>
        <w:t xml:space="preserve">полностью уважать неотъемлемое право каждого государства </w:t>
      </w:r>
      <w:r w:rsidR="001B18B7" w:rsidRPr="007401C5">
        <w:rPr>
          <w:rFonts w:ascii="Times New Roman" w:eastAsia="Times New Roman" w:hAnsi="Times New Roman" w:cs="Times New Roman"/>
        </w:rPr>
        <w:t>на выбор своей политической, экономической, социальной и культурной системы.</w:t>
      </w:r>
      <w:r w:rsidR="001B18B7" w:rsidRPr="007401C5">
        <w:rPr>
          <w:rFonts w:ascii="Times New Roman" w:hAnsi="Times New Roman" w:cs="Times New Roman"/>
        </w:rPr>
        <w:t xml:space="preserve"> </w:t>
      </w:r>
      <w:r w:rsidR="00343E79" w:rsidRPr="007401C5">
        <w:rPr>
          <w:rFonts w:ascii="Times New Roman" w:hAnsi="Times New Roman" w:cs="Times New Roman"/>
        </w:rPr>
        <w:t>Более того,</w:t>
      </w:r>
      <w:r w:rsidR="00343E79" w:rsidRPr="007401C5">
        <w:rPr>
          <w:rFonts w:ascii="Times New Roman" w:eastAsia="Times New Roman" w:hAnsi="Times New Roman" w:cs="Times New Roman"/>
        </w:rPr>
        <w:t xml:space="preserve"> для достижения цели</w:t>
      </w:r>
      <w:r w:rsidR="003C2E1C" w:rsidRPr="007401C5">
        <w:rPr>
          <w:rFonts w:ascii="Times New Roman" w:eastAsia="Times New Roman" w:hAnsi="Times New Roman" w:cs="Times New Roman"/>
        </w:rPr>
        <w:t xml:space="preserve"> важно, чтобы все члены международного сообщества полностью соблюдали принципы Прокламации</w:t>
      </w:r>
      <w:r w:rsidR="001B18B7" w:rsidRPr="007401C5">
        <w:rPr>
          <w:rStyle w:val="a8"/>
          <w:rFonts w:ascii="Times New Roman" w:eastAsia="Times New Roman" w:hAnsi="Times New Roman" w:cs="Times New Roman"/>
        </w:rPr>
        <w:footnoteReference w:id="137"/>
      </w:r>
      <w:r w:rsidR="003C2E1C" w:rsidRPr="007401C5">
        <w:rPr>
          <w:rFonts w:ascii="Times New Roman" w:eastAsia="Times New Roman" w:hAnsi="Times New Roman" w:cs="Times New Roman"/>
        </w:rPr>
        <w:t xml:space="preserve"> в их отношениях со странами СЕЛАК.</w:t>
      </w:r>
    </w:p>
    <w:p w14:paraId="7A2E4B87" w14:textId="77777777" w:rsidR="00343E79" w:rsidRPr="007401C5" w:rsidRDefault="00343E79" w:rsidP="00343E79">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Во-вторых, Кастро выразил пожелание,</w:t>
      </w:r>
      <w:r w:rsidR="003C2E1C" w:rsidRPr="007401C5">
        <w:rPr>
          <w:rFonts w:ascii="Times New Roman" w:eastAsia="Times New Roman" w:hAnsi="Times New Roman" w:cs="Times New Roman"/>
        </w:rPr>
        <w:t xml:space="preserve"> чтобы новое правительство Соединенных Штатов </w:t>
      </w:r>
      <w:r w:rsidRPr="007401C5">
        <w:rPr>
          <w:rFonts w:ascii="Times New Roman" w:eastAsia="Times New Roman" w:hAnsi="Times New Roman" w:cs="Times New Roman"/>
        </w:rPr>
        <w:t>проявляло</w:t>
      </w:r>
      <w:r w:rsidR="003C2E1C" w:rsidRPr="007401C5">
        <w:rPr>
          <w:rFonts w:ascii="Times New Roman" w:eastAsia="Times New Roman" w:hAnsi="Times New Roman" w:cs="Times New Roman"/>
        </w:rPr>
        <w:t xml:space="preserve"> уважение к региону, </w:t>
      </w:r>
      <w:r w:rsidRPr="007401C5">
        <w:rPr>
          <w:rFonts w:ascii="Times New Roman" w:eastAsia="Times New Roman" w:hAnsi="Times New Roman" w:cs="Times New Roman"/>
        </w:rPr>
        <w:t>и опасение относительно намерений</w:t>
      </w:r>
      <w:r w:rsidR="003C2E1C" w:rsidRPr="007401C5">
        <w:rPr>
          <w:rFonts w:ascii="Times New Roman" w:eastAsia="Times New Roman" w:hAnsi="Times New Roman" w:cs="Times New Roman"/>
        </w:rPr>
        <w:t>, которые ставят под угрозу интересы</w:t>
      </w:r>
      <w:r w:rsidRPr="007401C5">
        <w:rPr>
          <w:rFonts w:ascii="Times New Roman" w:eastAsia="Times New Roman" w:hAnsi="Times New Roman" w:cs="Times New Roman"/>
        </w:rPr>
        <w:t xml:space="preserve"> латиноамериканских стран в сфере</w:t>
      </w:r>
      <w:r w:rsidR="003C2E1C" w:rsidRPr="007401C5">
        <w:rPr>
          <w:rFonts w:ascii="Times New Roman" w:eastAsia="Times New Roman" w:hAnsi="Times New Roman" w:cs="Times New Roman"/>
        </w:rPr>
        <w:t xml:space="preserve"> торговли, занятости, миграции и окружающей среды.</w:t>
      </w:r>
      <w:r w:rsidRPr="007401C5">
        <w:rPr>
          <w:rFonts w:ascii="Times New Roman" w:eastAsia="Times New Roman" w:hAnsi="Times New Roman" w:cs="Times New Roman"/>
        </w:rPr>
        <w:t xml:space="preserve"> В связи с чем</w:t>
      </w:r>
      <w:r w:rsidR="003C2E1C" w:rsidRPr="007401C5">
        <w:rPr>
          <w:rFonts w:ascii="Times New Roman" w:eastAsia="Times New Roman" w:hAnsi="Times New Roman" w:cs="Times New Roman"/>
        </w:rPr>
        <w:t xml:space="preserve"> необходимо </w:t>
      </w:r>
      <w:r w:rsidRPr="007401C5">
        <w:rPr>
          <w:rFonts w:ascii="Times New Roman" w:eastAsia="Times New Roman" w:hAnsi="Times New Roman" w:cs="Times New Roman"/>
        </w:rPr>
        <w:t>выбрать</w:t>
      </w:r>
      <w:r w:rsidR="003C2E1C" w:rsidRPr="007401C5">
        <w:rPr>
          <w:rFonts w:ascii="Times New Roman" w:eastAsia="Times New Roman" w:hAnsi="Times New Roman" w:cs="Times New Roman"/>
        </w:rPr>
        <w:t xml:space="preserve"> общие направления действий и сделать упра</w:t>
      </w:r>
      <w:r w:rsidRPr="007401C5">
        <w:rPr>
          <w:rFonts w:ascii="Times New Roman" w:eastAsia="Times New Roman" w:hAnsi="Times New Roman" w:cs="Times New Roman"/>
        </w:rPr>
        <w:t>вление CELAC более эффективным.</w:t>
      </w:r>
      <w:r w:rsidR="003C2E1C" w:rsidRPr="007401C5">
        <w:rPr>
          <w:rFonts w:ascii="Times New Roman" w:eastAsia="Times New Roman" w:hAnsi="Times New Roman" w:cs="Times New Roman"/>
        </w:rPr>
        <w:br/>
        <w:t>С другой стороны, возврат неолиберализма приведет к росту бедности и безработицы, что усугубит социальные условия в Латинской Америке и Карибском бассейне.</w:t>
      </w:r>
    </w:p>
    <w:p w14:paraId="5BD8D539" w14:textId="25B0D256" w:rsidR="006C575D" w:rsidRPr="007401C5" w:rsidRDefault="00343E79" w:rsidP="00481476">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Следующими пунктами речи </w:t>
      </w:r>
      <w:r w:rsidR="00FB642D" w:rsidRPr="007401C5">
        <w:rPr>
          <w:rFonts w:ascii="Times New Roman" w:eastAsia="Times New Roman" w:hAnsi="Times New Roman" w:cs="Times New Roman"/>
        </w:rPr>
        <w:t xml:space="preserve">Рауля </w:t>
      </w:r>
      <w:r w:rsidRPr="007401C5">
        <w:rPr>
          <w:rFonts w:ascii="Times New Roman" w:eastAsia="Times New Roman" w:hAnsi="Times New Roman" w:cs="Times New Roman"/>
        </w:rPr>
        <w:t>Кастро стали заявления о</w:t>
      </w:r>
      <w:r w:rsidRPr="007401C5">
        <w:rPr>
          <w:rFonts w:ascii="Times New Roman" w:eastAsia="Times New Roman" w:hAnsi="Times New Roman" w:cs="Times New Roman"/>
        </w:rPr>
        <w:br/>
        <w:t>поддержке</w:t>
      </w:r>
      <w:r w:rsidR="003C2E1C" w:rsidRPr="007401C5">
        <w:rPr>
          <w:rFonts w:ascii="Times New Roman" w:eastAsia="Times New Roman" w:hAnsi="Times New Roman" w:cs="Times New Roman"/>
        </w:rPr>
        <w:t xml:space="preserve"> народа Венесуэлы и </w:t>
      </w:r>
      <w:r w:rsidRPr="007401C5">
        <w:rPr>
          <w:rFonts w:ascii="Times New Roman" w:eastAsia="Times New Roman" w:hAnsi="Times New Roman" w:cs="Times New Roman"/>
        </w:rPr>
        <w:t xml:space="preserve">её </w:t>
      </w:r>
      <w:r w:rsidR="003C2E1C" w:rsidRPr="007401C5">
        <w:rPr>
          <w:rFonts w:ascii="Times New Roman" w:eastAsia="Times New Roman" w:hAnsi="Times New Roman" w:cs="Times New Roman"/>
        </w:rPr>
        <w:t>правительства в защите их суверенитета и самоопределен</w:t>
      </w:r>
      <w:r w:rsidRPr="007401C5">
        <w:rPr>
          <w:rFonts w:ascii="Times New Roman" w:eastAsia="Times New Roman" w:hAnsi="Times New Roman" w:cs="Times New Roman"/>
        </w:rPr>
        <w:t>ия перед лицом действий против Боливарианской революции; о про</w:t>
      </w:r>
      <w:r w:rsidR="00FB642D" w:rsidRPr="007401C5">
        <w:rPr>
          <w:rFonts w:ascii="Times New Roman" w:eastAsia="Times New Roman" w:hAnsi="Times New Roman" w:cs="Times New Roman"/>
        </w:rPr>
        <w:t xml:space="preserve">должении посреднической миссии СЕЛАК в составлении и осуществлении </w:t>
      </w:r>
      <w:r w:rsidR="003C2E1C" w:rsidRPr="007401C5">
        <w:rPr>
          <w:rFonts w:ascii="Times New Roman" w:eastAsia="Times New Roman" w:hAnsi="Times New Roman" w:cs="Times New Roman"/>
        </w:rPr>
        <w:t xml:space="preserve">Заключительного мирного соглашения между правительством Колумбии и </w:t>
      </w:r>
      <w:r w:rsidR="00FB642D" w:rsidRPr="007401C5">
        <w:rPr>
          <w:rFonts w:ascii="Times New Roman" w:eastAsia="Times New Roman" w:hAnsi="Times New Roman" w:cs="Times New Roman"/>
        </w:rPr>
        <w:t xml:space="preserve">Революционными вооруженными силами Колумбии – Армией Народа (РВСК-АН) и поддержке мирных переговоров </w:t>
      </w:r>
      <w:r w:rsidR="003C2E1C" w:rsidRPr="007401C5">
        <w:rPr>
          <w:rFonts w:ascii="Times New Roman" w:eastAsia="Times New Roman" w:hAnsi="Times New Roman" w:cs="Times New Roman"/>
        </w:rPr>
        <w:t xml:space="preserve"> с </w:t>
      </w:r>
      <w:r w:rsidR="00FB642D" w:rsidRPr="007401C5">
        <w:rPr>
          <w:rFonts w:ascii="Times New Roman" w:eastAsia="Times New Roman" w:hAnsi="Times New Roman" w:cs="Times New Roman"/>
        </w:rPr>
        <w:t>Армией национального освобождения</w:t>
      </w:r>
      <w:r w:rsidR="003C2E1C" w:rsidRPr="007401C5">
        <w:rPr>
          <w:rFonts w:ascii="Times New Roman" w:eastAsia="Times New Roman" w:hAnsi="Times New Roman" w:cs="Times New Roman"/>
        </w:rPr>
        <w:t>.</w:t>
      </w:r>
      <w:r w:rsidR="003C2E1C" w:rsidRPr="007401C5">
        <w:rPr>
          <w:rFonts w:ascii="Times New Roman" w:eastAsia="Times New Roman" w:hAnsi="Times New Roman" w:cs="Times New Roman"/>
        </w:rPr>
        <w:br/>
      </w:r>
      <w:r w:rsidR="00FB642D" w:rsidRPr="007401C5">
        <w:rPr>
          <w:rFonts w:ascii="Times New Roman" w:eastAsia="Times New Roman" w:hAnsi="Times New Roman" w:cs="Times New Roman"/>
        </w:rPr>
        <w:t xml:space="preserve">    Далее </w:t>
      </w:r>
      <w:r w:rsidR="00C957CA" w:rsidRPr="007401C5">
        <w:rPr>
          <w:rFonts w:ascii="Times New Roman" w:eastAsia="Times New Roman" w:hAnsi="Times New Roman" w:cs="Times New Roman"/>
        </w:rPr>
        <w:t>Генерал</w:t>
      </w:r>
      <w:r w:rsidR="002B4FA6" w:rsidRPr="007401C5">
        <w:rPr>
          <w:rFonts w:ascii="Times New Roman" w:eastAsia="Times New Roman" w:hAnsi="Times New Roman" w:cs="Times New Roman"/>
        </w:rPr>
        <w:t xml:space="preserve"> заявлял</w:t>
      </w:r>
      <w:r w:rsidR="00FB642D" w:rsidRPr="007401C5">
        <w:rPr>
          <w:rFonts w:ascii="Times New Roman" w:eastAsia="Times New Roman" w:hAnsi="Times New Roman" w:cs="Times New Roman"/>
        </w:rPr>
        <w:t xml:space="preserve"> </w:t>
      </w:r>
      <w:r w:rsidR="002B4FA6" w:rsidRPr="007401C5">
        <w:rPr>
          <w:rFonts w:ascii="Times New Roman" w:eastAsia="Times New Roman" w:hAnsi="Times New Roman" w:cs="Times New Roman"/>
        </w:rPr>
        <w:t xml:space="preserve">о </w:t>
      </w:r>
      <w:r w:rsidR="00481476" w:rsidRPr="007401C5">
        <w:rPr>
          <w:rFonts w:ascii="Times New Roman" w:eastAsia="Times New Roman" w:hAnsi="Times New Roman" w:cs="Times New Roman"/>
        </w:rPr>
        <w:t xml:space="preserve">необходимости свободы и независимости для </w:t>
      </w:r>
      <w:r w:rsidR="003C2E1C" w:rsidRPr="007401C5">
        <w:rPr>
          <w:rFonts w:ascii="Times New Roman" w:eastAsia="Times New Roman" w:hAnsi="Times New Roman" w:cs="Times New Roman"/>
        </w:rPr>
        <w:t xml:space="preserve">Пуэрто-Рико </w:t>
      </w:r>
      <w:r w:rsidR="00481476" w:rsidRPr="007401C5">
        <w:rPr>
          <w:rFonts w:ascii="Times New Roman" w:eastAsia="Times New Roman" w:hAnsi="Times New Roman" w:cs="Times New Roman"/>
        </w:rPr>
        <w:t xml:space="preserve">и о продолжении поддержки СЕЛАК претензий </w:t>
      </w:r>
      <w:r w:rsidR="003C2E1C" w:rsidRPr="007401C5">
        <w:rPr>
          <w:rFonts w:ascii="Times New Roman" w:eastAsia="Times New Roman" w:hAnsi="Times New Roman" w:cs="Times New Roman"/>
        </w:rPr>
        <w:t xml:space="preserve">Эквадора в связи с отказом транснациональных организаций отремонтировать серьезный </w:t>
      </w:r>
      <w:r w:rsidR="00FB642D" w:rsidRPr="007401C5">
        <w:rPr>
          <w:rFonts w:ascii="Times New Roman" w:eastAsia="Times New Roman" w:hAnsi="Times New Roman" w:cs="Times New Roman"/>
        </w:rPr>
        <w:t>экологический ущерб в Амазонке и отвергать</w:t>
      </w:r>
      <w:r w:rsidR="003C2E1C" w:rsidRPr="007401C5">
        <w:rPr>
          <w:rFonts w:ascii="Times New Roman" w:eastAsia="Times New Roman" w:hAnsi="Times New Roman" w:cs="Times New Roman"/>
        </w:rPr>
        <w:t xml:space="preserve"> политические манипуляции против боливийского правительства и п</w:t>
      </w:r>
      <w:r w:rsidR="00481476" w:rsidRPr="007401C5">
        <w:rPr>
          <w:rFonts w:ascii="Times New Roman" w:eastAsia="Times New Roman" w:hAnsi="Times New Roman" w:cs="Times New Roman"/>
        </w:rPr>
        <w:t>опытки дестабилизировать страну</w:t>
      </w:r>
      <w:r w:rsidR="00551D33">
        <w:rPr>
          <w:rFonts w:ascii="Times New Roman" w:eastAsia="Times New Roman" w:hAnsi="Times New Roman" w:cs="Times New Roman"/>
        </w:rPr>
        <w:t xml:space="preserve">. </w:t>
      </w:r>
      <w:r w:rsidR="00481476" w:rsidRPr="007401C5">
        <w:rPr>
          <w:rFonts w:ascii="Times New Roman" w:eastAsia="Times New Roman" w:hAnsi="Times New Roman" w:cs="Times New Roman"/>
        </w:rPr>
        <w:t>Не обошлось и без</w:t>
      </w:r>
      <w:r w:rsidR="003C2E1C" w:rsidRPr="007401C5">
        <w:rPr>
          <w:rFonts w:ascii="Times New Roman" w:eastAsia="Times New Roman" w:hAnsi="Times New Roman" w:cs="Times New Roman"/>
        </w:rPr>
        <w:br/>
      </w:r>
      <w:r w:rsidR="00481476" w:rsidRPr="007401C5">
        <w:rPr>
          <w:rFonts w:ascii="Times New Roman" w:eastAsia="Times New Roman" w:hAnsi="Times New Roman" w:cs="Times New Roman"/>
        </w:rPr>
        <w:t>заявлений</w:t>
      </w:r>
      <w:r w:rsidR="003C2E1C" w:rsidRPr="007401C5">
        <w:rPr>
          <w:rFonts w:ascii="Times New Roman" w:eastAsia="Times New Roman" w:hAnsi="Times New Roman" w:cs="Times New Roman"/>
        </w:rPr>
        <w:t xml:space="preserve"> о поддержке усилий Аргентинской Республики по </w:t>
      </w:r>
      <w:r w:rsidR="00481476" w:rsidRPr="007401C5">
        <w:rPr>
          <w:rFonts w:ascii="Times New Roman" w:eastAsia="Times New Roman" w:hAnsi="Times New Roman" w:cs="Times New Roman"/>
        </w:rPr>
        <w:t>возвращению Мальвинских островов, Южной Георгии</w:t>
      </w:r>
      <w:r w:rsidR="003C2E1C" w:rsidRPr="007401C5">
        <w:rPr>
          <w:rFonts w:ascii="Times New Roman" w:eastAsia="Times New Roman" w:hAnsi="Times New Roman" w:cs="Times New Roman"/>
        </w:rPr>
        <w:t xml:space="preserve"> и Южных Сандвичевых островов. </w:t>
      </w:r>
      <w:r w:rsidR="003C2E1C" w:rsidRPr="007401C5">
        <w:rPr>
          <w:rFonts w:ascii="Times New Roman" w:eastAsia="Times New Roman" w:hAnsi="Times New Roman" w:cs="Times New Roman"/>
        </w:rPr>
        <w:br/>
      </w:r>
      <w:r w:rsidR="00791705" w:rsidRPr="007401C5">
        <w:rPr>
          <w:rFonts w:ascii="Times New Roman" w:eastAsia="Times New Roman" w:hAnsi="Times New Roman" w:cs="Times New Roman"/>
        </w:rPr>
        <w:t xml:space="preserve">   </w:t>
      </w:r>
      <w:r w:rsidR="00481476" w:rsidRPr="007401C5">
        <w:rPr>
          <w:rFonts w:ascii="Times New Roman" w:eastAsia="Times New Roman" w:hAnsi="Times New Roman" w:cs="Times New Roman"/>
        </w:rPr>
        <w:t xml:space="preserve">И наконец, </w:t>
      </w:r>
      <w:r w:rsidR="007401C5" w:rsidRPr="007401C5">
        <w:rPr>
          <w:rFonts w:ascii="Times New Roman" w:eastAsia="Times New Roman" w:hAnsi="Times New Roman" w:cs="Times New Roman"/>
        </w:rPr>
        <w:t>Президент</w:t>
      </w:r>
      <w:r w:rsidR="00481476" w:rsidRPr="007401C5">
        <w:rPr>
          <w:rFonts w:ascii="Times New Roman" w:eastAsia="Times New Roman" w:hAnsi="Times New Roman" w:cs="Times New Roman"/>
        </w:rPr>
        <w:t xml:space="preserve"> выразил готовность Кубы продолжа</w:t>
      </w:r>
      <w:r w:rsidR="003C2E1C" w:rsidRPr="007401C5">
        <w:rPr>
          <w:rFonts w:ascii="Times New Roman" w:eastAsia="Times New Roman" w:hAnsi="Times New Roman" w:cs="Times New Roman"/>
        </w:rPr>
        <w:t xml:space="preserve">ть переговоры по рассмотрению двусторонних вопросов с Соединенными Штатами на основе равенства, взаимности и уважения суверенитета и независимости </w:t>
      </w:r>
      <w:r w:rsidR="00481476" w:rsidRPr="007401C5">
        <w:rPr>
          <w:rFonts w:ascii="Times New Roman" w:eastAsia="Times New Roman" w:hAnsi="Times New Roman" w:cs="Times New Roman"/>
        </w:rPr>
        <w:t>Кубы</w:t>
      </w:r>
      <w:r w:rsidR="003C2E1C" w:rsidRPr="007401C5">
        <w:rPr>
          <w:rFonts w:ascii="Times New Roman" w:eastAsia="Times New Roman" w:hAnsi="Times New Roman" w:cs="Times New Roman"/>
        </w:rPr>
        <w:t xml:space="preserve"> и продолжения уважительного диалога и сотрудничества по вопросам</w:t>
      </w:r>
      <w:r w:rsidR="00481476" w:rsidRPr="007401C5">
        <w:rPr>
          <w:rFonts w:ascii="Times New Roman" w:eastAsia="Times New Roman" w:hAnsi="Times New Roman" w:cs="Times New Roman"/>
        </w:rPr>
        <w:t>,</w:t>
      </w:r>
      <w:r w:rsidR="003C2E1C" w:rsidRPr="007401C5">
        <w:rPr>
          <w:rFonts w:ascii="Times New Roman" w:eastAsia="Times New Roman" w:hAnsi="Times New Roman" w:cs="Times New Roman"/>
        </w:rPr>
        <w:t xml:space="preserve"> которые представляют общий интерес с новым пра</w:t>
      </w:r>
      <w:r w:rsidR="00481476" w:rsidRPr="007401C5">
        <w:rPr>
          <w:rFonts w:ascii="Times New Roman" w:eastAsia="Times New Roman" w:hAnsi="Times New Roman" w:cs="Times New Roman"/>
        </w:rPr>
        <w:t xml:space="preserve">вительством президента Дональда Трампа. </w:t>
      </w:r>
      <w:r w:rsidR="003C2E1C" w:rsidRPr="007401C5">
        <w:rPr>
          <w:rFonts w:ascii="Times New Roman" w:eastAsia="Times New Roman" w:hAnsi="Times New Roman" w:cs="Times New Roman"/>
        </w:rPr>
        <w:t>Куба и Соединенные Штаты могут сотрудничать и жить вместе, уважая различия и поощряя все, что приносит пользу как странам, так и народам, но нельзя ожидать, что Кубе будут идти на уступки, присущие ее</w:t>
      </w:r>
      <w:r w:rsidR="00481476" w:rsidRPr="007401C5">
        <w:rPr>
          <w:rFonts w:ascii="Times New Roman" w:eastAsia="Times New Roman" w:hAnsi="Times New Roman" w:cs="Times New Roman"/>
        </w:rPr>
        <w:t xml:space="preserve"> суверенитету и независимости. </w:t>
      </w:r>
      <w:r w:rsidR="003C2E1C" w:rsidRPr="007401C5">
        <w:rPr>
          <w:rFonts w:ascii="Times New Roman" w:eastAsia="Times New Roman" w:hAnsi="Times New Roman" w:cs="Times New Roman"/>
        </w:rPr>
        <w:t>Сохраняется экономическая, коммерческая и финансовая блокада, которая вызывает значительные трудности и человеческий ущерб, который серьезно наносит ущерб экономике</w:t>
      </w:r>
      <w:r w:rsidR="00481476" w:rsidRPr="007401C5">
        <w:rPr>
          <w:rFonts w:ascii="Times New Roman" w:eastAsia="Times New Roman" w:hAnsi="Times New Roman" w:cs="Times New Roman"/>
        </w:rPr>
        <w:t xml:space="preserve"> Кубы</w:t>
      </w:r>
      <w:r w:rsidR="003C2E1C" w:rsidRPr="007401C5">
        <w:rPr>
          <w:rFonts w:ascii="Times New Roman" w:eastAsia="Times New Roman" w:hAnsi="Times New Roman" w:cs="Times New Roman"/>
        </w:rPr>
        <w:t xml:space="preserve"> и препятствует развитию.</w:t>
      </w:r>
      <w:r w:rsidR="003C2E1C" w:rsidRPr="007401C5">
        <w:rPr>
          <w:rFonts w:ascii="Times New Roman" w:eastAsia="Times New Roman" w:hAnsi="Times New Roman" w:cs="Times New Roman"/>
        </w:rPr>
        <w:br/>
      </w:r>
      <w:r w:rsidR="00481476" w:rsidRPr="007401C5">
        <w:rPr>
          <w:rFonts w:ascii="Times New Roman" w:eastAsia="Times New Roman" w:hAnsi="Times New Roman" w:cs="Times New Roman"/>
        </w:rPr>
        <w:t>Несмотря на это, Куба продолжит</w:t>
      </w:r>
      <w:r w:rsidR="003C2E1C" w:rsidRPr="007401C5">
        <w:rPr>
          <w:rFonts w:ascii="Times New Roman" w:eastAsia="Times New Roman" w:hAnsi="Times New Roman" w:cs="Times New Roman"/>
        </w:rPr>
        <w:t xml:space="preserve"> участвовать в обновлении </w:t>
      </w:r>
      <w:r w:rsidR="00481476" w:rsidRPr="007401C5">
        <w:rPr>
          <w:rFonts w:ascii="Times New Roman" w:eastAsia="Times New Roman" w:hAnsi="Times New Roman" w:cs="Times New Roman"/>
        </w:rPr>
        <w:t xml:space="preserve">своей </w:t>
      </w:r>
      <w:r w:rsidR="003C2E1C" w:rsidRPr="007401C5">
        <w:rPr>
          <w:rFonts w:ascii="Times New Roman" w:eastAsia="Times New Roman" w:hAnsi="Times New Roman" w:cs="Times New Roman"/>
        </w:rPr>
        <w:t xml:space="preserve">экономической и социальной модели, и </w:t>
      </w:r>
      <w:r w:rsidR="00481476" w:rsidRPr="007401C5">
        <w:rPr>
          <w:rFonts w:ascii="Times New Roman" w:eastAsia="Times New Roman" w:hAnsi="Times New Roman" w:cs="Times New Roman"/>
        </w:rPr>
        <w:t>будет</w:t>
      </w:r>
      <w:r w:rsidR="003C2E1C" w:rsidRPr="007401C5">
        <w:rPr>
          <w:rFonts w:ascii="Times New Roman" w:eastAsia="Times New Roman" w:hAnsi="Times New Roman" w:cs="Times New Roman"/>
        </w:rPr>
        <w:t xml:space="preserve"> продолжать бороться за создание суверенной, независимой, социалистической, демократической, процветающей и устойчивой нации.</w:t>
      </w:r>
      <w:r w:rsidR="003C2E1C" w:rsidRPr="007401C5">
        <w:rPr>
          <w:rFonts w:ascii="Times New Roman" w:eastAsia="Times New Roman" w:hAnsi="Times New Roman" w:cs="Times New Roman"/>
        </w:rPr>
        <w:br/>
      </w:r>
      <w:r w:rsidR="00A511F0" w:rsidRPr="007401C5">
        <w:rPr>
          <w:rFonts w:ascii="Times New Roman" w:eastAsia="Times New Roman" w:hAnsi="Times New Roman" w:cs="Times New Roman"/>
          <w:u w:val="single"/>
          <w:lang w:val="en-US"/>
        </w:rPr>
        <w:t xml:space="preserve">VI </w:t>
      </w:r>
      <w:r w:rsidR="00A511F0" w:rsidRPr="007401C5">
        <w:rPr>
          <w:rFonts w:ascii="Times New Roman" w:eastAsia="Times New Roman" w:hAnsi="Times New Roman" w:cs="Times New Roman"/>
          <w:u w:val="single"/>
        </w:rPr>
        <w:t>саммит</w:t>
      </w:r>
      <w:r w:rsidR="00A511F0" w:rsidRPr="007401C5">
        <w:rPr>
          <w:rFonts w:ascii="Times New Roman" w:eastAsia="Times New Roman" w:hAnsi="Times New Roman" w:cs="Times New Roman"/>
        </w:rPr>
        <w:t xml:space="preserve"> СЕЛАК состоялс</w:t>
      </w:r>
      <w:r w:rsidR="00551D33">
        <w:rPr>
          <w:rFonts w:ascii="Times New Roman" w:eastAsia="Times New Roman" w:hAnsi="Times New Roman" w:cs="Times New Roman"/>
        </w:rPr>
        <w:t>я в январе 2018 г. в Сальвадоре, Декларация и план действий еще не были опубликованы на сайте саммита, однако стоить отметить одно</w:t>
      </w:r>
      <w:r w:rsidR="00A511F0" w:rsidRPr="007401C5">
        <w:rPr>
          <w:rFonts w:ascii="Times New Roman" w:eastAsia="Times New Roman" w:hAnsi="Times New Roman" w:cs="Times New Roman"/>
        </w:rPr>
        <w:t xml:space="preserve"> из достижений Временного председательства 2018 г. </w:t>
      </w:r>
      <w:r w:rsidR="00551D33">
        <w:rPr>
          <w:rFonts w:ascii="Times New Roman" w:eastAsia="Times New Roman" w:hAnsi="Times New Roman" w:cs="Times New Roman"/>
        </w:rPr>
        <w:t xml:space="preserve">- </w:t>
      </w:r>
      <w:r w:rsidR="00A511F0" w:rsidRPr="007401C5">
        <w:rPr>
          <w:rFonts w:ascii="Times New Roman" w:eastAsia="Times New Roman" w:hAnsi="Times New Roman" w:cs="Times New Roman"/>
        </w:rPr>
        <w:t>совместный с Продовольственной и сельскохозяйственной организацией ООН (ФАО ООН) план по продовольственной безопасности</w:t>
      </w:r>
      <w:r w:rsidR="006C575D" w:rsidRPr="007401C5">
        <w:rPr>
          <w:rStyle w:val="a8"/>
          <w:rFonts w:ascii="Times New Roman" w:eastAsia="Times New Roman" w:hAnsi="Times New Roman" w:cs="Times New Roman"/>
        </w:rPr>
        <w:footnoteReference w:id="138"/>
      </w:r>
      <w:r w:rsidR="00A511F0" w:rsidRPr="007401C5">
        <w:rPr>
          <w:rFonts w:ascii="Times New Roman" w:eastAsia="Times New Roman" w:hAnsi="Times New Roman" w:cs="Times New Roman"/>
        </w:rPr>
        <w:t xml:space="preserve"> до 2025 г., направленный на искоренение голода. План состоит из четырех основных столпов, которые направлены на укрепление всех аспектов продовольственной безопасности.</w:t>
      </w:r>
      <w:r w:rsidR="00A511F0" w:rsidRPr="007401C5">
        <w:rPr>
          <w:rFonts w:ascii="Times New Roman" w:eastAsia="Times New Roman" w:hAnsi="Times New Roman" w:cs="Times New Roman"/>
        </w:rPr>
        <w:br/>
        <w:t>Он состоит из десяти основных направлений деятельности, направленных на формирование национальной, субрегиональной и региональной политики, программ, стратегий и проектов на 34 миллиона людей, которые все еще живут в голоде и нищете на региональном уровне</w:t>
      </w:r>
      <w:r w:rsidR="006C575D" w:rsidRPr="007401C5">
        <w:rPr>
          <w:rStyle w:val="a8"/>
          <w:rFonts w:ascii="Times New Roman" w:eastAsia="Times New Roman" w:hAnsi="Times New Roman" w:cs="Times New Roman"/>
        </w:rPr>
        <w:footnoteReference w:id="139"/>
      </w:r>
      <w:r w:rsidR="00A511F0" w:rsidRPr="007401C5">
        <w:rPr>
          <w:rFonts w:ascii="Times New Roman" w:eastAsia="Times New Roman" w:hAnsi="Times New Roman" w:cs="Times New Roman"/>
        </w:rPr>
        <w:t>. План CELAC включает основные стратегии и успешные инициативы в области продовольственной безопасности, разработанные странами региона, и стал основной дорожной картой к искоренению голода к 2025 году.</w:t>
      </w:r>
    </w:p>
    <w:p w14:paraId="68CAB3DF" w14:textId="3CC39795" w:rsidR="00A511F0" w:rsidRPr="007401C5" w:rsidRDefault="006C575D" w:rsidP="00481476">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Основные пункты плана:</w:t>
      </w:r>
    </w:p>
    <w:p w14:paraId="142D2FB7" w14:textId="77777777" w:rsidR="006C575D" w:rsidRPr="007401C5" w:rsidRDefault="006C575D" w:rsidP="006C575D">
      <w:pPr>
        <w:pStyle w:val="a5"/>
        <w:numPr>
          <w:ilvl w:val="0"/>
          <w:numId w:val="24"/>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Скоординированные стратегии обеспечения продовольственной безопасности посредством национальной и региональной государственной политики. Страны укрепят свои правовые и институциональные рамки обеспечения продовольственной безопасности, облегчат торговлю, предотвратят потери продовольствия и уменьшат отходы, а также будут содействовать программам снабжения населения продуктами питания.</w:t>
      </w:r>
    </w:p>
    <w:p w14:paraId="30D715B7" w14:textId="77777777" w:rsidR="006C575D" w:rsidRPr="007401C5" w:rsidRDefault="006C575D" w:rsidP="006C575D">
      <w:pPr>
        <w:pStyle w:val="a5"/>
        <w:numPr>
          <w:ilvl w:val="0"/>
          <w:numId w:val="24"/>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Своевременный и устойчивый доступ к безопасной, достаточной и питательной пище для всех людей. Доступ является основной проблемой региональной продовольственной безопасности. Чтобы решить эту проблему, План CELAC содействует улучшению рынков труда и активной поддержке сельского хозяйства.</w:t>
      </w:r>
    </w:p>
    <w:p w14:paraId="4F51BE74" w14:textId="77777777" w:rsidR="006C575D" w:rsidRPr="007401C5" w:rsidRDefault="006C575D" w:rsidP="006C575D">
      <w:pPr>
        <w:pStyle w:val="a5"/>
        <w:numPr>
          <w:ilvl w:val="0"/>
          <w:numId w:val="24"/>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Пищевое благополучие для всех уязвимых групп: эта основа способствует школьному питанию, при этом особое внимание уделяется подключению производителей семейного хозяйства посредством государственных закупок и пропаганде здоровых привычек.</w:t>
      </w:r>
    </w:p>
    <w:p w14:paraId="304444D6" w14:textId="33B5F0D5" w:rsidR="001F37D5" w:rsidRPr="00551D33" w:rsidRDefault="006C575D" w:rsidP="001F37D5">
      <w:pPr>
        <w:pStyle w:val="a5"/>
        <w:numPr>
          <w:ilvl w:val="0"/>
          <w:numId w:val="24"/>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Гарантия стабильности производства и своевременное внимание к стихийным бедствиям социально-природного происхождения: создание и поддержание запасов продовольствия, консолидация государственных запасов для чрезвычайных ситуаций и усилия, направленные на предотвращение стихийных бедствий и управления ими являются одними из элементов этого пункта.</w:t>
      </w:r>
    </w:p>
    <w:p w14:paraId="55F63496" w14:textId="6D1C41C0" w:rsidR="00FE7741" w:rsidRPr="00551D33" w:rsidRDefault="00740928" w:rsidP="00FE7741">
      <w:pPr>
        <w:spacing w:line="360" w:lineRule="auto"/>
        <w:jc w:val="both"/>
        <w:rPr>
          <w:rFonts w:ascii="Times New Roman" w:eastAsia="Times New Roman" w:hAnsi="Times New Roman" w:cs="Times New Roman"/>
        </w:rPr>
      </w:pPr>
      <w:r w:rsidRPr="00551D33">
        <w:rPr>
          <w:rFonts w:ascii="Times New Roman" w:eastAsia="Times New Roman" w:hAnsi="Times New Roman" w:cs="Times New Roman"/>
        </w:rPr>
        <w:t>Краткий итог по саммитам:</w:t>
      </w:r>
    </w:p>
    <w:p w14:paraId="7183ECB1" w14:textId="51E2C54B" w:rsidR="00740928" w:rsidRDefault="00740928" w:rsidP="00FE7741">
      <w:pPr>
        <w:spacing w:line="360" w:lineRule="auto"/>
        <w:jc w:val="both"/>
        <w:rPr>
          <w:rFonts w:ascii="Times New Roman" w:eastAsia="Times New Roman" w:hAnsi="Times New Roman" w:cs="Times New Roman"/>
        </w:rPr>
      </w:pPr>
      <w:r>
        <w:rPr>
          <w:rFonts w:ascii="Times New Roman" w:eastAsia="Times New Roman" w:hAnsi="Times New Roman" w:cs="Times New Roman"/>
        </w:rPr>
        <w:t>Саммиты СЕЛАК проводятся ежегодно в январе в стране Верменного Президиума, по итогам саммитов принимаются Декларация и Специальные Декаларации. Большое внимание уделяется проблеме голода и нищеты, правам женщин, региональным проблемам безопасности, сельскому хозяйству и др. Благодаря саммитам удалось создать форумы Китай-СЕЛАК и Евросоюз-СЕЛАК. Также ежегодные саммиты необходимы для подведения итогов года,  составления статистики и переговоров глав государств и правительств.</w:t>
      </w:r>
    </w:p>
    <w:p w14:paraId="614C5301" w14:textId="77777777" w:rsidR="00FE7741" w:rsidRDefault="00FE7741" w:rsidP="00FE7741">
      <w:pPr>
        <w:spacing w:line="360" w:lineRule="auto"/>
        <w:jc w:val="both"/>
        <w:rPr>
          <w:rFonts w:ascii="Times New Roman" w:eastAsia="Times New Roman" w:hAnsi="Times New Roman" w:cs="Times New Roman"/>
        </w:rPr>
      </w:pPr>
    </w:p>
    <w:p w14:paraId="07AA502B" w14:textId="77777777" w:rsidR="001F37D5" w:rsidRDefault="001F37D5" w:rsidP="00FE7741">
      <w:pPr>
        <w:spacing w:line="360" w:lineRule="auto"/>
        <w:jc w:val="both"/>
        <w:rPr>
          <w:rFonts w:ascii="Times New Roman" w:eastAsia="Times New Roman" w:hAnsi="Times New Roman" w:cs="Times New Roman"/>
        </w:rPr>
      </w:pPr>
    </w:p>
    <w:p w14:paraId="5F40C728" w14:textId="50D9DD2F" w:rsidR="00A20C98" w:rsidRPr="00A20C98" w:rsidRDefault="00FE7741" w:rsidP="00FE7741">
      <w:pPr>
        <w:pStyle w:val="1"/>
      </w:pPr>
      <w:bookmarkStart w:id="7" w:name="_Toc388167526"/>
      <w:bookmarkStart w:id="8" w:name="_GoBack"/>
      <w:bookmarkEnd w:id="8"/>
      <w:r>
        <w:t xml:space="preserve">Глава 3. Особенности </w:t>
      </w:r>
      <w:r w:rsidR="009F626C">
        <w:t>внерегиональных связей</w:t>
      </w:r>
      <w:r>
        <w:t xml:space="preserve"> СЕЛАК.</w:t>
      </w:r>
      <w:bookmarkEnd w:id="7"/>
    </w:p>
    <w:p w14:paraId="7E71ADEE" w14:textId="7D86497D" w:rsidR="007401C5" w:rsidRPr="007401C5" w:rsidRDefault="003502D2" w:rsidP="002072ED">
      <w:pPr>
        <w:pStyle w:val="2"/>
      </w:pPr>
      <w:bookmarkStart w:id="9" w:name="_Toc388167527"/>
      <w:r>
        <w:t xml:space="preserve">3.1. </w:t>
      </w:r>
      <w:r w:rsidR="00DD05B9">
        <w:t>КНР</w:t>
      </w:r>
      <w:r w:rsidR="007401C5" w:rsidRPr="007401C5">
        <w:t xml:space="preserve"> – СЕЛАК.</w:t>
      </w:r>
      <w:bookmarkEnd w:id="9"/>
    </w:p>
    <w:p w14:paraId="400FF9A5" w14:textId="334386AB"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В начале </w:t>
      </w:r>
      <w:r w:rsidRPr="007401C5">
        <w:rPr>
          <w:rFonts w:ascii="Times New Roman" w:eastAsia="Times New Roman" w:hAnsi="Times New Roman" w:cs="Times New Roman"/>
          <w:lang w:val="en-US"/>
        </w:rPr>
        <w:t xml:space="preserve">XXI в Латинской Америке изменилась география внешнеэкономических связей латиноамериканских стран. Помимо традиционного партнера – США, появляется новый важный партнер - </w:t>
      </w:r>
      <w:r w:rsidRPr="007401C5">
        <w:rPr>
          <w:rFonts w:ascii="Times New Roman" w:eastAsia="Times New Roman" w:hAnsi="Times New Roman" w:cs="Times New Roman"/>
        </w:rPr>
        <w:t>Китайская Народ</w:t>
      </w:r>
      <w:r>
        <w:rPr>
          <w:rFonts w:ascii="Times New Roman" w:eastAsia="Times New Roman" w:hAnsi="Times New Roman" w:cs="Times New Roman"/>
        </w:rPr>
        <w:t xml:space="preserve">ная Республика. Так, в 2001 г. </w:t>
      </w:r>
      <w:r w:rsidRPr="007401C5">
        <w:rPr>
          <w:rFonts w:ascii="Times New Roman" w:eastAsia="Times New Roman" w:hAnsi="Times New Roman" w:cs="Times New Roman"/>
        </w:rPr>
        <w:t>в Китай направлялся лишь 1 % латиноамериканского экспорта, а в 2010 уже 8%.</w:t>
      </w:r>
      <w:r w:rsidRPr="007401C5">
        <w:rPr>
          <w:rFonts w:ascii="Times New Roman" w:eastAsia="Times New Roman" w:hAnsi="Times New Roman" w:cs="Times New Roman"/>
          <w:vertAlign w:val="superscript"/>
        </w:rPr>
        <w:footnoteReference w:id="140"/>
      </w:r>
      <w:r w:rsidRPr="007401C5">
        <w:rPr>
          <w:rFonts w:ascii="Times New Roman" w:eastAsia="Times New Roman" w:hAnsi="Times New Roman" w:cs="Times New Roman"/>
        </w:rPr>
        <w:t xml:space="preserve"> В области торговых отношений КНР стала вторым экспортером в страны Латинской Америки после США за последнее десятилетие</w:t>
      </w:r>
      <w:r w:rsidRPr="007401C5">
        <w:rPr>
          <w:rFonts w:ascii="Times New Roman" w:eastAsia="Times New Roman" w:hAnsi="Times New Roman" w:cs="Times New Roman"/>
          <w:vertAlign w:val="superscript"/>
        </w:rPr>
        <w:footnoteReference w:id="141"/>
      </w:r>
      <w:r w:rsidRPr="007401C5">
        <w:rPr>
          <w:rFonts w:ascii="Times New Roman" w:eastAsia="Times New Roman" w:hAnsi="Times New Roman" w:cs="Times New Roman"/>
        </w:rPr>
        <w:t xml:space="preserve">. А для Бразилии, Чили и Перу </w:t>
      </w:r>
      <w:r>
        <w:rPr>
          <w:rFonts w:ascii="Times New Roman" w:eastAsia="Times New Roman" w:hAnsi="Times New Roman" w:cs="Times New Roman"/>
        </w:rPr>
        <w:t>Китай стал главным рынком сбыта</w:t>
      </w:r>
      <w:r w:rsidRPr="007401C5">
        <w:rPr>
          <w:rFonts w:ascii="Times New Roman" w:eastAsia="Times New Roman" w:hAnsi="Times New Roman" w:cs="Times New Roman"/>
        </w:rPr>
        <w:t xml:space="preserve"> и вторым по важности для Аргентины, Венесуэлы, Кубы и Ургувая. Существуют 4 основные причины интереса КНР к странам Латинской Америки: </w:t>
      </w:r>
    </w:p>
    <w:p w14:paraId="3FE908B5" w14:textId="77777777" w:rsidR="007401C5" w:rsidRPr="007401C5" w:rsidRDefault="007401C5" w:rsidP="007401C5">
      <w:pPr>
        <w:numPr>
          <w:ilvl w:val="0"/>
          <w:numId w:val="26"/>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Источник сырьевых товаров для китайской экономики;</w:t>
      </w:r>
    </w:p>
    <w:p w14:paraId="69FFD275" w14:textId="77777777" w:rsidR="007401C5" w:rsidRPr="007401C5" w:rsidRDefault="007401C5" w:rsidP="007401C5">
      <w:pPr>
        <w:numPr>
          <w:ilvl w:val="0"/>
          <w:numId w:val="26"/>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Важный рынок сбыта для продукции китайского производства;</w:t>
      </w:r>
    </w:p>
    <w:p w14:paraId="1639B004" w14:textId="77777777" w:rsidR="007401C5" w:rsidRPr="007401C5" w:rsidRDefault="007401C5" w:rsidP="007401C5">
      <w:pPr>
        <w:numPr>
          <w:ilvl w:val="0"/>
          <w:numId w:val="26"/>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Роль Латинской Америки и стран Карибского бассейна как потенциального политического союзника в связи с ее видением глобального управления и интересом к поддержке развивающихся стран в их стремлении превратиться в великие державы;</w:t>
      </w:r>
    </w:p>
    <w:p w14:paraId="3E22574E" w14:textId="77777777" w:rsidR="007401C5" w:rsidRPr="007401C5" w:rsidRDefault="007401C5" w:rsidP="007401C5">
      <w:pPr>
        <w:numPr>
          <w:ilvl w:val="0"/>
          <w:numId w:val="26"/>
        </w:num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Поддержка правительствами государств ЛКА принципа «единого Китая». </w:t>
      </w:r>
      <w:r w:rsidRPr="007401C5">
        <w:rPr>
          <w:rFonts w:ascii="Times New Roman" w:eastAsia="Times New Roman" w:hAnsi="Times New Roman" w:cs="Times New Roman"/>
          <w:vertAlign w:val="superscript"/>
        </w:rPr>
        <w:footnoteReference w:id="142"/>
      </w:r>
    </w:p>
    <w:p w14:paraId="467C1A9C"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Кроме того, Китаю может быть полезен богатый опыт, накопленный странами Латинской Америки в сфере реализации инновационной и социальной политики, городского развития, охраны окружающей среды и других областях. </w:t>
      </w:r>
      <w:r w:rsidRPr="007401C5">
        <w:rPr>
          <w:rFonts w:ascii="Times New Roman" w:eastAsia="Times New Roman" w:hAnsi="Times New Roman" w:cs="Times New Roman"/>
          <w:vertAlign w:val="superscript"/>
        </w:rPr>
        <w:footnoteReference w:id="143"/>
      </w:r>
      <w:r w:rsidRPr="007401C5">
        <w:rPr>
          <w:rFonts w:ascii="Times New Roman" w:eastAsia="Times New Roman" w:hAnsi="Times New Roman" w:cs="Times New Roman"/>
        </w:rPr>
        <w:t xml:space="preserve"> 90% инвестиций Китая в Латинскую Америку направлено на развитие добывающих отрослей, в первую очередь углеводородов.</w:t>
      </w:r>
    </w:p>
    <w:p w14:paraId="2215B342"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Си Цзиньпин заявил, что надеется, что форум будет иметь важное и широкое влияние на развитие сотрудничества Юг-Юг для процветания всего мира. Очевидно, что Китай рвется в Латинскую Америку на основе статуса собратьев-развивающихся стран</w:t>
      </w:r>
      <w:r w:rsidRPr="007401C5">
        <w:rPr>
          <w:rFonts w:ascii="Times New Roman" w:eastAsia="Times New Roman" w:hAnsi="Times New Roman" w:cs="Times New Roman"/>
          <w:vertAlign w:val="superscript"/>
        </w:rPr>
        <w:footnoteReference w:id="144"/>
      </w:r>
    </w:p>
    <w:p w14:paraId="358AA3A0"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Для Латинской Америки и стран Карибского бассейна важно сотрудничество с Китаем для того, чтобы закрыть пробелы в инфраструктуре – логистики и коммуникации, а также сотрудничество будет способствовать стимулированию внутрирегиональной торговли и развитию региональных сбытовых цепочек.</w:t>
      </w:r>
      <w:r w:rsidRPr="007401C5">
        <w:rPr>
          <w:rFonts w:ascii="Times New Roman" w:eastAsia="Times New Roman" w:hAnsi="Times New Roman" w:cs="Times New Roman"/>
          <w:vertAlign w:val="superscript"/>
        </w:rPr>
        <w:footnoteReference w:id="145"/>
      </w:r>
    </w:p>
    <w:p w14:paraId="22B3F0E4"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В рамках </w:t>
      </w:r>
      <w:r w:rsidRPr="007401C5">
        <w:rPr>
          <w:rFonts w:ascii="Times New Roman" w:eastAsia="Times New Roman" w:hAnsi="Times New Roman" w:cs="Times New Roman"/>
          <w:lang w:val="en-US"/>
        </w:rPr>
        <w:t xml:space="preserve">II </w:t>
      </w:r>
      <w:r w:rsidRPr="007401C5">
        <w:rPr>
          <w:rFonts w:ascii="Times New Roman" w:eastAsia="Times New Roman" w:hAnsi="Times New Roman" w:cs="Times New Roman"/>
        </w:rPr>
        <w:t>саммита СЕЛАК стало отдельной темой сотрудничество с Китайской Народной Республикой, была принята Специальная Декларация об утверждении форума Китай – СЕЛАК</w:t>
      </w:r>
      <w:r w:rsidRPr="007401C5">
        <w:rPr>
          <w:rFonts w:ascii="Times New Roman" w:eastAsia="Times New Roman" w:hAnsi="Times New Roman" w:cs="Times New Roman"/>
          <w:vertAlign w:val="superscript"/>
        </w:rPr>
        <w:footnoteReference w:id="146"/>
      </w:r>
      <w:r w:rsidRPr="007401C5">
        <w:rPr>
          <w:rFonts w:ascii="Times New Roman" w:eastAsia="Times New Roman" w:hAnsi="Times New Roman" w:cs="Times New Roman"/>
        </w:rPr>
        <w:t>. Данный форум создан  с целью достижения устойчивого роста политических отношений, торговли, инвестиций, науки и техники, культуры, образования и других сфер жизни между Китайской Народной Республикой и странам Латинской Америки и Карибского бассейна в течение следующего десятилетия.</w:t>
      </w:r>
    </w:p>
    <w:p w14:paraId="6C2D2468"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Одним из важнейших событий, подтверждающих выход отношений Китая со странами Латино-Карибской Америки на более высокий уровень, является форум Китай-СЕЛАК, состоявшийся 8-9 января 2015 г. в Пекине. Форум был посвящен в основном перспективам торговли и инвестиций. Си Цзиньпин, председатель КНР, заявил, что проведение первой министерской встречи ознаменовало собой превращение концепции о наращивании сотрудничества между двумя сторонами в реальность.</w:t>
      </w:r>
      <w:r w:rsidRPr="007401C5">
        <w:rPr>
          <w:rFonts w:ascii="Times New Roman" w:eastAsia="Times New Roman" w:hAnsi="Times New Roman" w:cs="Times New Roman"/>
          <w:vertAlign w:val="superscript"/>
        </w:rPr>
        <w:footnoteReference w:id="147"/>
      </w:r>
      <w:r w:rsidRPr="007401C5">
        <w:rPr>
          <w:rFonts w:ascii="Times New Roman" w:eastAsia="Times New Roman" w:hAnsi="Times New Roman" w:cs="Times New Roman"/>
        </w:rPr>
        <w:t xml:space="preserve"> </w:t>
      </w:r>
    </w:p>
    <w:p w14:paraId="1ADA91DC"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Программа, предложенная Китаем, называется «1+3+6». Она включает в себя один пятилетний план (2015-2019), три движущих силы (торговля, инвестиции и сотрудничество) и шесть областей сотрудничества (финансы, инфраструктура, энергетика, промышленность, сельское хозяйство, наука).</w:t>
      </w:r>
      <w:r w:rsidRPr="007401C5">
        <w:rPr>
          <w:rFonts w:ascii="Times New Roman" w:eastAsia="Times New Roman" w:hAnsi="Times New Roman" w:cs="Times New Roman"/>
          <w:vertAlign w:val="superscript"/>
        </w:rPr>
        <w:footnoteReference w:id="148"/>
      </w:r>
    </w:p>
    <w:p w14:paraId="4E1A63F0"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На форуме Китай заявил, что намерен инвестировать в Латино-Карибскую Америку в следующие 10 лет 250 млрд. дол., а торговый оборот со странами ЛА достигнет 500 млрд. дол. Важно учитывать, что подобное обещание предыдущего председателя КНР, Ху Цзиньтао, было выполнено – Китай инвестировал в Латинскую Америку более 100 млрд. долл.</w:t>
      </w:r>
      <w:r w:rsidRPr="007401C5">
        <w:rPr>
          <w:rFonts w:ascii="Times New Roman" w:eastAsia="Times New Roman" w:hAnsi="Times New Roman" w:cs="Times New Roman"/>
          <w:vertAlign w:val="superscript"/>
        </w:rPr>
        <w:footnoteReference w:id="149"/>
      </w:r>
      <w:r w:rsidRPr="007401C5">
        <w:rPr>
          <w:rFonts w:ascii="Times New Roman" w:eastAsia="Times New Roman" w:hAnsi="Times New Roman" w:cs="Times New Roman"/>
        </w:rPr>
        <w:t xml:space="preserve"> Также в будущем будет создан Фонд сотрудничества СЕЛАК – Китай с капиталом в 5 млрд. дол.</w:t>
      </w:r>
      <w:r w:rsidRPr="007401C5">
        <w:rPr>
          <w:rFonts w:ascii="Times New Roman" w:eastAsia="Times New Roman" w:hAnsi="Times New Roman" w:cs="Times New Roman"/>
          <w:vertAlign w:val="superscript"/>
        </w:rPr>
        <w:footnoteReference w:id="150"/>
      </w:r>
    </w:p>
    <w:p w14:paraId="6578BECF" w14:textId="77777777"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В политической сфере, в соответствии с планом, Китай собирается пригласить 1000 партийных лидеров из членов СЕЛАК посетить Китай. В социальной сфере Китай пообещал 6000 государственных стипендий для студентов из стран СЕЛАК с 2015 по 2019 гг. и организацию курсов китайского языка в начальных и средних школах. А также Китай и СЕЛАК вместе будут координировать работу по важнейшим глобальным вопросам, работать вместе на многосторонних политических конференциях и организовать культурные обмены между законодательными организациями, правительствами и молодежью.</w:t>
      </w:r>
      <w:r w:rsidRPr="007401C5">
        <w:rPr>
          <w:rFonts w:ascii="Times New Roman" w:eastAsia="Times New Roman" w:hAnsi="Times New Roman" w:cs="Times New Roman"/>
          <w:vertAlign w:val="superscript"/>
        </w:rPr>
        <w:footnoteReference w:id="151"/>
      </w:r>
    </w:p>
    <w:p w14:paraId="46B227FF" w14:textId="32CE87F5" w:rsid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Несколько изменился подход КНР к инвестированию в страны региона. Китай не собирается быть донором даже идеологически близких ей режимов, в какой бы критической ситуации они не находились. Это видно на примере визита президента Венесуэлы, Николаса Мадуро, на форум СЕЛАК – Китай. Венесуэла стояла на грани дефолта, и президенту срочно необходимы были средства «для латания дыр» в бюджете. Но Китай заявил, что выдаст Венесуэле инвестиции в размере 50 млрд. дол. в ближайшие 10 лет для развития инфраструктурных проектов</w:t>
      </w:r>
      <w:r w:rsidRPr="007401C5">
        <w:rPr>
          <w:rFonts w:ascii="Times New Roman" w:eastAsia="Times New Roman" w:hAnsi="Times New Roman" w:cs="Times New Roman"/>
          <w:vertAlign w:val="superscript"/>
        </w:rPr>
        <w:footnoteReference w:id="152"/>
      </w:r>
      <w:r w:rsidRPr="007401C5">
        <w:rPr>
          <w:rFonts w:ascii="Times New Roman" w:eastAsia="Times New Roman" w:hAnsi="Times New Roman" w:cs="Times New Roman"/>
        </w:rPr>
        <w:t xml:space="preserve">, что на самом деле мало интересовало Н. Мадуро в сложившейся ситуации. </w:t>
      </w:r>
    </w:p>
    <w:p w14:paraId="2CE5EB10" w14:textId="7DC6486D" w:rsidR="00056B0D" w:rsidRDefault="001E1B7E" w:rsidP="007401C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На </w:t>
      </w:r>
      <w:r>
        <w:rPr>
          <w:rFonts w:ascii="Times New Roman" w:eastAsia="Times New Roman" w:hAnsi="Times New Roman" w:cs="Times New Roman"/>
          <w:lang w:val="en-US"/>
        </w:rPr>
        <w:t>II</w:t>
      </w:r>
      <w:r>
        <w:rPr>
          <w:rFonts w:ascii="Times New Roman" w:eastAsia="Times New Roman" w:hAnsi="Times New Roman" w:cs="Times New Roman"/>
        </w:rPr>
        <w:t xml:space="preserve"> форуме Китай-СЕЛАК, состоявшемся 21-22 января 2018 г., была принята совместная Декларация</w:t>
      </w:r>
      <w:r>
        <w:rPr>
          <w:rStyle w:val="a8"/>
          <w:rFonts w:ascii="Times New Roman" w:eastAsia="Times New Roman" w:hAnsi="Times New Roman" w:cs="Times New Roman"/>
        </w:rPr>
        <w:footnoteReference w:id="153"/>
      </w:r>
      <w:r>
        <w:rPr>
          <w:rFonts w:ascii="Times New Roman" w:eastAsia="Times New Roman" w:hAnsi="Times New Roman" w:cs="Times New Roman"/>
        </w:rPr>
        <w:t xml:space="preserve">. Участники форума согласились </w:t>
      </w:r>
      <w:r w:rsidRPr="001E1B7E">
        <w:rPr>
          <w:rFonts w:ascii="Times New Roman" w:eastAsia="Times New Roman" w:hAnsi="Times New Roman" w:cs="Times New Roman"/>
        </w:rPr>
        <w:t xml:space="preserve">с тем, что Повестка дня устойчивого развития </w:t>
      </w:r>
      <w:r>
        <w:rPr>
          <w:rFonts w:ascii="Times New Roman" w:eastAsia="Times New Roman" w:hAnsi="Times New Roman" w:cs="Times New Roman"/>
        </w:rPr>
        <w:t xml:space="preserve">до </w:t>
      </w:r>
      <w:r w:rsidRPr="001E1B7E">
        <w:rPr>
          <w:rFonts w:ascii="Times New Roman" w:eastAsia="Times New Roman" w:hAnsi="Times New Roman" w:cs="Times New Roman"/>
        </w:rPr>
        <w:t xml:space="preserve">2030 года является руководством для развития стран и международного сообщества для совместной работы в достижении 17 целей устойчивого развития </w:t>
      </w:r>
      <w:r>
        <w:rPr>
          <w:rFonts w:ascii="Times New Roman" w:eastAsia="Times New Roman" w:hAnsi="Times New Roman" w:cs="Times New Roman"/>
        </w:rPr>
        <w:t xml:space="preserve">(SDG) и 169 целевых показателей </w:t>
      </w:r>
      <w:r w:rsidRPr="001E1B7E">
        <w:rPr>
          <w:rFonts w:ascii="Times New Roman" w:eastAsia="Times New Roman" w:hAnsi="Times New Roman" w:cs="Times New Roman"/>
        </w:rPr>
        <w:t xml:space="preserve">в рамках обновленного Глобального партнерства в интересах устойчивого развития. Повестка дня действий Аддис-Абебы является неотъемлемой частью Повестки дня 2030 года. Поэтому </w:t>
      </w:r>
      <w:r>
        <w:rPr>
          <w:rFonts w:ascii="Times New Roman" w:eastAsia="Times New Roman" w:hAnsi="Times New Roman" w:cs="Times New Roman"/>
        </w:rPr>
        <w:t>страны-участницы подчеркнули</w:t>
      </w:r>
      <w:r w:rsidRPr="001E1B7E">
        <w:rPr>
          <w:rFonts w:ascii="Times New Roman" w:eastAsia="Times New Roman" w:hAnsi="Times New Roman" w:cs="Times New Roman"/>
        </w:rPr>
        <w:t xml:space="preserve">, что международное сотрудничество призвано выполнить основополагающую роль в целях укрепления государственной политики и обмена опытом и передовой практикой в ​​рамках осуществления Повестки дня 2030 года. </w:t>
      </w:r>
      <w:r>
        <w:rPr>
          <w:rFonts w:ascii="Times New Roman" w:eastAsia="Times New Roman" w:hAnsi="Times New Roman" w:cs="Times New Roman"/>
        </w:rPr>
        <w:t>Китай</w:t>
      </w:r>
      <w:r w:rsidRPr="001E1B7E">
        <w:rPr>
          <w:rFonts w:ascii="Times New Roman" w:eastAsia="Times New Roman" w:hAnsi="Times New Roman" w:cs="Times New Roman"/>
        </w:rPr>
        <w:t xml:space="preserve"> и CELAC </w:t>
      </w:r>
      <w:r>
        <w:rPr>
          <w:rFonts w:ascii="Times New Roman" w:eastAsia="Times New Roman" w:hAnsi="Times New Roman" w:cs="Times New Roman"/>
        </w:rPr>
        <w:t>будут обменива</w:t>
      </w:r>
      <w:r w:rsidRPr="001E1B7E">
        <w:rPr>
          <w:rFonts w:ascii="Times New Roman" w:eastAsia="Times New Roman" w:hAnsi="Times New Roman" w:cs="Times New Roman"/>
        </w:rPr>
        <w:t>т</w:t>
      </w:r>
      <w:r>
        <w:rPr>
          <w:rFonts w:ascii="Times New Roman" w:eastAsia="Times New Roman" w:hAnsi="Times New Roman" w:cs="Times New Roman"/>
        </w:rPr>
        <w:t>ь</w:t>
      </w:r>
      <w:r w:rsidRPr="001E1B7E">
        <w:rPr>
          <w:rFonts w:ascii="Times New Roman" w:eastAsia="Times New Roman" w:hAnsi="Times New Roman" w:cs="Times New Roman"/>
        </w:rPr>
        <w:t>ся знаниями, пе</w:t>
      </w:r>
      <w:r>
        <w:rPr>
          <w:rFonts w:ascii="Times New Roman" w:eastAsia="Times New Roman" w:hAnsi="Times New Roman" w:cs="Times New Roman"/>
        </w:rPr>
        <w:t>редовой практикой и</w:t>
      </w:r>
      <w:r>
        <w:rPr>
          <w:rFonts w:ascii="Times New Roman" w:eastAsia="Times New Roman" w:hAnsi="Times New Roman" w:cs="Times New Roman"/>
        </w:rPr>
        <w:br/>
        <w:t>долгосрочными</w:t>
      </w:r>
      <w:r w:rsidRPr="001E1B7E">
        <w:rPr>
          <w:rFonts w:ascii="Times New Roman" w:eastAsia="Times New Roman" w:hAnsi="Times New Roman" w:cs="Times New Roman"/>
        </w:rPr>
        <w:t xml:space="preserve"> видения</w:t>
      </w:r>
      <w:r>
        <w:rPr>
          <w:rFonts w:ascii="Times New Roman" w:eastAsia="Times New Roman" w:hAnsi="Times New Roman" w:cs="Times New Roman"/>
        </w:rPr>
        <w:t>ми</w:t>
      </w:r>
      <w:r w:rsidRPr="001E1B7E">
        <w:rPr>
          <w:rFonts w:ascii="Times New Roman" w:eastAsia="Times New Roman" w:hAnsi="Times New Roman" w:cs="Times New Roman"/>
        </w:rPr>
        <w:t xml:space="preserve"> для обеспечения соблюдения </w:t>
      </w:r>
      <w:r>
        <w:rPr>
          <w:rFonts w:ascii="Times New Roman" w:eastAsia="Times New Roman" w:hAnsi="Times New Roman" w:cs="Times New Roman"/>
        </w:rPr>
        <w:t>целей устойчивого развития</w:t>
      </w:r>
      <w:r w:rsidRPr="001E1B7E">
        <w:rPr>
          <w:rFonts w:ascii="Times New Roman" w:eastAsia="Times New Roman" w:hAnsi="Times New Roman" w:cs="Times New Roman"/>
        </w:rPr>
        <w:t xml:space="preserve">, которые будут способствовать продвижению осуществления Повестки дня 2030 года с учетом национальных приоритетов стран Форума СЕЛАК-Китай. </w:t>
      </w:r>
      <w:r>
        <w:rPr>
          <w:rFonts w:ascii="Times New Roman" w:eastAsia="Times New Roman" w:hAnsi="Times New Roman" w:cs="Times New Roman"/>
        </w:rPr>
        <w:t xml:space="preserve">В Декларации также был подчеркнут </w:t>
      </w:r>
      <w:r w:rsidRPr="001E1B7E">
        <w:rPr>
          <w:rFonts w:ascii="Times New Roman" w:eastAsia="Times New Roman" w:hAnsi="Times New Roman" w:cs="Times New Roman"/>
        </w:rPr>
        <w:t xml:space="preserve">прогресс, достигнутый после I Совещания министров </w:t>
      </w:r>
      <w:r>
        <w:rPr>
          <w:rFonts w:ascii="Times New Roman" w:eastAsia="Times New Roman" w:hAnsi="Times New Roman" w:cs="Times New Roman"/>
        </w:rPr>
        <w:t>иностранных дел Китайской Народной Республики и стран СЕЛАК</w:t>
      </w:r>
      <w:r w:rsidRPr="001E1B7E">
        <w:rPr>
          <w:rFonts w:ascii="Times New Roman" w:eastAsia="Times New Roman" w:hAnsi="Times New Roman" w:cs="Times New Roman"/>
        </w:rPr>
        <w:t>, состоявшего</w:t>
      </w:r>
      <w:r w:rsidR="0001539F">
        <w:rPr>
          <w:rFonts w:ascii="Times New Roman" w:eastAsia="Times New Roman" w:hAnsi="Times New Roman" w:cs="Times New Roman"/>
        </w:rPr>
        <w:t xml:space="preserve">ся в январе 2015 года в Пекине, </w:t>
      </w:r>
      <w:r w:rsidRPr="001E1B7E">
        <w:rPr>
          <w:rFonts w:ascii="Times New Roman" w:eastAsia="Times New Roman" w:hAnsi="Times New Roman" w:cs="Times New Roman"/>
        </w:rPr>
        <w:t>включая институциональное строительство</w:t>
      </w:r>
      <w:r w:rsidR="0001539F">
        <w:rPr>
          <w:rFonts w:ascii="Times New Roman" w:eastAsia="Times New Roman" w:hAnsi="Times New Roman" w:cs="Times New Roman"/>
        </w:rPr>
        <w:t xml:space="preserve"> </w:t>
      </w:r>
      <w:r w:rsidRPr="001E1B7E">
        <w:rPr>
          <w:rFonts w:ascii="Times New Roman" w:eastAsia="Times New Roman" w:hAnsi="Times New Roman" w:cs="Times New Roman"/>
        </w:rPr>
        <w:t xml:space="preserve">Форума, а также содействие экономическому развитию и культурному обмену. </w:t>
      </w:r>
      <w:r w:rsidR="0001539F">
        <w:rPr>
          <w:rFonts w:ascii="Times New Roman" w:eastAsia="Times New Roman" w:hAnsi="Times New Roman" w:cs="Times New Roman"/>
        </w:rPr>
        <w:t xml:space="preserve"> Далее в Декларации были отражены успехи предыдущего форума в области инфраструктуры и образования. Например, состоявшийся 17-18 октября в г. Сантьяго, Чили, </w:t>
      </w:r>
      <w:r w:rsidR="0001539F">
        <w:rPr>
          <w:rFonts w:ascii="Times New Roman" w:eastAsia="Times New Roman" w:hAnsi="Times New Roman" w:cs="Times New Roman"/>
          <w:lang w:val="en-US"/>
        </w:rPr>
        <w:t>I</w:t>
      </w:r>
      <w:r w:rsidR="0001539F">
        <w:rPr>
          <w:rFonts w:ascii="Times New Roman" w:eastAsia="Times New Roman" w:hAnsi="Times New Roman" w:cs="Times New Roman"/>
        </w:rPr>
        <w:t xml:space="preserve"> Академический форум СЕЛАК-Китай, организованный при поддержке ЭКЛАК и КНР, а также организованные курсы китайского языка в странах СЕЛАК. Данные курсы профинансированы участниками форума и состоялись впервые 30 ноября и 1 декабря в г. Буэнос-Айрес, Аргентина.</w:t>
      </w:r>
      <w:r w:rsidR="00056B0D">
        <w:rPr>
          <w:rFonts w:ascii="Times New Roman" w:eastAsia="Times New Roman" w:hAnsi="Times New Roman" w:cs="Times New Roman"/>
        </w:rPr>
        <w:t xml:space="preserve"> </w:t>
      </w:r>
    </w:p>
    <w:p w14:paraId="064AC723" w14:textId="6D12E7E3" w:rsidR="00056B0D" w:rsidRPr="0001539F" w:rsidRDefault="00056B0D" w:rsidP="007401C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III форум министров иностранных дел СЕЛАК-Китай</w:t>
      </w:r>
      <w:r w:rsidR="00CF3DE9">
        <w:rPr>
          <w:rFonts w:ascii="Times New Roman" w:eastAsia="Times New Roman" w:hAnsi="Times New Roman" w:cs="Times New Roman"/>
        </w:rPr>
        <w:t>, согласно Декларации</w:t>
      </w:r>
      <w:r w:rsidR="00CF3DE9">
        <w:rPr>
          <w:rStyle w:val="a8"/>
          <w:rFonts w:ascii="Times New Roman" w:eastAsia="Times New Roman" w:hAnsi="Times New Roman" w:cs="Times New Roman"/>
        </w:rPr>
        <w:footnoteReference w:id="154"/>
      </w:r>
      <w:r w:rsidR="00CF3DE9">
        <w:rPr>
          <w:rFonts w:ascii="Times New Roman" w:eastAsia="Times New Roman" w:hAnsi="Times New Roman" w:cs="Times New Roman"/>
        </w:rPr>
        <w:t>,</w:t>
      </w:r>
      <w:r>
        <w:rPr>
          <w:rFonts w:ascii="Times New Roman" w:eastAsia="Times New Roman" w:hAnsi="Times New Roman" w:cs="Times New Roman"/>
        </w:rPr>
        <w:t xml:space="preserve"> будет проведен в Китае в 2021 г.</w:t>
      </w:r>
    </w:p>
    <w:p w14:paraId="3BB53C13" w14:textId="3883ED6C" w:rsidR="007401C5" w:rsidRDefault="0001539F" w:rsidP="007401C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Также на форуме был принят новый план совместных действий</w:t>
      </w:r>
      <w:r>
        <w:rPr>
          <w:rStyle w:val="a8"/>
          <w:rFonts w:ascii="Times New Roman" w:eastAsia="Times New Roman" w:hAnsi="Times New Roman" w:cs="Times New Roman"/>
        </w:rPr>
        <w:footnoteReference w:id="155"/>
      </w:r>
      <w:r>
        <w:rPr>
          <w:rFonts w:ascii="Times New Roman" w:eastAsia="Times New Roman" w:hAnsi="Times New Roman" w:cs="Times New Roman"/>
        </w:rPr>
        <w:t xml:space="preserve"> на 2019-2021 гг.</w:t>
      </w:r>
      <w:r w:rsidR="00056B0D">
        <w:rPr>
          <w:rFonts w:ascii="Times New Roman" w:eastAsia="Times New Roman" w:hAnsi="Times New Roman" w:cs="Times New Roman"/>
        </w:rPr>
        <w:t xml:space="preserve"> План </w:t>
      </w:r>
      <w:r w:rsidR="00056B0D" w:rsidRPr="00CF3DE9">
        <w:rPr>
          <w:rFonts w:ascii="Times New Roman" w:eastAsia="Times New Roman" w:hAnsi="Times New Roman" w:cs="Times New Roman"/>
        </w:rPr>
        <w:t xml:space="preserve">разработан в области политики и безопасности; инфраструктуры и транспорта; торговли, инвестиций и </w:t>
      </w:r>
      <w:r w:rsidR="00CF3DE9" w:rsidRPr="00CF3DE9">
        <w:rPr>
          <w:rFonts w:ascii="Times New Roman" w:eastAsia="Times New Roman" w:hAnsi="Times New Roman" w:cs="Times New Roman"/>
        </w:rPr>
        <w:t xml:space="preserve">финансов; сельского хозяйства; </w:t>
      </w:r>
      <w:r w:rsidR="00056B0D" w:rsidRPr="00CF3DE9">
        <w:rPr>
          <w:rFonts w:ascii="Times New Roman" w:eastAsia="Times New Roman" w:hAnsi="Times New Roman" w:cs="Times New Roman"/>
        </w:rPr>
        <w:t xml:space="preserve">науки и технологий; окружающей среды; культурного обмена </w:t>
      </w:r>
      <w:r w:rsidR="00CF3DE9" w:rsidRPr="00CF3DE9">
        <w:rPr>
          <w:rFonts w:ascii="Times New Roman" w:eastAsia="Times New Roman" w:hAnsi="Times New Roman" w:cs="Times New Roman"/>
        </w:rPr>
        <w:t>и т.д</w:t>
      </w:r>
      <w:r w:rsidR="00056B0D" w:rsidRPr="00CF3DE9">
        <w:rPr>
          <w:rFonts w:ascii="Times New Roman" w:eastAsia="Times New Roman" w:hAnsi="Times New Roman" w:cs="Times New Roman"/>
        </w:rPr>
        <w:t>.</w:t>
      </w:r>
      <w:r w:rsidR="00CF3DE9" w:rsidRPr="00CF3DE9">
        <w:rPr>
          <w:rFonts w:ascii="Times New Roman" w:eastAsia="Times New Roman" w:hAnsi="Times New Roman" w:cs="Times New Roman"/>
        </w:rPr>
        <w:t xml:space="preserve"> Одним из пунктов плана является продолжение Форум</w:t>
      </w:r>
      <w:r w:rsidR="00CF3DE9">
        <w:rPr>
          <w:rFonts w:ascii="Times New Roman" w:eastAsia="Times New Roman" w:hAnsi="Times New Roman" w:cs="Times New Roman"/>
        </w:rPr>
        <w:t>а</w:t>
      </w:r>
      <w:r w:rsidR="00CF3DE9" w:rsidRPr="00CF3DE9">
        <w:rPr>
          <w:rFonts w:ascii="Times New Roman" w:eastAsia="Times New Roman" w:hAnsi="Times New Roman" w:cs="Times New Roman"/>
        </w:rPr>
        <w:t xml:space="preserve"> молодых политиков Китая и </w:t>
      </w:r>
      <w:r w:rsidR="00CF3DE9">
        <w:rPr>
          <w:rFonts w:ascii="Times New Roman" w:eastAsia="Times New Roman" w:hAnsi="Times New Roman" w:cs="Times New Roman"/>
        </w:rPr>
        <w:t>СЕЛАК</w:t>
      </w:r>
      <w:r w:rsidR="00CF3DE9" w:rsidRPr="00CF3DE9">
        <w:rPr>
          <w:rFonts w:ascii="Times New Roman" w:eastAsia="Times New Roman" w:hAnsi="Times New Roman" w:cs="Times New Roman"/>
        </w:rPr>
        <w:t>, а также проект ежегодных учебных курсов для молодых кадров в</w:t>
      </w:r>
      <w:r w:rsidR="00CF3DE9">
        <w:rPr>
          <w:rFonts w:ascii="Times New Roman" w:eastAsia="Times New Roman" w:hAnsi="Times New Roman" w:cs="Times New Roman"/>
        </w:rPr>
        <w:t xml:space="preserve"> СЕЛАК</w:t>
      </w:r>
      <w:r w:rsidR="00CF3DE9" w:rsidRPr="00CF3DE9">
        <w:rPr>
          <w:rFonts w:ascii="Times New Roman" w:eastAsia="Times New Roman" w:hAnsi="Times New Roman" w:cs="Times New Roman"/>
        </w:rPr>
        <w:t xml:space="preserve">. С 2019 по 2021 год китайская сторона пригласит более 200 членов политических партий стран-членов </w:t>
      </w:r>
      <w:r w:rsidR="00CF3DE9">
        <w:rPr>
          <w:rFonts w:ascii="Times New Roman" w:eastAsia="Times New Roman" w:hAnsi="Times New Roman" w:cs="Times New Roman"/>
        </w:rPr>
        <w:t>СЕЛАК</w:t>
      </w:r>
      <w:r w:rsidR="00CF3DE9" w:rsidRPr="00CF3DE9">
        <w:rPr>
          <w:rFonts w:ascii="Times New Roman" w:eastAsia="Times New Roman" w:hAnsi="Times New Roman" w:cs="Times New Roman"/>
        </w:rPr>
        <w:t xml:space="preserve"> посетить Китай</w:t>
      </w:r>
      <w:r w:rsidR="00CF3DE9">
        <w:rPr>
          <w:rFonts w:ascii="Times New Roman" w:eastAsia="Times New Roman" w:hAnsi="Times New Roman" w:cs="Times New Roman"/>
        </w:rPr>
        <w:t>. В области торговли и бизнеса важным представляется проведение Бизнес-саммита Китай-СЕЛАК, Международной выставки китайского импорта и Всемирной выставки садоводства, которая согласно плану будет проведена в Пекине в 2019 г. В области образования, окружающей среды, сельского хозяйства также планируется много важных проектов.</w:t>
      </w:r>
    </w:p>
    <w:p w14:paraId="733085DB" w14:textId="18C52A0F" w:rsidR="009847D5" w:rsidRDefault="009847D5" w:rsidP="009847D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Что касается бизнес-саммита, </w:t>
      </w:r>
      <w:r w:rsidRPr="009847D5">
        <w:rPr>
          <w:rFonts w:ascii="Times New Roman" w:eastAsia="Times New Roman" w:hAnsi="Times New Roman" w:cs="Times New Roman"/>
        </w:rPr>
        <w:t xml:space="preserve">Президент Уругвая Табаре Васкес заявил в пятницу, что </w:t>
      </w:r>
      <w:r>
        <w:rPr>
          <w:rFonts w:ascii="Times New Roman" w:eastAsia="Times New Roman" w:hAnsi="Times New Roman" w:cs="Times New Roman"/>
        </w:rPr>
        <w:t xml:space="preserve">Уругвай намерен </w:t>
      </w:r>
      <w:r w:rsidRPr="009847D5">
        <w:rPr>
          <w:rFonts w:ascii="Times New Roman" w:eastAsia="Times New Roman" w:hAnsi="Times New Roman" w:cs="Times New Roman"/>
        </w:rPr>
        <w:t>подписать в 2018 году всеобъемлющее соглашение о сотрудничестве с Китаем вместе с другими членами Сообщества государств Латинской Америки и Карибского бассейна (</w:t>
      </w:r>
      <w:r>
        <w:rPr>
          <w:rFonts w:ascii="Times New Roman" w:eastAsia="Times New Roman" w:hAnsi="Times New Roman" w:cs="Times New Roman"/>
        </w:rPr>
        <w:t>СЕЛАК</w:t>
      </w:r>
      <w:r w:rsidRPr="009847D5">
        <w:rPr>
          <w:rFonts w:ascii="Times New Roman" w:eastAsia="Times New Roman" w:hAnsi="Times New Roman" w:cs="Times New Roman"/>
        </w:rPr>
        <w:t>).</w:t>
      </w:r>
      <w:r>
        <w:rPr>
          <w:rFonts w:ascii="Times New Roman" w:eastAsia="Times New Roman" w:hAnsi="Times New Roman" w:cs="Times New Roman"/>
        </w:rPr>
        <w:t xml:space="preserve"> </w:t>
      </w:r>
      <w:r w:rsidRPr="009847D5">
        <w:rPr>
          <w:rFonts w:ascii="Times New Roman" w:eastAsia="Times New Roman" w:hAnsi="Times New Roman" w:cs="Times New Roman"/>
        </w:rPr>
        <w:t>«Мы стремимся согласовать совместный план действий для сотрудничества»</w:t>
      </w:r>
      <w:r>
        <w:rPr>
          <w:rStyle w:val="a8"/>
          <w:rFonts w:ascii="Times New Roman" w:eastAsia="Times New Roman" w:hAnsi="Times New Roman" w:cs="Times New Roman"/>
        </w:rPr>
        <w:footnoteReference w:id="156"/>
      </w:r>
      <w:r w:rsidRPr="009847D5">
        <w:rPr>
          <w:rFonts w:ascii="Times New Roman" w:eastAsia="Times New Roman" w:hAnsi="Times New Roman" w:cs="Times New Roman"/>
        </w:rPr>
        <w:t>, - сказал Васкес на открытии 11-го саммита Китай-Латинская Америка и Карибский бассейн (Китай-ЛАК) в Пунта-дель-Эсте, Уругвай.</w:t>
      </w:r>
      <w:r>
        <w:rPr>
          <w:rFonts w:ascii="Times New Roman" w:eastAsia="Times New Roman" w:hAnsi="Times New Roman" w:cs="Times New Roman"/>
        </w:rPr>
        <w:t xml:space="preserve"> </w:t>
      </w:r>
      <w:r w:rsidRPr="009847D5">
        <w:rPr>
          <w:rFonts w:ascii="Times New Roman" w:eastAsia="Times New Roman" w:hAnsi="Times New Roman" w:cs="Times New Roman"/>
        </w:rPr>
        <w:t>Васкес сказал, что получил «интересное предложение из Китая» с</w:t>
      </w:r>
      <w:r>
        <w:rPr>
          <w:rFonts w:ascii="Times New Roman" w:eastAsia="Times New Roman" w:hAnsi="Times New Roman" w:cs="Times New Roman"/>
        </w:rPr>
        <w:t>о</w:t>
      </w:r>
      <w:r w:rsidRPr="009847D5">
        <w:rPr>
          <w:rFonts w:ascii="Times New Roman" w:eastAsia="Times New Roman" w:hAnsi="Times New Roman" w:cs="Times New Roman"/>
        </w:rPr>
        <w:t xml:space="preserve"> «смелыми» идеями, такими как создание зоны свободной торговли между </w:t>
      </w:r>
      <w:r>
        <w:rPr>
          <w:rFonts w:ascii="Times New Roman" w:eastAsia="Times New Roman" w:hAnsi="Times New Roman" w:cs="Times New Roman"/>
        </w:rPr>
        <w:t>СЕЛАК</w:t>
      </w:r>
      <w:r w:rsidRPr="009847D5">
        <w:rPr>
          <w:rFonts w:ascii="Times New Roman" w:eastAsia="Times New Roman" w:hAnsi="Times New Roman" w:cs="Times New Roman"/>
        </w:rPr>
        <w:t xml:space="preserve"> и Китаем, активизация финансового сотрудничества и развитие инфраструктуры.</w:t>
      </w:r>
      <w:r>
        <w:rPr>
          <w:rFonts w:ascii="Times New Roman" w:eastAsia="Times New Roman" w:hAnsi="Times New Roman" w:cs="Times New Roman"/>
        </w:rPr>
        <w:t xml:space="preserve"> </w:t>
      </w:r>
      <w:r w:rsidRPr="009847D5">
        <w:rPr>
          <w:rFonts w:ascii="Times New Roman" w:eastAsia="Times New Roman" w:hAnsi="Times New Roman" w:cs="Times New Roman"/>
        </w:rPr>
        <w:t>Васкес признал</w:t>
      </w:r>
      <w:r>
        <w:rPr>
          <w:rStyle w:val="a8"/>
          <w:rFonts w:ascii="Times New Roman" w:eastAsia="Times New Roman" w:hAnsi="Times New Roman" w:cs="Times New Roman"/>
        </w:rPr>
        <w:footnoteReference w:id="157"/>
      </w:r>
      <w:r w:rsidRPr="009847D5">
        <w:rPr>
          <w:rFonts w:ascii="Times New Roman" w:eastAsia="Times New Roman" w:hAnsi="Times New Roman" w:cs="Times New Roman"/>
        </w:rPr>
        <w:t>, что есть «несколько препятствий и географических расстояний, которые мы должны преодолеть, чтобы оптимизировать это партнерство и продолжать добиваться прогресса в отношениях с Китаем», который он назвал «чемпионом международной торговли и двигателем глобальной торговли».</w:t>
      </w:r>
      <w:r w:rsidR="00C522AF">
        <w:rPr>
          <w:rFonts w:ascii="Times New Roman" w:eastAsia="Times New Roman" w:hAnsi="Times New Roman" w:cs="Times New Roman"/>
        </w:rPr>
        <w:t xml:space="preserve"> </w:t>
      </w:r>
      <w:r w:rsidRPr="009847D5">
        <w:rPr>
          <w:rFonts w:ascii="Times New Roman" w:eastAsia="Times New Roman" w:hAnsi="Times New Roman" w:cs="Times New Roman"/>
        </w:rPr>
        <w:t>Министр иностранных дел Уругвая Родольфо Нин Новоа также подчеркнул связи своей страны с Китаем и роль его сельскохозяйственного сектора в поставках китайского рынка.</w:t>
      </w:r>
      <w:r w:rsidR="00C522AF">
        <w:rPr>
          <w:rFonts w:ascii="Times New Roman" w:eastAsia="Times New Roman" w:hAnsi="Times New Roman" w:cs="Times New Roman"/>
        </w:rPr>
        <w:t xml:space="preserve"> </w:t>
      </w:r>
      <w:r w:rsidRPr="009847D5">
        <w:rPr>
          <w:rFonts w:ascii="Times New Roman" w:eastAsia="Times New Roman" w:hAnsi="Times New Roman" w:cs="Times New Roman"/>
        </w:rPr>
        <w:t>«Мы хотим внести свой вклад в продовольственную безопасность Китая. Уругвай является домом для 3 миллионов жителей и производит продукты питания от 30 до 35 миллионов человек»</w:t>
      </w:r>
      <w:r w:rsidR="00C522AF">
        <w:rPr>
          <w:rStyle w:val="a8"/>
          <w:rFonts w:ascii="Times New Roman" w:eastAsia="Times New Roman" w:hAnsi="Times New Roman" w:cs="Times New Roman"/>
        </w:rPr>
        <w:footnoteReference w:id="158"/>
      </w:r>
      <w:r w:rsidRPr="009847D5">
        <w:rPr>
          <w:rFonts w:ascii="Times New Roman" w:eastAsia="Times New Roman" w:hAnsi="Times New Roman" w:cs="Times New Roman"/>
        </w:rPr>
        <w:t>, - сказал Новоа.</w:t>
      </w:r>
    </w:p>
    <w:p w14:paraId="5C3DE78C" w14:textId="29942829" w:rsidR="00B770D2" w:rsidRPr="00341CBE" w:rsidRDefault="00B770D2" w:rsidP="007401C5">
      <w:pPr>
        <w:spacing w:line="360" w:lineRule="auto"/>
        <w:jc w:val="both"/>
        <w:rPr>
          <w:rFonts w:ascii="Times New Roman" w:eastAsia="Times New Roman" w:hAnsi="Times New Roman" w:cs="Times New Roman"/>
        </w:rPr>
      </w:pPr>
      <w:r w:rsidRPr="00341CBE">
        <w:rPr>
          <w:rFonts w:ascii="Times New Roman" w:eastAsia="Times New Roman" w:hAnsi="Times New Roman" w:cs="Times New Roman"/>
        </w:rPr>
        <w:t xml:space="preserve">    13 апреля газета Times of Suriname, крупнейшая новостная газета в Суринаме, опубликовала статью посла Чжан Цзиньсиона под названием «Более открытый Китай принесет новые возможности для сотрудничества Китай-СЕЛАК»</w:t>
      </w:r>
      <w:r w:rsidRPr="00341CBE">
        <w:rPr>
          <w:rStyle w:val="a8"/>
          <w:rFonts w:ascii="Times New Roman" w:eastAsia="Times New Roman" w:hAnsi="Times New Roman" w:cs="Times New Roman"/>
        </w:rPr>
        <w:footnoteReference w:id="159"/>
      </w:r>
      <w:r w:rsidRPr="00341CBE">
        <w:rPr>
          <w:rFonts w:ascii="Times New Roman" w:eastAsia="Times New Roman" w:hAnsi="Times New Roman" w:cs="Times New Roman"/>
        </w:rPr>
        <w:t>.</w:t>
      </w:r>
      <w:r w:rsidR="00341CBE" w:rsidRPr="00341CBE">
        <w:rPr>
          <w:rFonts w:ascii="Times New Roman" w:eastAsia="Times New Roman" w:hAnsi="Times New Roman" w:cs="Times New Roman"/>
        </w:rPr>
        <w:t xml:space="preserve"> В статье китайский посол заявил, что Сотрудничество </w:t>
      </w:r>
      <w:r w:rsidR="00341CBE">
        <w:rPr>
          <w:rFonts w:ascii="Times New Roman" w:eastAsia="Times New Roman" w:hAnsi="Times New Roman" w:cs="Times New Roman"/>
        </w:rPr>
        <w:t>Китай-СЕЛАК</w:t>
      </w:r>
      <w:r w:rsidR="00341CBE" w:rsidRPr="00341CBE">
        <w:rPr>
          <w:rFonts w:ascii="Times New Roman" w:eastAsia="Times New Roman" w:hAnsi="Times New Roman" w:cs="Times New Roman"/>
        </w:rPr>
        <w:t xml:space="preserve"> является неотъемлемой частью общей политики Китая в области открытости. В качестве неотъемлемой части сотрудничества Юг-Юг успешное сотрудничество </w:t>
      </w:r>
      <w:r w:rsidR="00341CBE">
        <w:rPr>
          <w:rFonts w:ascii="Times New Roman" w:eastAsia="Times New Roman" w:hAnsi="Times New Roman" w:cs="Times New Roman"/>
        </w:rPr>
        <w:t xml:space="preserve">Китая и Латинской Америки </w:t>
      </w:r>
      <w:r w:rsidR="00341CBE" w:rsidRPr="00341CBE">
        <w:rPr>
          <w:rFonts w:ascii="Times New Roman" w:eastAsia="Times New Roman" w:hAnsi="Times New Roman" w:cs="Times New Roman"/>
        </w:rPr>
        <w:t xml:space="preserve">уже стало хорошим примером для остальных развивающихся стран. В последние годы плодотворное сотрудничество сделало Китай крупнейшим или вторым по величине торговым партнером для большинства стран Латинской Америки. В настоящее время китайские покупатели могут легко покупать более качественные продукты из стран </w:t>
      </w:r>
      <w:r w:rsidR="00341CBE">
        <w:rPr>
          <w:rFonts w:ascii="Times New Roman" w:eastAsia="Times New Roman" w:hAnsi="Times New Roman" w:cs="Times New Roman"/>
        </w:rPr>
        <w:t>СЕЛАК</w:t>
      </w:r>
      <w:r w:rsidR="00341CBE" w:rsidRPr="00341CBE">
        <w:rPr>
          <w:rFonts w:ascii="Times New Roman" w:eastAsia="Times New Roman" w:hAnsi="Times New Roman" w:cs="Times New Roman"/>
        </w:rPr>
        <w:t xml:space="preserve">. Прямые инвестиции Китая в это полушарие превысили 200 миллиардов долларов, создав 1,8 миллиона рабочих мест для местных жителей в Латинской Америке. Это сотрудничество соответствует практическому и долгосрочному спросу стран </w:t>
      </w:r>
      <w:r w:rsidR="00341CBE">
        <w:rPr>
          <w:rFonts w:ascii="Times New Roman" w:eastAsia="Times New Roman" w:hAnsi="Times New Roman" w:cs="Times New Roman"/>
        </w:rPr>
        <w:t>СЕЛАК</w:t>
      </w:r>
      <w:r w:rsidR="00341CBE" w:rsidRPr="00341CBE">
        <w:rPr>
          <w:rFonts w:ascii="Times New Roman" w:eastAsia="Times New Roman" w:hAnsi="Times New Roman" w:cs="Times New Roman"/>
        </w:rPr>
        <w:t xml:space="preserve"> в их стремлении к </w:t>
      </w:r>
      <w:r w:rsidR="00341CBE">
        <w:rPr>
          <w:rFonts w:ascii="Times New Roman" w:eastAsia="Times New Roman" w:hAnsi="Times New Roman" w:cs="Times New Roman"/>
        </w:rPr>
        <w:t xml:space="preserve">экономическому </w:t>
      </w:r>
      <w:r w:rsidR="00341CBE" w:rsidRPr="00341CBE">
        <w:rPr>
          <w:rFonts w:ascii="Times New Roman" w:eastAsia="Times New Roman" w:hAnsi="Times New Roman" w:cs="Times New Roman"/>
        </w:rPr>
        <w:t xml:space="preserve">росту, принесло реальную пользу </w:t>
      </w:r>
      <w:r w:rsidR="00341CBE">
        <w:rPr>
          <w:rFonts w:ascii="Times New Roman" w:eastAsia="Times New Roman" w:hAnsi="Times New Roman" w:cs="Times New Roman"/>
        </w:rPr>
        <w:t>народу</w:t>
      </w:r>
      <w:r w:rsidR="00341CBE" w:rsidRPr="00341CBE">
        <w:rPr>
          <w:rFonts w:ascii="Times New Roman" w:eastAsia="Times New Roman" w:hAnsi="Times New Roman" w:cs="Times New Roman"/>
        </w:rPr>
        <w:t xml:space="preserve"> и способствовало социально-экономическому развитию региона. В начале этого года в Чили было проведено второе министерское совещание Форума сотрудничества Китая и СЕЛАК, приняв три важных документа и переработав новую главу для отношений Китай-СЕАК. Страны-участницы единодушно согласились </w:t>
      </w:r>
      <w:r w:rsidR="00341CBE">
        <w:rPr>
          <w:rFonts w:ascii="Times New Roman" w:eastAsia="Times New Roman" w:hAnsi="Times New Roman" w:cs="Times New Roman"/>
        </w:rPr>
        <w:t>разрабатывать и принимать больше инновационных идей и улучша</w:t>
      </w:r>
      <w:r w:rsidR="00341CBE" w:rsidRPr="00341CBE">
        <w:rPr>
          <w:rFonts w:ascii="Times New Roman" w:eastAsia="Times New Roman" w:hAnsi="Times New Roman" w:cs="Times New Roman"/>
        </w:rPr>
        <w:t xml:space="preserve">ть </w:t>
      </w:r>
      <w:r w:rsidR="00341CBE">
        <w:rPr>
          <w:rFonts w:ascii="Times New Roman" w:eastAsia="Times New Roman" w:hAnsi="Times New Roman" w:cs="Times New Roman"/>
        </w:rPr>
        <w:t>кооперацию</w:t>
      </w:r>
      <w:r w:rsidR="00341CBE" w:rsidRPr="00341CBE">
        <w:rPr>
          <w:rFonts w:ascii="Times New Roman" w:eastAsia="Times New Roman" w:hAnsi="Times New Roman" w:cs="Times New Roman"/>
        </w:rPr>
        <w:t xml:space="preserve"> в рамках инициативы «</w:t>
      </w:r>
      <w:r w:rsidR="00341CBE">
        <w:rPr>
          <w:rFonts w:ascii="Times New Roman" w:eastAsia="Times New Roman" w:hAnsi="Times New Roman" w:cs="Times New Roman"/>
        </w:rPr>
        <w:t>Один п</w:t>
      </w:r>
      <w:r w:rsidR="00341CBE" w:rsidRPr="00341CBE">
        <w:rPr>
          <w:rFonts w:ascii="Times New Roman" w:eastAsia="Times New Roman" w:hAnsi="Times New Roman" w:cs="Times New Roman"/>
        </w:rPr>
        <w:t xml:space="preserve">ояс и </w:t>
      </w:r>
      <w:r w:rsidR="00341CBE">
        <w:rPr>
          <w:rFonts w:ascii="Times New Roman" w:eastAsia="Times New Roman" w:hAnsi="Times New Roman" w:cs="Times New Roman"/>
        </w:rPr>
        <w:t>один путь</w:t>
      </w:r>
      <w:r w:rsidR="00341CBE" w:rsidRPr="00341CBE">
        <w:rPr>
          <w:rFonts w:ascii="Times New Roman" w:eastAsia="Times New Roman" w:hAnsi="Times New Roman" w:cs="Times New Roman"/>
        </w:rPr>
        <w:t>»</w:t>
      </w:r>
      <w:r w:rsidR="00341CBE">
        <w:rPr>
          <w:rStyle w:val="a8"/>
          <w:rFonts w:ascii="Times New Roman" w:eastAsia="Times New Roman" w:hAnsi="Times New Roman" w:cs="Times New Roman"/>
        </w:rPr>
        <w:footnoteReference w:id="160"/>
      </w:r>
      <w:r w:rsidR="00341CBE" w:rsidRPr="00341CBE">
        <w:rPr>
          <w:rFonts w:ascii="Times New Roman" w:eastAsia="Times New Roman" w:hAnsi="Times New Roman" w:cs="Times New Roman"/>
        </w:rPr>
        <w:t xml:space="preserve">. </w:t>
      </w:r>
      <w:r w:rsidR="00F814B9">
        <w:rPr>
          <w:rFonts w:ascii="Times New Roman" w:eastAsia="Times New Roman" w:hAnsi="Times New Roman" w:cs="Times New Roman"/>
        </w:rPr>
        <w:t xml:space="preserve"> Суть инициативы в поиске, формировании и продвижении новой модели международного сотрудничества и развития при помощи увеличения действующих региональных многосторонних и двусторонних механизмов взаимодействий с участием КНР</w:t>
      </w:r>
      <w:r w:rsidR="00F814B9">
        <w:rPr>
          <w:rStyle w:val="a8"/>
          <w:rFonts w:ascii="Times New Roman" w:eastAsia="Times New Roman" w:hAnsi="Times New Roman" w:cs="Times New Roman"/>
        </w:rPr>
        <w:footnoteReference w:id="161"/>
      </w:r>
      <w:r w:rsidR="00F814B9">
        <w:rPr>
          <w:rFonts w:ascii="Times New Roman" w:eastAsia="Times New Roman" w:hAnsi="Times New Roman" w:cs="Times New Roman"/>
        </w:rPr>
        <w:t>.</w:t>
      </w:r>
    </w:p>
    <w:p w14:paraId="11BAE4D2" w14:textId="3838205A" w:rsidR="007401C5" w:rsidRP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w:t>
      </w:r>
      <w:r w:rsidR="00B770D2">
        <w:rPr>
          <w:rFonts w:ascii="Times New Roman" w:eastAsia="Times New Roman" w:hAnsi="Times New Roman" w:cs="Times New Roman"/>
        </w:rPr>
        <w:t>Несмотря на проводящиеся форумы и громкие заявления</w:t>
      </w:r>
      <w:r w:rsidRPr="007401C5">
        <w:rPr>
          <w:rFonts w:ascii="Times New Roman" w:eastAsia="Times New Roman" w:hAnsi="Times New Roman" w:cs="Times New Roman"/>
        </w:rPr>
        <w:t xml:space="preserve"> некоторые исследователи отмечают спад в отношених между Китаем и странами ЛКА, в том с числе и между Китаем и СЕЛАК. Ослабление связей в торгово-экономической сфере связывают с несколькими причинами. Во-первых, замедление темпов развития самого Китая и попытки модернизации социально-экономической модели. Во-вторых, большой дисбаланс в торговле с ведущими латиноамериканскими государствами, который отягощен тем, что подавляющее число китайского импорта составляли сырье и продовольственные товары, а не промышленная продукция. </w:t>
      </w:r>
      <w:r w:rsidRPr="007401C5">
        <w:rPr>
          <w:rFonts w:ascii="Times New Roman" w:eastAsia="Times New Roman" w:hAnsi="Times New Roman" w:cs="Times New Roman"/>
          <w:vertAlign w:val="superscript"/>
        </w:rPr>
        <w:footnoteReference w:id="162"/>
      </w:r>
      <w:r w:rsidRPr="007401C5">
        <w:rPr>
          <w:rFonts w:ascii="Times New Roman" w:eastAsia="Times New Roman" w:hAnsi="Times New Roman" w:cs="Times New Roman"/>
        </w:rPr>
        <w:t xml:space="preserve"> </w:t>
      </w:r>
    </w:p>
    <w:p w14:paraId="49E912CC" w14:textId="77777777" w:rsidR="007401C5" w:rsidRDefault="007401C5" w:rsidP="007401C5">
      <w:pPr>
        <w:spacing w:line="360" w:lineRule="auto"/>
        <w:jc w:val="both"/>
        <w:rPr>
          <w:rFonts w:ascii="Times New Roman" w:eastAsia="Times New Roman" w:hAnsi="Times New Roman" w:cs="Times New Roman"/>
        </w:rPr>
      </w:pPr>
      <w:r w:rsidRPr="007401C5">
        <w:rPr>
          <w:rFonts w:ascii="Times New Roman" w:eastAsia="Times New Roman" w:hAnsi="Times New Roman" w:cs="Times New Roman"/>
        </w:rPr>
        <w:t xml:space="preserve">    Тем не менее, площадка для диалога существует, форумы проводятся достаточно продуктивно и интенсивно, финансирование производится, поэтому можно говорить о том, что Китай – один из наиболее важных стратегических успехов СЕЛАК. </w:t>
      </w:r>
    </w:p>
    <w:p w14:paraId="0090173F" w14:textId="77777777" w:rsidR="000D3C32" w:rsidRDefault="000D3C32" w:rsidP="007401C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ED129C7" w14:textId="12038C2F" w:rsidR="00C522AF" w:rsidRPr="000D3C32" w:rsidRDefault="003502D2" w:rsidP="00FE7741">
      <w:pPr>
        <w:pStyle w:val="2"/>
      </w:pPr>
      <w:bookmarkStart w:id="10" w:name="_Toc388167528"/>
      <w:r>
        <w:t xml:space="preserve">3.2. </w:t>
      </w:r>
      <w:r w:rsidR="000D3C32" w:rsidRPr="000D3C32">
        <w:t>СЕЛАК – Европейский Союз.</w:t>
      </w:r>
      <w:bookmarkEnd w:id="10"/>
    </w:p>
    <w:p w14:paraId="2DED1051" w14:textId="48C968B3" w:rsidR="000D3C32" w:rsidRPr="000D3C32" w:rsidRDefault="000D3C32" w:rsidP="000D3C32">
      <w:pPr>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    </w:t>
      </w:r>
      <w:r w:rsidRPr="000D3C32">
        <w:rPr>
          <w:rFonts w:ascii="Times New Roman" w:eastAsia="Times New Roman" w:hAnsi="Times New Roman" w:cs="Times New Roman"/>
        </w:rPr>
        <w:t xml:space="preserve">Первая встреча глав государств и правительств стран Европы и Латинской Америки состоялась в Рио-де-Жанейро в 1999 г.  А первый саммит ЕС – Селак в Сантьяго, 2013 г. На саммит специально прибыли председатель Еврокомиссии Жозе Мануэль Баррозу и председатель Европейского совета Херман ван Ромпей. В течение трех дней представители 60 стран Евросоюза и Латино-Карибской Америки активно обсуждали планы по углублению интеграции. </w:t>
      </w:r>
      <w:r w:rsidRPr="000D3C32">
        <w:rPr>
          <w:rFonts w:ascii="Times New Roman" w:eastAsia="Times New Roman" w:hAnsi="Times New Roman" w:cs="Times New Roman"/>
          <w:vertAlign w:val="superscript"/>
        </w:rPr>
        <w:footnoteReference w:id="163"/>
      </w:r>
      <w:r w:rsidRPr="000D3C32">
        <w:rPr>
          <w:rFonts w:ascii="Times New Roman" w:eastAsia="Times New Roman" w:hAnsi="Times New Roman" w:cs="Times New Roman"/>
        </w:rPr>
        <w:t xml:space="preserve"> На саммите был разработан план совместных  действий ЕС – СЕЛАК 2013-2015</w:t>
      </w:r>
      <w:r w:rsidRPr="000D3C32">
        <w:rPr>
          <w:rFonts w:ascii="Times New Roman" w:eastAsia="Times New Roman" w:hAnsi="Times New Roman" w:cs="Times New Roman"/>
          <w:vertAlign w:val="superscript"/>
        </w:rPr>
        <w:footnoteReference w:id="164"/>
      </w:r>
      <w:r>
        <w:rPr>
          <w:rFonts w:ascii="Times New Roman" w:eastAsia="Times New Roman" w:hAnsi="Times New Roman" w:cs="Times New Roman"/>
        </w:rPr>
        <w:t>,  о котором более подробно сказано в параграфе про саммиты СЕЛАК.</w:t>
      </w:r>
    </w:p>
    <w:p w14:paraId="7A97C877" w14:textId="77777777" w:rsidR="000D3C32" w:rsidRPr="000D3C32" w:rsidRDefault="000D3C32" w:rsidP="000D3C32">
      <w:pPr>
        <w:spacing w:line="360" w:lineRule="auto"/>
        <w:jc w:val="both"/>
        <w:rPr>
          <w:rFonts w:ascii="Times New Roman" w:eastAsia="Times New Roman" w:hAnsi="Times New Roman" w:cs="Times New Roman"/>
          <w:bCs/>
        </w:rPr>
      </w:pPr>
      <w:r w:rsidRPr="000D3C32">
        <w:rPr>
          <w:rFonts w:ascii="Times New Roman" w:eastAsia="Times New Roman" w:hAnsi="Times New Roman" w:cs="Times New Roman"/>
          <w:bCs/>
        </w:rPr>
        <w:t xml:space="preserve">   </w:t>
      </w:r>
      <w:r w:rsidRPr="000D3C32">
        <w:rPr>
          <w:rFonts w:ascii="Times New Roman" w:eastAsia="Times New Roman" w:hAnsi="Times New Roman" w:cs="Times New Roman"/>
          <w:bCs/>
          <w:lang w:val="en-US"/>
        </w:rPr>
        <w:t xml:space="preserve"> </w:t>
      </w:r>
      <w:r w:rsidRPr="000D3C32">
        <w:rPr>
          <w:rFonts w:ascii="Times New Roman" w:eastAsia="Times New Roman" w:hAnsi="Times New Roman" w:cs="Times New Roman"/>
          <w:bCs/>
        </w:rPr>
        <w:t>На саммите лидеры двух организаций в основном обсудили возможность создания нового  экономического и социального стратегического альянса, который позволил бы обеспечить устойчивое развитие общества путем вложения средств оптимизации социальной и экологической обстановки</w:t>
      </w:r>
      <w:r w:rsidRPr="000D3C32">
        <w:rPr>
          <w:rFonts w:ascii="Times New Roman" w:eastAsia="Times New Roman" w:hAnsi="Times New Roman" w:cs="Times New Roman"/>
          <w:bCs/>
          <w:vertAlign w:val="superscript"/>
        </w:rPr>
        <w:footnoteReference w:id="165"/>
      </w:r>
      <w:r w:rsidRPr="000D3C32">
        <w:rPr>
          <w:rFonts w:ascii="Times New Roman" w:eastAsia="Times New Roman" w:hAnsi="Times New Roman" w:cs="Times New Roman"/>
          <w:bCs/>
        </w:rPr>
        <w:t>. 10-12 июня 2015 г. состоялся еще один саммит ЕС – СЕЛАК. Председателем от Евросоюза стал председатель Совета Европы Дональд Туск, а от СЕЛАК – президент Эквадора Рафаэль Корреа, временный председатель СЕЛАК в 2015 г. Одним из важных и наиболее дискуссионных вопросов стало противоречие между партнерами по поводу давления США на Венесуэлу, которое безоговорочно поддерживается странами ЕС и осуждается странами СЕЛАК. Рафаэль Корреа призвал отменить санкции, так как они противоречат международному праву, по его словам. Однако Д. Туск предпочел проигнорировать этот вопрос и сразу перешел к обсуждению переговоров правительства Колумбии и Революционных вооруженных сил Колумбии (ФАРК).</w:t>
      </w:r>
      <w:r w:rsidRPr="000D3C32">
        <w:rPr>
          <w:rFonts w:ascii="Times New Roman" w:eastAsia="Times New Roman" w:hAnsi="Times New Roman" w:cs="Times New Roman"/>
          <w:bCs/>
          <w:vertAlign w:val="superscript"/>
        </w:rPr>
        <w:footnoteReference w:id="166"/>
      </w:r>
      <w:r w:rsidRPr="000D3C32">
        <w:rPr>
          <w:rFonts w:ascii="Times New Roman" w:eastAsia="Times New Roman" w:hAnsi="Times New Roman" w:cs="Times New Roman"/>
          <w:bCs/>
        </w:rPr>
        <w:t xml:space="preserve"> Он предложил выразить поддержку правительству Колумбии и помощь в постконфликтном урегулировании вопроса.</w:t>
      </w:r>
    </w:p>
    <w:p w14:paraId="2BF283A7" w14:textId="77777777" w:rsidR="000D3C32" w:rsidRPr="000D3C32" w:rsidRDefault="000D3C32" w:rsidP="000D3C32">
      <w:pPr>
        <w:spacing w:line="360" w:lineRule="auto"/>
        <w:jc w:val="both"/>
        <w:rPr>
          <w:rFonts w:ascii="Times New Roman" w:eastAsia="Times New Roman" w:hAnsi="Times New Roman" w:cs="Times New Roman"/>
        </w:rPr>
      </w:pPr>
      <w:r w:rsidRPr="000D3C32">
        <w:rPr>
          <w:rFonts w:ascii="Times New Roman" w:eastAsia="Times New Roman" w:hAnsi="Times New Roman" w:cs="Times New Roman"/>
        </w:rPr>
        <w:t xml:space="preserve">   Одним из важных достижений сотрудничества между СЕЛАК и ЕС стал совместный миграционный проект</w:t>
      </w:r>
      <w:r w:rsidRPr="000D3C32">
        <w:rPr>
          <w:rFonts w:ascii="Times New Roman" w:eastAsia="Times New Roman" w:hAnsi="Times New Roman" w:cs="Times New Roman"/>
          <w:vertAlign w:val="superscript"/>
        </w:rPr>
        <w:footnoteReference w:id="167"/>
      </w:r>
      <w:r w:rsidRPr="000D3C32">
        <w:rPr>
          <w:rFonts w:ascii="Times New Roman" w:eastAsia="Times New Roman" w:hAnsi="Times New Roman" w:cs="Times New Roman"/>
        </w:rPr>
        <w:t xml:space="preserve">, который направлен на укрепление диалога и сотрудничества между двумя организациями, а также на создание общей модели управления по вопросам политики миграции и развития. В рамках проекта прошли подготовку свыше 350 государственных служащих, представляющих 150 учреждений и охватывающих 30 стран- участниц СЕЛАК и ЕС. Подготовка проводилась путем проведения семинаров, учебных курсов и стажировок, также в рамках программы было создано несколько миграционных профилей, исследований, справочников и руководств. </w:t>
      </w:r>
    </w:p>
    <w:p w14:paraId="11B1726A" w14:textId="77777777" w:rsidR="000D3C32" w:rsidRPr="000D3C32" w:rsidRDefault="000D3C32" w:rsidP="000D3C32">
      <w:pPr>
        <w:spacing w:line="360" w:lineRule="auto"/>
        <w:jc w:val="both"/>
        <w:rPr>
          <w:rFonts w:ascii="Times New Roman" w:eastAsia="Times New Roman" w:hAnsi="Times New Roman" w:cs="Times New Roman"/>
        </w:rPr>
      </w:pPr>
      <w:r w:rsidRPr="000D3C32">
        <w:rPr>
          <w:rFonts w:ascii="Times New Roman" w:eastAsia="Times New Roman" w:hAnsi="Times New Roman" w:cs="Times New Roman"/>
        </w:rPr>
        <w:t xml:space="preserve">   В Гватемале, Мексике, Перу, Доминиканской Республике и Уругвае, были разработаны институциональные механизмы для облегчения (ре)интеграции на рынок труда мигрантов через пять пилотных проектов; в Боливии, Бразилии, Колумбии, Гаити и Организации Восточно-Карибских Государств (ОВКГ) 6 Партнерств государственно-частного и гражданского общества были сформированы для максимального использования денежных переводов в качестве инструмента развития. </w:t>
      </w:r>
    </w:p>
    <w:p w14:paraId="5F7F10B1" w14:textId="77777777" w:rsidR="000D3C32" w:rsidRPr="000D3C32" w:rsidRDefault="000D3C32" w:rsidP="000D3C32">
      <w:pPr>
        <w:spacing w:line="360" w:lineRule="auto"/>
        <w:jc w:val="both"/>
        <w:rPr>
          <w:rFonts w:ascii="Times New Roman" w:eastAsia="Times New Roman" w:hAnsi="Times New Roman" w:cs="Times New Roman"/>
        </w:rPr>
      </w:pPr>
      <w:r w:rsidRPr="000D3C32">
        <w:rPr>
          <w:rFonts w:ascii="Times New Roman" w:eastAsia="Times New Roman" w:hAnsi="Times New Roman" w:cs="Times New Roman"/>
        </w:rPr>
        <w:t xml:space="preserve">   Органы государственного управления в Перу, Боливии и Эквадоре предложили техническую поддержку для управления данными по миграции. Среди результатов программы также является формирование технической теоретической основы для создания альянсов для усиления влияния денежных переводов, синергии между миграциями профилей и повышение прозрачности национальных данных о миграции (Никарагуа, Эквадор, Ямайка), а также укрепление сотрудничества между государственными администрациями стран СЕЛАК, ведущие к передовой практике обмена информацией по вопросам трудовой миграции.</w:t>
      </w:r>
    </w:p>
    <w:p w14:paraId="28B03B61" w14:textId="77777777" w:rsidR="000D3C32" w:rsidRPr="000D3C32" w:rsidRDefault="000D3C32" w:rsidP="000D3C32">
      <w:pPr>
        <w:spacing w:line="360" w:lineRule="auto"/>
        <w:jc w:val="both"/>
        <w:rPr>
          <w:rFonts w:ascii="Times New Roman" w:eastAsia="Times New Roman" w:hAnsi="Times New Roman" w:cs="Times New Roman"/>
          <w:vanish/>
        </w:rPr>
      </w:pPr>
      <w:r w:rsidRPr="000D3C32">
        <w:rPr>
          <w:rFonts w:ascii="Times New Roman" w:eastAsia="Times New Roman" w:hAnsi="Times New Roman" w:cs="Times New Roman"/>
          <w:vanish/>
        </w:rPr>
        <w:t>Начало формы</w:t>
      </w:r>
    </w:p>
    <w:p w14:paraId="0BE2D35B" w14:textId="77777777" w:rsidR="000D3C32" w:rsidRPr="000D3C32" w:rsidRDefault="000D3C32" w:rsidP="000D3C32">
      <w:pPr>
        <w:spacing w:line="360" w:lineRule="auto"/>
        <w:jc w:val="both"/>
        <w:rPr>
          <w:rFonts w:ascii="Times New Roman" w:eastAsia="Times New Roman" w:hAnsi="Times New Roman" w:cs="Times New Roman"/>
          <w:vanish/>
        </w:rPr>
      </w:pPr>
      <w:r w:rsidRPr="000D3C32">
        <w:rPr>
          <w:rFonts w:ascii="Times New Roman" w:eastAsia="Times New Roman" w:hAnsi="Times New Roman" w:cs="Times New Roman"/>
          <w:vanish/>
        </w:rPr>
        <w:t>Конец формы</w:t>
      </w:r>
    </w:p>
    <w:p w14:paraId="58767BE2" w14:textId="711C8C79" w:rsidR="000D3C32" w:rsidRDefault="000D3C32" w:rsidP="000D3C32">
      <w:pPr>
        <w:spacing w:line="360" w:lineRule="auto"/>
        <w:jc w:val="both"/>
        <w:rPr>
          <w:rFonts w:ascii="Times New Roman" w:eastAsia="Times New Roman" w:hAnsi="Times New Roman" w:cs="Times New Roman"/>
        </w:rPr>
      </w:pPr>
      <w:r w:rsidRPr="000D3C32">
        <w:rPr>
          <w:rFonts w:ascii="Times New Roman" w:eastAsia="Times New Roman" w:hAnsi="Times New Roman" w:cs="Times New Roman"/>
        </w:rPr>
        <w:t xml:space="preserve">   Одним из важных вопросов на повестке дня является применение санкций по отношению к России. Как относятся к этому страны-участницы СЕЛАК? Гавана не поддерживает санкции ЕС в отношении России, что видно из речи первого секретаря ЦК Коммунистической партии Кубы, Рауля Кастро. На второй встрече глав государств и правительств СЕЛАК и Евросоюза он заявил, что «санкции в отношении России нанесут ущерб интересам Европы,  приведут к нестабильности и создадут новые угрозы»</w:t>
      </w:r>
      <w:r w:rsidRPr="000D3C32">
        <w:rPr>
          <w:rFonts w:ascii="Times New Roman" w:eastAsia="Times New Roman" w:hAnsi="Times New Roman" w:cs="Times New Roman"/>
          <w:vertAlign w:val="superscript"/>
        </w:rPr>
        <w:footnoteReference w:id="168"/>
      </w:r>
    </w:p>
    <w:p w14:paraId="745059B7" w14:textId="28CB5557" w:rsidR="00740928" w:rsidRPr="000D3C32" w:rsidRDefault="00740928" w:rsidP="000D3C32">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2 октября 2017 г. состоялся очередной саммит СЕЛАК-Евросоюз</w:t>
      </w:r>
      <w:r w:rsidR="001F37D5">
        <w:rPr>
          <w:rFonts w:ascii="Times New Roman" w:eastAsia="Times New Roman" w:hAnsi="Times New Roman" w:cs="Times New Roman"/>
        </w:rPr>
        <w:t>.</w:t>
      </w:r>
      <w:r w:rsidR="001F37D5" w:rsidRPr="001F37D5">
        <w:t xml:space="preserve"> </w:t>
      </w:r>
      <w:r w:rsidR="001F37D5" w:rsidRPr="001F37D5">
        <w:rPr>
          <w:rFonts w:ascii="Times New Roman" w:eastAsia="Times New Roman" w:hAnsi="Times New Roman" w:cs="Times New Roman"/>
        </w:rPr>
        <w:t xml:space="preserve">Официально он был открыт министром иностранных дел, Уго Мартинесом и послом ЕС Андреу Бассолсом, </w:t>
      </w:r>
      <w:r w:rsidR="001F37D5">
        <w:rPr>
          <w:rFonts w:ascii="Times New Roman" w:eastAsia="Times New Roman" w:hAnsi="Times New Roman" w:cs="Times New Roman"/>
        </w:rPr>
        <w:t>который подчеркнул</w:t>
      </w:r>
      <w:r w:rsidR="001F37D5" w:rsidRPr="001F37D5">
        <w:rPr>
          <w:rFonts w:ascii="Times New Roman" w:eastAsia="Times New Roman" w:hAnsi="Times New Roman" w:cs="Times New Roman"/>
        </w:rPr>
        <w:t xml:space="preserve">, что область </w:t>
      </w:r>
      <w:r w:rsidR="001F37D5">
        <w:rPr>
          <w:rFonts w:ascii="Times New Roman" w:eastAsia="Times New Roman" w:hAnsi="Times New Roman" w:cs="Times New Roman"/>
        </w:rPr>
        <w:t>общих исследований является шагом</w:t>
      </w:r>
      <w:r w:rsidR="001F37D5" w:rsidRPr="001F37D5">
        <w:rPr>
          <w:rFonts w:ascii="Times New Roman" w:eastAsia="Times New Roman" w:hAnsi="Times New Roman" w:cs="Times New Roman"/>
        </w:rPr>
        <w:t xml:space="preserve"> в общем партнерстве ЕС-СЕЛАК.</w:t>
      </w:r>
      <w:r w:rsidR="001F37D5" w:rsidRPr="001F37D5">
        <w:t xml:space="preserve"> </w:t>
      </w:r>
      <w:r w:rsidR="001F37D5" w:rsidRPr="001F37D5">
        <w:rPr>
          <w:rFonts w:ascii="Times New Roman" w:eastAsia="Times New Roman" w:hAnsi="Times New Roman" w:cs="Times New Roman"/>
        </w:rPr>
        <w:t xml:space="preserve">Решение задач устойчивого развития в рамках «Горизонта 2020» и Общего исследовательского района также было в центре Саммита академических наук и знаний (5-6 октября), конгресса университетов из более чем 300 участников из обоих регионов. Саммит завершился Декларацией, в которой содержится призыв к дальнейшей интеграции и выделение Общего исследовательского пространства в качестве существующих политических рамок, поддерживающих академическое и </w:t>
      </w:r>
      <w:r w:rsidR="001F37D5">
        <w:rPr>
          <w:rFonts w:ascii="Times New Roman" w:eastAsia="Times New Roman" w:hAnsi="Times New Roman" w:cs="Times New Roman"/>
        </w:rPr>
        <w:t xml:space="preserve">научное сотрудничество между ЕС и </w:t>
      </w:r>
      <w:r w:rsidR="001F37D5" w:rsidRPr="001F37D5">
        <w:rPr>
          <w:rFonts w:ascii="Times New Roman" w:eastAsia="Times New Roman" w:hAnsi="Times New Roman" w:cs="Times New Roman"/>
        </w:rPr>
        <w:t>Латинской Америкой и Карибским бассейном.</w:t>
      </w:r>
      <w:r w:rsidR="001F37D5">
        <w:rPr>
          <w:rStyle w:val="a8"/>
          <w:rFonts w:ascii="Times New Roman" w:eastAsia="Times New Roman" w:hAnsi="Times New Roman" w:cs="Times New Roman"/>
        </w:rPr>
        <w:footnoteReference w:id="169"/>
      </w:r>
    </w:p>
    <w:p w14:paraId="347975C0" w14:textId="32A720D1" w:rsidR="006B62F0" w:rsidRDefault="000D3C32" w:rsidP="000D3C32">
      <w:pPr>
        <w:spacing w:line="360" w:lineRule="auto"/>
        <w:jc w:val="both"/>
        <w:rPr>
          <w:rFonts w:ascii="Times New Roman" w:eastAsia="Times New Roman" w:hAnsi="Times New Roman" w:cs="Times New Roman"/>
        </w:rPr>
      </w:pPr>
      <w:r w:rsidRPr="000D3C32">
        <w:rPr>
          <w:rFonts w:ascii="Times New Roman" w:eastAsia="Times New Roman" w:hAnsi="Times New Roman" w:cs="Times New Roman"/>
        </w:rPr>
        <w:t xml:space="preserve">   Итак, отношения двух крупнейших региональных объединений СЕЛАК с ЕС носят стабильный и активный характер, проводятся встречи, принимаются и реализуются совместные планы, достигаются совместные соглашения. Это важно для СЕЛАК, поскольку Евросоюз можно назвать самой устойчивой, успешной и крупной формой интеграции. Естественно, СЕЛАК как более молодая и неопытная организация, будет стремиться к консолидации с таким парнером.</w:t>
      </w:r>
    </w:p>
    <w:p w14:paraId="16D1E0DA" w14:textId="3D20662F" w:rsidR="006B62F0" w:rsidRDefault="006B62F0" w:rsidP="00C73F55">
      <w:pPr>
        <w:pStyle w:val="2"/>
        <w:numPr>
          <w:ilvl w:val="1"/>
          <w:numId w:val="14"/>
        </w:numPr>
      </w:pPr>
      <w:bookmarkStart w:id="11" w:name="_Toc388167529"/>
      <w:r w:rsidRPr="006B62F0">
        <w:t>Россия и СЕЛАК</w:t>
      </w:r>
      <w:bookmarkEnd w:id="11"/>
    </w:p>
    <w:p w14:paraId="4AAF2B64" w14:textId="77777777" w:rsidR="00C73F55" w:rsidRPr="00C73F55" w:rsidRDefault="00C73F55" w:rsidP="00C73F55"/>
    <w:p w14:paraId="1A65D2D8" w14:textId="77777777" w:rsidR="006B62F0" w:rsidRPr="006B62F0" w:rsidRDefault="006B62F0" w:rsidP="006B62F0">
      <w:pPr>
        <w:spacing w:line="360" w:lineRule="auto"/>
        <w:jc w:val="both"/>
        <w:rPr>
          <w:rFonts w:ascii="Times New Roman" w:hAnsi="Times New Roman" w:cs="Times New Roman"/>
        </w:rPr>
      </w:pPr>
      <w:r w:rsidRPr="006B62F0">
        <w:rPr>
          <w:rFonts w:ascii="Times New Roman" w:hAnsi="Times New Roman" w:cs="Times New Roman"/>
        </w:rPr>
        <w:t xml:space="preserve">   Россия стремится интегрироваться в новые процессы межрегионального, трансконтинентального сближения. На латиноамериканском направлении перед ней стоит крупная задача перейти от двусторонненего взаимодействия к широкоформатному взаимодействию с интеграционными объединениями. Этому могут поспособствовать два фактора: создание Россией собственного интеграционного проекта – Евразийского экономического союза (ЕАЭС), который мог бы стать площадкой для межрегионального диалога, и возросшая актуальность поиска новых союзников, в том числе в лице региональных объединений развивающихся стран, для противодействия политике изоляции России, проводимой странами ЕС, США и Канадой.</w:t>
      </w:r>
      <w:r w:rsidRPr="006B62F0">
        <w:rPr>
          <w:rStyle w:val="a8"/>
          <w:rFonts w:ascii="Times New Roman" w:hAnsi="Times New Roman" w:cs="Times New Roman"/>
        </w:rPr>
        <w:footnoteReference w:id="170"/>
      </w:r>
    </w:p>
    <w:p w14:paraId="1AC31FFF" w14:textId="77777777" w:rsidR="00C73F55" w:rsidRDefault="00C73F55" w:rsidP="006B62F0">
      <w:pPr>
        <w:spacing w:line="360" w:lineRule="auto"/>
        <w:jc w:val="both"/>
        <w:rPr>
          <w:rFonts w:ascii="Times New Roman" w:hAnsi="Times New Roman" w:cs="Times New Roman"/>
        </w:rPr>
      </w:pPr>
    </w:p>
    <w:p w14:paraId="4F5676C5" w14:textId="77777777" w:rsidR="006B62F0" w:rsidRPr="006B62F0" w:rsidRDefault="006B62F0" w:rsidP="006B62F0">
      <w:pPr>
        <w:spacing w:line="360" w:lineRule="auto"/>
        <w:jc w:val="both"/>
        <w:rPr>
          <w:rFonts w:ascii="Times New Roman" w:hAnsi="Times New Roman" w:cs="Times New Roman"/>
        </w:rPr>
      </w:pPr>
      <w:r w:rsidRPr="006B62F0">
        <w:rPr>
          <w:rFonts w:ascii="Times New Roman" w:hAnsi="Times New Roman" w:cs="Times New Roman"/>
        </w:rPr>
        <w:t xml:space="preserve">   Предложение сформировать постоянный механизм политического диалога и сотрудничества между СЕЛАК и Россией было сделано 29 мая 2013 г. в Москве, когда состоялась встреча глав внешнеполитических ведомств расширенной «Тройки» СЕЛАК (Куба, Чили, Коста-Рика, Гаити) и России.</w:t>
      </w:r>
      <w:r w:rsidRPr="006B62F0">
        <w:rPr>
          <w:rStyle w:val="a8"/>
          <w:rFonts w:ascii="Times New Roman" w:hAnsi="Times New Roman" w:cs="Times New Roman"/>
        </w:rPr>
        <w:footnoteReference w:id="171"/>
      </w:r>
      <w:r w:rsidRPr="006B62F0">
        <w:rPr>
          <w:rFonts w:ascii="Times New Roman" w:hAnsi="Times New Roman" w:cs="Times New Roman"/>
        </w:rPr>
        <w:t xml:space="preserve"> Там же и было принято совместное коммюнике встречи министров иностранных дел Российской Федерации и расширенной «тройки Сообщества  латиноамериканских и карибских государств (СЕЛАК)</w:t>
      </w:r>
      <w:r w:rsidRPr="006B62F0">
        <w:rPr>
          <w:rStyle w:val="a8"/>
          <w:rFonts w:ascii="Times New Roman" w:hAnsi="Times New Roman" w:cs="Times New Roman"/>
        </w:rPr>
        <w:footnoteReference w:id="172"/>
      </w:r>
      <w:r w:rsidRPr="006B62F0">
        <w:rPr>
          <w:rFonts w:ascii="Times New Roman" w:hAnsi="Times New Roman" w:cs="Times New Roman"/>
        </w:rPr>
        <w:t>, где министры подтвердили интерес к интенсификации политического диалога и расширению межгосударственного взаимодействия для содействия развитию взаимовыгодных отношений между Россией и СЕЛАК.</w:t>
      </w:r>
    </w:p>
    <w:p w14:paraId="15FDAEBB" w14:textId="77777777" w:rsidR="00C73F55" w:rsidRDefault="006B62F0" w:rsidP="006B62F0">
      <w:pPr>
        <w:spacing w:line="360" w:lineRule="auto"/>
        <w:jc w:val="both"/>
        <w:rPr>
          <w:rFonts w:ascii="Times New Roman" w:eastAsiaTheme="majorEastAsia" w:hAnsi="Times New Roman" w:cs="Times New Roman"/>
          <w:bCs/>
          <w:lang w:val="en-US"/>
        </w:rPr>
      </w:pPr>
      <w:r w:rsidRPr="006B62F0">
        <w:rPr>
          <w:rFonts w:ascii="Times New Roman" w:eastAsiaTheme="majorEastAsia" w:hAnsi="Times New Roman" w:cs="Times New Roman"/>
          <w:bCs/>
          <w:lang w:val="en-US"/>
        </w:rPr>
        <w:t xml:space="preserve">  </w:t>
      </w:r>
    </w:p>
    <w:p w14:paraId="4317364A" w14:textId="4025079D" w:rsidR="006B62F0" w:rsidRPr="006B62F0" w:rsidRDefault="006B62F0" w:rsidP="006B62F0">
      <w:pPr>
        <w:spacing w:line="360" w:lineRule="auto"/>
        <w:jc w:val="both"/>
        <w:rPr>
          <w:rFonts w:ascii="Times New Roman" w:eastAsiaTheme="majorEastAsia" w:hAnsi="Times New Roman" w:cs="Times New Roman"/>
          <w:bCs/>
          <w:lang w:val="en-US"/>
        </w:rPr>
      </w:pPr>
      <w:r w:rsidRPr="006B62F0">
        <w:rPr>
          <w:rFonts w:ascii="Times New Roman" w:eastAsiaTheme="majorEastAsia" w:hAnsi="Times New Roman" w:cs="Times New Roman"/>
          <w:bCs/>
          <w:lang w:val="en-US"/>
        </w:rPr>
        <w:t xml:space="preserve"> Россия и государства СЕЛАК разделяют общие принципы, которые лежат в основе внешней политики стран</w:t>
      </w:r>
      <w:r w:rsidRPr="006B62F0">
        <w:rPr>
          <w:rStyle w:val="a8"/>
          <w:rFonts w:ascii="Times New Roman" w:eastAsiaTheme="majorEastAsia" w:hAnsi="Times New Roman" w:cs="Times New Roman"/>
          <w:bCs/>
          <w:lang w:val="en-US"/>
        </w:rPr>
        <w:footnoteReference w:id="173"/>
      </w:r>
      <w:r w:rsidRPr="006B62F0">
        <w:rPr>
          <w:rFonts w:ascii="Times New Roman" w:eastAsiaTheme="majorEastAsia" w:hAnsi="Times New Roman" w:cs="Times New Roman"/>
          <w:bCs/>
          <w:lang w:val="en-US"/>
        </w:rPr>
        <w:t xml:space="preserve">: безусловное уважение международного права и Устава ООН, суверенное равенство государств, неприменение силы или угрозы силой. Во внутренней политике: защита прав человека, экономические, социальные и экологические цели устойчивого развития, региональная стабильность, энергетическая и продовольственная безопасность, решение проблем, связанных с изменениями климата. </w:t>
      </w:r>
    </w:p>
    <w:p w14:paraId="78AA5C9F" w14:textId="0B81F88C" w:rsidR="00C73F55" w:rsidRPr="006B62F0" w:rsidRDefault="006B62F0" w:rsidP="006B62F0">
      <w:pPr>
        <w:spacing w:line="360" w:lineRule="auto"/>
        <w:jc w:val="both"/>
        <w:rPr>
          <w:rFonts w:ascii="Times New Roman" w:eastAsiaTheme="majorEastAsia" w:hAnsi="Times New Roman" w:cs="Times New Roman"/>
          <w:bCs/>
          <w:lang w:val="en-US"/>
        </w:rPr>
      </w:pPr>
      <w:r w:rsidRPr="006B62F0">
        <w:rPr>
          <w:rFonts w:ascii="Times New Roman" w:eastAsiaTheme="majorEastAsia" w:hAnsi="Times New Roman" w:cs="Times New Roman"/>
          <w:bCs/>
          <w:lang w:val="en-US"/>
        </w:rPr>
        <w:t xml:space="preserve">   В Концепции внешней политики РФ 2013 г.</w:t>
      </w:r>
      <w:r w:rsidRPr="006B62F0">
        <w:rPr>
          <w:rStyle w:val="a8"/>
          <w:rFonts w:ascii="Times New Roman" w:eastAsiaTheme="majorEastAsia" w:hAnsi="Times New Roman" w:cs="Times New Roman"/>
          <w:bCs/>
          <w:lang w:val="en-US"/>
        </w:rPr>
        <w:footnoteReference w:id="174"/>
      </w:r>
      <w:r w:rsidRPr="006B62F0">
        <w:rPr>
          <w:rFonts w:ascii="Times New Roman" w:eastAsiaTheme="majorEastAsia" w:hAnsi="Times New Roman" w:cs="Times New Roman"/>
          <w:bCs/>
          <w:lang w:val="en-US"/>
        </w:rPr>
        <w:t xml:space="preserve"> прописано, что Россия будет стремиться к консолидации связей с латиноамериканскими партнерами на международных и региональных форумах, а также к расширению сотрудничества с объединениями Латинской Америки, в частности с СЕЛАК и МЕРКОСУР.</w:t>
      </w:r>
    </w:p>
    <w:p w14:paraId="17E03FEB" w14:textId="77777777" w:rsidR="006B62F0" w:rsidRPr="006B62F0" w:rsidRDefault="006B62F0" w:rsidP="006B62F0">
      <w:pPr>
        <w:spacing w:line="360" w:lineRule="auto"/>
        <w:jc w:val="both"/>
        <w:rPr>
          <w:rFonts w:ascii="Times New Roman" w:eastAsiaTheme="majorEastAsia" w:hAnsi="Times New Roman"/>
          <w:bCs/>
        </w:rPr>
      </w:pPr>
      <w:r w:rsidRPr="006B62F0">
        <w:rPr>
          <w:rFonts w:ascii="Times New Roman" w:eastAsiaTheme="majorEastAsia" w:hAnsi="Times New Roman" w:cs="Times New Roman"/>
          <w:bCs/>
          <w:lang w:val="en-US"/>
        </w:rPr>
        <w:t xml:space="preserve">    Но наиболее важным пунктом в отношениях между СЕЛАК и РФ можно считать достигнутое соглашение</w:t>
      </w:r>
      <w:r w:rsidRPr="006B62F0">
        <w:rPr>
          <w:rFonts w:ascii="Times New Roman" w:eastAsiaTheme="majorEastAsia" w:hAnsi="Times New Roman" w:cs="Times New Roman"/>
          <w:bCs/>
        </w:rPr>
        <w:t xml:space="preserve"> о создании механизма для политического диалога и сотрудничества Российская Федерация – СЕЛАК в форме совместного заявления на двух языках</w:t>
      </w:r>
      <w:r w:rsidRPr="006B62F0">
        <w:rPr>
          <w:rStyle w:val="a8"/>
          <w:rFonts w:ascii="Times New Roman" w:eastAsiaTheme="majorEastAsia" w:hAnsi="Times New Roman" w:cs="Times New Roman"/>
          <w:bCs/>
        </w:rPr>
        <w:footnoteReference w:id="175"/>
      </w:r>
      <w:r w:rsidRPr="006B62F0">
        <w:rPr>
          <w:rFonts w:ascii="Times New Roman" w:eastAsiaTheme="majorEastAsia" w:hAnsi="Times New Roman" w:cs="Times New Roman"/>
          <w:bCs/>
        </w:rPr>
        <w:t>. Данное заявление было подписано 29 сентября 2015 г. на очередной встрече Министра иностранных дел Российской Федерации С.В.Лаврова с министрами иностранных дел «квартета» Сообщества латиноамериканских и карибских государств (СЕЛАК): Республики Эквадор – Р.А.Патиньо Арокой, Доминиканской Республики – А.Наварро Гарсией, Республики Коста-Рика – М.Гонсалесом Сансом, Барбадоса – М.Макклин.</w:t>
      </w:r>
      <w:r w:rsidRPr="006B62F0">
        <w:rPr>
          <w:rStyle w:val="a8"/>
          <w:rFonts w:ascii="Times New Roman" w:eastAsiaTheme="majorEastAsia" w:hAnsi="Times New Roman" w:cs="Times New Roman"/>
          <w:bCs/>
        </w:rPr>
        <w:footnoteReference w:id="176"/>
      </w:r>
      <w:r w:rsidRPr="006B62F0">
        <w:rPr>
          <w:rFonts w:ascii="Times New Roman" w:eastAsiaTheme="majorEastAsia" w:hAnsi="Times New Roman" w:cs="Times New Roman"/>
          <w:bCs/>
        </w:rPr>
        <w:t xml:space="preserve"> Механизм «Россия – СЕЛАК» основывается на принипах равенства, всестороннего взаимовыгодного сотрудничества, свободного от условностей, на добровольном участии и ориентирован на углубление взаимодействия между РФ и СЕЛАК, а также налаживание политического диалога. Для достижения данных целей «Стороны будут:</w:t>
      </w:r>
      <w:r w:rsidRPr="006B62F0">
        <w:rPr>
          <w:rFonts w:ascii="Times" w:hAnsi="Times" w:cs="Times New Roman"/>
        </w:rPr>
        <w:t xml:space="preserve"> </w:t>
      </w:r>
      <w:r w:rsidRPr="006B62F0">
        <w:rPr>
          <w:rFonts w:ascii="Times New Roman" w:eastAsiaTheme="majorEastAsia" w:hAnsi="Times New Roman"/>
          <w:bCs/>
        </w:rPr>
        <w:t>а)  продвигать политический диалог для содействия становлению транспарентного, демократического, справедливого и равноправного международного порядка, основанного на положениях Устава ООН и верховенстве международного права, и который гарантировал бы поддержание мира и международной безопасности, укрепление многосторонности при повышении роли развивающихся государств;</w:t>
      </w:r>
    </w:p>
    <w:p w14:paraId="1100EB86" w14:textId="77777777" w:rsidR="006B62F0" w:rsidRPr="006B62F0" w:rsidRDefault="006B62F0" w:rsidP="006B62F0">
      <w:pPr>
        <w:spacing w:line="360" w:lineRule="auto"/>
        <w:jc w:val="both"/>
        <w:rPr>
          <w:rFonts w:ascii="Times New Roman" w:eastAsiaTheme="majorEastAsia" w:hAnsi="Times New Roman" w:cs="Times New Roman"/>
          <w:bCs/>
        </w:rPr>
      </w:pPr>
      <w:r w:rsidRPr="006B62F0">
        <w:rPr>
          <w:rFonts w:ascii="Times New Roman" w:eastAsiaTheme="majorEastAsia" w:hAnsi="Times New Roman" w:cs="Times New Roman"/>
          <w:bCs/>
        </w:rPr>
        <w:t>б)  придавать импульс росту и диверсификации торговли с прицелом на стимулирование обмена товарами и услугами с большей долей добавленной стоимости и межрегиональных инвестиций, в том числе в такие сферы, как инфраструктура, связь, энергетика и другие;</w:t>
      </w:r>
    </w:p>
    <w:p w14:paraId="6B581C4A" w14:textId="77777777" w:rsidR="006B62F0" w:rsidRPr="006B62F0" w:rsidRDefault="006B62F0" w:rsidP="006B62F0">
      <w:pPr>
        <w:spacing w:line="360" w:lineRule="auto"/>
        <w:jc w:val="both"/>
        <w:rPr>
          <w:rFonts w:ascii="Times New Roman" w:eastAsiaTheme="majorEastAsia" w:hAnsi="Times New Roman" w:cs="Times New Roman"/>
          <w:bCs/>
        </w:rPr>
      </w:pPr>
      <w:r w:rsidRPr="006B62F0">
        <w:rPr>
          <w:rFonts w:ascii="Times New Roman" w:eastAsiaTheme="majorEastAsia" w:hAnsi="Times New Roman" w:cs="Times New Roman"/>
          <w:bCs/>
        </w:rPr>
        <w:t>в)  разрабатывать программы сотрудничества и обмена успешным опытом в областях, представляющих взаимный интерес, таких как наука, технологии, промышленная интеграция и образование, которые способствовали бы снижению уровня бедности и неравенства, устойчивому развитию обоих регионов;</w:t>
      </w:r>
    </w:p>
    <w:p w14:paraId="2E422DF5" w14:textId="77777777" w:rsidR="006B62F0" w:rsidRDefault="006B62F0" w:rsidP="006B62F0">
      <w:pPr>
        <w:spacing w:line="360" w:lineRule="auto"/>
        <w:jc w:val="both"/>
        <w:rPr>
          <w:rFonts w:ascii="Times New Roman" w:eastAsiaTheme="majorEastAsia" w:hAnsi="Times New Roman" w:cs="Times New Roman"/>
          <w:bCs/>
        </w:rPr>
      </w:pPr>
      <w:r w:rsidRPr="006B62F0">
        <w:rPr>
          <w:rFonts w:ascii="Times New Roman" w:eastAsiaTheme="majorEastAsia" w:hAnsi="Times New Roman" w:cs="Times New Roman"/>
          <w:bCs/>
        </w:rPr>
        <w:t>г)  наращивать многостороннее сотрудничество для содействия наиболее уязвимым государствам региона, прежде всего наименее развитым странам, малым островным развивающимся государствам и развивающимся странам, не имеющим выхода к морю, направленное на достижение Целей устойчивого развития, принимая во внимание, в том числе, их озабоченности негативными последствиями изменения климата.»</w:t>
      </w:r>
      <w:r w:rsidRPr="006B62F0">
        <w:rPr>
          <w:rStyle w:val="a8"/>
          <w:rFonts w:ascii="Times New Roman" w:eastAsiaTheme="majorEastAsia" w:hAnsi="Times New Roman" w:cs="Times New Roman"/>
          <w:bCs/>
        </w:rPr>
        <w:footnoteReference w:id="177"/>
      </w:r>
    </w:p>
    <w:p w14:paraId="0254D60F" w14:textId="77777777" w:rsidR="00C73F55" w:rsidRPr="006B62F0" w:rsidRDefault="00C73F55" w:rsidP="006B62F0">
      <w:pPr>
        <w:spacing w:line="360" w:lineRule="auto"/>
        <w:jc w:val="both"/>
        <w:rPr>
          <w:rFonts w:ascii="Times New Roman" w:eastAsiaTheme="majorEastAsia" w:hAnsi="Times New Roman" w:cs="Times New Roman"/>
          <w:bCs/>
        </w:rPr>
      </w:pPr>
    </w:p>
    <w:p w14:paraId="3BE9D936" w14:textId="77D4C483" w:rsidR="006B62F0" w:rsidRPr="006B62F0" w:rsidRDefault="006B62F0" w:rsidP="006B62F0">
      <w:pPr>
        <w:spacing w:line="360" w:lineRule="auto"/>
        <w:jc w:val="both"/>
        <w:rPr>
          <w:rFonts w:ascii="Times New Roman" w:eastAsiaTheme="majorEastAsia" w:hAnsi="Times New Roman" w:cs="Times New Roman"/>
          <w:bCs/>
        </w:rPr>
      </w:pPr>
      <w:r w:rsidRPr="006B62F0">
        <w:rPr>
          <w:rFonts w:ascii="Times New Roman" w:eastAsiaTheme="majorEastAsia" w:hAnsi="Times New Roman" w:cs="Times New Roman"/>
          <w:bCs/>
        </w:rPr>
        <w:t xml:space="preserve">    В заключении можно сказать, что в будущем для развития СЕЛАК и России существует помимо перспектив, и крупные проблемы. Вряд ли США допустит такого сближения России со государствами Латинской Америки, но в последнее время страны-участницы СЕЛАК все больше проявляют самостоятельность, поэтому автор считает, что мысль о взаимовыгодном и успешном парнерстве между Россией и СЕЛАК не совсем утопична. Кроме того, не стоит забывать о ЕАЭС, который в будущем мог бы стать неплохой площадкой для развития диалога, по примеру диалога СЕЛАК - Евросоюз.</w:t>
      </w:r>
    </w:p>
    <w:p w14:paraId="2BD2407D" w14:textId="77777777" w:rsidR="001F37D5" w:rsidRDefault="001F37D5" w:rsidP="003502D2">
      <w:pPr>
        <w:pStyle w:val="1"/>
      </w:pPr>
    </w:p>
    <w:p w14:paraId="3C00BE19" w14:textId="77777777" w:rsidR="001F37D5" w:rsidRDefault="001F37D5" w:rsidP="003502D2">
      <w:pPr>
        <w:pStyle w:val="1"/>
      </w:pPr>
    </w:p>
    <w:p w14:paraId="038991E3" w14:textId="77777777" w:rsidR="001F37D5" w:rsidRDefault="001F37D5" w:rsidP="003502D2">
      <w:pPr>
        <w:pStyle w:val="1"/>
      </w:pPr>
    </w:p>
    <w:p w14:paraId="4FAE6BE9" w14:textId="77777777" w:rsidR="001F37D5" w:rsidRDefault="001F37D5" w:rsidP="003502D2">
      <w:pPr>
        <w:pStyle w:val="1"/>
      </w:pPr>
    </w:p>
    <w:p w14:paraId="716E9731" w14:textId="77777777" w:rsidR="001F37D5" w:rsidRDefault="001F37D5" w:rsidP="003502D2">
      <w:pPr>
        <w:pStyle w:val="1"/>
      </w:pPr>
    </w:p>
    <w:p w14:paraId="655892DC" w14:textId="77777777" w:rsidR="00C73F55" w:rsidRPr="00C73F55" w:rsidRDefault="00C73F55" w:rsidP="00C73F55"/>
    <w:p w14:paraId="308AFA40" w14:textId="77777777" w:rsidR="00C73F55" w:rsidRDefault="00C73F55" w:rsidP="003502D2">
      <w:pPr>
        <w:pStyle w:val="1"/>
      </w:pPr>
      <w:bookmarkStart w:id="12" w:name="_Toc388167530"/>
    </w:p>
    <w:p w14:paraId="4ED3B045" w14:textId="19BD6155" w:rsidR="00717163" w:rsidRDefault="003502D2" w:rsidP="00C73F55">
      <w:pPr>
        <w:pStyle w:val="1"/>
        <w:jc w:val="center"/>
      </w:pPr>
      <w:r>
        <w:t>Заключение.</w:t>
      </w:r>
      <w:bookmarkEnd w:id="12"/>
    </w:p>
    <w:p w14:paraId="675A4D97" w14:textId="07D509E0" w:rsidR="00E96F45" w:rsidRPr="00E96F45" w:rsidRDefault="00E96F45" w:rsidP="00E96F45">
      <w:pPr>
        <w:spacing w:line="360" w:lineRule="auto"/>
        <w:jc w:val="both"/>
        <w:rPr>
          <w:rFonts w:ascii="Times New Roman" w:hAnsi="Times New Roman" w:cs="Times New Roman"/>
        </w:rPr>
      </w:pPr>
      <w:r>
        <w:rPr>
          <w:rFonts w:asciiTheme="majorHAnsi" w:eastAsiaTheme="majorEastAsia" w:hAnsiTheme="majorHAnsi" w:cstheme="majorBidi"/>
          <w:b/>
          <w:bCs/>
          <w:color w:val="345A8A" w:themeColor="accent1" w:themeShade="B5"/>
          <w:sz w:val="32"/>
          <w:szCs w:val="32"/>
        </w:rPr>
        <w:br/>
      </w:r>
      <w:r w:rsidRPr="00E96F45">
        <w:rPr>
          <w:rFonts w:ascii="Times New Roman" w:hAnsi="Times New Roman" w:cs="Times New Roman"/>
        </w:rPr>
        <w:t xml:space="preserve">Подводя итог, можно сказать, что в настоящее время многосторонняя и коллективная дипломатия Латинской Америки набирает обороты, целенаправленно принимая активное участие во многих международных проектах. Одной из основных задач многосторонней дипломатии стран Латино-Карибской Америки было создание такого механизма политической консультации, который не включает в себя США и Канаду и сможет самостоятельно и успешно решать актуальные проблемы региона. Несмотря на эту новую ситуацию и повестку дня, до сих пор не было разработано общей организации, которая бы скоординировала действия и выработала общую стратегию для региона, в частности, на международной арене. Также многосторонность в регионе до 2011 г. была интроспективной, с акцентом на внутрирегиональные проблемы и создание общественных благ, а не ориентированной на глобальную систему. СЕЛАК явилось первой попыткой создания постоянного сообщества, состоящего из всех 33 стран региона и созданного для укрепления потенциала скоординированного ответа на вызовы быстроменяющегося мира во всех сферах жизни общества. Это дает возможность представлять интересы и ценности Латинской Америки на международном уровне, основываясь на принципе взаимодополняемости. </w:t>
      </w:r>
    </w:p>
    <w:p w14:paraId="0E5F94D1" w14:textId="77777777" w:rsidR="00E96F45" w:rsidRPr="00E96F45" w:rsidRDefault="00E96F45" w:rsidP="00E96F45">
      <w:pPr>
        <w:spacing w:line="360" w:lineRule="auto"/>
        <w:jc w:val="both"/>
        <w:rPr>
          <w:rFonts w:ascii="Times New Roman" w:hAnsi="Times New Roman" w:cs="Times New Roman"/>
        </w:rPr>
      </w:pPr>
      <w:r w:rsidRPr="00E96F45">
        <w:rPr>
          <w:rFonts w:ascii="Times New Roman" w:hAnsi="Times New Roman" w:cs="Times New Roman"/>
        </w:rPr>
        <w:t xml:space="preserve">    Одним из важнейших факторов, повлиявших на крупные волнения экономики региона, являются резкие колебания на мировом нефтяном рынке. Значительное падение цен на нефть оказало неблаготворное влияние на экономику латиноамериканских государств-производителей нефти и внесло фактор неопределенности в их экономическую ситуацию. На этом фоне СЕЛАК активно развивает всестороннее сотрудничество с одной из крупнейших экономик мира, с Китаем, рассматривая его в качестве своего шанса на осуществление диверсификации внешних связей стран Латино-Карибской Америки и их независимости от стран Северной Америки. В целом, отношения СЕЛАК с Китаем носят устойчивый и стабильный характер, что подтверждается ежегодными форумами между указанными акторами мировой политики.</w:t>
      </w:r>
    </w:p>
    <w:p w14:paraId="03DCCC2E" w14:textId="77777777" w:rsidR="00E96F45" w:rsidRPr="00E96F45" w:rsidRDefault="00E96F45" w:rsidP="00E96F45">
      <w:pPr>
        <w:spacing w:line="360" w:lineRule="auto"/>
        <w:jc w:val="both"/>
        <w:rPr>
          <w:rFonts w:ascii="Times New Roman" w:hAnsi="Times New Roman" w:cs="Times New Roman"/>
        </w:rPr>
      </w:pPr>
      <w:r w:rsidRPr="00E96F45">
        <w:rPr>
          <w:rFonts w:ascii="Times New Roman" w:hAnsi="Times New Roman" w:cs="Times New Roman"/>
        </w:rPr>
        <w:t xml:space="preserve">    Еще одним важнейшим направлением внешней политики СЕЛАК является установление тесного сотрудничества с Евросоюзом, что также, можно сказать, успешно осуществляется. Отношения ЕС и СЕЛАК имеют большое значение для обеих сторон. ЕС, которому никак не удается выйти из экономического кризиса, заинтересован в развитии отношений с латиноамериканскими государствами, имеющими значительный потенциал. Латинская Америка заинтересована в отношениях с Еврособзом для дальнейшенй диверсификации своих политических и экономических связей. В настоящее время ЕС занимает второе место среди торговых партнеров и первое место по прямым инвестициям в страны СЕЛАК. Одним из главных итогов последнего саммита ЕС-СЕЛАК в Брюсселе, можно назвать окончательное закрепление диалога между двумя крупнейшими организациями мира, который будет развиваться и дальше.</w:t>
      </w:r>
    </w:p>
    <w:p w14:paraId="75E47860" w14:textId="77777777" w:rsidR="00FC6649" w:rsidRDefault="00E96F45" w:rsidP="00E96F45">
      <w:pPr>
        <w:spacing w:line="360" w:lineRule="auto"/>
        <w:jc w:val="both"/>
        <w:rPr>
          <w:rFonts w:ascii="Times New Roman" w:eastAsiaTheme="majorEastAsia" w:hAnsi="Times New Roman" w:cs="Times New Roman"/>
          <w:bCs/>
        </w:rPr>
      </w:pPr>
      <w:r w:rsidRPr="00E96F45">
        <w:rPr>
          <w:rFonts w:ascii="Times New Roman" w:hAnsi="Times New Roman" w:cs="Times New Roman"/>
        </w:rPr>
        <w:t xml:space="preserve">    В отношениях с Россией одним из важнейших стратегических успехов является </w:t>
      </w:r>
      <w:r w:rsidRPr="00E96F45">
        <w:rPr>
          <w:rFonts w:ascii="Times New Roman" w:eastAsiaTheme="majorEastAsia" w:hAnsi="Times New Roman" w:cs="Times New Roman"/>
          <w:bCs/>
          <w:lang w:val="en-US"/>
        </w:rPr>
        <w:t>достигнутое соглашение</w:t>
      </w:r>
      <w:r w:rsidRPr="00E96F45">
        <w:rPr>
          <w:rFonts w:ascii="Times New Roman" w:eastAsiaTheme="majorEastAsia" w:hAnsi="Times New Roman" w:cs="Times New Roman"/>
          <w:bCs/>
        </w:rPr>
        <w:t xml:space="preserve"> о создании механизма для политического диалога и сотрудничества Российская Федерация – СЕЛАК. Благодаря встречам глав государств и «временных председателей» СЕЛАК с представителями российской политической элиты и различным соглашениям, можно говорить о крупных перспективах дальнейшего развития многосторонних отношений.</w:t>
      </w:r>
      <w:r w:rsidR="00FC6649" w:rsidRPr="00FC6649">
        <w:rPr>
          <w:rFonts w:ascii="Times New Roman" w:eastAsiaTheme="majorEastAsia" w:hAnsi="Times New Roman" w:cs="Times New Roman"/>
          <w:bCs/>
        </w:rPr>
        <w:t xml:space="preserve"> </w:t>
      </w:r>
    </w:p>
    <w:p w14:paraId="4891A14E" w14:textId="4AF3D153" w:rsidR="00E96F45" w:rsidRDefault="00FC6649" w:rsidP="00E96F45">
      <w:pPr>
        <w:spacing w:line="360" w:lineRule="auto"/>
        <w:jc w:val="both"/>
        <w:rPr>
          <w:rFonts w:ascii="Times New Roman" w:eastAsiaTheme="majorEastAsia" w:hAnsi="Times New Roman" w:cs="Times New Roman"/>
          <w:bCs/>
        </w:rPr>
      </w:pPr>
      <w:r>
        <w:rPr>
          <w:rFonts w:ascii="Times New Roman" w:eastAsiaTheme="majorEastAsia" w:hAnsi="Times New Roman" w:cs="Times New Roman"/>
          <w:bCs/>
        </w:rPr>
        <w:t xml:space="preserve">    </w:t>
      </w:r>
      <w:r w:rsidRPr="00FC6649">
        <w:rPr>
          <w:rFonts w:ascii="Times New Roman" w:eastAsiaTheme="majorEastAsia" w:hAnsi="Times New Roman" w:cs="Times New Roman"/>
          <w:bCs/>
        </w:rPr>
        <w:t xml:space="preserve">СЕЛАК действует в соответствии с Уставом ООН, не раз подчеркивает свое уважение и солидарность с нормами международного права. На </w:t>
      </w:r>
      <w:r w:rsidRPr="00FC6649">
        <w:rPr>
          <w:rFonts w:ascii="Times New Roman" w:eastAsiaTheme="majorEastAsia" w:hAnsi="Times New Roman" w:cs="Times New Roman"/>
          <w:bCs/>
          <w:lang w:val="en-US"/>
        </w:rPr>
        <w:t>II</w:t>
      </w:r>
      <w:r w:rsidRPr="00FC6649">
        <w:rPr>
          <w:rFonts w:ascii="Times New Roman" w:eastAsiaTheme="majorEastAsia" w:hAnsi="Times New Roman" w:cs="Times New Roman"/>
          <w:bCs/>
        </w:rPr>
        <w:t xml:space="preserve"> саммите в Гаване СЕЛАК провозгласил себя «зоной мира», свободной от ядерного оружия. СЕЛАК резко критикует существование ядерного оружия и выступает за разоружение государств, которые обладают данным видом вооружения. Кроме того, СЕЛАК поддерживает международное движение против терроризма и против наркотиков.</w:t>
      </w:r>
    </w:p>
    <w:p w14:paraId="7B309D49" w14:textId="172E7799" w:rsidR="00FC6649" w:rsidRPr="00E96F45" w:rsidRDefault="00FC6649" w:rsidP="00E96F45">
      <w:pPr>
        <w:spacing w:line="360" w:lineRule="auto"/>
        <w:jc w:val="both"/>
        <w:rPr>
          <w:rFonts w:ascii="Times New Roman" w:hAnsi="Times New Roman" w:cs="Times New Roman"/>
        </w:rPr>
      </w:pPr>
      <w:r>
        <w:rPr>
          <w:rFonts w:ascii="Times New Roman" w:eastAsiaTheme="majorEastAsia" w:hAnsi="Times New Roman" w:cs="Times New Roman"/>
          <w:bCs/>
        </w:rPr>
        <w:t xml:space="preserve">   Во внутренних делах региона организация также проводит довольно успешную политику.</w:t>
      </w:r>
      <w:r w:rsidRPr="00FC6649">
        <w:rPr>
          <w:rFonts w:ascii="Times New Roman" w:hAnsi="Times New Roman"/>
          <w:sz w:val="28"/>
          <w:szCs w:val="28"/>
        </w:rPr>
        <w:t xml:space="preserve"> </w:t>
      </w:r>
      <w:r w:rsidRPr="00FC6649">
        <w:rPr>
          <w:rFonts w:ascii="Times New Roman" w:eastAsiaTheme="majorEastAsia" w:hAnsi="Times New Roman" w:cs="Times New Roman"/>
          <w:bCs/>
        </w:rPr>
        <w:t>Сообщество активно борется с проблемами голода и нищеты в странах-членах и к 2025 году обязуется полностью искоренить голод в регионе.</w:t>
      </w:r>
      <w:r w:rsidRPr="00FC6649">
        <w:rPr>
          <w:rFonts w:ascii="Times New Roman" w:hAnsi="Times New Roman" w:cs="Times New Roman"/>
        </w:rPr>
        <w:t xml:space="preserve"> </w:t>
      </w:r>
      <w:r>
        <w:rPr>
          <w:rFonts w:ascii="Times New Roman" w:hAnsi="Times New Roman" w:cs="Times New Roman"/>
        </w:rPr>
        <w:t>СЕЛАК принимало активное участие в урегулировании кризиса между Венесуэлой и Колумбией, оказывало посредническую и миротворческую функции. Также организация осуществляла миротворческую деятельность в Колумбии и предпринимала активные усилия, направленные на разрешение проблемы экономической блокады Кубы.</w:t>
      </w:r>
    </w:p>
    <w:p w14:paraId="533AB4E0" w14:textId="0CAA11EF" w:rsidR="006D753E" w:rsidRDefault="00E96F45" w:rsidP="001F37D5">
      <w:pPr>
        <w:spacing w:line="360" w:lineRule="auto"/>
        <w:jc w:val="both"/>
        <w:rPr>
          <w:rFonts w:ascii="Times New Roman" w:hAnsi="Times New Roman" w:cs="Times New Roman"/>
        </w:rPr>
      </w:pPr>
      <w:r w:rsidRPr="00E96F45">
        <w:rPr>
          <w:rFonts w:ascii="Times New Roman" w:hAnsi="Times New Roman" w:cs="Times New Roman"/>
        </w:rPr>
        <w:t xml:space="preserve">   В целом, СЕЛАК одна из наиболее успешных молодых организаций, которая уже успела себя зарекомендов</w:t>
      </w:r>
      <w:r>
        <w:rPr>
          <w:rFonts w:ascii="Times New Roman" w:hAnsi="Times New Roman" w:cs="Times New Roman"/>
        </w:rPr>
        <w:t>ать как перспективный и активный механизм для диалога и политического соглашения</w:t>
      </w:r>
      <w:r w:rsidRPr="00E96F45">
        <w:rPr>
          <w:rFonts w:ascii="Times New Roman" w:hAnsi="Times New Roman" w:cs="Times New Roman"/>
        </w:rPr>
        <w:t>. Политическое пространство СЕЛАК будет расширяться, а международный авторитет укрепляться.</w:t>
      </w:r>
    </w:p>
    <w:p w14:paraId="6F388780" w14:textId="77777777" w:rsidR="001F37D5" w:rsidRDefault="001F37D5" w:rsidP="001F37D5">
      <w:pPr>
        <w:spacing w:line="360" w:lineRule="auto"/>
        <w:jc w:val="both"/>
        <w:rPr>
          <w:rFonts w:ascii="Times New Roman" w:hAnsi="Times New Roman" w:cs="Times New Roman"/>
        </w:rPr>
      </w:pPr>
    </w:p>
    <w:p w14:paraId="2E95FAEF" w14:textId="77777777" w:rsidR="001F37D5" w:rsidRDefault="001F37D5" w:rsidP="001F37D5">
      <w:pPr>
        <w:spacing w:line="360" w:lineRule="auto"/>
        <w:jc w:val="both"/>
      </w:pPr>
    </w:p>
    <w:p w14:paraId="4D55016C" w14:textId="77777777" w:rsidR="006D753E" w:rsidRDefault="006D753E" w:rsidP="006D753E">
      <w:pPr>
        <w:pStyle w:val="1"/>
      </w:pPr>
      <w:bookmarkStart w:id="13" w:name="_Toc388167531"/>
      <w:r>
        <w:t>Источники и литература.</w:t>
      </w:r>
      <w:bookmarkEnd w:id="13"/>
    </w:p>
    <w:p w14:paraId="5124677F" w14:textId="77777777" w:rsidR="006D753E" w:rsidRPr="00FE7741" w:rsidRDefault="006D753E" w:rsidP="006D753E"/>
    <w:p w14:paraId="7CA3561D" w14:textId="77777777" w:rsidR="006D753E" w:rsidRPr="00C70BF5" w:rsidRDefault="006D753E" w:rsidP="006D753E">
      <w:pPr>
        <w:spacing w:line="360" w:lineRule="auto"/>
        <w:jc w:val="both"/>
        <w:rPr>
          <w:rFonts w:ascii="Times New Roman" w:hAnsi="Times New Roman" w:cs="Times New Roman"/>
          <w:b/>
          <w:lang w:val="en-US"/>
        </w:rPr>
      </w:pPr>
      <w:r w:rsidRPr="00C70BF5">
        <w:rPr>
          <w:rFonts w:ascii="Times New Roman" w:hAnsi="Times New Roman" w:cs="Times New Roman"/>
          <w:b/>
          <w:lang w:val="en-US"/>
        </w:rPr>
        <w:t>Литература:</w:t>
      </w:r>
    </w:p>
    <w:p w14:paraId="212B94B7"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 xml:space="preserve">Барсена А. Китай – Латинская Америка: диверсификация отношений / Барсена А. // El Universal. 2015. URL:  </w:t>
      </w:r>
      <w:hyperlink r:id="rId10" w:history="1">
        <w:r w:rsidRPr="00C70BF5">
          <w:rPr>
            <w:rStyle w:val="a9"/>
            <w:rFonts w:ascii="Times New Roman" w:hAnsi="Times New Roman" w:cs="Times New Roman"/>
            <w:lang w:val="en-US"/>
          </w:rPr>
          <w:t>http://inosmi.ru/world/20150522/228175764.html</w:t>
        </w:r>
      </w:hyperlink>
      <w:r w:rsidRPr="00C70BF5">
        <w:rPr>
          <w:rFonts w:ascii="Times New Roman" w:hAnsi="Times New Roman" w:cs="Times New Roman"/>
          <w:lang w:val="en-US"/>
        </w:rPr>
        <w:t xml:space="preserve"> (дата обращения: 02.04.2018)</w:t>
      </w:r>
    </w:p>
    <w:p w14:paraId="1FF505D3"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Будаев А.В. Особенности политики «мягкой силы» стран </w:t>
      </w:r>
      <w:r w:rsidRPr="00C70BF5">
        <w:rPr>
          <w:rFonts w:ascii="Times New Roman" w:hAnsi="Times New Roman" w:cs="Times New Roman"/>
          <w:lang w:val="en-US"/>
        </w:rPr>
        <w:t>Alba</w:t>
      </w:r>
      <w:r w:rsidRPr="00C70BF5">
        <w:rPr>
          <w:rFonts w:ascii="Times New Roman" w:hAnsi="Times New Roman" w:cs="Times New Roman"/>
        </w:rPr>
        <w:t xml:space="preserve">. </w:t>
      </w:r>
      <w:r w:rsidRPr="00C70BF5">
        <w:rPr>
          <w:rFonts w:ascii="Times New Roman" w:hAnsi="Times New Roman" w:cs="Times New Roman"/>
          <w:lang w:val="en-US"/>
        </w:rPr>
        <w:t xml:space="preserve">/А.В. Будаев // </w:t>
      </w:r>
      <w:r w:rsidRPr="00C70BF5">
        <w:rPr>
          <w:rFonts w:ascii="Times New Roman" w:hAnsi="Times New Roman" w:cs="Times New Roman"/>
        </w:rPr>
        <w:t>Латинская Америка – 2015. № 3 - с. 9 – 20</w:t>
      </w:r>
    </w:p>
    <w:p w14:paraId="15ED4539"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Буланов А.  Тень Уго Чавеса: что такое Боливарианский альянс/ Буланов, А. - </w:t>
      </w:r>
      <w:hyperlink r:id="rId11" w:history="1">
        <w:r w:rsidRPr="00C70BF5">
          <w:rPr>
            <w:rStyle w:val="a9"/>
            <w:rFonts w:ascii="Times New Roman" w:hAnsi="Times New Roman" w:cs="Times New Roman"/>
          </w:rPr>
          <w:t>http://oko-planet.su/politik/politikmir/124517-ten-ugo-chavesa-chto-takoe-bolivarianskiy-alyans.html</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4A855FD1"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rPr>
        <w:t>В Сан-Хосе открылся 3-й саммит СЕЛАК</w:t>
      </w:r>
      <w:r w:rsidRPr="00C70BF5">
        <w:rPr>
          <w:rFonts w:ascii="Times New Roman" w:eastAsia="Times New Roman" w:hAnsi="Times New Roman" w:cs="Times New Roman"/>
        </w:rPr>
        <w:t>. URL: http://russian.news.cn/world/2015-01/29/c_133954162_3.htm</w:t>
      </w:r>
      <w:r w:rsidRPr="00C70BF5">
        <w:rPr>
          <w:rFonts w:ascii="Times New Roman" w:hAnsi="Times New Roman" w:cs="Times New Roman"/>
          <w:lang w:val="en-US"/>
        </w:rPr>
        <w:t>(дата обращения: 05.03.2018)</w:t>
      </w:r>
    </w:p>
    <w:p w14:paraId="79B9B308"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 Выступление Джеймса Монро перед Конгрессом США 2 декабря 1823 г. URL: </w:t>
      </w:r>
      <w:hyperlink r:id="rId12" w:history="1">
        <w:r w:rsidRPr="00C70BF5">
          <w:rPr>
            <w:rStyle w:val="a9"/>
            <w:rFonts w:ascii="Times New Roman" w:hAnsi="Times New Roman" w:cs="Times New Roman"/>
          </w:rPr>
          <w:t>http://www.grinchevskiy.ru/19/doktrina-monro.php</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07.12.2017)</w:t>
      </w:r>
    </w:p>
    <w:p w14:paraId="64163F80"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Глинкин А.Н. Дипломатия Симона Боливара; Политическая история стран Латинской Америки в </w:t>
      </w:r>
      <w:r w:rsidRPr="00C70BF5">
        <w:rPr>
          <w:rFonts w:ascii="Times New Roman" w:hAnsi="Times New Roman" w:cs="Times New Roman"/>
          <w:lang w:val="en-US"/>
        </w:rPr>
        <w:t xml:space="preserve">XIX/  </w:t>
      </w:r>
      <w:r w:rsidRPr="00C70BF5">
        <w:rPr>
          <w:rFonts w:ascii="Times New Roman" w:hAnsi="Times New Roman" w:cs="Times New Roman"/>
        </w:rPr>
        <w:t xml:space="preserve">А.Н. Глинкин. </w:t>
      </w:r>
      <w:r w:rsidRPr="00C70BF5">
        <w:rPr>
          <w:rFonts w:ascii="Times New Roman" w:hAnsi="Times New Roman" w:cs="Times New Roman"/>
          <w:lang w:val="en-US"/>
        </w:rPr>
        <w:t>URL:</w:t>
      </w:r>
      <w:r w:rsidRPr="00C70BF5">
        <w:rPr>
          <w:rFonts w:ascii="Times New Roman" w:hAnsi="Times New Roman" w:cs="Times New Roman"/>
        </w:rPr>
        <w:t xml:space="preserve"> </w:t>
      </w:r>
      <w:hyperlink r:id="rId13" w:history="1">
        <w:r w:rsidRPr="00C70BF5">
          <w:rPr>
            <w:rStyle w:val="a9"/>
            <w:rFonts w:ascii="Times New Roman" w:hAnsi="Times New Roman" w:cs="Times New Roman"/>
          </w:rPr>
          <w:t>https://www.litmir.me/br/?b=239975</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448F0C9B"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Грук Л. В., Евдокимов А.И. Интеграционные процессы в странах Латинской Америки: проблемы и перспективы </w:t>
      </w:r>
      <w:r w:rsidRPr="00C70BF5">
        <w:rPr>
          <w:rFonts w:ascii="Times New Roman" w:hAnsi="Times New Roman" w:cs="Times New Roman"/>
          <w:lang w:val="en-US"/>
        </w:rPr>
        <w:t>/ Л.В. Грук, А.И. Евдокимов //</w:t>
      </w:r>
      <w:r w:rsidRPr="00C70BF5">
        <w:rPr>
          <w:rFonts w:ascii="Times New Roman" w:hAnsi="Times New Roman" w:cs="Times New Roman"/>
        </w:rPr>
        <w:t xml:space="preserve"> Проблемы современной экономики – 2011. №2 - с. 92-96</w:t>
      </w:r>
    </w:p>
    <w:p w14:paraId="3EE380DB"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 </w:t>
      </w:r>
      <w:r w:rsidRPr="00C70BF5">
        <w:rPr>
          <w:rFonts w:ascii="Times New Roman" w:hAnsi="Times New Roman" w:cs="Times New Roman"/>
          <w:lang w:val="en-US"/>
        </w:rPr>
        <w:t xml:space="preserve">Грук Л. Страны Латинской Америки и преодоление неолиберализма/ </w:t>
      </w:r>
      <w:r w:rsidRPr="00C70BF5">
        <w:rPr>
          <w:rFonts w:ascii="Times New Roman" w:hAnsi="Times New Roman" w:cs="Times New Roman"/>
        </w:rPr>
        <w:t xml:space="preserve">Грук, Л. </w:t>
      </w:r>
      <w:r w:rsidRPr="00C70BF5">
        <w:rPr>
          <w:rFonts w:ascii="Times New Roman" w:hAnsi="Times New Roman" w:cs="Times New Roman"/>
          <w:lang w:val="en-US"/>
        </w:rPr>
        <w:t xml:space="preserve">URL: </w:t>
      </w:r>
      <w:hyperlink r:id="rId14" w:history="1">
        <w:r w:rsidRPr="00C70BF5">
          <w:rPr>
            <w:rStyle w:val="a9"/>
            <w:rFonts w:ascii="Times New Roman" w:hAnsi="Times New Roman" w:cs="Times New Roman"/>
            <w:lang w:val="en-US"/>
          </w:rPr>
          <w:t>http://www.warandpeace.ru/ru/analysis/view/65171/</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15.11.2017)</w:t>
      </w:r>
    </w:p>
    <w:p w14:paraId="38D336A3"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 xml:space="preserve">Давыдов В.М. Латино-Карибская Америка в современном контексте и ориентиры РФ в отношениях со странами региона/ </w:t>
      </w:r>
      <w:r w:rsidRPr="00C70BF5">
        <w:rPr>
          <w:rFonts w:ascii="Times New Roman" w:hAnsi="Times New Roman" w:cs="Times New Roman"/>
        </w:rPr>
        <w:t>В.М. Давыдов</w:t>
      </w:r>
      <w:r w:rsidRPr="00C70BF5">
        <w:rPr>
          <w:rFonts w:ascii="Times New Roman" w:hAnsi="Times New Roman" w:cs="Times New Roman"/>
          <w:lang w:val="en-US"/>
        </w:rPr>
        <w:t xml:space="preserve">// Латинская Америка. – 2013. № 6 - C. 6-32  </w:t>
      </w:r>
    </w:p>
    <w:p w14:paraId="19E3E655"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 xml:space="preserve">Давыдов, В.М. Латино-Карибская Америка в контексте глобального кризиса/ </w:t>
      </w:r>
      <w:r w:rsidRPr="00C70BF5">
        <w:rPr>
          <w:rFonts w:ascii="Times New Roman" w:hAnsi="Times New Roman" w:cs="Times New Roman"/>
        </w:rPr>
        <w:t>В.М. Давыдов</w:t>
      </w:r>
      <w:r w:rsidRPr="00C70BF5">
        <w:rPr>
          <w:rFonts w:ascii="Times New Roman" w:hAnsi="Times New Roman" w:cs="Times New Roman"/>
          <w:lang w:val="en-US"/>
        </w:rPr>
        <w:t xml:space="preserve"> —М.:ИЛА РАН, 2012. – 258 с.</w:t>
      </w:r>
    </w:p>
    <w:p w14:paraId="5707F98F"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Демяшева О. П. Успехи и трудности Боливарианского альянса</w:t>
      </w:r>
      <w:r w:rsidRPr="00C70BF5">
        <w:rPr>
          <w:rFonts w:ascii="Times New Roman" w:hAnsi="Times New Roman" w:cs="Times New Roman"/>
          <w:lang w:val="en-US"/>
        </w:rPr>
        <w:t xml:space="preserve">/О.П. Демяшева // </w:t>
      </w:r>
      <w:r w:rsidRPr="00C70BF5">
        <w:rPr>
          <w:rFonts w:ascii="Times New Roman" w:hAnsi="Times New Roman" w:cs="Times New Roman"/>
        </w:rPr>
        <w:t>Латинская Америка – 2015. № 2 - с. 37-48</w:t>
      </w:r>
    </w:p>
    <w:p w14:paraId="67FDC301"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rPr>
        <w:t>Завершился первый саммит СЕЛАК и ЕС в Сантьяго. URL: http://russian.people.com.cn/31520/8110595.html</w:t>
      </w:r>
      <w:r w:rsidRPr="00C70BF5">
        <w:rPr>
          <w:rFonts w:ascii="Times New Roman" w:hAnsi="Times New Roman" w:cs="Times New Roman"/>
          <w:lang w:val="en-US"/>
        </w:rPr>
        <w:t>(дата обращения: 23.04.2018)</w:t>
      </w:r>
    </w:p>
    <w:p w14:paraId="0D2EF853"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Костюнина Г.М. Интеграция в Латинской Америке</w:t>
      </w:r>
      <w:r w:rsidRPr="00C70BF5">
        <w:rPr>
          <w:rFonts w:ascii="Times New Roman" w:hAnsi="Times New Roman" w:cs="Times New Roman"/>
          <w:lang w:val="en-US"/>
        </w:rPr>
        <w:t xml:space="preserve">/ </w:t>
      </w:r>
      <w:r w:rsidRPr="00C70BF5">
        <w:rPr>
          <w:rFonts w:ascii="Times New Roman" w:hAnsi="Times New Roman" w:cs="Times New Roman"/>
        </w:rPr>
        <w:t>Костюнина, Г.М.</w:t>
      </w:r>
      <w:r w:rsidRPr="00C70BF5">
        <w:rPr>
          <w:rFonts w:ascii="Times New Roman" w:hAnsi="Times New Roman" w:cs="Times New Roman"/>
          <w:lang w:val="en-US"/>
        </w:rPr>
        <w:t xml:space="preserve"> </w:t>
      </w:r>
      <w:r w:rsidRPr="00C70BF5">
        <w:rPr>
          <w:rFonts w:ascii="Times New Roman" w:hAnsi="Times New Roman" w:cs="Times New Roman"/>
        </w:rPr>
        <w:t xml:space="preserve"> – М.: Экономистъ. 2006. – URL: </w:t>
      </w:r>
      <w:hyperlink r:id="rId15" w:history="1">
        <w:r w:rsidRPr="00C70BF5">
          <w:rPr>
            <w:rStyle w:val="a9"/>
            <w:rFonts w:ascii="Times New Roman" w:hAnsi="Times New Roman" w:cs="Times New Roman"/>
          </w:rPr>
          <w:t>http://www.mgimo.ru/files/31215/31215.pdf</w:t>
        </w:r>
      </w:hyperlink>
    </w:p>
    <w:p w14:paraId="5DF93E66"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rPr>
        <w:t xml:space="preserve">Красильщиков В. Латинская Америка: прощание с зависимостью </w:t>
      </w:r>
      <w:r w:rsidRPr="00C70BF5">
        <w:rPr>
          <w:rFonts w:ascii="Times New Roman" w:hAnsi="Times New Roman" w:cs="Times New Roman"/>
          <w:lang w:val="en-US"/>
        </w:rPr>
        <w:t>/ В. Красильщиков //</w:t>
      </w:r>
      <w:r w:rsidRPr="00C70BF5">
        <w:rPr>
          <w:rFonts w:ascii="Times New Roman" w:hAnsi="Times New Roman" w:cs="Times New Roman"/>
        </w:rPr>
        <w:t xml:space="preserve"> Мировая экономика и международные отношения. - 2015, №2 - с. 85-95</w:t>
      </w:r>
    </w:p>
    <w:p w14:paraId="3DDBBC60"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Крылов С. А. Многосторонняя дипломатия латиноамериканских государств</w:t>
      </w:r>
      <w:r w:rsidRPr="00C70BF5">
        <w:rPr>
          <w:rFonts w:ascii="Times New Roman" w:hAnsi="Times New Roman" w:cs="Times New Roman"/>
          <w:lang w:val="en-US"/>
        </w:rPr>
        <w:t xml:space="preserve">/ С.А. Крылов// </w:t>
      </w:r>
      <w:r w:rsidRPr="00C70BF5">
        <w:rPr>
          <w:rFonts w:ascii="Times New Roman" w:hAnsi="Times New Roman" w:cs="Times New Roman"/>
        </w:rPr>
        <w:t xml:space="preserve">Международные отношения. </w:t>
      </w:r>
      <w:r w:rsidRPr="00C70BF5">
        <w:rPr>
          <w:rFonts w:ascii="Times New Roman" w:hAnsi="Times New Roman" w:cs="Times New Roman"/>
          <w:lang w:val="en-US"/>
        </w:rPr>
        <w:t>URL:</w:t>
      </w:r>
      <w:r w:rsidRPr="00C70BF5">
        <w:rPr>
          <w:rFonts w:ascii="Times New Roman" w:hAnsi="Times New Roman" w:cs="Times New Roman"/>
        </w:rPr>
        <w:t xml:space="preserve"> </w:t>
      </w:r>
      <w:hyperlink r:id="rId16" w:history="1">
        <w:r w:rsidRPr="00C70BF5">
          <w:rPr>
            <w:rStyle w:val="a9"/>
            <w:rFonts w:ascii="Times New Roman" w:hAnsi="Times New Roman" w:cs="Times New Roman"/>
          </w:rPr>
          <w:t>http://cyberleninka.ru/article/n/mnogostoronnyaya-diplomatiya-latinoamerikanskih-gosudarstv-k-voprosu-o-perspektivah-integratsionnyh-protsessov-v-lakb</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31D6893D"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Куба приветствует решение ОАГ, но не вернется в организацию. URL: </w:t>
      </w:r>
      <w:r w:rsidRPr="00C70BF5">
        <w:rPr>
          <w:rFonts w:ascii="Times New Roman" w:hAnsi="Times New Roman" w:cs="Times New Roman"/>
          <w:lang w:val="en-US"/>
        </w:rPr>
        <w:t>http://www.rodon.org/polit-090610111738(дата обращения: 07.12.2017)</w:t>
      </w:r>
    </w:p>
    <w:p w14:paraId="0E5BC540"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Кудрявцева Е.С. Двадцатилетие </w:t>
      </w:r>
      <w:r w:rsidRPr="00C70BF5">
        <w:rPr>
          <w:rFonts w:ascii="Times New Roman" w:hAnsi="Times New Roman" w:cs="Times New Roman"/>
          <w:lang w:val="en-US"/>
        </w:rPr>
        <w:t>Mercosur</w:t>
      </w:r>
      <w:r w:rsidRPr="00C70BF5">
        <w:rPr>
          <w:rFonts w:ascii="Times New Roman" w:hAnsi="Times New Roman" w:cs="Times New Roman"/>
        </w:rPr>
        <w:t xml:space="preserve">: расположение фигур </w:t>
      </w:r>
      <w:r w:rsidRPr="00C70BF5">
        <w:rPr>
          <w:rFonts w:ascii="Times New Roman" w:hAnsi="Times New Roman" w:cs="Times New Roman"/>
          <w:lang w:val="en-US"/>
        </w:rPr>
        <w:t>/</w:t>
      </w:r>
      <w:r w:rsidRPr="00C70BF5">
        <w:rPr>
          <w:rFonts w:ascii="Times New Roman" w:hAnsi="Times New Roman" w:cs="Times New Roman"/>
        </w:rPr>
        <w:t xml:space="preserve">Е.С. Кудрявцева </w:t>
      </w:r>
      <w:r w:rsidRPr="00C70BF5">
        <w:rPr>
          <w:rFonts w:ascii="Times New Roman" w:hAnsi="Times New Roman" w:cs="Times New Roman"/>
          <w:lang w:val="en-US"/>
        </w:rPr>
        <w:t xml:space="preserve">// </w:t>
      </w:r>
      <w:r w:rsidRPr="00C70BF5">
        <w:rPr>
          <w:rFonts w:ascii="Times New Roman" w:hAnsi="Times New Roman" w:cs="Times New Roman"/>
        </w:rPr>
        <w:t>Латинская Америка -2011. №8  – с. 48-55</w:t>
      </w:r>
    </w:p>
    <w:p w14:paraId="71AAE4CA"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rPr>
        <w:t>Кусова А. Х</w:t>
      </w:r>
      <w:r w:rsidRPr="00C70BF5">
        <w:rPr>
          <w:rFonts w:ascii="Times New Roman" w:hAnsi="Times New Roman" w:cs="Times New Roman"/>
          <w:i/>
        </w:rPr>
        <w:t xml:space="preserve">. </w:t>
      </w:r>
      <w:r w:rsidRPr="00C70BF5">
        <w:rPr>
          <w:rFonts w:ascii="Times New Roman" w:hAnsi="Times New Roman" w:cs="Times New Roman"/>
        </w:rPr>
        <w:t xml:space="preserve">Внешнеторговые связи Латинской Америки и Европейского союза </w:t>
      </w:r>
      <w:r w:rsidRPr="00C70BF5">
        <w:rPr>
          <w:rFonts w:ascii="Times New Roman" w:hAnsi="Times New Roman" w:cs="Times New Roman"/>
          <w:lang w:val="en-US"/>
        </w:rPr>
        <w:t>//</w:t>
      </w:r>
      <w:r w:rsidRPr="00C70BF5">
        <w:rPr>
          <w:rFonts w:ascii="Times New Roman" w:hAnsi="Times New Roman" w:cs="Times New Roman"/>
        </w:rPr>
        <w:t xml:space="preserve"> Латинская Америка, № 4, 2015, с. 23-31</w:t>
      </w:r>
    </w:p>
    <w:p w14:paraId="44181098"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Кутейников А.Е. ОАГ – типичная и уникальная международная структура</w:t>
      </w:r>
      <w:r w:rsidRPr="00C70BF5">
        <w:rPr>
          <w:rFonts w:ascii="Times New Roman" w:eastAsia="Times New Roman" w:hAnsi="Times New Roman" w:cs="Times New Roman"/>
        </w:rPr>
        <w:t xml:space="preserve"> /А.Е. Кутейников // Латинская Америка - 2012 №5 – с. 15-29</w:t>
      </w:r>
    </w:p>
    <w:p w14:paraId="6A4170C1"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Лавут А.А. «Атлантический треугольник»: утопия или реальная перспектива?</w:t>
      </w:r>
      <w:r w:rsidRPr="00C70BF5">
        <w:rPr>
          <w:rFonts w:ascii="Times New Roman" w:hAnsi="Times New Roman" w:cs="Times New Roman"/>
          <w:lang w:val="en-US"/>
        </w:rPr>
        <w:t xml:space="preserve"> /А.А. Лавут //</w:t>
      </w:r>
      <w:r w:rsidRPr="00C70BF5">
        <w:rPr>
          <w:rFonts w:ascii="Times New Roman" w:hAnsi="Times New Roman" w:cs="Times New Roman"/>
        </w:rPr>
        <w:t xml:space="preserve"> Латинская Америка - 2015. № 7 - с. 19-34</w:t>
      </w:r>
    </w:p>
    <w:p w14:paraId="6B8F9EA3"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 xml:space="preserve">Лавут А.А. </w:t>
      </w:r>
      <w:r w:rsidRPr="00C70BF5">
        <w:rPr>
          <w:rFonts w:ascii="Times New Roman" w:hAnsi="Times New Roman" w:cs="Times New Roman"/>
        </w:rPr>
        <w:t xml:space="preserve">Мегаблоки – вызов для Латинской Америки </w:t>
      </w:r>
      <w:r w:rsidRPr="00C70BF5">
        <w:rPr>
          <w:rFonts w:ascii="Times New Roman" w:hAnsi="Times New Roman" w:cs="Times New Roman"/>
          <w:lang w:val="en-US"/>
        </w:rPr>
        <w:t>/А.А. Лавут //</w:t>
      </w:r>
      <w:r w:rsidRPr="00C70BF5">
        <w:rPr>
          <w:rFonts w:ascii="Times New Roman" w:hAnsi="Times New Roman" w:cs="Times New Roman"/>
        </w:rPr>
        <w:t xml:space="preserve"> Латинская Америка – 2014. № 6 - с. 37-53</w:t>
      </w:r>
    </w:p>
    <w:p w14:paraId="7FC5BD16"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Лавут А.А.</w:t>
      </w:r>
      <w:r w:rsidRPr="00C70BF5">
        <w:rPr>
          <w:rFonts w:ascii="Times New Roman" w:hAnsi="Times New Roman" w:cs="Times New Roman"/>
        </w:rPr>
        <w:t xml:space="preserve"> </w:t>
      </w:r>
      <w:r w:rsidRPr="00C70BF5">
        <w:rPr>
          <w:rFonts w:ascii="Times New Roman" w:hAnsi="Times New Roman" w:cs="Times New Roman"/>
          <w:lang w:val="en-US"/>
        </w:rPr>
        <w:t>Новый этап промышленной политики в Латинской Америке и региональная интеграция.  /А.А. Лавут //</w:t>
      </w:r>
      <w:r w:rsidRPr="00C70BF5">
        <w:rPr>
          <w:rFonts w:ascii="Times New Roman" w:hAnsi="Times New Roman" w:cs="Times New Roman"/>
        </w:rPr>
        <w:t xml:space="preserve"> Латинская Америка – 2013. №6 - с. 36 -51</w:t>
      </w:r>
    </w:p>
    <w:p w14:paraId="5FF3E828"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Лексютина Я. В. Китай и Карибские острова: от намерений к действиям/</w:t>
      </w:r>
      <w:r w:rsidRPr="00C70BF5">
        <w:rPr>
          <w:rFonts w:ascii="Times New Roman" w:hAnsi="Times New Roman" w:cs="Times New Roman"/>
        </w:rPr>
        <w:t xml:space="preserve">Я.В. Лексютина </w:t>
      </w:r>
      <w:r w:rsidRPr="00C70BF5">
        <w:rPr>
          <w:rFonts w:ascii="Times New Roman" w:hAnsi="Times New Roman" w:cs="Times New Roman"/>
          <w:lang w:val="en-US"/>
        </w:rPr>
        <w:t>/Латинская Америка – 2015. № 6 - с. 42-54</w:t>
      </w:r>
    </w:p>
    <w:p w14:paraId="2B1E276A"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 xml:space="preserve">Люлько Л.  Дело Уго Чавеса живет и процветает/ </w:t>
      </w:r>
      <w:r w:rsidRPr="00C70BF5">
        <w:rPr>
          <w:rFonts w:ascii="Times New Roman" w:hAnsi="Times New Roman" w:cs="Times New Roman"/>
        </w:rPr>
        <w:t>Люлько Л.</w:t>
      </w:r>
      <w:r w:rsidRPr="00C70BF5">
        <w:rPr>
          <w:rFonts w:ascii="Times New Roman" w:hAnsi="Times New Roman" w:cs="Times New Roman"/>
          <w:lang w:val="en-US"/>
        </w:rPr>
        <w:t xml:space="preserve"> URL: </w:t>
      </w:r>
      <w:hyperlink r:id="rId17" w:history="1">
        <w:r w:rsidRPr="00C70BF5">
          <w:rPr>
            <w:rStyle w:val="a9"/>
            <w:rFonts w:ascii="Times New Roman" w:hAnsi="Times New Roman" w:cs="Times New Roman"/>
            <w:lang w:val="en-US"/>
          </w:rPr>
          <w:t>http://www.pravda.ru/world/restofworld/southamerica/29-01-2014/1189741-celak-0/</w:t>
        </w:r>
      </w:hyperlink>
      <w:r w:rsidRPr="00C70BF5">
        <w:rPr>
          <w:rFonts w:ascii="Times New Roman" w:hAnsi="Times New Roman" w:cs="Times New Roman"/>
          <w:lang w:val="en-US"/>
        </w:rPr>
        <w:t xml:space="preserve"> (дата обращения: 05.03.2018)</w:t>
      </w:r>
    </w:p>
    <w:p w14:paraId="3EDAE207"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rPr>
        <w:t>Мамедова Ф. Оценки внешнеполитической стратегии Китая ведущими мировыми экспертами</w:t>
      </w:r>
      <w:r w:rsidRPr="00C70BF5">
        <w:rPr>
          <w:rFonts w:ascii="Times New Roman" w:hAnsi="Times New Roman" w:cs="Times New Roman"/>
          <w:lang w:val="en-US"/>
        </w:rPr>
        <w:t xml:space="preserve">/ </w:t>
      </w:r>
      <w:r w:rsidRPr="00C70BF5">
        <w:rPr>
          <w:rFonts w:ascii="Times New Roman" w:hAnsi="Times New Roman" w:cs="Times New Roman"/>
        </w:rPr>
        <w:t>Мамедова, Ф. URL: http://newtimes.az/ru/relations/dialogue/5375/ (</w:t>
      </w:r>
      <w:r w:rsidRPr="00C70BF5">
        <w:rPr>
          <w:rFonts w:ascii="Times New Roman" w:hAnsi="Times New Roman" w:cs="Times New Roman"/>
          <w:lang w:val="en-US"/>
        </w:rPr>
        <w:t>дата обращения: 23.04.2018)</w:t>
      </w:r>
    </w:p>
    <w:p w14:paraId="6E1DFC2F"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Мартынов Б</w:t>
      </w:r>
      <w:r w:rsidRPr="00C70BF5">
        <w:rPr>
          <w:rFonts w:ascii="Times New Roman" w:hAnsi="Times New Roman" w:cs="Times New Roman"/>
          <w:i/>
          <w:lang w:val="en-US"/>
        </w:rPr>
        <w:t>.</w:t>
      </w:r>
      <w:r w:rsidRPr="003502D2">
        <w:rPr>
          <w:rFonts w:ascii="Times New Roman" w:hAnsi="Times New Roman" w:cs="Times New Roman"/>
          <w:lang w:val="en-US"/>
        </w:rPr>
        <w:t>Ф.</w:t>
      </w:r>
      <w:r w:rsidRPr="00C70BF5">
        <w:rPr>
          <w:rFonts w:ascii="Times New Roman" w:hAnsi="Times New Roman" w:cs="Times New Roman"/>
          <w:lang w:val="en-US"/>
        </w:rPr>
        <w:t xml:space="preserve"> Саммит СЕЛАК — ЕС в Брюсселе: новые горизонты или новые геополитические схемы?</w:t>
      </w:r>
      <w:r w:rsidRPr="00C70BF5">
        <w:rPr>
          <w:rFonts w:ascii="Times New Roman" w:hAnsi="Times New Roman" w:cs="Times New Roman"/>
        </w:rPr>
        <w:t xml:space="preserve"> </w:t>
      </w:r>
      <w:r w:rsidRPr="00C70BF5">
        <w:rPr>
          <w:rFonts w:ascii="Times New Roman" w:hAnsi="Times New Roman" w:cs="Times New Roman"/>
          <w:lang w:val="en-US"/>
        </w:rPr>
        <w:t>//</w:t>
      </w:r>
      <w:r w:rsidRPr="00C70BF5">
        <w:rPr>
          <w:rFonts w:ascii="Times New Roman" w:hAnsi="Times New Roman" w:cs="Times New Roman"/>
        </w:rPr>
        <w:t xml:space="preserve"> РСМД, 2015. URL: </w:t>
      </w:r>
      <w:r w:rsidRPr="00C70BF5">
        <w:rPr>
          <w:rFonts w:ascii="Times New Roman" w:hAnsi="Times New Roman" w:cs="Times New Roman"/>
          <w:lang w:val="en-US"/>
        </w:rPr>
        <w:t xml:space="preserve"> </w:t>
      </w:r>
      <w:hyperlink r:id="rId18" w:anchor="top-content" w:history="1">
        <w:r w:rsidRPr="00C70BF5">
          <w:rPr>
            <w:rStyle w:val="a9"/>
            <w:rFonts w:ascii="Times New Roman" w:hAnsi="Times New Roman" w:cs="Times New Roman"/>
            <w:lang w:val="en-US"/>
          </w:rPr>
          <w:t>http://russiancouncil.ru/inner/?id_4=6129#top-content</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23.04.2018)</w:t>
      </w:r>
    </w:p>
    <w:p w14:paraId="0F608885"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Мещерякова О. М. Суверенитет и интеграционное сообщество: теория и практика. </w:t>
      </w:r>
      <w:r w:rsidRPr="00C70BF5">
        <w:rPr>
          <w:rFonts w:ascii="Times New Roman" w:hAnsi="Times New Roman" w:cs="Times New Roman"/>
          <w:lang w:val="en-US"/>
        </w:rPr>
        <w:t>/ О.М. Мещерякова //</w:t>
      </w:r>
      <w:r w:rsidRPr="00C70BF5">
        <w:rPr>
          <w:rFonts w:ascii="Times New Roman" w:hAnsi="Times New Roman" w:cs="Times New Roman"/>
        </w:rPr>
        <w:t xml:space="preserve"> Государство и право – 2014. №8 - с. 59-64.</w:t>
      </w:r>
    </w:p>
    <w:p w14:paraId="05620A19"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Моисеев А. Унасур объединил Южную Америку </w:t>
      </w:r>
      <w:r w:rsidRPr="00C70BF5">
        <w:rPr>
          <w:rFonts w:ascii="Times New Roman" w:hAnsi="Times New Roman" w:cs="Times New Roman"/>
          <w:lang w:val="en-US"/>
        </w:rPr>
        <w:t>//</w:t>
      </w:r>
      <w:r w:rsidRPr="00C70BF5">
        <w:rPr>
          <w:rFonts w:ascii="Times New Roman" w:hAnsi="Times New Roman" w:cs="Times New Roman"/>
        </w:rPr>
        <w:t xml:space="preserve"> Международная жизнь. URL: </w:t>
      </w:r>
      <w:hyperlink r:id="rId19" w:history="1">
        <w:r w:rsidRPr="00C70BF5">
          <w:rPr>
            <w:rStyle w:val="a9"/>
            <w:rFonts w:ascii="Times New Roman" w:hAnsi="Times New Roman" w:cs="Times New Roman"/>
          </w:rPr>
          <w:t>https://interaffairs.ru/news/show/8545</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1D2A01E7"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 </w:t>
      </w:r>
      <w:r w:rsidRPr="00C70BF5">
        <w:rPr>
          <w:rFonts w:ascii="Times New Roman" w:hAnsi="Times New Roman" w:cs="Times New Roman"/>
          <w:lang w:val="en-US"/>
        </w:rPr>
        <w:t xml:space="preserve">Оппенгеймер А. СЕЛАК и политический туризм/ </w:t>
      </w:r>
      <w:r w:rsidRPr="00C70BF5">
        <w:rPr>
          <w:rFonts w:ascii="Times New Roman" w:hAnsi="Times New Roman" w:cs="Times New Roman"/>
        </w:rPr>
        <w:t xml:space="preserve">Оппенгеймер, А. </w:t>
      </w:r>
      <w:r w:rsidRPr="00C70BF5">
        <w:rPr>
          <w:rFonts w:ascii="Times New Roman" w:hAnsi="Times New Roman" w:cs="Times New Roman"/>
          <w:lang w:val="en-US"/>
        </w:rPr>
        <w:t xml:space="preserve">URL: </w:t>
      </w:r>
      <w:hyperlink r:id="rId20" w:history="1">
        <w:r w:rsidRPr="00C70BF5">
          <w:rPr>
            <w:rStyle w:val="a9"/>
            <w:rFonts w:ascii="Times New Roman" w:hAnsi="Times New Roman" w:cs="Times New Roman"/>
            <w:lang w:val="en-US"/>
          </w:rPr>
          <w:t>http://inosmi.ru/world/20140204/217172467.html?id=217175175</w:t>
        </w:r>
      </w:hyperlink>
      <w:r w:rsidRPr="00C70BF5">
        <w:rPr>
          <w:rFonts w:ascii="Times New Roman" w:hAnsi="Times New Roman" w:cs="Times New Roman"/>
          <w:lang w:val="en-US"/>
        </w:rPr>
        <w:t xml:space="preserve"> (дата обращения: 15.11.2017)</w:t>
      </w:r>
    </w:p>
    <w:p w14:paraId="6F97C3D2"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Пожидаев Е. «СНГ» латиноамериканцев и «латиноамериканское» СНГ// Пожидаев, Е. URL: http://www.contrtv.ru/common/3186/</w:t>
      </w:r>
      <w:r w:rsidRPr="00C70BF5">
        <w:rPr>
          <w:rFonts w:ascii="Times New Roman" w:hAnsi="Times New Roman" w:cs="Times New Roman"/>
          <w:lang w:val="en-US"/>
        </w:rPr>
        <w:t>(дата обращения: 02.12.2017)</w:t>
      </w:r>
    </w:p>
    <w:p w14:paraId="2C404561"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Пятаков А. Развитие сотрудничества между странами АЛБА и Китаем</w:t>
      </w:r>
      <w:r w:rsidRPr="00C70BF5">
        <w:rPr>
          <w:rFonts w:ascii="Times New Roman" w:hAnsi="Times New Roman" w:cs="Times New Roman"/>
          <w:lang w:val="en-US"/>
        </w:rPr>
        <w:t xml:space="preserve">/ </w:t>
      </w:r>
      <w:r w:rsidRPr="00C70BF5">
        <w:rPr>
          <w:rFonts w:ascii="Times New Roman" w:hAnsi="Times New Roman" w:cs="Times New Roman"/>
        </w:rPr>
        <w:t xml:space="preserve">Пятаков, А. - </w:t>
      </w:r>
      <w:hyperlink r:id="rId21" w:history="1">
        <w:r w:rsidRPr="00C70BF5">
          <w:rPr>
            <w:rStyle w:val="a9"/>
            <w:rFonts w:ascii="Times New Roman" w:hAnsi="Times New Roman" w:cs="Times New Roman"/>
          </w:rPr>
          <w:t>http://www.ilaran.ru/?n=599</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38B257E8"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Пятаков А. </w:t>
      </w:r>
      <w:r w:rsidRPr="00C70BF5">
        <w:rPr>
          <w:rFonts w:ascii="Times New Roman" w:hAnsi="Times New Roman" w:cs="Times New Roman"/>
          <w:lang w:val="en-US"/>
        </w:rPr>
        <w:t>UNASUR</w:t>
      </w:r>
      <w:r w:rsidRPr="00C70BF5">
        <w:rPr>
          <w:rFonts w:ascii="Times New Roman" w:hAnsi="Times New Roman" w:cs="Times New Roman"/>
        </w:rPr>
        <w:t xml:space="preserve">: прагматичная мечта о единой Южной Америке/ Пятаков, А.- </w:t>
      </w:r>
      <w:hyperlink r:id="rId22" w:anchor="top-content" w:history="1">
        <w:r w:rsidRPr="00C70BF5">
          <w:rPr>
            <w:rStyle w:val="a9"/>
            <w:rFonts w:ascii="Times New Roman" w:hAnsi="Times New Roman" w:cs="Times New Roman"/>
          </w:rPr>
          <w:t>http://russiancouncil.ru/inner/?id_4=4227#top-content</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2CE32591"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Разумовский Д. Латиноамериканская интеграция выходит в мир. Перспективы для России /Д. Разумовский//</w:t>
      </w:r>
      <w:r w:rsidRPr="00C70BF5">
        <w:rPr>
          <w:rFonts w:ascii="Times New Roman" w:hAnsi="Times New Roman" w:cs="Times New Roman"/>
        </w:rPr>
        <w:t xml:space="preserve"> Мировая экономика и международные отношения. – 2015. №8. с. 82-92</w:t>
      </w:r>
    </w:p>
    <w:p w14:paraId="2124EDB1"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Россия стремится к сотрудничеству с УНАСУР. URL:  </w:t>
      </w:r>
      <w:hyperlink r:id="rId23" w:history="1">
        <w:r w:rsidRPr="00C70BF5">
          <w:rPr>
            <w:rStyle w:val="a9"/>
            <w:rFonts w:ascii="Times New Roman" w:hAnsi="Times New Roman" w:cs="Times New Roman"/>
          </w:rPr>
          <w:t>http://www.kommersant.ru/doc/2628012</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20BF53C1"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Сербин А. Новый цикл латиноамериканского регионализма в XXI</w:t>
      </w:r>
      <w:r w:rsidRPr="00C70BF5">
        <w:rPr>
          <w:rFonts w:ascii="Times New Roman" w:hAnsi="Times New Roman" w:cs="Times New Roman"/>
        </w:rPr>
        <w:t xml:space="preserve"> в?</w:t>
      </w:r>
      <w:r w:rsidRPr="00C70BF5">
        <w:rPr>
          <w:rFonts w:ascii="Times New Roman" w:hAnsi="Times New Roman" w:cs="Times New Roman"/>
          <w:lang w:val="en-US"/>
        </w:rPr>
        <w:t xml:space="preserve">/ </w:t>
      </w:r>
      <w:r w:rsidRPr="00C70BF5">
        <w:rPr>
          <w:rFonts w:ascii="Times New Roman" w:hAnsi="Times New Roman" w:cs="Times New Roman"/>
        </w:rPr>
        <w:t xml:space="preserve">А. Сербин </w:t>
      </w:r>
      <w:r w:rsidRPr="00C70BF5">
        <w:rPr>
          <w:rFonts w:ascii="Times New Roman" w:hAnsi="Times New Roman" w:cs="Times New Roman"/>
          <w:lang w:val="en-US"/>
        </w:rPr>
        <w:t xml:space="preserve">// </w:t>
      </w:r>
      <w:r w:rsidRPr="00C70BF5">
        <w:rPr>
          <w:rFonts w:ascii="Times New Roman" w:hAnsi="Times New Roman" w:cs="Times New Roman"/>
        </w:rPr>
        <w:t>Латинская Америка – 2016.  № 1 - с. 25-39</w:t>
      </w:r>
    </w:p>
    <w:p w14:paraId="66FCCC48"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Страны СЕЛАК и РФ создадут постоянный механизм политического диалога - </w:t>
      </w:r>
      <w:hyperlink r:id="rId24" w:history="1">
        <w:r w:rsidRPr="00C70BF5">
          <w:rPr>
            <w:rStyle w:val="a9"/>
            <w:rFonts w:ascii="Times New Roman" w:hAnsi="Times New Roman" w:cs="Times New Roman"/>
            <w:lang w:val="en-US"/>
          </w:rPr>
          <w:t>http://ria.ru/world/20130529/940169739.html</w:t>
        </w:r>
      </w:hyperlink>
      <w:r w:rsidRPr="00C70BF5">
        <w:rPr>
          <w:rFonts w:ascii="Times New Roman" w:hAnsi="Times New Roman" w:cs="Times New Roman"/>
          <w:lang w:val="en-US"/>
        </w:rPr>
        <w:t>(дата обращения: 23.04.2018)</w:t>
      </w:r>
    </w:p>
    <w:p w14:paraId="0B35D6B4"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rPr>
        <w:t>Студнева Е. Россия и СЕЛАК создадут механизм постоянного политического диалога/ Студнева Е. URL:</w:t>
      </w:r>
      <w:r w:rsidRPr="00C70BF5">
        <w:rPr>
          <w:rFonts w:ascii="Times New Roman" w:hAnsi="Times New Roman" w:cs="Times New Roman"/>
          <w:lang w:val="en-US"/>
        </w:rPr>
        <w:t xml:space="preserve"> </w:t>
      </w:r>
      <w:hyperlink r:id="rId25" w:history="1">
        <w:r w:rsidRPr="00C70BF5">
          <w:rPr>
            <w:rStyle w:val="a9"/>
            <w:rFonts w:ascii="Times New Roman" w:hAnsi="Times New Roman" w:cs="Times New Roman"/>
          </w:rPr>
          <w:t>http://interaffairs.ru/read.php?item=9590</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05.03.2018)</w:t>
      </w:r>
    </w:p>
    <w:p w14:paraId="2B7A6420"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Сударев В. П. Китай – Латинская Америка: конец “золотого века”? /В.П. Сударев / </w:t>
      </w:r>
      <w:r w:rsidRPr="00C70BF5">
        <w:rPr>
          <w:rFonts w:ascii="Times New Roman" w:hAnsi="Times New Roman" w:cs="Times New Roman"/>
        </w:rPr>
        <w:t>Латинская Америка- 2015. № 11 - с.12-20</w:t>
      </w:r>
    </w:p>
    <w:p w14:paraId="115FE3F6"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 Сударев В.П. Латинская Америка в геополитическом треугольнике США – Китай - ЕС /В.П. Сударев // Латинская Америка – 2015. № 4 - с. 4-14</w:t>
      </w:r>
    </w:p>
    <w:p w14:paraId="26B92105" w14:textId="77777777" w:rsidR="006D753E" w:rsidRPr="00C70BF5" w:rsidRDefault="006D753E" w:rsidP="006D753E">
      <w:pPr>
        <w:pStyle w:val="a5"/>
        <w:numPr>
          <w:ilvl w:val="0"/>
          <w:numId w:val="30"/>
        </w:numPr>
        <w:spacing w:line="360" w:lineRule="auto"/>
        <w:jc w:val="both"/>
        <w:rPr>
          <w:rStyle w:val="definition"/>
          <w:rFonts w:ascii="Times New Roman" w:hAnsi="Times New Roman" w:cs="Times New Roman"/>
        </w:rPr>
      </w:pPr>
      <w:r w:rsidRPr="00C70BF5">
        <w:rPr>
          <w:rStyle w:val="definition"/>
          <w:rFonts w:ascii="Times New Roman" w:eastAsia="Times New Roman" w:hAnsi="Times New Roman" w:cs="Times New Roman"/>
        </w:rPr>
        <w:t>Сударев В.П. Латинская Америка в новом геополитическом измерении /В.П. Сударев// Латинская Америка – 2011. №5 – с. 4-17</w:t>
      </w:r>
    </w:p>
    <w:p w14:paraId="27348FB0"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 </w:t>
      </w:r>
      <w:r w:rsidRPr="00C70BF5">
        <w:rPr>
          <w:rFonts w:ascii="Times New Roman" w:eastAsia="Times New Roman" w:hAnsi="Times New Roman" w:cs="Times New Roman"/>
        </w:rPr>
        <w:t>Сударев В.П. Латинская Америка в новом геополитическом измерении / В.П. Сударев</w:t>
      </w:r>
      <w:r w:rsidRPr="00C70BF5">
        <w:rPr>
          <w:rFonts w:ascii="Times New Roman" w:eastAsia="Times New Roman" w:hAnsi="Times New Roman" w:cs="Times New Roman"/>
          <w:lang w:val="en-US"/>
        </w:rPr>
        <w:t>/</w:t>
      </w:r>
      <w:r w:rsidRPr="00C70BF5">
        <w:rPr>
          <w:rFonts w:ascii="Times New Roman" w:eastAsia="Times New Roman" w:hAnsi="Times New Roman" w:cs="Times New Roman"/>
        </w:rPr>
        <w:t>/ Латинская Америка – 2011. №5– с. 4-17</w:t>
      </w:r>
    </w:p>
    <w:p w14:paraId="267928BB"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Сулейманов А. В. СЕЛАК – новый механизм диалога в Латино-Карибской Америке </w:t>
      </w:r>
      <w:r w:rsidRPr="00C70BF5">
        <w:rPr>
          <w:rFonts w:ascii="Times New Roman" w:hAnsi="Times New Roman" w:cs="Times New Roman"/>
          <w:lang w:val="en-US"/>
        </w:rPr>
        <w:t xml:space="preserve">/А.В. Сулейманов// </w:t>
      </w:r>
      <w:r w:rsidRPr="00C70BF5">
        <w:rPr>
          <w:rFonts w:ascii="Times New Roman" w:hAnsi="Times New Roman" w:cs="Times New Roman"/>
        </w:rPr>
        <w:t>Латинская Америка. -2017. №9. - с. 49-59</w:t>
      </w:r>
    </w:p>
    <w:p w14:paraId="111C66F4"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Фланнери Н.П.  Может ли Южная Америка стать новым Евросоюзом? – URL: </w:t>
      </w:r>
      <w:hyperlink r:id="rId26" w:history="1">
        <w:r w:rsidRPr="00C70BF5">
          <w:rPr>
            <w:rStyle w:val="a9"/>
            <w:rFonts w:ascii="Times New Roman" w:hAnsi="Times New Roman" w:cs="Times New Roman"/>
          </w:rPr>
          <w:t>http://dialogs.org.ua/ru/cross/page29015.html</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02.12.2017)</w:t>
      </w:r>
    </w:p>
    <w:p w14:paraId="09A64A07"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Фурсенко А., Нафтали Т. Безумный риск: Секретная история Кубинского ракетного кризиса 1962 г. </w:t>
      </w:r>
      <w:r w:rsidRPr="00C70BF5">
        <w:rPr>
          <w:rFonts w:ascii="Times New Roman" w:hAnsi="Times New Roman" w:cs="Times New Roman"/>
          <w:lang w:val="en-US"/>
        </w:rPr>
        <w:t>/</w:t>
      </w:r>
      <w:r w:rsidRPr="00C70BF5">
        <w:rPr>
          <w:rFonts w:ascii="Times New Roman" w:hAnsi="Times New Roman" w:cs="Times New Roman"/>
        </w:rPr>
        <w:t xml:space="preserve">Фурсенко А., Нафтали Т. - М.: РОССПЭН, 2006. – 544с. </w:t>
      </w:r>
    </w:p>
    <w:p w14:paraId="4B72A889"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Хадорич, Л.В. Развитие Организации Американских Государств в начале XXI</w:t>
      </w:r>
      <w:r w:rsidRPr="00C70BF5">
        <w:rPr>
          <w:rFonts w:ascii="Times New Roman" w:hAnsi="Times New Roman" w:cs="Times New Roman"/>
        </w:rPr>
        <w:t xml:space="preserve"> века. </w:t>
      </w:r>
      <w:r w:rsidRPr="00C70BF5">
        <w:rPr>
          <w:rFonts w:ascii="Times New Roman" w:hAnsi="Times New Roman" w:cs="Times New Roman"/>
          <w:lang w:val="en-US"/>
        </w:rPr>
        <w:t>[</w:t>
      </w:r>
      <w:r w:rsidRPr="00C70BF5">
        <w:rPr>
          <w:rFonts w:ascii="Times New Roman" w:hAnsi="Times New Roman" w:cs="Times New Roman"/>
        </w:rPr>
        <w:t>Текст</w:t>
      </w:r>
      <w:r w:rsidRPr="00C70BF5">
        <w:rPr>
          <w:rFonts w:ascii="Times New Roman" w:hAnsi="Times New Roman" w:cs="Times New Roman"/>
          <w:lang w:val="en-US"/>
        </w:rPr>
        <w:t>]</w:t>
      </w:r>
      <w:r w:rsidRPr="00C70BF5">
        <w:rPr>
          <w:rFonts w:ascii="Times New Roman" w:hAnsi="Times New Roman" w:cs="Times New Roman"/>
        </w:rPr>
        <w:t xml:space="preserve">: дис…..канд. ист. наук: 30.10.2015 </w:t>
      </w:r>
      <w:r w:rsidRPr="00C70BF5">
        <w:rPr>
          <w:rFonts w:ascii="Times New Roman" w:hAnsi="Times New Roman" w:cs="Times New Roman"/>
          <w:lang w:val="en-US"/>
        </w:rPr>
        <w:t xml:space="preserve">/ </w:t>
      </w:r>
      <w:r w:rsidRPr="00C70BF5">
        <w:rPr>
          <w:rFonts w:ascii="Times New Roman" w:hAnsi="Times New Roman" w:cs="Times New Roman"/>
        </w:rPr>
        <w:t>Хадорич Лилия Вячеславовна. – Санкт-Петербург, 2015 – 232 с</w:t>
      </w:r>
    </w:p>
    <w:p w14:paraId="08B8803E"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Хейфец В. Л., Хадорич Л. В. Латинская Америка между ОАГ и СЕЛАК </w:t>
      </w:r>
      <w:r w:rsidRPr="00C70BF5">
        <w:rPr>
          <w:rFonts w:ascii="Times New Roman" w:hAnsi="Times New Roman" w:cs="Times New Roman"/>
          <w:lang w:val="en-US"/>
        </w:rPr>
        <w:t>/ В.Л. Хейфец, Л.В. Хадорич//</w:t>
      </w:r>
      <w:r w:rsidRPr="00C70BF5">
        <w:rPr>
          <w:rFonts w:ascii="Times New Roman" w:hAnsi="Times New Roman" w:cs="Times New Roman"/>
        </w:rPr>
        <w:t xml:space="preserve"> Мировая экономика и международные отношения. - 2015. № 4. - с. 90-101</w:t>
      </w:r>
    </w:p>
    <w:p w14:paraId="291C704A"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Ambassador Zhang Jinxiong's Article on China-CELAC Cooperation. URL: </w:t>
      </w:r>
      <w:hyperlink r:id="rId27" w:history="1">
        <w:r w:rsidRPr="00C70BF5">
          <w:rPr>
            <w:rStyle w:val="a9"/>
            <w:rFonts w:ascii="Times New Roman" w:eastAsia="Times New Roman" w:hAnsi="Times New Roman" w:cs="Times New Roman"/>
          </w:rPr>
          <w:t>http://www.fmprc.gov.cn/mfa_eng/wjb_663304/zwjg_665342/zwbd_665378/t1550925.shtml</w:t>
        </w:r>
      </w:hyperlink>
      <w:r w:rsidRPr="00C70BF5">
        <w:rPr>
          <w:rFonts w:ascii="Times New Roman" w:eastAsia="Times New Roman" w:hAnsi="Times New Roman" w:cs="Times New Roman"/>
        </w:rPr>
        <w:t xml:space="preserve"> </w:t>
      </w:r>
      <w:r w:rsidRPr="00C70BF5">
        <w:rPr>
          <w:rFonts w:ascii="Times New Roman" w:eastAsia="Times New Roman" w:hAnsi="Times New Roman" w:cs="Times New Roman"/>
          <w:lang w:val="en-US"/>
        </w:rPr>
        <w:t>(</w:t>
      </w:r>
      <w:r w:rsidRPr="00C70BF5">
        <w:rPr>
          <w:rFonts w:ascii="Times New Roman" w:hAnsi="Times New Roman" w:cs="Times New Roman"/>
          <w:lang w:val="en-US"/>
        </w:rPr>
        <w:t>дата обращения: 23.04.2018)</w:t>
      </w:r>
    </w:p>
    <w:p w14:paraId="430C8F57"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 xml:space="preserve">Bosworth J. Did Hugo Chavez derail CELAC summit? URL: </w:t>
      </w:r>
      <w:hyperlink r:id="rId28" w:history="1">
        <w:r w:rsidRPr="00C70BF5">
          <w:rPr>
            <w:rStyle w:val="a9"/>
            <w:rFonts w:ascii="Times New Roman" w:hAnsi="Times New Roman" w:cs="Times New Roman"/>
            <w:lang w:val="en-US"/>
          </w:rPr>
          <w:t>http://interamericansecuritywatch.com/did-hugo-chavez-derail-celac-summit/</w:t>
        </w:r>
      </w:hyperlink>
      <w:r w:rsidRPr="00C70BF5">
        <w:rPr>
          <w:rFonts w:ascii="Times New Roman" w:hAnsi="Times New Roman" w:cs="Times New Roman"/>
          <w:lang w:val="en-US"/>
        </w:rPr>
        <w:t>(дата обращения: 05.03.2018)</w:t>
      </w:r>
    </w:p>
    <w:p w14:paraId="53E3C8E2"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 xml:space="preserve">Cambronero N. Polemica con Daniel Ortega provoca cierre anticipado de la Celac. URL: </w:t>
      </w:r>
      <w:hyperlink r:id="rId29" w:history="1">
        <w:r w:rsidRPr="00C70BF5">
          <w:rPr>
            <w:rStyle w:val="a9"/>
            <w:rFonts w:ascii="Times New Roman" w:hAnsi="Times New Roman" w:cs="Times New Roman"/>
            <w:lang w:val="en-US"/>
          </w:rPr>
          <w:t>http://www.nacion.com/nacional/Polemica-Ortega-provoca-anticipado-Celac_0_1466453471.html</w:t>
        </w:r>
      </w:hyperlink>
      <w:r w:rsidRPr="00C70BF5">
        <w:rPr>
          <w:rFonts w:ascii="Times New Roman" w:hAnsi="Times New Roman" w:cs="Times New Roman"/>
          <w:lang w:val="en-US"/>
        </w:rPr>
        <w:t xml:space="preserve"> (дата обращения: 07.12.2017)</w:t>
      </w:r>
    </w:p>
    <w:p w14:paraId="649E5C7E" w14:textId="77777777" w:rsidR="006D753E" w:rsidRPr="00C70BF5"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 China, CELAC deepen cooperation with major documents. URL: http://news.xinhuanet.com/english/china/2015-01/09/c_133909004.htm(дата обращения: 02.04.2018)</w:t>
      </w:r>
    </w:p>
    <w:p w14:paraId="2A4F382C"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Gallagher K. P. Why Latin America should not squander the China boom/</w:t>
      </w:r>
      <w:r w:rsidRPr="00C70BF5">
        <w:rPr>
          <w:rFonts w:ascii="Times New Roman" w:hAnsi="Times New Roman" w:cs="Times New Roman"/>
          <w:lang w:val="en-US"/>
        </w:rPr>
        <w:t xml:space="preserve"> Gallagher, K. P. URL: </w:t>
      </w:r>
      <w:hyperlink r:id="rId30" w:history="1">
        <w:r w:rsidRPr="00C70BF5">
          <w:rPr>
            <w:rFonts w:ascii="Times New Roman" w:hAnsi="Times New Roman" w:cs="Times New Roman"/>
          </w:rPr>
          <w:t>http://www.bbc.com/news/world-latin-america-30982544</w:t>
        </w:r>
      </w:hyperlink>
      <w:r w:rsidRPr="00C70BF5">
        <w:rPr>
          <w:rFonts w:ascii="Times New Roman" w:hAnsi="Times New Roman" w:cs="Times New Roman"/>
        </w:rPr>
        <w:t xml:space="preserve">; </w:t>
      </w:r>
    </w:p>
    <w:p w14:paraId="4640A832" w14:textId="77777777" w:rsidR="00A75CDF" w:rsidRPr="00C70BF5" w:rsidRDefault="00A75CDF" w:rsidP="00A75CDF">
      <w:pPr>
        <w:pStyle w:val="a5"/>
        <w:numPr>
          <w:ilvl w:val="0"/>
          <w:numId w:val="30"/>
        </w:numPr>
        <w:spacing w:line="360" w:lineRule="auto"/>
        <w:jc w:val="both"/>
        <w:rPr>
          <w:rFonts w:ascii="Times New Roman" w:hAnsi="Times New Roman" w:cs="Times New Roman"/>
        </w:rPr>
      </w:pPr>
      <w:r w:rsidRPr="00A75CDF">
        <w:rPr>
          <w:rFonts w:ascii="Times New Roman" w:eastAsia="Times New Roman" w:hAnsi="Times New Roman" w:cs="Times New Roman"/>
        </w:rPr>
        <w:t>González J.</w:t>
      </w:r>
      <w:r>
        <w:rPr>
          <w:rFonts w:ascii="Times New Roman" w:eastAsia="Times New Roman" w:hAnsi="Times New Roman" w:cs="Times New Roman"/>
        </w:rPr>
        <w:t xml:space="preserve"> </w:t>
      </w:r>
      <w:r w:rsidRPr="00C70BF5">
        <w:rPr>
          <w:rFonts w:ascii="Times New Roman" w:eastAsia="Times New Roman" w:hAnsi="Times New Roman" w:cs="Times New Roman"/>
        </w:rPr>
        <w:t xml:space="preserve">CELAC (Comunidad de Estados Latinoamericanos y del Caribe) entre la herencia de Lula y el exponente del neochavismo/ </w:t>
      </w:r>
      <w:r w:rsidRPr="00A75CDF">
        <w:rPr>
          <w:rFonts w:ascii="Times New Roman" w:eastAsia="Times New Roman" w:hAnsi="Times New Roman" w:cs="Times New Roman"/>
        </w:rPr>
        <w:t>González J.</w:t>
      </w:r>
      <w:r w:rsidRPr="00C70BF5">
        <w:rPr>
          <w:rFonts w:ascii="Times New Roman" w:eastAsia="Times New Roman" w:hAnsi="Times New Roman" w:cs="Times New Roman"/>
        </w:rPr>
        <w:t xml:space="preserve">, </w:t>
      </w:r>
      <w:r w:rsidRPr="00C70BF5">
        <w:rPr>
          <w:rFonts w:ascii="Times New Roman" w:eastAsia="Times New Roman" w:hAnsi="Times New Roman" w:cs="Times New Roman"/>
          <w:lang w:val="en-US"/>
        </w:rPr>
        <w:t>J.C</w:t>
      </w:r>
      <w:r w:rsidRPr="00C70BF5">
        <w:rPr>
          <w:rFonts w:ascii="Times New Roman" w:eastAsia="Times New Roman" w:hAnsi="Times New Roman" w:cs="Times New Roman"/>
        </w:rPr>
        <w:t xml:space="preserve">. URL: </w:t>
      </w:r>
      <w:hyperlink r:id="rId31" w:history="1">
        <w:r w:rsidRPr="00C70BF5">
          <w:rPr>
            <w:rStyle w:val="a9"/>
            <w:rFonts w:ascii="Times New Roman" w:eastAsia="Times New Roman" w:hAnsi="Times New Roman" w:cs="Times New Roman"/>
          </w:rPr>
          <w:t>http://conacentohispano.blogactiv.eu</w:t>
        </w:r>
      </w:hyperlink>
      <w:r w:rsidRPr="00C70BF5">
        <w:rPr>
          <w:rFonts w:ascii="Times New Roman" w:eastAsia="Times New Roman" w:hAnsi="Times New Roman" w:cs="Times New Roman"/>
        </w:rPr>
        <w:t xml:space="preserve"> </w:t>
      </w:r>
      <w:r w:rsidRPr="00C70BF5">
        <w:rPr>
          <w:rFonts w:ascii="Times New Roman" w:hAnsi="Times New Roman" w:cs="Times New Roman"/>
          <w:lang w:val="en-US"/>
        </w:rPr>
        <w:t>(дата обращения: 15.11.2017)</w:t>
      </w:r>
    </w:p>
    <w:p w14:paraId="4961C147" w14:textId="77777777" w:rsidR="00A75CDF" w:rsidRPr="00A75CDF" w:rsidRDefault="00A75CDF" w:rsidP="00A75CDF">
      <w:pPr>
        <w:spacing w:line="360" w:lineRule="auto"/>
        <w:ind w:left="360"/>
        <w:jc w:val="both"/>
        <w:rPr>
          <w:rFonts w:ascii="Times New Roman" w:hAnsi="Times New Roman" w:cs="Times New Roman"/>
        </w:rPr>
      </w:pPr>
    </w:p>
    <w:p w14:paraId="3C2AC720"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 xml:space="preserve">Houtart F. La reunión de la Celac en Quito / Houtart, F. //LaJornada. – 2016 - URL: </w:t>
      </w:r>
      <w:hyperlink r:id="rId32" w:history="1">
        <w:r w:rsidRPr="00C70BF5">
          <w:rPr>
            <w:rStyle w:val="a9"/>
            <w:rFonts w:ascii="Times New Roman" w:hAnsi="Times New Roman" w:cs="Times New Roman"/>
          </w:rPr>
          <w:t>http://www.jornada.unam.mx/2016/02/21/opinion/022a1eco</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5025F9FB"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Kašpar P. The logic of UNASUR</w:t>
      </w:r>
      <w:r w:rsidRPr="00C70BF5">
        <w:rPr>
          <w:rFonts w:ascii="Times New Roman" w:hAnsi="Times New Roman" w:cs="Times New Roman"/>
          <w:lang w:val="en-US"/>
        </w:rPr>
        <w:t xml:space="preserve">/ </w:t>
      </w:r>
      <w:r w:rsidRPr="00C70BF5">
        <w:rPr>
          <w:rFonts w:ascii="Times New Roman" w:hAnsi="Times New Roman" w:cs="Times New Roman"/>
        </w:rPr>
        <w:t xml:space="preserve">Kašpar, P. URL: </w:t>
      </w:r>
      <w:hyperlink r:id="rId33" w:history="1">
        <w:r w:rsidRPr="00C70BF5">
          <w:rPr>
            <w:rStyle w:val="a9"/>
            <w:rFonts w:ascii="Times New Roman" w:hAnsi="Times New Roman" w:cs="Times New Roman"/>
          </w:rPr>
          <w:t>http://projekter.aau.dk/projekter/files/53154638/The_LOGIC_OF_UNASUR.pdf</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5BF3E67A"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rPr>
        <w:t xml:space="preserve"> </w:t>
      </w:r>
      <w:r w:rsidRPr="00C70BF5">
        <w:rPr>
          <w:rFonts w:ascii="Times New Roman" w:hAnsi="Times New Roman" w:cs="Times New Roman"/>
          <w:bCs/>
          <w:lang w:val="en-US"/>
        </w:rPr>
        <w:t xml:space="preserve">Kummetz P. China: Latin America's dangerous new friend URL: </w:t>
      </w:r>
      <w:hyperlink r:id="rId34" w:history="1">
        <w:r w:rsidRPr="00C70BF5">
          <w:rPr>
            <w:rStyle w:val="a9"/>
            <w:rFonts w:ascii="Times New Roman" w:hAnsi="Times New Roman" w:cs="Times New Roman"/>
            <w:bCs/>
            <w:lang w:val="en-US"/>
          </w:rPr>
          <w:t>http://www.dw.com/en/china-latin-americas-dangerous-new-friend/a-18193543</w:t>
        </w:r>
        <w:r w:rsidRPr="00C70BF5">
          <w:rPr>
            <w:rStyle w:val="a9"/>
            <w:rFonts w:ascii="Times New Roman" w:hAnsi="Times New Roman" w:cs="Times New Roman"/>
            <w:lang w:val="en-US"/>
          </w:rPr>
          <w:t>(</w:t>
        </w:r>
      </w:hyperlink>
      <w:r w:rsidRPr="00C70BF5">
        <w:rPr>
          <w:rFonts w:ascii="Times New Roman" w:hAnsi="Times New Roman" w:cs="Times New Roman"/>
          <w:lang w:val="en-US"/>
        </w:rPr>
        <w:t xml:space="preserve"> дата обращения: 02.04.2018)</w:t>
      </w:r>
    </w:p>
    <w:p w14:paraId="73B8AFAC" w14:textId="32001CE8"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lang w:val="en-US"/>
        </w:rPr>
        <w:t>NTI, Community of Latin American and Caribbean States (CELAC). URL:</w:t>
      </w:r>
      <w:r w:rsidRPr="00C70BF5">
        <w:rPr>
          <w:rFonts w:ascii="Times New Roman" w:hAnsi="Times New Roman" w:cs="Times New Roman"/>
        </w:rPr>
        <w:t xml:space="preserve"> </w:t>
      </w:r>
      <w:hyperlink r:id="rId35" w:history="1">
        <w:r w:rsidRPr="00C70BF5">
          <w:rPr>
            <w:rFonts w:ascii="Times New Roman" w:hAnsi="Times New Roman" w:cs="Times New Roman"/>
            <w:u w:val="single" w:color="0000FF"/>
            <w:lang w:val="en-US"/>
          </w:rPr>
          <w:t>http://www.nti.org/treaties-and-regimes/community-latin-american-and caribbean-states-celac/</w:t>
        </w:r>
      </w:hyperlink>
      <w:r w:rsidRPr="00C70BF5">
        <w:rPr>
          <w:rFonts w:ascii="Times New Roman" w:hAnsi="Times New Roman" w:cs="Times New Roman"/>
          <w:lang w:val="en-US"/>
        </w:rPr>
        <w:t>(дата обращения: 05.03.2018)</w:t>
      </w:r>
    </w:p>
    <w:p w14:paraId="0F3858B7"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eastAsia="Times New Roman" w:hAnsi="Times New Roman" w:cs="Times New Roman"/>
        </w:rPr>
        <w:t xml:space="preserve">Oppenheimer A. La legitimación de una dictadura/ Oppenheimer A. URL: http://www.elnuevoherald.com/opinion-es/opin-col-blogs/andres-oppenheimer-es/article2030217.html </w:t>
      </w:r>
      <w:r w:rsidRPr="00C70BF5">
        <w:rPr>
          <w:rFonts w:ascii="Times New Roman" w:hAnsi="Times New Roman" w:cs="Times New Roman"/>
          <w:lang w:val="en-US"/>
        </w:rPr>
        <w:t>(дата обращения: 15.11.2017)</w:t>
      </w:r>
    </w:p>
    <w:p w14:paraId="7FB02870" w14:textId="77777777" w:rsidR="006D753E" w:rsidRPr="00C70BF5" w:rsidRDefault="006D753E" w:rsidP="006D753E">
      <w:pPr>
        <w:pStyle w:val="a6"/>
        <w:numPr>
          <w:ilvl w:val="0"/>
          <w:numId w:val="30"/>
        </w:numPr>
        <w:spacing w:line="360" w:lineRule="auto"/>
        <w:jc w:val="both"/>
        <w:rPr>
          <w:rFonts w:ascii="Times New Roman" w:hAnsi="Times New Roman" w:cs="Times New Roman"/>
        </w:rPr>
      </w:pPr>
      <w:r w:rsidRPr="00C70BF5">
        <w:rPr>
          <w:rFonts w:ascii="Times New Roman" w:hAnsi="Times New Roman" w:cs="Times New Roman"/>
          <w:lang w:val="en-US"/>
        </w:rPr>
        <w:t xml:space="preserve">Pérez J. Propone correa que celac actúe como bloque dentro de la OEA para contrarrestar a EE.UU y Canadá/ Pérez, J. URL: </w:t>
      </w:r>
      <w:hyperlink r:id="rId36" w:history="1">
        <w:r w:rsidRPr="00C70BF5">
          <w:rPr>
            <w:rStyle w:val="a9"/>
            <w:rFonts w:ascii="Times New Roman" w:hAnsi="Times New Roman" w:cs="Times New Roman"/>
            <w:lang w:val="en-US"/>
          </w:rPr>
          <w:t>http://www.radiohc.cu/noticias/internacionales/38885-propone-correa-que-celac-actue-como-bloque-dentro-de-la-oea-para-contrarrestar-a-eeuu-y-canada</w:t>
        </w:r>
      </w:hyperlink>
      <w:r w:rsidRPr="00C70BF5">
        <w:rPr>
          <w:rFonts w:ascii="Times New Roman" w:hAnsi="Times New Roman" w:cs="Times New Roman"/>
          <w:lang w:val="en-US"/>
        </w:rPr>
        <w:t xml:space="preserve"> (дата обращения: 07.12.2017)</w:t>
      </w:r>
    </w:p>
    <w:p w14:paraId="240C473A" w14:textId="77777777" w:rsidR="006D753E" w:rsidRPr="00C70BF5" w:rsidRDefault="006D753E" w:rsidP="006D753E">
      <w:pPr>
        <w:pStyle w:val="a6"/>
        <w:numPr>
          <w:ilvl w:val="0"/>
          <w:numId w:val="30"/>
        </w:numPr>
        <w:spacing w:line="360" w:lineRule="auto"/>
        <w:jc w:val="both"/>
        <w:rPr>
          <w:rFonts w:ascii="Times New Roman" w:hAnsi="Times New Roman" w:cs="Times New Roman"/>
          <w:bCs/>
        </w:rPr>
      </w:pPr>
      <w:r w:rsidRPr="00C70BF5">
        <w:rPr>
          <w:rFonts w:ascii="Times New Roman" w:hAnsi="Times New Roman" w:cs="Times New Roman"/>
          <w:bCs/>
        </w:rPr>
        <w:t xml:space="preserve">Presidentes de 33 países participarán en Cumbre de la Celac en Venezuela. </w:t>
      </w:r>
      <w:r w:rsidRPr="00C70BF5">
        <w:rPr>
          <w:rFonts w:ascii="Times New Roman" w:hAnsi="Times New Roman" w:cs="Times New Roman"/>
        </w:rPr>
        <w:t xml:space="preserve">URL: </w:t>
      </w:r>
      <w:hyperlink r:id="rId37" w:history="1">
        <w:r w:rsidRPr="00C70BF5">
          <w:rPr>
            <w:rStyle w:val="a9"/>
            <w:rFonts w:ascii="Times New Roman" w:hAnsi="Times New Roman" w:cs="Times New Roman"/>
          </w:rPr>
          <w:t>http://andina.pe/agencia/noticia.aspx?id=388315</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05.03.2018)</w:t>
      </w:r>
    </w:p>
    <w:p w14:paraId="06153D56" w14:textId="77777777" w:rsidR="006D753E" w:rsidRPr="0049545E" w:rsidRDefault="006D753E" w:rsidP="006D753E">
      <w:pPr>
        <w:pStyle w:val="a6"/>
        <w:numPr>
          <w:ilvl w:val="0"/>
          <w:numId w:val="30"/>
        </w:numPr>
        <w:spacing w:line="360" w:lineRule="auto"/>
        <w:jc w:val="both"/>
        <w:rPr>
          <w:b/>
          <w:bCs/>
        </w:rPr>
      </w:pPr>
      <w:r w:rsidRPr="0049545E">
        <w:rPr>
          <w:rFonts w:ascii="Times New Roman" w:hAnsi="Times New Roman" w:cs="Times New Roman"/>
        </w:rPr>
        <w:t>Reducir la pobreza extrema, prioridad de la Celac, coinciden dignatarios en la IV Cumbre</w:t>
      </w:r>
      <w:r w:rsidRPr="0049545E">
        <w:rPr>
          <w:rFonts w:ascii="Times New Roman" w:hAnsi="Times New Roman" w:cs="Times New Roman"/>
          <w:lang w:val="en-US"/>
        </w:rPr>
        <w:t>. URL:</w:t>
      </w:r>
      <w:r w:rsidRPr="0049545E">
        <w:rPr>
          <w:rFonts w:ascii="Times New Roman" w:hAnsi="Times New Roman" w:cs="Times New Roman"/>
        </w:rPr>
        <w:t xml:space="preserve"> </w:t>
      </w:r>
      <w:hyperlink r:id="rId38" w:history="1">
        <w:r w:rsidRPr="0049545E">
          <w:rPr>
            <w:rStyle w:val="a9"/>
            <w:rFonts w:ascii="Times New Roman" w:hAnsi="Times New Roman" w:cs="Times New Roman"/>
          </w:rPr>
          <w:t>https://www.andes.info.ec/es/noticias/actualidad/1/46864</w:t>
        </w:r>
      </w:hyperlink>
      <w:r w:rsidRPr="0049545E">
        <w:rPr>
          <w:rFonts w:ascii="Times New Roman" w:hAnsi="Times New Roman" w:cs="Times New Roman"/>
        </w:rPr>
        <w:t xml:space="preserve"> (дата обращения: 02.04.2018)</w:t>
      </w:r>
    </w:p>
    <w:p w14:paraId="77DEC7BB" w14:textId="77777777" w:rsidR="006D753E" w:rsidRPr="00C70BF5" w:rsidRDefault="006D753E" w:rsidP="006D753E">
      <w:pPr>
        <w:pStyle w:val="a5"/>
        <w:widowControl w:val="0"/>
        <w:numPr>
          <w:ilvl w:val="0"/>
          <w:numId w:val="3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Rodriguez-Arrieta J. D. The Challenges of CELAC/ Rodriguez-Arrieta J. D. URL: </w:t>
      </w:r>
      <w:hyperlink r:id="rId39" w:history="1">
        <w:r w:rsidRPr="00C70BF5">
          <w:rPr>
            <w:rStyle w:val="a9"/>
            <w:rFonts w:ascii="Times New Roman" w:hAnsi="Times New Roman" w:cs="Times New Roman"/>
            <w:lang w:val="en-US"/>
          </w:rPr>
          <w:t>http://seinforma.ca/TheChallenges%20of.html</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05.03.2018)</w:t>
      </w:r>
    </w:p>
    <w:p w14:paraId="38A159AE" w14:textId="77777777" w:rsidR="006D753E" w:rsidRPr="00C70BF5" w:rsidRDefault="006D753E" w:rsidP="006D753E">
      <w:pPr>
        <w:pStyle w:val="a5"/>
        <w:numPr>
          <w:ilvl w:val="0"/>
          <w:numId w:val="30"/>
        </w:numPr>
        <w:spacing w:line="360" w:lineRule="auto"/>
        <w:jc w:val="both"/>
        <w:rPr>
          <w:rFonts w:ascii="Times New Roman" w:hAnsi="Times New Roman" w:cs="Times New Roman"/>
        </w:rPr>
      </w:pPr>
      <w:r w:rsidRPr="00C70BF5">
        <w:rPr>
          <w:rFonts w:ascii="Times New Roman" w:hAnsi="Times New Roman" w:cs="Times New Roman"/>
        </w:rPr>
        <w:t>Serbin A. L</w:t>
      </w:r>
      <w:r w:rsidRPr="00C70BF5">
        <w:rPr>
          <w:rFonts w:ascii="Times New Roman" w:hAnsi="Times New Roman" w:cs="Times New Roman"/>
          <w:lang w:val="en-US"/>
        </w:rPr>
        <w:t>os</w:t>
      </w:r>
      <w:r w:rsidRPr="00C70BF5">
        <w:rPr>
          <w:rFonts w:ascii="Times New Roman" w:hAnsi="Times New Roman" w:cs="Times New Roman"/>
        </w:rPr>
        <w:t xml:space="preserve"> nuevos regionalismos y la CELAC: los retos pendientes/ Serbin, A. URL: </w:t>
      </w:r>
      <w:hyperlink r:id="rId40" w:history="1">
        <w:r w:rsidRPr="00C70BF5">
          <w:rPr>
            <w:rStyle w:val="a9"/>
            <w:rFonts w:ascii="Times New Roman" w:hAnsi="Times New Roman" w:cs="Times New Roman"/>
          </w:rPr>
          <w:t>https://www.academia.edu/6313075/Los_nuevos_regionalismos_y_la_CELAC_los_retos_pendientes</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20FA2EB8" w14:textId="77777777" w:rsidR="006D753E" w:rsidRDefault="006D753E" w:rsidP="006D753E">
      <w:pPr>
        <w:pStyle w:val="a6"/>
        <w:numPr>
          <w:ilvl w:val="0"/>
          <w:numId w:val="30"/>
        </w:numPr>
        <w:spacing w:line="360" w:lineRule="auto"/>
        <w:jc w:val="both"/>
        <w:rPr>
          <w:rFonts w:ascii="Times New Roman" w:hAnsi="Times New Roman" w:cs="Times New Roman"/>
          <w:lang w:val="en-US"/>
        </w:rPr>
      </w:pPr>
      <w:r w:rsidRPr="00C70BF5">
        <w:rPr>
          <w:rFonts w:ascii="Times New Roman" w:hAnsi="Times New Roman" w:cs="Times New Roman"/>
          <w:lang w:val="en-US"/>
        </w:rPr>
        <w:t xml:space="preserve">Tiezzi S. Despite US – Cuba Détente, China Forges Ahead in Latin America// The Diplomat. URL: </w:t>
      </w:r>
      <w:hyperlink r:id="rId41" w:history="1">
        <w:r w:rsidRPr="00C70BF5">
          <w:rPr>
            <w:rStyle w:val="a9"/>
            <w:rFonts w:ascii="Times New Roman" w:hAnsi="Times New Roman" w:cs="Times New Roman"/>
            <w:lang w:val="en-US"/>
          </w:rPr>
          <w:t>http://thediplomat.com/2015/01/despite-us-cuba-detente-china-forges-ahead-in-latin-america/</w:t>
        </w:r>
      </w:hyperlink>
      <w:r w:rsidRPr="00C70BF5">
        <w:rPr>
          <w:rFonts w:ascii="Times New Roman" w:hAnsi="Times New Roman" w:cs="Times New Roman"/>
          <w:lang w:val="en-US"/>
        </w:rPr>
        <w:t xml:space="preserve"> (дата обращения: 02.04.2018)</w:t>
      </w:r>
    </w:p>
    <w:p w14:paraId="38DF1FC3" w14:textId="77777777" w:rsidR="006D753E" w:rsidRPr="0049545E" w:rsidRDefault="006D753E" w:rsidP="006D753E">
      <w:pPr>
        <w:pStyle w:val="aa"/>
        <w:numPr>
          <w:ilvl w:val="0"/>
          <w:numId w:val="30"/>
        </w:numPr>
        <w:spacing w:line="360" w:lineRule="auto"/>
        <w:jc w:val="both"/>
        <w:rPr>
          <w:rFonts w:ascii="Times New Roman" w:hAnsi="Times New Roman"/>
          <w:sz w:val="24"/>
          <w:szCs w:val="24"/>
          <w:lang w:val="en-US"/>
        </w:rPr>
      </w:pPr>
      <w:r w:rsidRPr="00C70BF5">
        <w:rPr>
          <w:rFonts w:ascii="Times New Roman" w:eastAsia="Times New Roman" w:hAnsi="Times New Roman"/>
          <w:iCs/>
          <w:sz w:val="24"/>
          <w:szCs w:val="24"/>
        </w:rPr>
        <w:t>Yang Y.</w:t>
      </w:r>
      <w:r w:rsidRPr="00C70BF5">
        <w:rPr>
          <w:rFonts w:ascii="Times New Roman" w:hAnsi="Times New Roman"/>
          <w:sz w:val="24"/>
          <w:szCs w:val="24"/>
        </w:rPr>
        <w:t xml:space="preserve"> Uruguay aims to seal CELAC-China cooperation deal.URL: </w:t>
      </w:r>
      <w:hyperlink r:id="rId42" w:history="1">
        <w:r w:rsidRPr="00C70BF5">
          <w:rPr>
            <w:rStyle w:val="a9"/>
            <w:rFonts w:ascii="Times New Roman" w:eastAsia="Times New Roman" w:hAnsi="Times New Roman"/>
            <w:sz w:val="24"/>
            <w:szCs w:val="24"/>
          </w:rPr>
          <w:t>http://www.xinhuanet.com/english/2017-12/02/c_136794943.htm</w:t>
        </w:r>
      </w:hyperlink>
      <w:r w:rsidRPr="00C70BF5">
        <w:rPr>
          <w:rStyle w:val="a9"/>
          <w:rFonts w:ascii="Times New Roman" w:eastAsia="Times New Roman" w:hAnsi="Times New Roman"/>
          <w:sz w:val="24"/>
          <w:szCs w:val="24"/>
        </w:rPr>
        <w:t xml:space="preserve"> </w:t>
      </w:r>
      <w:r>
        <w:rPr>
          <w:rFonts w:ascii="Times New Roman" w:hAnsi="Times New Roman"/>
          <w:sz w:val="24"/>
          <w:szCs w:val="24"/>
          <w:lang w:val="en-US"/>
        </w:rPr>
        <w:t>(дата обращения: 23.04.2018)</w:t>
      </w:r>
    </w:p>
    <w:p w14:paraId="62D24A4A" w14:textId="77777777" w:rsidR="006D753E" w:rsidRPr="00C70BF5" w:rsidRDefault="006D753E" w:rsidP="006D753E">
      <w:pPr>
        <w:spacing w:line="360" w:lineRule="auto"/>
        <w:ind w:left="360"/>
        <w:jc w:val="both"/>
        <w:rPr>
          <w:rFonts w:ascii="Times New Roman" w:hAnsi="Times New Roman" w:cs="Times New Roman"/>
          <w:b/>
          <w:lang w:val="en-US"/>
        </w:rPr>
      </w:pPr>
      <w:r w:rsidRPr="00C70BF5">
        <w:rPr>
          <w:rFonts w:ascii="Times New Roman" w:hAnsi="Times New Roman" w:cs="Times New Roman"/>
          <w:b/>
          <w:lang w:val="en-US"/>
        </w:rPr>
        <w:t>Источники:</w:t>
      </w:r>
    </w:p>
    <w:p w14:paraId="3878D98B" w14:textId="77777777" w:rsidR="006D753E" w:rsidRPr="00C70BF5" w:rsidRDefault="006D753E" w:rsidP="006D753E">
      <w:pPr>
        <w:spacing w:line="360" w:lineRule="auto"/>
        <w:ind w:left="360"/>
        <w:jc w:val="both"/>
        <w:rPr>
          <w:rFonts w:ascii="Times New Roman" w:hAnsi="Times New Roman" w:cs="Times New Roman"/>
          <w:lang w:val="en-US"/>
        </w:rPr>
      </w:pPr>
    </w:p>
    <w:p w14:paraId="0F3E691D"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Style w:val="a9"/>
          <w:rFonts w:ascii="Times New Roman" w:hAnsi="Times New Roman" w:cs="Times New Roman"/>
          <w:lang w:val="en-US"/>
        </w:rPr>
        <w:t xml:space="preserve"> </w:t>
      </w:r>
      <w:r w:rsidRPr="00C70BF5">
        <w:rPr>
          <w:rFonts w:ascii="Times New Roman" w:hAnsi="Times New Roman" w:cs="Times New Roman"/>
        </w:rPr>
        <w:t xml:space="preserve">Каракасский план действий, с. 9 – 14. URL: </w:t>
      </w:r>
      <w:hyperlink r:id="rId43" w:history="1">
        <w:r w:rsidRPr="00C70BF5">
          <w:rPr>
            <w:rStyle w:val="a9"/>
            <w:rFonts w:ascii="Times New Roman" w:hAnsi="Times New Roman" w:cs="Times New Roman"/>
          </w:rPr>
          <w:t>https://digitallibrary.un.org/record/720182/files/A_66_647-RU.pdf</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05.03.2018)</w:t>
      </w:r>
    </w:p>
    <w:p w14:paraId="6853392D"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rPr>
        <w:t xml:space="preserve">Комментарий официального представителя МИД России А.К. Лукашевича по итогам саммита СЕЛАК. URL:  </w:t>
      </w:r>
      <w:r w:rsidRPr="00C70BF5">
        <w:rPr>
          <w:rFonts w:ascii="Times New Roman" w:hAnsi="Times New Roman"/>
          <w:sz w:val="24"/>
          <w:szCs w:val="24"/>
          <w:lang w:val="en-US"/>
        </w:rPr>
        <w:t>http://www.mid.ru/brp_4.nsf/newsline/9F297B587C4E97ED44257C71004A8A2F(дата обращения: 23.04.2018)</w:t>
      </w:r>
    </w:p>
    <w:p w14:paraId="5BC563AA"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Концепция внешней политики Российской Федерации - ст. 93. URL: </w:t>
      </w:r>
      <w:hyperlink r:id="rId44" w:history="1">
        <w:r w:rsidRPr="00C70BF5">
          <w:rPr>
            <w:rStyle w:val="a9"/>
            <w:rFonts w:ascii="Times New Roman" w:hAnsi="Times New Roman" w:cs="Times New Roman"/>
            <w:lang w:val="en-US"/>
          </w:rPr>
          <w:t>http://www.mid.ru/bdomp/ns-osndoc.nsf/info/c32577ca0017434944257b160051bf7f</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15.11.2017)</w:t>
      </w:r>
      <w:r w:rsidRPr="00C70BF5">
        <w:rPr>
          <w:rFonts w:ascii="Times New Roman" w:eastAsia="Times New Roman" w:hAnsi="Times New Roman" w:cs="Times New Roman"/>
          <w:iCs/>
        </w:rPr>
        <w:t xml:space="preserve"> </w:t>
      </w:r>
    </w:p>
    <w:p w14:paraId="3E8D5550"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Регламент органического функционирования СЕЛАК, с. 15-22. URL: </w:t>
      </w:r>
      <w:hyperlink r:id="rId45" w:history="1">
        <w:r w:rsidRPr="00C70BF5">
          <w:rPr>
            <w:rStyle w:val="a9"/>
            <w:rFonts w:ascii="Times New Roman" w:hAnsi="Times New Roman" w:cs="Times New Roman"/>
          </w:rPr>
          <w:t>https://digitallibrary.un.org/record/720182/files/A_66_647-RU.pdf</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05.03.2018)</w:t>
      </w:r>
    </w:p>
    <w:p w14:paraId="4F0EAEC2"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bCs/>
        </w:rPr>
        <w:t xml:space="preserve">Совместное заявление Российская Федерация – СЕЛАК. </w:t>
      </w:r>
      <w:r w:rsidRPr="00C70BF5">
        <w:rPr>
          <w:rFonts w:ascii="Times New Roman" w:hAnsi="Times New Roman" w:cs="Times New Roman"/>
          <w:bCs/>
          <w:lang w:val="en-US"/>
        </w:rPr>
        <w:t>URL:</w:t>
      </w:r>
      <w:r w:rsidRPr="00C70BF5">
        <w:rPr>
          <w:rFonts w:ascii="Times New Roman" w:hAnsi="Times New Roman" w:cs="Times New Roman"/>
          <w:bCs/>
        </w:rPr>
        <w:t xml:space="preserve"> </w:t>
      </w:r>
      <w:hyperlink r:id="rId46" w:history="1">
        <w:r w:rsidRPr="00C70BF5">
          <w:rPr>
            <w:rStyle w:val="a9"/>
            <w:rFonts w:ascii="Times New Roman" w:hAnsi="Times New Roman" w:cs="Times New Roman"/>
          </w:rPr>
          <w:t>http://www.mid.ru/foreign_policy/news/-/asset_publisher/cKNonkJE02Bw/content/id/1809448</w:t>
        </w:r>
      </w:hyperlink>
      <w:r w:rsidRPr="00C70BF5">
        <w:rPr>
          <w:rFonts w:ascii="Times New Roman" w:hAnsi="Times New Roman"/>
          <w:lang w:val="en-US"/>
        </w:rPr>
        <w:t>(дата обращения: 23.04.2018)</w:t>
      </w:r>
    </w:p>
    <w:p w14:paraId="01533A5F"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rPr>
        <w:t xml:space="preserve">Совместное коммюнике - </w:t>
      </w:r>
      <w:hyperlink r:id="rId47" w:history="1">
        <w:r w:rsidRPr="00CF48B5">
          <w:rPr>
            <w:rStyle w:val="a9"/>
            <w:rFonts w:ascii="Times New Roman" w:hAnsi="Times New Roman"/>
            <w:sz w:val="24"/>
            <w:szCs w:val="24"/>
          </w:rPr>
          <w:t>http://www.mid.ru/organizacii-latinoamerikanskogo-regiona/-/asset_publisher/0vP3hQoCPRg5/content/id/108062</w:t>
        </w:r>
      </w:hyperlink>
      <w:r>
        <w:rPr>
          <w:rFonts w:ascii="Times New Roman" w:hAnsi="Times New Roman"/>
          <w:sz w:val="24"/>
          <w:szCs w:val="24"/>
        </w:rPr>
        <w:t xml:space="preserve"> </w:t>
      </w:r>
      <w:r w:rsidRPr="00C70BF5">
        <w:rPr>
          <w:rFonts w:ascii="Times New Roman" w:hAnsi="Times New Roman"/>
          <w:sz w:val="24"/>
          <w:szCs w:val="24"/>
          <w:lang w:val="en-US"/>
        </w:rPr>
        <w:t>(дата обращения: 23.04.2018)</w:t>
      </w:r>
    </w:p>
    <w:p w14:paraId="70F30595"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rPr>
        <w:t xml:space="preserve"> </w:t>
      </w:r>
      <w:r w:rsidRPr="00C70BF5">
        <w:rPr>
          <w:rFonts w:ascii="Times New Roman" w:hAnsi="Times New Roman"/>
          <w:sz w:val="24"/>
          <w:szCs w:val="24"/>
          <w:lang w:val="en-US"/>
        </w:rPr>
        <w:t>Сообщение для СМИ. URL: http://www.mid.ru/foreign_policy/news/-/asset_publisher/cKNonkJE02Bw/content/id/1817635(дата обращения: 23.04.2018)</w:t>
      </w:r>
    </w:p>
    <w:p w14:paraId="362A1260"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Хартия экономических прав и обязанностей государств, принятая резолюцией 3281 (</w:t>
      </w:r>
      <w:r w:rsidRPr="00C70BF5">
        <w:rPr>
          <w:rFonts w:ascii="Times New Roman" w:hAnsi="Times New Roman" w:cs="Times New Roman"/>
          <w:lang w:val="en-US"/>
        </w:rPr>
        <w:t>XXIX</w:t>
      </w:r>
      <w:r w:rsidRPr="00C70BF5">
        <w:rPr>
          <w:rFonts w:ascii="Times New Roman" w:hAnsi="Times New Roman" w:cs="Times New Roman"/>
        </w:rPr>
        <w:t xml:space="preserve">) Генеральной Ассамблеи ООН от 12 дек. 1974 г. </w:t>
      </w:r>
      <w:r w:rsidRPr="00C70BF5">
        <w:rPr>
          <w:rFonts w:ascii="Times New Roman" w:hAnsi="Times New Roman" w:cs="Times New Roman"/>
          <w:lang w:val="en-US"/>
        </w:rPr>
        <w:t xml:space="preserve">URL: </w:t>
      </w:r>
      <w:r w:rsidRPr="00C70BF5">
        <w:rPr>
          <w:rFonts w:ascii="Times New Roman" w:eastAsia="Times New Roman" w:hAnsi="Times New Roman" w:cs="Times New Roman"/>
        </w:rPr>
        <w:t>http://www.un.org/ru/documents/decl_conv/conventions/rights_and_duties.sht</w:t>
      </w:r>
      <w:r w:rsidRPr="00C70BF5">
        <w:rPr>
          <w:rFonts w:ascii="Times New Roman" w:eastAsia="Times New Roman" w:hAnsi="Times New Roman" w:cs="Times New Roman"/>
          <w:lang w:val="en-US"/>
        </w:rPr>
        <w:t>ml</w:t>
      </w:r>
      <w:r w:rsidRPr="00C70BF5">
        <w:rPr>
          <w:rFonts w:ascii="Times New Roman" w:hAnsi="Times New Roman" w:cs="Times New Roman"/>
          <w:lang w:val="en-US"/>
        </w:rPr>
        <w:t xml:space="preserve"> (дата обращения: 02.12.2017)</w:t>
      </w:r>
    </w:p>
    <w:p w14:paraId="070FCBD0"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rPr>
        <w:t xml:space="preserve">Belt and Road Basics. URL:  </w:t>
      </w:r>
      <w:hyperlink r:id="rId48" w:history="1">
        <w:r w:rsidRPr="00C70BF5">
          <w:rPr>
            <w:rStyle w:val="a9"/>
            <w:rFonts w:ascii="Times New Roman" w:hAnsi="Times New Roman"/>
            <w:sz w:val="24"/>
            <w:szCs w:val="24"/>
          </w:rPr>
          <w:t>https://beltandroad.hktdc.com/en/belt-and-road-basics</w:t>
        </w:r>
      </w:hyperlink>
      <w:r w:rsidRPr="00C70BF5">
        <w:rPr>
          <w:rFonts w:ascii="Times New Roman" w:hAnsi="Times New Roman"/>
          <w:sz w:val="24"/>
          <w:szCs w:val="24"/>
        </w:rPr>
        <w:t xml:space="preserve"> (</w:t>
      </w:r>
      <w:r w:rsidRPr="00C70BF5">
        <w:rPr>
          <w:rFonts w:ascii="Times New Roman" w:hAnsi="Times New Roman"/>
          <w:sz w:val="24"/>
          <w:szCs w:val="24"/>
          <w:lang w:val="en-US"/>
        </w:rPr>
        <w:t>дата обращения: 23.04.2018)</w:t>
      </w:r>
    </w:p>
    <w:p w14:paraId="040AA35D" w14:textId="77777777" w:rsidR="006D753E" w:rsidRPr="00C70BF5" w:rsidRDefault="006D753E" w:rsidP="006D753E">
      <w:pPr>
        <w:pStyle w:val="a5"/>
        <w:numPr>
          <w:ilvl w:val="0"/>
          <w:numId w:val="31"/>
        </w:numPr>
        <w:spacing w:line="360" w:lineRule="auto"/>
        <w:jc w:val="both"/>
        <w:rPr>
          <w:rFonts w:ascii="Times New Roman" w:eastAsia="Times New Roman" w:hAnsi="Times New Roman" w:cs="Times New Roman"/>
          <w:lang w:val="en-US"/>
        </w:rPr>
      </w:pPr>
      <w:r w:rsidRPr="00C70BF5">
        <w:rPr>
          <w:rFonts w:ascii="Times New Roman" w:hAnsi="Times New Roman" w:cs="Times New Roman"/>
          <w:lang w:val="en-US"/>
        </w:rPr>
        <w:t xml:space="preserve">CELAC Action Plan 2015 - </w:t>
      </w:r>
      <w:r w:rsidRPr="00C70BF5">
        <w:rPr>
          <w:rFonts w:ascii="Times New Roman" w:hAnsi="Times New Roman" w:cs="Times New Roman"/>
        </w:rPr>
        <w:t>http://www.celac2015.go.cr/celac-action-plan-2015/</w:t>
      </w:r>
      <w:r w:rsidRPr="00C70BF5">
        <w:rPr>
          <w:rFonts w:ascii="Times New Roman" w:hAnsi="Times New Roman" w:cs="Times New Roman"/>
          <w:lang w:val="en-US"/>
        </w:rPr>
        <w:t>(дата обращения: 05.03.2018)</w:t>
      </w:r>
    </w:p>
    <w:p w14:paraId="2729CE20"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rPr>
        <w:t xml:space="preserve">CELAC and China joint plan of action for cooperation on priority areas ( 2018-2021) URL: </w:t>
      </w:r>
      <w:hyperlink r:id="rId49" w:history="1">
        <w:r w:rsidRPr="00C70BF5">
          <w:rPr>
            <w:rStyle w:val="a9"/>
            <w:rFonts w:ascii="Times New Roman" w:hAnsi="Times New Roman"/>
            <w:sz w:val="24"/>
            <w:szCs w:val="24"/>
          </w:rPr>
          <w:t>https://celac.rree.gob.sv/wp-content/uploads/2018/04/Joint-Action-Plan-II-CELAC-China-Forum.-22-01-18.pdf</w:t>
        </w:r>
      </w:hyperlink>
      <w:r w:rsidRPr="00C70BF5">
        <w:rPr>
          <w:rFonts w:ascii="Times New Roman" w:hAnsi="Times New Roman"/>
          <w:sz w:val="24"/>
          <w:szCs w:val="24"/>
        </w:rPr>
        <w:t xml:space="preserve"> </w:t>
      </w:r>
      <w:r w:rsidRPr="00C70BF5">
        <w:rPr>
          <w:rFonts w:ascii="Times New Roman" w:hAnsi="Times New Roman"/>
          <w:sz w:val="24"/>
          <w:szCs w:val="24"/>
          <w:lang w:val="en-US"/>
        </w:rPr>
        <w:t>(дата обращения: 23.04.2018)</w:t>
      </w:r>
    </w:p>
    <w:p w14:paraId="09D562F7" w14:textId="77777777" w:rsidR="006D753E" w:rsidRPr="00C70BF5" w:rsidRDefault="006D753E" w:rsidP="006D753E">
      <w:pPr>
        <w:pStyle w:val="a6"/>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CELAC’s Pro Tempore Presidency for 2017 is in El Salvador's hands </w:t>
      </w:r>
      <w:hyperlink r:id="rId50" w:history="1">
        <w:r w:rsidRPr="00C70BF5">
          <w:rPr>
            <w:rStyle w:val="a9"/>
            <w:rFonts w:ascii="Times New Roman" w:hAnsi="Times New Roman" w:cs="Times New Roman"/>
          </w:rPr>
          <w:t>http://www.fao.org/americas/prioridades/plan-celac/vi-celac-el-salvador-2017/en/</w:t>
        </w:r>
      </w:hyperlink>
      <w:r w:rsidRPr="00C70BF5">
        <w:rPr>
          <w:rFonts w:ascii="Times New Roman" w:hAnsi="Times New Roman" w:cs="Times New Roman"/>
          <w:lang w:val="en-US"/>
        </w:rPr>
        <w:t xml:space="preserve"> (дата обращения: 02.04.2018)</w:t>
      </w:r>
    </w:p>
    <w:p w14:paraId="5A426031" w14:textId="77777777" w:rsidR="006D753E" w:rsidRPr="0049545E" w:rsidRDefault="006D753E" w:rsidP="006D753E">
      <w:pPr>
        <w:pStyle w:val="a6"/>
        <w:numPr>
          <w:ilvl w:val="0"/>
          <w:numId w:val="31"/>
        </w:numPr>
        <w:spacing w:line="360" w:lineRule="auto"/>
        <w:jc w:val="both"/>
        <w:rPr>
          <w:rFonts w:ascii="Times New Roman" w:hAnsi="Times New Roman" w:cs="Times New Roman"/>
        </w:rPr>
      </w:pPr>
      <w:r w:rsidRPr="00C70BF5">
        <w:rPr>
          <w:rFonts w:ascii="Times New Roman" w:eastAsia="Times New Roman" w:hAnsi="Times New Roman" w:cs="Times New Roman"/>
        </w:rPr>
        <w:t>Charter of the Organization of American States.</w:t>
      </w:r>
      <w:r>
        <w:rPr>
          <w:rFonts w:ascii="Times New Roman" w:eastAsia="Times New Roman" w:hAnsi="Times New Roman" w:cs="Times New Roman"/>
        </w:rPr>
        <w:t xml:space="preserve"> </w:t>
      </w:r>
      <w:r w:rsidRPr="0049545E">
        <w:rPr>
          <w:rFonts w:ascii="Times New Roman" w:eastAsia="Times New Roman" w:hAnsi="Times New Roman" w:cs="Times New Roman"/>
        </w:rPr>
        <w:t>URL:</w:t>
      </w:r>
      <w:r w:rsidRPr="0049545E">
        <w:rPr>
          <w:rFonts w:ascii="Times New Roman" w:hAnsi="Times New Roman" w:cs="Times New Roman"/>
        </w:rPr>
        <w:t xml:space="preserve"> </w:t>
      </w:r>
      <w:hyperlink r:id="rId51" w:anchor="ch3" w:history="1">
        <w:r w:rsidRPr="0049545E">
          <w:rPr>
            <w:rStyle w:val="a9"/>
            <w:rFonts w:ascii="Times New Roman" w:eastAsia="Times New Roman" w:hAnsi="Times New Roman" w:cs="Times New Roman"/>
          </w:rPr>
          <w:t>http://www.oas.org/dil/treaties_A-41_Charter_of_the_Organization_of_American_States.htm#ch3</w:t>
        </w:r>
      </w:hyperlink>
      <w:r w:rsidRPr="0049545E">
        <w:rPr>
          <w:rFonts w:ascii="Times New Roman" w:eastAsia="Times New Roman" w:hAnsi="Times New Roman" w:cs="Times New Roman"/>
        </w:rPr>
        <w:t xml:space="preserve"> </w:t>
      </w:r>
      <w:r w:rsidRPr="0049545E">
        <w:rPr>
          <w:rFonts w:ascii="Times New Roman" w:hAnsi="Times New Roman" w:cs="Times New Roman"/>
          <w:lang w:val="en-US"/>
        </w:rPr>
        <w:t>(дата обращения: 07.12.2017)</w:t>
      </w:r>
    </w:p>
    <w:p w14:paraId="3F711610" w14:textId="77777777" w:rsidR="006D753E" w:rsidRPr="0049545E" w:rsidRDefault="006D753E" w:rsidP="006D753E">
      <w:pPr>
        <w:pStyle w:val="a5"/>
        <w:numPr>
          <w:ilvl w:val="0"/>
          <w:numId w:val="31"/>
        </w:numPr>
        <w:spacing w:line="360" w:lineRule="auto"/>
        <w:jc w:val="both"/>
        <w:rPr>
          <w:rFonts w:ascii="Times New Roman" w:eastAsia="Times New Roman" w:hAnsi="Times New Roman" w:cs="Times New Roman"/>
        </w:rPr>
      </w:pPr>
      <w:r w:rsidRPr="0049545E">
        <w:rPr>
          <w:rFonts w:ascii="Times New Roman" w:eastAsia="Times New Roman" w:hAnsi="Times New Roman" w:cs="Times New Roman"/>
        </w:rPr>
        <w:t>Colombia’s agreement to end conflict and build peace. URL: http://www.altocomisionadoparalapaz.gov.co/herramientas/Documents/summary-of-colombias-peace-agreement.pdf/(дата обращения: 02.04.2018)</w:t>
      </w:r>
    </w:p>
    <w:p w14:paraId="70682A9E"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D</w:t>
      </w:r>
      <w:r w:rsidRPr="00C70BF5">
        <w:rPr>
          <w:rFonts w:ascii="Times New Roman" w:hAnsi="Times New Roman" w:cs="Times New Roman"/>
          <w:lang w:val="en-US"/>
        </w:rPr>
        <w:t>eclaracion</w:t>
      </w:r>
      <w:r w:rsidRPr="00C70BF5">
        <w:rPr>
          <w:rFonts w:ascii="Times New Roman" w:hAnsi="Times New Roman" w:cs="Times New Roman"/>
        </w:rPr>
        <w:t xml:space="preserve"> conjunta de la CELAC – Federacion de Rusia URL: </w:t>
      </w:r>
      <w:hyperlink r:id="rId52" w:history="1">
        <w:r w:rsidRPr="00C70BF5">
          <w:rPr>
            <w:rStyle w:val="a9"/>
            <w:rFonts w:ascii="Times New Roman" w:hAnsi="Times New Roman" w:cs="Times New Roman"/>
          </w:rPr>
          <w:t>http://www.sela.org/media/1998332/declaracion-celac-rusia-2015.pdf</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15.11.2017)</w:t>
      </w:r>
    </w:p>
    <w:p w14:paraId="6737E230"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 Declaración de Cancún. URL:  </w:t>
      </w:r>
      <w:hyperlink r:id="rId53" w:anchor=".Wtmivsi-nUo" w:history="1">
        <w:r w:rsidRPr="00C70BF5">
          <w:rPr>
            <w:rStyle w:val="a9"/>
            <w:rFonts w:ascii="Times New Roman" w:hAnsi="Times New Roman" w:cs="Times New Roman"/>
          </w:rPr>
          <w:t>http://www.cubadebate.cu/especiales/2010/02/23/declaracion-de-cancun-aprobada-en-la-cumbre-de-la-unidad/#.Wtmivsi-nUo</w:t>
        </w:r>
      </w:hyperlink>
      <w:r w:rsidRPr="00C70BF5">
        <w:rPr>
          <w:rFonts w:ascii="Times New Roman" w:hAnsi="Times New Roman" w:cs="Times New Roman"/>
          <w:lang w:val="en-US"/>
        </w:rPr>
        <w:t>(дата обращения: 05.03.2018</w:t>
      </w:r>
    </w:p>
    <w:p w14:paraId="65ED2FC4"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 Declaracion de Caracas “En el Bicentenario de la Lucha por la Indepencia Hacia el Camino de Nuestros Libertadores” URL: </w:t>
      </w:r>
      <w:hyperlink r:id="rId54" w:history="1">
        <w:r w:rsidRPr="00C70BF5">
          <w:rPr>
            <w:rStyle w:val="a9"/>
            <w:rFonts w:ascii="Times New Roman" w:hAnsi="Times New Roman" w:cs="Times New Roman"/>
            <w:lang w:val="en-US"/>
          </w:rPr>
          <w:t>http://celac.cubaminrex.cu/sites/default/files/ficheros/declaracion_de_caracas.pdf</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15.11.2017)</w:t>
      </w:r>
    </w:p>
    <w:p w14:paraId="574E545C"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eastAsia="Times New Roman" w:hAnsi="Times New Roman" w:cs="Times New Roman"/>
        </w:rPr>
        <w:t>Declaración de Salvador, Bahía</w:t>
      </w:r>
      <w:r w:rsidRPr="00C70BF5">
        <w:rPr>
          <w:rFonts w:ascii="Times New Roman" w:hAnsi="Times New Roman" w:cs="Times New Roman"/>
        </w:rPr>
        <w:t>. URL: http://www.latinreporters.com/amlatCelacDeclarSalvador_Bahia_Brasil17122008.pdf</w:t>
      </w:r>
      <w:r w:rsidRPr="00C70BF5">
        <w:rPr>
          <w:rFonts w:ascii="Times New Roman" w:hAnsi="Times New Roman" w:cs="Times New Roman"/>
          <w:lang w:val="en-US"/>
        </w:rPr>
        <w:t>(дата обращения: 05.03.2018)</w:t>
      </w:r>
    </w:p>
    <w:p w14:paraId="7307254F" w14:textId="77777777" w:rsidR="006D753E" w:rsidRPr="00C70BF5" w:rsidRDefault="006D753E" w:rsidP="006D753E">
      <w:pPr>
        <w:pStyle w:val="a5"/>
        <w:numPr>
          <w:ilvl w:val="0"/>
          <w:numId w:val="31"/>
        </w:numPr>
        <w:spacing w:line="360" w:lineRule="auto"/>
        <w:jc w:val="both"/>
        <w:rPr>
          <w:rFonts w:ascii="Times New Roman" w:eastAsia="Times New Roman" w:hAnsi="Times New Roman" w:cs="Times New Roman"/>
          <w:lang w:val="en-US"/>
        </w:rPr>
      </w:pPr>
      <w:r w:rsidRPr="00C70BF5">
        <w:rPr>
          <w:rFonts w:ascii="Times New Roman" w:eastAsia="Times New Roman" w:hAnsi="Times New Roman" w:cs="Times New Roman"/>
        </w:rPr>
        <w:t>Declaracion de Santiago de la</w:t>
      </w:r>
      <w:r w:rsidRPr="00C70BF5">
        <w:rPr>
          <w:rFonts w:ascii="Times New Roman" w:eastAsia="Times New Roman" w:hAnsi="Times New Roman" w:cs="Times New Roman"/>
          <w:lang w:val="en-US"/>
        </w:rPr>
        <w:t xml:space="preserve"> I Cumbre CELAC, 27-28 January, 2013 URL: http://www.cancilleria.gov.co/sites/default/files/declaracion-santiago.pdf</w:t>
      </w:r>
      <w:r w:rsidRPr="00C70BF5">
        <w:rPr>
          <w:rFonts w:ascii="Times New Roman" w:hAnsi="Times New Roman" w:cs="Times New Roman"/>
          <w:lang w:val="en-US"/>
        </w:rPr>
        <w:t xml:space="preserve"> (дата обращения: 05.03.2018)</w:t>
      </w:r>
    </w:p>
    <w:p w14:paraId="742F4A5F"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Declaración Politica de Quito. URL:  https://celac.rree.gob.sv/wp-content/uploads/2017/01/Declaracion-Politica-de-Quito.pdf</w:t>
      </w:r>
      <w:r w:rsidRPr="00C70BF5">
        <w:rPr>
          <w:rFonts w:ascii="Times New Roman" w:hAnsi="Times New Roman" w:cs="Times New Roman"/>
          <w:lang w:val="en-US"/>
        </w:rPr>
        <w:t>(дата обращения: 02.04.2018)</w:t>
      </w:r>
    </w:p>
    <w:p w14:paraId="55451652" w14:textId="77777777" w:rsidR="006D753E" w:rsidRPr="00C70BF5" w:rsidRDefault="006D753E" w:rsidP="006D753E">
      <w:pPr>
        <w:pStyle w:val="a6"/>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Declaration of Caracas. URL: </w:t>
      </w:r>
      <w:hyperlink r:id="rId55" w:anchor="1" w:history="1">
        <w:r w:rsidRPr="00C70BF5">
          <w:rPr>
            <w:rStyle w:val="a9"/>
            <w:rFonts w:ascii="Times New Roman" w:hAnsi="Times New Roman" w:cs="Times New Roman"/>
          </w:rPr>
          <w:t>http://avalon.law.yale.edu/20th_century/intam11.asp#1</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07.12.2017)</w:t>
      </w:r>
    </w:p>
    <w:p w14:paraId="567632B6"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Declaration of Santiago II CELAC-China Forum. URL:  </w:t>
      </w:r>
      <w:hyperlink r:id="rId56" w:history="1">
        <w:r w:rsidRPr="00C70BF5">
          <w:rPr>
            <w:rStyle w:val="a9"/>
            <w:rFonts w:ascii="Times New Roman" w:hAnsi="Times New Roman" w:cs="Times New Roman"/>
          </w:rPr>
          <w:t>https://celac.rree.gob.sv/wp-content/uploads/2018/04/Declaration-of-Santiago-II-CELAC-China-Forum.-22-01-2018.pdf</w:t>
        </w:r>
      </w:hyperlink>
      <w:r w:rsidRPr="00C70BF5">
        <w:rPr>
          <w:rFonts w:ascii="Times New Roman" w:hAnsi="Times New Roman" w:cs="Times New Roman"/>
          <w:lang w:val="en-US"/>
        </w:rPr>
        <w:t>(дата обращения: 02.04.2018)</w:t>
      </w:r>
    </w:p>
    <w:p w14:paraId="0F8451AD"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Discurso pronunciado por Raúl en la V Cumbre de la Celac. URL: </w:t>
      </w:r>
      <w:hyperlink r:id="rId57" w:history="1">
        <w:r w:rsidRPr="00C70BF5">
          <w:rPr>
            <w:rStyle w:val="a9"/>
            <w:rFonts w:ascii="Times New Roman" w:hAnsi="Times New Roman" w:cs="Times New Roman"/>
          </w:rPr>
          <w:t>http://lademajagua.cu/discurso-pronunciado-por-raul-en-la-v-cumbre-de-lacelac/</w:t>
        </w:r>
      </w:hyperlink>
      <w:r w:rsidRPr="00C70BF5">
        <w:rPr>
          <w:rFonts w:ascii="Times New Roman" w:hAnsi="Times New Roman" w:cs="Times New Roman"/>
          <w:lang w:val="en-US"/>
        </w:rPr>
        <w:t>(дата обращения: 05.03.2018)</w:t>
      </w:r>
    </w:p>
    <w:p w14:paraId="623E205A" w14:textId="77777777" w:rsidR="006D753E" w:rsidRPr="00C70BF5"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lang w:val="en-US"/>
        </w:rPr>
        <w:t xml:space="preserve">EU – CELAC migration project. URL: </w:t>
      </w:r>
      <w:hyperlink r:id="rId58" w:history="1">
        <w:r w:rsidRPr="00C70BF5">
          <w:rPr>
            <w:rStyle w:val="a9"/>
            <w:rFonts w:ascii="Times New Roman" w:hAnsi="Times New Roman"/>
            <w:sz w:val="24"/>
            <w:szCs w:val="24"/>
            <w:lang w:val="en-US"/>
          </w:rPr>
          <w:t>https://ec.europa.eu/europeaid/regions/latin-america/eu-celac_en</w:t>
        </w:r>
      </w:hyperlink>
      <w:r w:rsidRPr="00C70BF5">
        <w:rPr>
          <w:rFonts w:ascii="Times New Roman" w:hAnsi="Times New Roman"/>
          <w:sz w:val="24"/>
          <w:szCs w:val="24"/>
          <w:lang w:val="en-US"/>
        </w:rPr>
        <w:t xml:space="preserve"> (дата обращения: 23.04.2018</w:t>
      </w:r>
    </w:p>
    <w:p w14:paraId="046C19FB" w14:textId="77777777" w:rsidR="006D753E" w:rsidRPr="00C70BF5" w:rsidRDefault="006D753E" w:rsidP="006D753E">
      <w:pPr>
        <w:pStyle w:val="a5"/>
        <w:numPr>
          <w:ilvl w:val="0"/>
          <w:numId w:val="31"/>
        </w:numPr>
        <w:spacing w:line="360" w:lineRule="auto"/>
        <w:jc w:val="both"/>
        <w:rPr>
          <w:rFonts w:ascii="Times New Roman" w:eastAsia="Times New Roman" w:hAnsi="Times New Roman" w:cs="Times New Roman"/>
          <w:lang w:val="en-US"/>
        </w:rPr>
      </w:pPr>
      <w:r w:rsidRPr="00C70BF5">
        <w:rPr>
          <w:rFonts w:ascii="Times New Roman" w:hAnsi="Times New Roman" w:cs="Times New Roman"/>
          <w:lang w:val="en-US"/>
        </w:rPr>
        <w:t xml:space="preserve">EU-CELAC Action Plan 2013-2015. URL: </w:t>
      </w:r>
      <w:hyperlink r:id="rId59" w:history="1">
        <w:r w:rsidRPr="00C70BF5">
          <w:rPr>
            <w:rStyle w:val="a9"/>
            <w:rFonts w:ascii="Times New Roman" w:hAnsi="Times New Roman" w:cs="Times New Roman"/>
            <w:lang w:val="en-US"/>
          </w:rPr>
          <w:t>http://www.eeas.europa.eu/la/summits/docs/2013_santiago_summit_eu-celac_action_plan_en.pdf</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05.03.2018)</w:t>
      </w:r>
    </w:p>
    <w:p w14:paraId="422D5A45"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Havana Declaration II CELAC Summit, 28-29 January, 2014. URL: </w:t>
      </w:r>
      <w:hyperlink r:id="rId60" w:history="1">
        <w:r w:rsidRPr="00C70BF5">
          <w:rPr>
            <w:rStyle w:val="a9"/>
            <w:rFonts w:ascii="Times New Roman" w:hAnsi="Times New Roman" w:cs="Times New Roman"/>
            <w:lang w:val="en-US"/>
          </w:rPr>
          <w:t>http://celac.cubaminrex.cu/sites/default/files/ficheros/havana_declaration_celac.pdf</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15.11.2017)</w:t>
      </w:r>
    </w:p>
    <w:p w14:paraId="60ECE9B9"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 Havana Declaration II CELAC Summit, 28-29 January, 2014. URL: </w:t>
      </w:r>
      <w:hyperlink r:id="rId61" w:history="1">
        <w:r w:rsidRPr="00C70BF5">
          <w:rPr>
            <w:rStyle w:val="a9"/>
            <w:rFonts w:ascii="Times New Roman" w:hAnsi="Times New Roman" w:cs="Times New Roman"/>
            <w:lang w:val="en-US"/>
          </w:rPr>
          <w:t>http://celac.cubaminrex.cu/sites/default/files/ficheros/havana_declaration_celac.pdf</w:t>
        </w:r>
      </w:hyperlink>
      <w:r w:rsidRPr="00C70BF5">
        <w:rPr>
          <w:rFonts w:ascii="Times New Roman" w:hAnsi="Times New Roman" w:cs="Times New Roman"/>
          <w:lang w:val="en-US"/>
        </w:rPr>
        <w:t>(дата обращения: 05.03.2018)</w:t>
      </w:r>
    </w:p>
    <w:p w14:paraId="7BCF442E"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MERCOSUR Free Trade Agreement. URL: </w:t>
      </w:r>
      <w:hyperlink r:id="rId62" w:history="1">
        <w:r w:rsidRPr="00C70BF5">
          <w:rPr>
            <w:rStyle w:val="a9"/>
            <w:rFonts w:ascii="Times New Roman" w:hAnsi="Times New Roman" w:cs="Times New Roman"/>
            <w:lang w:val="en-US"/>
          </w:rPr>
          <w:t>http://www.worldtradelaw.net/document.php?id=fta/agreements/mercosurfta.pdf</w:t>
        </w:r>
      </w:hyperlink>
      <w:r w:rsidRPr="00C70BF5">
        <w:rPr>
          <w:rFonts w:ascii="Times New Roman" w:hAnsi="Times New Roman" w:cs="Times New Roman"/>
          <w:lang w:val="en-US"/>
        </w:rPr>
        <w:t xml:space="preserve"> (дата обращения: 02.12.2017)</w:t>
      </w:r>
    </w:p>
    <w:p w14:paraId="5977A114" w14:textId="77777777" w:rsidR="006D753E" w:rsidRPr="00C70BF5" w:rsidRDefault="006D753E" w:rsidP="006D753E">
      <w:pPr>
        <w:pStyle w:val="a5"/>
        <w:numPr>
          <w:ilvl w:val="0"/>
          <w:numId w:val="31"/>
        </w:numPr>
        <w:spacing w:line="360" w:lineRule="auto"/>
        <w:jc w:val="both"/>
        <w:rPr>
          <w:rStyle w:val="a9"/>
          <w:rFonts w:ascii="Times New Roman" w:hAnsi="Times New Roman" w:cs="Times New Roman"/>
        </w:rPr>
      </w:pPr>
      <w:r w:rsidRPr="00C70BF5">
        <w:rPr>
          <w:rFonts w:ascii="Times New Roman" w:hAnsi="Times New Roman" w:cs="Times New Roman"/>
          <w:lang w:val="en-US"/>
        </w:rPr>
        <w:t xml:space="preserve">Opening speech by army general Raul Castro Ruz, President of the councils of state and ministers of the councils of state and ministers of the Republic of Cuba at the community of latin American and Caribbean states summitURL: </w:t>
      </w:r>
      <w:hyperlink r:id="rId63" w:history="1">
        <w:r w:rsidRPr="00C70BF5">
          <w:rPr>
            <w:rStyle w:val="a9"/>
            <w:rFonts w:ascii="Times New Roman" w:hAnsi="Times New Roman" w:cs="Times New Roman"/>
            <w:lang w:val="en-US"/>
          </w:rPr>
          <w:t xml:space="preserve">http://www.cubadiplomatica.cu/ginebra/EN/Home/tabid/4611/ctl/Details/mid/7445/ItemID/36394/Default.aspx </w:t>
        </w:r>
      </w:hyperlink>
    </w:p>
    <w:p w14:paraId="5D6B6C95"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Plan de Acción </w:t>
      </w:r>
      <w:r w:rsidRPr="00C70BF5">
        <w:rPr>
          <w:rFonts w:ascii="Times New Roman" w:hAnsi="Times New Roman" w:cs="Times New Roman"/>
          <w:lang w:val="en-US"/>
        </w:rPr>
        <w:t>de la</w:t>
      </w:r>
      <w:r w:rsidRPr="00C70BF5">
        <w:rPr>
          <w:rFonts w:ascii="Times New Roman" w:hAnsi="Times New Roman" w:cs="Times New Roman"/>
        </w:rPr>
        <w:t xml:space="preserve"> CELAC 2016. URL: https://celac.rree.gob.sv/wp-content/uploads/2017/01/Plan-de-Accion-CELAC-2016.pdf</w:t>
      </w:r>
      <w:r w:rsidRPr="00C70BF5">
        <w:rPr>
          <w:rFonts w:ascii="Times New Roman" w:hAnsi="Times New Roman" w:cs="Times New Roman"/>
          <w:lang w:val="en-US"/>
        </w:rPr>
        <w:t>(дата обращения: 02.04.2018)</w:t>
      </w:r>
    </w:p>
    <w:p w14:paraId="7D3174AE"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Plan de Acción de la CELAC 2017. URL: https://celac.rree.gob.sv/plan-de-accion-de-la-celac-punta-cana-2017/</w:t>
      </w:r>
      <w:r w:rsidRPr="00C70BF5">
        <w:rPr>
          <w:rFonts w:ascii="Times New Roman" w:hAnsi="Times New Roman" w:cs="Times New Roman"/>
          <w:lang w:val="en-US"/>
        </w:rPr>
        <w:t>(дата обращения: 02.04.2018)</w:t>
      </w:r>
    </w:p>
    <w:p w14:paraId="6D562E45"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 Plan de Acción de Montego Bay. URL: </w:t>
      </w:r>
      <w:hyperlink r:id="rId64" w:history="1">
        <w:r w:rsidRPr="00C70BF5">
          <w:rPr>
            <w:rStyle w:val="a9"/>
            <w:rFonts w:ascii="Times New Roman" w:hAnsi="Times New Roman" w:cs="Times New Roman"/>
          </w:rPr>
          <w:t>https://minrel.gob.cl/minrel/site/artic/20120829/asocfile/20120829154155/plan_accion_montego_bay___6_11_2009.pdf</w:t>
        </w:r>
        <w:r w:rsidRPr="00C70BF5">
          <w:rPr>
            <w:rStyle w:val="a9"/>
            <w:rFonts w:ascii="Times New Roman" w:hAnsi="Times New Roman" w:cs="Times New Roman"/>
            <w:lang w:val="en-US"/>
          </w:rPr>
          <w:t>(</w:t>
        </w:r>
      </w:hyperlink>
      <w:r w:rsidRPr="00C70BF5">
        <w:rPr>
          <w:rFonts w:ascii="Times New Roman" w:hAnsi="Times New Roman" w:cs="Times New Roman"/>
          <w:lang w:val="en-US"/>
        </w:rPr>
        <w:t xml:space="preserve"> дата обращения: 05.03.2018)</w:t>
      </w:r>
    </w:p>
    <w:p w14:paraId="1E39FF09" w14:textId="77777777" w:rsidR="006D753E" w:rsidRPr="00C70BF5" w:rsidRDefault="006D753E" w:rsidP="006D753E">
      <w:pPr>
        <w:pStyle w:val="a6"/>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Plan para la seguridad alimentaria, nutrición y erradicación del hambre de la CELAC 2025. URL: </w:t>
      </w:r>
      <w:hyperlink r:id="rId65" w:history="1">
        <w:r w:rsidRPr="00C70BF5">
          <w:rPr>
            <w:rStyle w:val="a9"/>
            <w:rFonts w:ascii="Times New Roman" w:hAnsi="Times New Roman" w:cs="Times New Roman"/>
          </w:rPr>
          <w:t>http://www.fao.org/3/a-i4493s.pdf</w:t>
        </w:r>
      </w:hyperlink>
      <w:r w:rsidRPr="00C70BF5">
        <w:rPr>
          <w:rFonts w:ascii="Times New Roman" w:hAnsi="Times New Roman" w:cs="Times New Roman"/>
          <w:lang w:val="en-US"/>
        </w:rPr>
        <w:t xml:space="preserve"> (дата обращения: 02.04.2018)</w:t>
      </w:r>
    </w:p>
    <w:p w14:paraId="31F9BA63" w14:textId="77777777" w:rsidR="006D753E" w:rsidRPr="00C70BF5" w:rsidRDefault="006D753E" w:rsidP="006D753E">
      <w:pPr>
        <w:pStyle w:val="a5"/>
        <w:numPr>
          <w:ilvl w:val="0"/>
          <w:numId w:val="31"/>
        </w:numPr>
        <w:spacing w:line="360" w:lineRule="auto"/>
        <w:jc w:val="both"/>
        <w:rPr>
          <w:rFonts w:ascii="Times New Roman" w:eastAsia="Times New Roman" w:hAnsi="Times New Roman" w:cs="Times New Roman"/>
          <w:lang w:val="en-US"/>
        </w:rPr>
      </w:pPr>
      <w:r w:rsidRPr="00C70BF5">
        <w:rPr>
          <w:rFonts w:ascii="Times New Roman" w:eastAsia="Times New Roman" w:hAnsi="Times New Roman" w:cs="Times New Roman"/>
        </w:rPr>
        <w:t>Political Declaration of Belén, Costa Rica, III Summit of Heads of State and Goverment of the CELAC. URL: http://www.celac2015.go.cr/political-declaration-of-belen-costa-rica-iii-summit-of-heads-of-state-and-goverment-of-the-celac/(дата обращения: 05.03.2018)</w:t>
      </w:r>
    </w:p>
    <w:p w14:paraId="547031B2"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Political Declaration of Belén, Costa Rica, III Summit of Heads of State and Goverment of the CELAC. URL:</w:t>
      </w:r>
      <w:r w:rsidRPr="00C70BF5">
        <w:rPr>
          <w:rFonts w:ascii="Times New Roman" w:hAnsi="Times New Roman" w:cs="Times New Roman"/>
          <w:lang w:val="en-US"/>
        </w:rPr>
        <w:t xml:space="preserve"> </w:t>
      </w:r>
      <w:hyperlink r:id="rId66" w:history="1">
        <w:r w:rsidRPr="00C70BF5">
          <w:rPr>
            <w:rStyle w:val="a9"/>
            <w:rFonts w:ascii="Times New Roman" w:hAnsi="Times New Roman" w:cs="Times New Roman"/>
            <w:lang w:val="en-US"/>
          </w:rPr>
          <w:t>http://www.celac2015.go.cr/political-declaration-of-belen-costa-rica-iii-summit-of-heads-of-state-and-goverment-of-the-celac/</w:t>
        </w:r>
      </w:hyperlink>
      <w:r w:rsidRPr="00C70BF5">
        <w:rPr>
          <w:rFonts w:ascii="Times New Roman" w:hAnsi="Times New Roman" w:cs="Times New Roman"/>
          <w:lang w:val="en-US"/>
        </w:rPr>
        <w:t xml:space="preserve"> (дата обращения: 15.11.2017)</w:t>
      </w:r>
    </w:p>
    <w:p w14:paraId="6F2F494F"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rPr>
        <w:t xml:space="preserve">Presidente de Ecuador, Rafael Correa: discurso de inauguración de la IV Cumbre de la CELAC - </w:t>
      </w:r>
      <w:hyperlink r:id="rId67" w:history="1">
        <w:r w:rsidRPr="00C70BF5">
          <w:rPr>
            <w:rStyle w:val="a9"/>
            <w:rFonts w:ascii="Times New Roman" w:hAnsi="Times New Roman" w:cs="Times New Roman"/>
          </w:rPr>
          <w:t>http://www.sela.org/media/2088221/inauguracion-de-la-iv-cumbre-de-la-celac.pdf</w:t>
        </w:r>
      </w:hyperlink>
      <w:r w:rsidRPr="00C70BF5">
        <w:rPr>
          <w:rFonts w:ascii="Times New Roman" w:hAnsi="Times New Roman" w:cs="Times New Roman"/>
        </w:rPr>
        <w:t xml:space="preserve"> </w:t>
      </w:r>
      <w:r w:rsidRPr="00C70BF5">
        <w:rPr>
          <w:rFonts w:ascii="Times New Roman" w:hAnsi="Times New Roman" w:cs="Times New Roman"/>
          <w:lang w:val="en-US"/>
        </w:rPr>
        <w:t>(дата обращения: 02.04.2018)</w:t>
      </w:r>
    </w:p>
    <w:p w14:paraId="041C5F21"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hAnsi="Times New Roman" w:cs="Times New Roman"/>
          <w:lang w:val="en-US"/>
        </w:rPr>
        <w:t xml:space="preserve"> Proclamation of Latin America and Caribbean as a zone of peace. URL: </w:t>
      </w:r>
      <w:hyperlink r:id="rId68" w:history="1">
        <w:r w:rsidRPr="00C70BF5">
          <w:rPr>
            <w:rStyle w:val="a9"/>
            <w:rFonts w:ascii="Times New Roman" w:hAnsi="Times New Roman" w:cs="Times New Roman"/>
            <w:lang w:val="en-US"/>
          </w:rPr>
          <w:t>http://www.cubadiplomatica.cu/finlandia/EN/Home/tabid/14500/ctl/Details/mid/23185/ItemID/42523/Default.aspx</w:t>
        </w:r>
      </w:hyperlink>
      <w:r w:rsidRPr="00C70BF5">
        <w:rPr>
          <w:rStyle w:val="a9"/>
          <w:rFonts w:ascii="Times New Roman" w:hAnsi="Times New Roman" w:cs="Times New Roman"/>
          <w:lang w:val="en-US"/>
        </w:rPr>
        <w:t xml:space="preserve">  </w:t>
      </w:r>
      <w:r w:rsidRPr="00C70BF5">
        <w:rPr>
          <w:rFonts w:ascii="Times New Roman" w:hAnsi="Times New Roman" w:cs="Times New Roman"/>
          <w:lang w:val="en-US"/>
        </w:rPr>
        <w:t>(дата обращения: 05.03.2018)</w:t>
      </w:r>
    </w:p>
    <w:p w14:paraId="4F7A192E" w14:textId="77777777" w:rsidR="006D753E" w:rsidRPr="0049545E" w:rsidRDefault="006D753E" w:rsidP="006D753E">
      <w:pPr>
        <w:spacing w:line="360" w:lineRule="auto"/>
        <w:ind w:left="720"/>
        <w:jc w:val="both"/>
        <w:rPr>
          <w:rFonts w:ascii="Times New Roman" w:hAnsi="Times New Roman" w:cs="Times New Roman"/>
        </w:rPr>
      </w:pPr>
    </w:p>
    <w:p w14:paraId="1A24C94A" w14:textId="77777777" w:rsidR="006D753E" w:rsidRPr="0049545E"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eastAsia="Times New Roman" w:hAnsi="Times New Roman" w:cs="Times New Roman"/>
          <w:color w:val="252525"/>
        </w:rPr>
        <w:t xml:space="preserve">Resultados de la I Cumbre de la CELAC. </w:t>
      </w:r>
      <w:r w:rsidRPr="00C70BF5">
        <w:rPr>
          <w:rFonts w:ascii="Times New Roman" w:hAnsi="Times New Roman" w:cs="Times New Roman"/>
        </w:rPr>
        <w:t xml:space="preserve">URL: </w:t>
      </w:r>
      <w:hyperlink r:id="rId69" w:history="1">
        <w:r w:rsidRPr="00C70BF5">
          <w:rPr>
            <w:rStyle w:val="a9"/>
            <w:rFonts w:ascii="Times New Roman" w:hAnsi="Times New Roman" w:cs="Times New Roman"/>
          </w:rPr>
          <w:t>http://www.mrree.gub.uy/frontend/page?1,inicio,ampliacion-actualidad,O,es,0,PAG;CONC;128;2;D;resultados-de-la-i-cumbre-de-celac;3;PAG</w:t>
        </w:r>
      </w:hyperlink>
      <w:r w:rsidRPr="00C70BF5">
        <w:rPr>
          <w:rFonts w:ascii="Times New Roman" w:hAnsi="Times New Roman" w:cs="Times New Roman"/>
          <w:lang w:val="en-US"/>
        </w:rPr>
        <w:t>(дата обращения: 05.03.2018)</w:t>
      </w:r>
    </w:p>
    <w:p w14:paraId="104ACB9E" w14:textId="77777777" w:rsidR="006D753E" w:rsidRPr="0049545E" w:rsidRDefault="006D753E" w:rsidP="006D753E">
      <w:pPr>
        <w:pStyle w:val="a5"/>
        <w:numPr>
          <w:ilvl w:val="0"/>
          <w:numId w:val="31"/>
        </w:numPr>
        <w:spacing w:line="360" w:lineRule="auto"/>
        <w:jc w:val="both"/>
        <w:rPr>
          <w:rFonts w:ascii="Times New Roman" w:eastAsia="Times New Roman" w:hAnsi="Times New Roman" w:cs="Times New Roman"/>
          <w:iCs/>
        </w:rPr>
      </w:pPr>
      <w:r w:rsidRPr="0049545E">
        <w:rPr>
          <w:rFonts w:ascii="Times New Roman" w:eastAsia="Times New Roman" w:hAnsi="Times New Roman" w:cs="Times New Roman"/>
          <w:iCs/>
        </w:rPr>
        <w:t xml:space="preserve">Santos destaca papel de CELAC en la paz de Colombia. URL: </w:t>
      </w:r>
      <w:hyperlink r:id="rId70" w:history="1">
        <w:r w:rsidRPr="0049545E">
          <w:rPr>
            <w:rFonts w:ascii="Times New Roman" w:eastAsia="Times New Roman" w:hAnsi="Times New Roman" w:cs="Times New Roman"/>
            <w:iCs/>
          </w:rPr>
          <w:t>https://www.telesurtv.net/news/Santos-destaca-papel-de-CELAC-en-la-paz-de-Colombia--20160127-0047.html</w:t>
        </w:r>
      </w:hyperlink>
      <w:r w:rsidRPr="0049545E">
        <w:rPr>
          <w:rFonts w:ascii="Times New Roman" w:eastAsia="Times New Roman" w:hAnsi="Times New Roman" w:cs="Times New Roman"/>
          <w:iCs/>
        </w:rPr>
        <w:t xml:space="preserve"> (дата обращения: 02.04.2018)</w:t>
      </w:r>
    </w:p>
    <w:p w14:paraId="20721490" w14:textId="77777777" w:rsidR="006D753E" w:rsidRPr="00C70BF5" w:rsidRDefault="006D753E" w:rsidP="006D753E">
      <w:pPr>
        <w:pStyle w:val="a5"/>
        <w:numPr>
          <w:ilvl w:val="0"/>
          <w:numId w:val="31"/>
        </w:numPr>
        <w:spacing w:line="360" w:lineRule="auto"/>
        <w:jc w:val="both"/>
        <w:rPr>
          <w:rFonts w:ascii="Times New Roman" w:hAnsi="Times New Roman" w:cs="Times New Roman"/>
        </w:rPr>
      </w:pPr>
      <w:r w:rsidRPr="00C70BF5">
        <w:rPr>
          <w:rFonts w:ascii="Times New Roman" w:eastAsia="Times New Roman" w:hAnsi="Times New Roman" w:cs="Times New Roman"/>
          <w:iCs/>
        </w:rPr>
        <w:t>Special Declaration about the Defence of Democracy and Constitutional Order in the Community of Latin American and Caribbean States (CELAC).</w:t>
      </w:r>
      <w:r w:rsidRPr="00C70BF5">
        <w:rPr>
          <w:rFonts w:ascii="Times New Roman" w:eastAsia="Times New Roman" w:hAnsi="Times New Roman" w:cs="Times New Roman"/>
        </w:rPr>
        <w:t xml:space="preserve"> </w:t>
      </w:r>
      <w:r w:rsidRPr="00C70BF5">
        <w:rPr>
          <w:rFonts w:ascii="Times New Roman" w:eastAsia="Times New Roman" w:hAnsi="Times New Roman" w:cs="Times New Roman"/>
          <w:lang w:val="en-US"/>
        </w:rPr>
        <w:t xml:space="preserve">URL: </w:t>
      </w:r>
      <w:r w:rsidRPr="00C70BF5">
        <w:rPr>
          <w:rFonts w:ascii="Times New Roman" w:eastAsia="Times New Roman" w:hAnsi="Times New Roman" w:cs="Times New Roman"/>
        </w:rPr>
        <w:t>http://www.ceIac.gob.ve/index.php?option=com_docman&amp;task=doc_ download&amp;gid=141&amp;Itemid=21</w:t>
      </w:r>
      <w:r w:rsidRPr="00C70BF5">
        <w:rPr>
          <w:rFonts w:ascii="Microsoft Yi Baiti" w:eastAsia="Times New Roman" w:hAnsi="Microsoft Yi Baiti" w:cs="Microsoft Yi Baiti"/>
        </w:rPr>
        <w:t>〈</w:t>
      </w:r>
      <w:r w:rsidRPr="00C70BF5">
        <w:rPr>
          <w:rFonts w:ascii="Times New Roman" w:eastAsia="Times New Roman" w:hAnsi="Times New Roman" w:cs="Times New Roman"/>
        </w:rPr>
        <w:t xml:space="preserve">=es </w:t>
      </w:r>
      <w:r w:rsidRPr="00C70BF5">
        <w:rPr>
          <w:rFonts w:ascii="Times New Roman" w:hAnsi="Times New Roman" w:cs="Times New Roman"/>
          <w:lang w:val="en-US"/>
        </w:rPr>
        <w:t>(дата обращения: 07.12.2017)</w:t>
      </w:r>
    </w:p>
    <w:p w14:paraId="538B9993" w14:textId="77777777" w:rsidR="006D753E" w:rsidRPr="00C70BF5" w:rsidRDefault="006D753E" w:rsidP="006D753E">
      <w:pPr>
        <w:pStyle w:val="a5"/>
        <w:numPr>
          <w:ilvl w:val="0"/>
          <w:numId w:val="31"/>
        </w:numPr>
        <w:spacing w:line="360" w:lineRule="auto"/>
        <w:jc w:val="both"/>
        <w:rPr>
          <w:rFonts w:ascii="Times New Roman" w:eastAsia="Times New Roman" w:hAnsi="Times New Roman" w:cs="Times New Roman"/>
          <w:lang w:val="en-US"/>
        </w:rPr>
      </w:pPr>
      <w:r w:rsidRPr="00C70BF5">
        <w:rPr>
          <w:rFonts w:ascii="Times New Roman" w:hAnsi="Times New Roman" w:cs="Times New Roman"/>
          <w:lang w:val="en-US"/>
        </w:rPr>
        <w:t>Special Declaration on the establishment of the China-CELAC Forum, 28 January, 2014. URL: http://celac.cubaminrex.cu/sites/default/files/ficheros/doc_3_27_special_declaration_on_china-celac_ingles.pdf (дата обращения: 02.04.2018)</w:t>
      </w:r>
    </w:p>
    <w:p w14:paraId="2D8F7E43" w14:textId="77777777" w:rsidR="006D753E" w:rsidRDefault="006D753E" w:rsidP="006D753E">
      <w:pPr>
        <w:pStyle w:val="aa"/>
        <w:numPr>
          <w:ilvl w:val="0"/>
          <w:numId w:val="31"/>
        </w:numPr>
        <w:spacing w:line="360" w:lineRule="auto"/>
        <w:jc w:val="both"/>
        <w:rPr>
          <w:rFonts w:ascii="Times New Roman" w:hAnsi="Times New Roman"/>
          <w:sz w:val="24"/>
          <w:szCs w:val="24"/>
          <w:lang w:val="en-US"/>
        </w:rPr>
      </w:pPr>
      <w:r w:rsidRPr="00C70BF5">
        <w:rPr>
          <w:rFonts w:ascii="Times New Roman" w:hAnsi="Times New Roman"/>
          <w:sz w:val="24"/>
          <w:szCs w:val="24"/>
          <w:lang w:val="en-US"/>
        </w:rPr>
        <w:t xml:space="preserve">Special Declarations 1-26.  URL: </w:t>
      </w:r>
      <w:hyperlink r:id="rId71" w:history="1">
        <w:r w:rsidRPr="00C70BF5">
          <w:rPr>
            <w:rFonts w:ascii="Times New Roman" w:hAnsi="Times New Roman"/>
            <w:sz w:val="24"/>
            <w:szCs w:val="24"/>
          </w:rPr>
          <w:t>http://www.celac2015.go.cr/category/cumbre/english-documents/</w:t>
        </w:r>
      </w:hyperlink>
      <w:r w:rsidRPr="00C70BF5">
        <w:rPr>
          <w:rFonts w:ascii="Times New Roman" w:hAnsi="Times New Roman"/>
          <w:sz w:val="24"/>
          <w:szCs w:val="24"/>
        </w:rPr>
        <w:t xml:space="preserve"> </w:t>
      </w:r>
      <w:r w:rsidRPr="00C70BF5">
        <w:rPr>
          <w:rFonts w:ascii="Times New Roman" w:hAnsi="Times New Roman"/>
          <w:sz w:val="24"/>
          <w:szCs w:val="24"/>
          <w:lang w:val="en-US"/>
        </w:rPr>
        <w:t>(дата обращения: 02.04.2018)</w:t>
      </w:r>
    </w:p>
    <w:p w14:paraId="5968173A" w14:textId="1974D210" w:rsidR="001F37D5" w:rsidRPr="00C70BF5" w:rsidRDefault="001F37D5" w:rsidP="006D753E">
      <w:pPr>
        <w:pStyle w:val="aa"/>
        <w:numPr>
          <w:ilvl w:val="0"/>
          <w:numId w:val="31"/>
        </w:numPr>
        <w:spacing w:line="360" w:lineRule="auto"/>
        <w:jc w:val="both"/>
        <w:rPr>
          <w:rFonts w:ascii="Times New Roman" w:hAnsi="Times New Roman"/>
          <w:sz w:val="24"/>
          <w:szCs w:val="24"/>
          <w:lang w:val="en-US"/>
        </w:rPr>
      </w:pPr>
      <w:r w:rsidRPr="001F37D5">
        <w:rPr>
          <w:rFonts w:ascii="Times New Roman" w:hAnsi="Times New Roman"/>
          <w:sz w:val="24"/>
          <w:szCs w:val="24"/>
          <w:lang w:val="en-US"/>
        </w:rPr>
        <w:t>The VII EU-CELAC Senior Officials Meeting in Research and Innovation launches the first EU-CELAC Knowledge Week. URL: https://ec.europa.eu/research/iscp/index.cfm?pg=latin-americ-carib (дата обращения: 23.04.2018)</w:t>
      </w:r>
    </w:p>
    <w:p w14:paraId="74EB8C5B" w14:textId="77777777" w:rsidR="006D753E" w:rsidRPr="00C70BF5" w:rsidRDefault="006D753E" w:rsidP="006D753E">
      <w:pPr>
        <w:pStyle w:val="aa"/>
        <w:spacing w:line="360" w:lineRule="auto"/>
        <w:ind w:left="720"/>
        <w:jc w:val="both"/>
        <w:rPr>
          <w:rFonts w:ascii="Times New Roman" w:hAnsi="Times New Roman"/>
          <w:sz w:val="24"/>
          <w:szCs w:val="24"/>
          <w:lang w:val="en-US"/>
        </w:rPr>
      </w:pPr>
    </w:p>
    <w:p w14:paraId="0B746BDC" w14:textId="77777777" w:rsidR="006D753E" w:rsidRPr="00C70BF5" w:rsidRDefault="006D753E" w:rsidP="006D753E">
      <w:pPr>
        <w:pStyle w:val="a5"/>
        <w:spacing w:line="360" w:lineRule="auto"/>
        <w:ind w:left="1080"/>
        <w:jc w:val="both"/>
        <w:rPr>
          <w:rFonts w:ascii="Times New Roman" w:hAnsi="Times New Roman" w:cs="Times New Roman"/>
        </w:rPr>
      </w:pPr>
    </w:p>
    <w:p w14:paraId="0C5A8083" w14:textId="77777777" w:rsidR="006D753E" w:rsidRDefault="006D753E" w:rsidP="006D753E">
      <w:pPr>
        <w:spacing w:line="360" w:lineRule="auto"/>
        <w:jc w:val="both"/>
        <w:rPr>
          <w:rFonts w:eastAsia="Times New Roman"/>
        </w:rPr>
      </w:pPr>
    </w:p>
    <w:p w14:paraId="0700CDCD" w14:textId="77777777" w:rsidR="006D753E" w:rsidRDefault="006D753E" w:rsidP="006D753E">
      <w:pPr>
        <w:spacing w:line="360" w:lineRule="auto"/>
        <w:jc w:val="both"/>
        <w:rPr>
          <w:rFonts w:eastAsia="Times New Roman"/>
        </w:rPr>
      </w:pPr>
    </w:p>
    <w:p w14:paraId="44E3EB64" w14:textId="77777777" w:rsidR="006D753E" w:rsidRPr="00481476" w:rsidRDefault="006D753E" w:rsidP="006D753E">
      <w:pPr>
        <w:spacing w:line="360" w:lineRule="auto"/>
        <w:jc w:val="both"/>
        <w:rPr>
          <w:rFonts w:eastAsia="Times New Roman"/>
        </w:rPr>
      </w:pPr>
    </w:p>
    <w:p w14:paraId="76CA44D3" w14:textId="77777777" w:rsidR="006D753E" w:rsidRDefault="006D753E" w:rsidP="006D753E"/>
    <w:p w14:paraId="48BF4943" w14:textId="77777777" w:rsidR="006D753E" w:rsidRDefault="006D753E" w:rsidP="006D753E"/>
    <w:p w14:paraId="6D6A7DDB" w14:textId="77777777" w:rsidR="006D753E" w:rsidRDefault="006D753E" w:rsidP="006D753E"/>
    <w:p w14:paraId="296B37B1" w14:textId="77777777" w:rsidR="006D753E" w:rsidRDefault="006D753E" w:rsidP="006D753E"/>
    <w:p w14:paraId="114441F8" w14:textId="77777777" w:rsidR="006D753E" w:rsidRDefault="006D753E" w:rsidP="006D753E"/>
    <w:p w14:paraId="02A37135" w14:textId="77777777" w:rsidR="006D753E" w:rsidRPr="00FE7741" w:rsidRDefault="006D753E" w:rsidP="006D753E">
      <w:pPr>
        <w:pStyle w:val="1"/>
      </w:pPr>
    </w:p>
    <w:p w14:paraId="65D6C114" w14:textId="77777777" w:rsidR="006D753E" w:rsidRDefault="006D753E" w:rsidP="006D753E">
      <w:pPr>
        <w:pStyle w:val="1"/>
      </w:pPr>
    </w:p>
    <w:sectPr w:rsidR="006D753E" w:rsidSect="00C73F55">
      <w:footerReference w:type="even" r:id="rId72"/>
      <w:footerReference w:type="default" r:id="rId73"/>
      <w:pgSz w:w="11900" w:h="16840"/>
      <w:pgMar w:top="1418" w:right="850" w:bottom="1701"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4C3C" w14:textId="77777777" w:rsidR="00A93B35" w:rsidRDefault="00A93B35" w:rsidP="00011D65">
      <w:r>
        <w:separator/>
      </w:r>
    </w:p>
  </w:endnote>
  <w:endnote w:type="continuationSeparator" w:id="0">
    <w:p w14:paraId="0C5E433C" w14:textId="77777777" w:rsidR="00A93B35" w:rsidRDefault="00A93B35" w:rsidP="0001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ongolian Baiti">
    <w:panose1 w:val="03000500000000000000"/>
    <w:charset w:val="00"/>
    <w:family w:val="auto"/>
    <w:pitch w:val="variable"/>
    <w:sig w:usb0="80000023" w:usb1="00000000" w:usb2="00020000" w:usb3="00000000" w:csb0="00000001" w:csb1="00000000"/>
  </w:font>
  <w:font w:name="Arial Unicode MS">
    <w:panose1 w:val="020B0604020202020204"/>
    <w:charset w:val="00"/>
    <w:family w:val="auto"/>
    <w:pitch w:val="variable"/>
    <w:sig w:usb0="F7FFAFFF" w:usb1="E9DFFFFF" w:usb2="0000003F" w:usb3="00000000" w:csb0="003F01F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9ACA" w14:textId="77777777" w:rsidR="00A93B35" w:rsidRDefault="00A93B35" w:rsidP="00C73F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BDAC60C" w14:textId="77777777" w:rsidR="00A93B35" w:rsidRDefault="00A93B35" w:rsidP="00C73F55">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4A42" w14:textId="77777777" w:rsidR="00A93B35" w:rsidRDefault="00A93B35" w:rsidP="00C73F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93591">
      <w:rPr>
        <w:rStyle w:val="af2"/>
        <w:noProof/>
      </w:rPr>
      <w:t>6</w:t>
    </w:r>
    <w:r>
      <w:rPr>
        <w:rStyle w:val="af2"/>
      </w:rPr>
      <w:fldChar w:fldCharType="end"/>
    </w:r>
  </w:p>
  <w:p w14:paraId="343FF672" w14:textId="77777777" w:rsidR="00A93B35" w:rsidRDefault="00A93B35" w:rsidP="00C73F55">
    <w:pPr>
      <w:pStyle w:val="a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EAE3" w14:textId="77777777" w:rsidR="00A93B35" w:rsidRDefault="00A93B35" w:rsidP="00011D65">
      <w:r>
        <w:separator/>
      </w:r>
    </w:p>
  </w:footnote>
  <w:footnote w:type="continuationSeparator" w:id="0">
    <w:p w14:paraId="460B0B64" w14:textId="77777777" w:rsidR="00A93B35" w:rsidRDefault="00A93B35" w:rsidP="00011D65">
      <w:r>
        <w:continuationSeparator/>
      </w:r>
    </w:p>
  </w:footnote>
  <w:footnote w:id="1">
    <w:p w14:paraId="074D0EA2" w14:textId="529BFD0E" w:rsidR="00A93B35" w:rsidRPr="00271BDB" w:rsidRDefault="00A93B35" w:rsidP="00DE13C9">
      <w:pPr>
        <w:spacing w:line="276" w:lineRule="auto"/>
        <w:jc w:val="both"/>
        <w:rPr>
          <w:rFonts w:ascii="Times New Roman" w:hAnsi="Times New Roman" w:cs="Times New Roman"/>
          <w:sz w:val="20"/>
          <w:szCs w:val="20"/>
          <w:lang w:val="en-US"/>
        </w:rPr>
      </w:pPr>
      <w:r w:rsidRPr="00271BDB">
        <w:rPr>
          <w:rStyle w:val="a8"/>
          <w:rFonts w:ascii="Times New Roman" w:hAnsi="Times New Roman" w:cs="Times New Roman"/>
          <w:sz w:val="20"/>
          <w:szCs w:val="20"/>
        </w:rPr>
        <w:footnoteRef/>
      </w:r>
      <w:r w:rsidRPr="00271BDB">
        <w:rPr>
          <w:rFonts w:ascii="Times New Roman" w:hAnsi="Times New Roman" w:cs="Times New Roman"/>
          <w:sz w:val="20"/>
          <w:szCs w:val="20"/>
        </w:rPr>
        <w:t xml:space="preserve"> </w:t>
      </w:r>
      <w:r w:rsidRPr="00271BDB">
        <w:rPr>
          <w:rFonts w:ascii="Times New Roman" w:hAnsi="Times New Roman" w:cs="Times New Roman"/>
          <w:sz w:val="20"/>
          <w:szCs w:val="20"/>
          <w:lang w:val="en-US"/>
        </w:rPr>
        <w:t>Разумовский Д. Латиноамериканская интеграция выходит в мир. Перспективы для России /</w:t>
      </w:r>
      <w:r>
        <w:rPr>
          <w:rFonts w:ascii="Times New Roman" w:hAnsi="Times New Roman" w:cs="Times New Roman"/>
          <w:sz w:val="20"/>
          <w:szCs w:val="20"/>
          <w:lang w:val="en-US"/>
        </w:rPr>
        <w:t xml:space="preserve"> </w:t>
      </w:r>
      <w:r>
        <w:rPr>
          <w:rFonts w:ascii="Times New Roman" w:hAnsi="Times New Roman" w:cs="Times New Roman"/>
          <w:sz w:val="20"/>
          <w:szCs w:val="20"/>
          <w:lang w:val="en-US"/>
        </w:rPr>
        <w:br/>
        <w:t>Д. Разумовский/</w:t>
      </w:r>
      <w:r w:rsidRPr="00271BDB">
        <w:rPr>
          <w:rFonts w:ascii="Times New Roman" w:hAnsi="Times New Roman" w:cs="Times New Roman"/>
          <w:sz w:val="20"/>
          <w:szCs w:val="20"/>
          <w:lang w:val="en-US"/>
        </w:rPr>
        <w:t>/</w:t>
      </w:r>
      <w:r w:rsidRPr="00271BDB">
        <w:rPr>
          <w:rFonts w:ascii="Times New Roman" w:hAnsi="Times New Roman" w:cs="Times New Roman"/>
          <w:sz w:val="20"/>
          <w:szCs w:val="20"/>
        </w:rPr>
        <w:t xml:space="preserve"> М</w:t>
      </w:r>
      <w:r>
        <w:rPr>
          <w:rFonts w:ascii="Times New Roman" w:hAnsi="Times New Roman" w:cs="Times New Roman"/>
          <w:sz w:val="20"/>
          <w:szCs w:val="20"/>
        </w:rPr>
        <w:t>ировая экономика и международные отношения. – 2015. №8.- c. 82</w:t>
      </w:r>
    </w:p>
  </w:footnote>
  <w:footnote w:id="2">
    <w:p w14:paraId="4E3F827A" w14:textId="5D6A75E0" w:rsidR="00A93B35" w:rsidRPr="00271BDB" w:rsidRDefault="00A93B35" w:rsidP="00DE13C9">
      <w:pPr>
        <w:pStyle w:val="a6"/>
        <w:spacing w:line="276" w:lineRule="auto"/>
        <w:jc w:val="both"/>
        <w:rPr>
          <w:rFonts w:ascii="Times New Roman" w:hAnsi="Times New Roman" w:cs="Times New Roman"/>
          <w:sz w:val="20"/>
          <w:szCs w:val="20"/>
        </w:rPr>
      </w:pPr>
      <w:r w:rsidRPr="00271BDB">
        <w:rPr>
          <w:rStyle w:val="a8"/>
          <w:rFonts w:ascii="Times New Roman" w:hAnsi="Times New Roman" w:cs="Times New Roman"/>
          <w:sz w:val="20"/>
          <w:szCs w:val="20"/>
        </w:rPr>
        <w:footnoteRef/>
      </w:r>
      <w:r w:rsidRPr="00271BDB">
        <w:rPr>
          <w:rFonts w:ascii="Times New Roman" w:hAnsi="Times New Roman" w:cs="Times New Roman"/>
          <w:sz w:val="20"/>
          <w:szCs w:val="20"/>
        </w:rPr>
        <w:t xml:space="preserve"> Сулейманов А. В. СЕЛАК – новый механизм диалога в Латино-Карибской Америке </w:t>
      </w:r>
      <w:r w:rsidRPr="00271BDB">
        <w:rPr>
          <w:rFonts w:ascii="Times New Roman" w:hAnsi="Times New Roman" w:cs="Times New Roman"/>
          <w:sz w:val="20"/>
          <w:szCs w:val="20"/>
          <w:lang w:val="en-US"/>
        </w:rPr>
        <w:t>/</w:t>
      </w:r>
      <w:r>
        <w:rPr>
          <w:rFonts w:ascii="Times New Roman" w:hAnsi="Times New Roman" w:cs="Times New Roman"/>
          <w:sz w:val="20"/>
          <w:szCs w:val="20"/>
          <w:lang w:val="en-US"/>
        </w:rPr>
        <w:t xml:space="preserve"> А.В. Сулейманов/</w:t>
      </w:r>
      <w:r w:rsidRPr="00271BDB">
        <w:rPr>
          <w:rFonts w:ascii="Times New Roman" w:hAnsi="Times New Roman" w:cs="Times New Roman"/>
          <w:sz w:val="20"/>
          <w:szCs w:val="20"/>
          <w:lang w:val="en-US"/>
        </w:rPr>
        <w:t xml:space="preserve">/ </w:t>
      </w:r>
      <w:r>
        <w:rPr>
          <w:rFonts w:ascii="Times New Roman" w:hAnsi="Times New Roman" w:cs="Times New Roman"/>
          <w:sz w:val="20"/>
          <w:szCs w:val="20"/>
        </w:rPr>
        <w:t xml:space="preserve">Латинская Америка. - </w:t>
      </w:r>
      <w:r w:rsidRPr="00271BDB">
        <w:rPr>
          <w:rFonts w:ascii="Times New Roman" w:hAnsi="Times New Roman" w:cs="Times New Roman"/>
          <w:sz w:val="20"/>
          <w:szCs w:val="20"/>
        </w:rPr>
        <w:t>2017</w:t>
      </w:r>
      <w:r>
        <w:rPr>
          <w:rFonts w:ascii="Times New Roman" w:hAnsi="Times New Roman" w:cs="Times New Roman"/>
          <w:sz w:val="20"/>
          <w:szCs w:val="20"/>
        </w:rPr>
        <w:t>. №9. - с. 49</w:t>
      </w:r>
    </w:p>
  </w:footnote>
  <w:footnote w:id="3">
    <w:p w14:paraId="32371EB7" w14:textId="755BCA3D" w:rsidR="00A93B35" w:rsidRPr="00271BDB" w:rsidRDefault="00A93B35" w:rsidP="00DE13C9">
      <w:pPr>
        <w:pStyle w:val="a6"/>
        <w:spacing w:line="276" w:lineRule="auto"/>
        <w:jc w:val="both"/>
        <w:rPr>
          <w:rFonts w:ascii="Times New Roman" w:hAnsi="Times New Roman" w:cs="Times New Roman"/>
          <w:sz w:val="20"/>
          <w:szCs w:val="20"/>
        </w:rPr>
      </w:pPr>
      <w:r w:rsidRPr="00271BDB">
        <w:rPr>
          <w:rStyle w:val="a8"/>
          <w:rFonts w:ascii="Times New Roman" w:hAnsi="Times New Roman" w:cs="Times New Roman"/>
          <w:sz w:val="20"/>
          <w:szCs w:val="20"/>
        </w:rPr>
        <w:footnoteRef/>
      </w:r>
      <w:r w:rsidRPr="00271BDB">
        <w:rPr>
          <w:rFonts w:ascii="Times New Roman" w:hAnsi="Times New Roman" w:cs="Times New Roman"/>
          <w:sz w:val="20"/>
          <w:szCs w:val="20"/>
        </w:rPr>
        <w:t xml:space="preserve"> Хейфец В. Л., Хадорич Л. В. Латинская Америка между ОАГ и СЕЛАК</w:t>
      </w:r>
      <w:r>
        <w:rPr>
          <w:rFonts w:ascii="Times New Roman" w:hAnsi="Times New Roman" w:cs="Times New Roman"/>
          <w:sz w:val="20"/>
          <w:szCs w:val="20"/>
        </w:rPr>
        <w:t xml:space="preserve"> </w:t>
      </w:r>
      <w:r w:rsidRPr="00271BDB">
        <w:rPr>
          <w:rFonts w:ascii="Times New Roman" w:hAnsi="Times New Roman" w:cs="Times New Roman"/>
          <w:sz w:val="20"/>
          <w:szCs w:val="20"/>
          <w:lang w:val="en-US"/>
        </w:rPr>
        <w:t>/</w:t>
      </w:r>
      <w:r>
        <w:rPr>
          <w:rFonts w:ascii="Times New Roman" w:hAnsi="Times New Roman" w:cs="Times New Roman"/>
          <w:sz w:val="20"/>
          <w:szCs w:val="20"/>
          <w:lang w:val="en-US"/>
        </w:rPr>
        <w:t xml:space="preserve"> В.Л. Хейфец, Л.В. Хадорич/</w:t>
      </w:r>
      <w:r w:rsidRPr="00271BDB">
        <w:rPr>
          <w:rFonts w:ascii="Times New Roman" w:hAnsi="Times New Roman" w:cs="Times New Roman"/>
          <w:sz w:val="20"/>
          <w:szCs w:val="20"/>
          <w:lang w:val="en-US"/>
        </w:rPr>
        <w:t>/</w:t>
      </w:r>
      <w:r w:rsidRPr="00271BDB">
        <w:rPr>
          <w:rFonts w:ascii="Times New Roman" w:hAnsi="Times New Roman" w:cs="Times New Roman"/>
          <w:sz w:val="20"/>
          <w:szCs w:val="20"/>
        </w:rPr>
        <w:t xml:space="preserve"> М</w:t>
      </w:r>
      <w:r>
        <w:rPr>
          <w:rFonts w:ascii="Times New Roman" w:hAnsi="Times New Roman" w:cs="Times New Roman"/>
          <w:sz w:val="20"/>
          <w:szCs w:val="20"/>
        </w:rPr>
        <w:t xml:space="preserve">ировая экономика </w:t>
      </w:r>
      <w:r w:rsidRPr="00271BDB">
        <w:rPr>
          <w:rFonts w:ascii="Times New Roman" w:hAnsi="Times New Roman" w:cs="Times New Roman"/>
          <w:sz w:val="20"/>
          <w:szCs w:val="20"/>
        </w:rPr>
        <w:t>и</w:t>
      </w:r>
      <w:r>
        <w:rPr>
          <w:rFonts w:ascii="Times New Roman" w:hAnsi="Times New Roman" w:cs="Times New Roman"/>
          <w:sz w:val="20"/>
          <w:szCs w:val="20"/>
        </w:rPr>
        <w:t xml:space="preserve"> международные отношения. - 2</w:t>
      </w:r>
      <w:r w:rsidRPr="00271BDB">
        <w:rPr>
          <w:rFonts w:ascii="Times New Roman" w:hAnsi="Times New Roman" w:cs="Times New Roman"/>
          <w:sz w:val="20"/>
          <w:szCs w:val="20"/>
        </w:rPr>
        <w:t>015</w:t>
      </w:r>
      <w:r>
        <w:rPr>
          <w:rFonts w:ascii="Times New Roman" w:hAnsi="Times New Roman" w:cs="Times New Roman"/>
          <w:sz w:val="20"/>
          <w:szCs w:val="20"/>
        </w:rPr>
        <w:t>. № 4. - с. 9</w:t>
      </w:r>
      <w:r w:rsidRPr="00271BDB">
        <w:rPr>
          <w:rFonts w:ascii="Times New Roman" w:hAnsi="Times New Roman" w:cs="Times New Roman"/>
          <w:sz w:val="20"/>
          <w:szCs w:val="20"/>
        </w:rPr>
        <w:t>1</w:t>
      </w:r>
    </w:p>
  </w:footnote>
  <w:footnote w:id="4">
    <w:p w14:paraId="639C136F" w14:textId="63F6EE50" w:rsidR="00A93B35" w:rsidRPr="00476332" w:rsidRDefault="00A93B35" w:rsidP="00476332">
      <w:pPr>
        <w:spacing w:line="276" w:lineRule="auto"/>
        <w:jc w:val="both"/>
        <w:rPr>
          <w:rFonts w:ascii="Times New Roman" w:hAnsi="Times New Roman" w:cs="Times New Roman"/>
          <w:sz w:val="20"/>
          <w:szCs w:val="20"/>
          <w:lang w:val="en-US"/>
        </w:rPr>
      </w:pPr>
      <w:r w:rsidRPr="00271BDB">
        <w:rPr>
          <w:rStyle w:val="a8"/>
          <w:rFonts w:ascii="Times New Roman" w:hAnsi="Times New Roman" w:cs="Times New Roman"/>
          <w:sz w:val="20"/>
          <w:szCs w:val="20"/>
        </w:rPr>
        <w:footnoteRef/>
      </w:r>
      <w:r w:rsidRPr="00271BDB">
        <w:rPr>
          <w:rFonts w:ascii="Times New Roman" w:hAnsi="Times New Roman" w:cs="Times New Roman"/>
          <w:sz w:val="20"/>
          <w:szCs w:val="20"/>
        </w:rPr>
        <w:t xml:space="preserve"> </w:t>
      </w:r>
      <w:r w:rsidRPr="00271BDB">
        <w:rPr>
          <w:rFonts w:ascii="Times New Roman" w:hAnsi="Times New Roman" w:cs="Times New Roman"/>
          <w:sz w:val="20"/>
          <w:szCs w:val="20"/>
          <w:lang w:val="en-US"/>
        </w:rPr>
        <w:t>Хадорич, Л.В. Развитие Организации Американских Государств в начале XXI</w:t>
      </w:r>
      <w:r w:rsidRPr="00271BDB">
        <w:rPr>
          <w:rFonts w:ascii="Times New Roman" w:hAnsi="Times New Roman" w:cs="Times New Roman"/>
          <w:sz w:val="20"/>
          <w:szCs w:val="20"/>
        </w:rPr>
        <w:t xml:space="preserve"> века. </w:t>
      </w:r>
      <w:r w:rsidRPr="00271BDB">
        <w:rPr>
          <w:rFonts w:ascii="Times New Roman" w:hAnsi="Times New Roman" w:cs="Times New Roman"/>
          <w:sz w:val="20"/>
          <w:szCs w:val="20"/>
          <w:lang w:val="en-US"/>
        </w:rPr>
        <w:t>[</w:t>
      </w:r>
      <w:r w:rsidRPr="00271BDB">
        <w:rPr>
          <w:rFonts w:ascii="Times New Roman" w:hAnsi="Times New Roman" w:cs="Times New Roman"/>
          <w:sz w:val="20"/>
          <w:szCs w:val="20"/>
        </w:rPr>
        <w:t>Текст</w:t>
      </w:r>
      <w:r w:rsidRPr="00271BDB">
        <w:rPr>
          <w:rFonts w:ascii="Times New Roman" w:hAnsi="Times New Roman" w:cs="Times New Roman"/>
          <w:sz w:val="20"/>
          <w:szCs w:val="20"/>
          <w:lang w:val="en-US"/>
        </w:rPr>
        <w:t>]</w:t>
      </w:r>
      <w:r w:rsidRPr="00271BDB">
        <w:rPr>
          <w:rFonts w:ascii="Times New Roman" w:hAnsi="Times New Roman" w:cs="Times New Roman"/>
          <w:sz w:val="20"/>
          <w:szCs w:val="20"/>
        </w:rPr>
        <w:t xml:space="preserve">: дис…..канд. ист. наук: 30.10.2015 </w:t>
      </w:r>
      <w:r w:rsidRPr="00271BDB">
        <w:rPr>
          <w:rFonts w:ascii="Times New Roman" w:hAnsi="Times New Roman" w:cs="Times New Roman"/>
          <w:sz w:val="20"/>
          <w:szCs w:val="20"/>
          <w:lang w:val="en-US"/>
        </w:rPr>
        <w:t xml:space="preserve">/ </w:t>
      </w:r>
      <w:r w:rsidRPr="00271BDB">
        <w:rPr>
          <w:rFonts w:ascii="Times New Roman" w:hAnsi="Times New Roman" w:cs="Times New Roman"/>
          <w:sz w:val="20"/>
          <w:szCs w:val="20"/>
        </w:rPr>
        <w:t>Хадорич Лилия Вячеславовна. – Санкт-Петербург, 2015 – 232 с.</w:t>
      </w:r>
    </w:p>
  </w:footnote>
  <w:footnote w:id="5">
    <w:p w14:paraId="07A21F5C" w14:textId="7F14310C" w:rsidR="00A93B35" w:rsidRPr="00476332" w:rsidRDefault="00A93B35" w:rsidP="00AE011C">
      <w:pPr>
        <w:pStyle w:val="a3"/>
        <w:spacing w:line="276" w:lineRule="auto"/>
        <w:jc w:val="both"/>
        <w:rPr>
          <w:rFonts w:ascii="Times New Roman" w:hAnsi="Times New Roman"/>
          <w:sz w:val="20"/>
          <w:szCs w:val="20"/>
        </w:rPr>
      </w:pPr>
      <w:r w:rsidRPr="00AE011C">
        <w:rPr>
          <w:rStyle w:val="a8"/>
          <w:rFonts w:ascii="Times New Roman" w:hAnsi="Times New Roman"/>
          <w:sz w:val="20"/>
          <w:szCs w:val="20"/>
        </w:rPr>
        <w:footnoteRef/>
      </w:r>
      <w:r w:rsidRPr="00AE011C">
        <w:rPr>
          <w:rFonts w:ascii="Times New Roman" w:hAnsi="Times New Roman"/>
          <w:sz w:val="20"/>
          <w:szCs w:val="20"/>
        </w:rPr>
        <w:t xml:space="preserve"> </w:t>
      </w:r>
      <w:r w:rsidRPr="00AE011C">
        <w:rPr>
          <w:rFonts w:ascii="Times New Roman" w:hAnsi="Times New Roman"/>
          <w:sz w:val="20"/>
          <w:szCs w:val="20"/>
          <w:lang w:val="en-US"/>
        </w:rPr>
        <w:t>Declaracion d</w:t>
      </w:r>
      <w:r>
        <w:rPr>
          <w:rFonts w:ascii="Times New Roman" w:hAnsi="Times New Roman"/>
          <w:sz w:val="20"/>
          <w:szCs w:val="20"/>
          <w:lang w:val="en-US"/>
        </w:rPr>
        <w:t>e Santiago de la I Cumbre CELAC</w:t>
      </w:r>
      <w:r>
        <w:rPr>
          <w:rFonts w:ascii="Times New Roman" w:hAnsi="Times New Roman"/>
          <w:sz w:val="20"/>
          <w:szCs w:val="20"/>
        </w:rPr>
        <w:t xml:space="preserve">. </w:t>
      </w:r>
      <w:r>
        <w:rPr>
          <w:rFonts w:ascii="Times New Roman" w:hAnsi="Times New Roman"/>
          <w:sz w:val="20"/>
          <w:szCs w:val="20"/>
          <w:lang w:val="en-US"/>
        </w:rPr>
        <w:t xml:space="preserve">URL: </w:t>
      </w:r>
      <w:hyperlink r:id="rId1" w:history="1">
        <w:r w:rsidRPr="00AE011C">
          <w:rPr>
            <w:rStyle w:val="a9"/>
            <w:rFonts w:ascii="Times New Roman" w:hAnsi="Times New Roman"/>
            <w:sz w:val="20"/>
            <w:szCs w:val="20"/>
            <w:lang w:val="en-US"/>
          </w:rPr>
          <w:t>http://www.cancilleria.gov.co/sites/default/files/declaracion-santiago.pdf</w:t>
        </w:r>
      </w:hyperlink>
      <w:r>
        <w:rPr>
          <w:rFonts w:ascii="Times New Roman" w:hAnsi="Times New Roman"/>
          <w:sz w:val="20"/>
          <w:szCs w:val="20"/>
          <w:lang w:val="en-US"/>
        </w:rPr>
        <w:t xml:space="preserve"> (дата обращения: 15.11.2017)</w:t>
      </w:r>
    </w:p>
    <w:p w14:paraId="7199CDD5" w14:textId="39821727" w:rsidR="00A93B35" w:rsidRPr="00AE011C" w:rsidRDefault="00A93B35" w:rsidP="00AE011C">
      <w:pPr>
        <w:pStyle w:val="a3"/>
        <w:spacing w:line="276" w:lineRule="auto"/>
        <w:jc w:val="both"/>
        <w:rPr>
          <w:rFonts w:ascii="Times New Roman" w:hAnsi="Times New Roman"/>
          <w:sz w:val="20"/>
          <w:szCs w:val="20"/>
        </w:rPr>
      </w:pPr>
      <w:r w:rsidRPr="00AE011C">
        <w:rPr>
          <w:rFonts w:ascii="Times New Roman" w:hAnsi="Times New Roman"/>
          <w:sz w:val="20"/>
          <w:szCs w:val="20"/>
          <w:lang w:val="en-US"/>
        </w:rPr>
        <w:t>Havana Declaration II CEL</w:t>
      </w:r>
      <w:r>
        <w:rPr>
          <w:rFonts w:ascii="Times New Roman" w:hAnsi="Times New Roman"/>
          <w:sz w:val="20"/>
          <w:szCs w:val="20"/>
          <w:lang w:val="en-US"/>
        </w:rPr>
        <w:t xml:space="preserve">AC Summit, 28-29 January, 2014. URL: </w:t>
      </w:r>
      <w:hyperlink r:id="rId2" w:history="1">
        <w:r w:rsidRPr="00AE011C">
          <w:rPr>
            <w:rStyle w:val="a9"/>
            <w:rFonts w:ascii="Times New Roman" w:hAnsi="Times New Roman"/>
            <w:sz w:val="20"/>
            <w:szCs w:val="20"/>
            <w:lang w:val="en-US"/>
          </w:rPr>
          <w:t>http://celac.cubaminrex.cu/sites/default/files/ficheros/havana_declaration_celac.pdf</w:t>
        </w:r>
      </w:hyperlink>
      <w:r>
        <w:rPr>
          <w:rStyle w:val="a9"/>
          <w:rFonts w:ascii="Times New Roman" w:hAnsi="Times New Roman"/>
          <w:sz w:val="20"/>
          <w:szCs w:val="20"/>
          <w:lang w:val="en-US"/>
        </w:rPr>
        <w:t xml:space="preserve"> </w:t>
      </w:r>
      <w:r>
        <w:rPr>
          <w:rFonts w:ascii="Times New Roman" w:hAnsi="Times New Roman"/>
          <w:sz w:val="20"/>
          <w:szCs w:val="20"/>
          <w:lang w:val="en-US"/>
        </w:rPr>
        <w:t>(дата обращения: 15.11.2017)</w:t>
      </w:r>
    </w:p>
    <w:p w14:paraId="347A542C" w14:textId="18232F74" w:rsidR="00A93B35" w:rsidRPr="00AE011C" w:rsidRDefault="00A93B35" w:rsidP="00AE011C">
      <w:pPr>
        <w:pStyle w:val="a3"/>
        <w:spacing w:line="276" w:lineRule="auto"/>
        <w:jc w:val="both"/>
        <w:rPr>
          <w:rFonts w:ascii="Times New Roman" w:hAnsi="Times New Roman"/>
          <w:sz w:val="20"/>
          <w:szCs w:val="20"/>
          <w:lang w:val="en-US"/>
        </w:rPr>
      </w:pPr>
      <w:r w:rsidRPr="00AE011C">
        <w:rPr>
          <w:rFonts w:ascii="Times New Roman" w:hAnsi="Times New Roman"/>
          <w:sz w:val="20"/>
          <w:szCs w:val="20"/>
        </w:rPr>
        <w:t>Political Declaration of Belén, Costa Rica, III Summit of Heads of S</w:t>
      </w:r>
      <w:r>
        <w:rPr>
          <w:rFonts w:ascii="Times New Roman" w:hAnsi="Times New Roman"/>
          <w:sz w:val="20"/>
          <w:szCs w:val="20"/>
        </w:rPr>
        <w:t>tate and Goverment of the CELAC. URL:</w:t>
      </w:r>
      <w:r w:rsidRPr="00AE011C">
        <w:rPr>
          <w:rFonts w:ascii="Times New Roman" w:hAnsi="Times New Roman"/>
          <w:sz w:val="20"/>
          <w:szCs w:val="20"/>
          <w:lang w:val="en-US"/>
        </w:rPr>
        <w:t xml:space="preserve"> </w:t>
      </w:r>
      <w:hyperlink r:id="rId3" w:history="1">
        <w:r w:rsidRPr="00AE011C">
          <w:rPr>
            <w:rStyle w:val="a9"/>
            <w:rFonts w:ascii="Times New Roman" w:hAnsi="Times New Roman"/>
            <w:sz w:val="20"/>
            <w:szCs w:val="20"/>
            <w:lang w:val="en-US"/>
          </w:rPr>
          <w:t>http://www.celac2015.go.cr/political-declaration-of-belen-costa-rica-iii-summit-of-heads-of-state-and-goverment-of-the-celac/</w:t>
        </w:r>
      </w:hyperlink>
      <w:r>
        <w:rPr>
          <w:rFonts w:ascii="Times New Roman" w:hAnsi="Times New Roman"/>
          <w:sz w:val="20"/>
          <w:szCs w:val="20"/>
          <w:lang w:val="en-US"/>
        </w:rPr>
        <w:t xml:space="preserve"> (дата обращения: 15.11.2017)</w:t>
      </w:r>
    </w:p>
    <w:p w14:paraId="53FBF61F" w14:textId="6A356A8F" w:rsidR="00A93B35" w:rsidRDefault="00A93B35" w:rsidP="00AE011C">
      <w:pPr>
        <w:pStyle w:val="a3"/>
        <w:spacing w:line="276" w:lineRule="auto"/>
        <w:jc w:val="both"/>
        <w:rPr>
          <w:rFonts w:ascii="Times New Roman" w:hAnsi="Times New Roman"/>
          <w:sz w:val="20"/>
          <w:szCs w:val="20"/>
          <w:lang w:val="en-US"/>
        </w:rPr>
      </w:pPr>
      <w:r w:rsidRPr="00AE011C">
        <w:rPr>
          <w:rFonts w:ascii="Times New Roman" w:hAnsi="Times New Roman"/>
          <w:sz w:val="20"/>
          <w:szCs w:val="20"/>
          <w:lang w:val="en-US"/>
        </w:rPr>
        <w:t xml:space="preserve"> Declaracion de Caracas “En el Bicentenario de la Lucha por la Indepencia Hacia el Ca</w:t>
      </w:r>
      <w:r>
        <w:rPr>
          <w:rFonts w:ascii="Times New Roman" w:hAnsi="Times New Roman"/>
          <w:sz w:val="20"/>
          <w:szCs w:val="20"/>
          <w:lang w:val="en-US"/>
        </w:rPr>
        <w:t>mino de Nuestros Libertadores” URL:</w:t>
      </w:r>
      <w:r w:rsidRPr="00AE011C">
        <w:rPr>
          <w:rFonts w:ascii="Times New Roman" w:hAnsi="Times New Roman"/>
          <w:sz w:val="20"/>
          <w:szCs w:val="20"/>
          <w:lang w:val="en-US"/>
        </w:rPr>
        <w:t xml:space="preserve"> </w:t>
      </w:r>
      <w:hyperlink r:id="rId4" w:history="1">
        <w:r w:rsidRPr="00AE011C">
          <w:rPr>
            <w:rStyle w:val="a9"/>
            <w:rFonts w:ascii="Times New Roman" w:hAnsi="Times New Roman"/>
            <w:sz w:val="20"/>
            <w:szCs w:val="20"/>
            <w:lang w:val="en-US"/>
          </w:rPr>
          <w:t>http://celac.cubaminrex.cu/sites/default/files/ficheros/declaracion_de_caracas.pdf</w:t>
        </w:r>
      </w:hyperlink>
      <w:r>
        <w:rPr>
          <w:rStyle w:val="a9"/>
          <w:rFonts w:ascii="Times New Roman" w:hAnsi="Times New Roman"/>
          <w:sz w:val="20"/>
          <w:szCs w:val="20"/>
          <w:lang w:val="en-US"/>
        </w:rPr>
        <w:t xml:space="preserve"> </w:t>
      </w:r>
      <w:r>
        <w:rPr>
          <w:rFonts w:ascii="Times New Roman" w:hAnsi="Times New Roman"/>
          <w:sz w:val="20"/>
          <w:szCs w:val="20"/>
          <w:lang w:val="en-US"/>
        </w:rPr>
        <w:t>(дата обращения: 15.11.2017)</w:t>
      </w:r>
    </w:p>
    <w:p w14:paraId="41B502D4" w14:textId="77777777" w:rsidR="00A93B35" w:rsidRDefault="00A93B35" w:rsidP="005637ED">
      <w:pPr>
        <w:pStyle w:val="a3"/>
        <w:spacing w:line="276" w:lineRule="auto"/>
        <w:rPr>
          <w:rFonts w:ascii="Times New Roman" w:hAnsi="Times New Roman"/>
          <w:sz w:val="20"/>
          <w:szCs w:val="20"/>
          <w:lang w:val="en-US"/>
        </w:rPr>
      </w:pPr>
      <w:r w:rsidRPr="005637ED">
        <w:rPr>
          <w:rFonts w:ascii="Times New Roman" w:hAnsi="Times New Roman"/>
          <w:sz w:val="20"/>
          <w:szCs w:val="20"/>
        </w:rPr>
        <w:t>Declaración Politica de Quito. URL:  https://celac.rree.gob.sv/wp-content/uploads/2017/01/Declaracion-Politica-de-Quito.pdf</w:t>
      </w:r>
      <w:r w:rsidRPr="005637ED">
        <w:rPr>
          <w:rFonts w:ascii="Times New Roman" w:hAnsi="Times New Roman"/>
          <w:sz w:val="20"/>
          <w:szCs w:val="20"/>
          <w:lang w:val="en-US"/>
        </w:rPr>
        <w:t>(дата обращения: 02.04.2018)</w:t>
      </w:r>
    </w:p>
    <w:p w14:paraId="110C0B13" w14:textId="072854A0" w:rsidR="00A93B35" w:rsidRPr="00AE011C" w:rsidRDefault="00A93B35" w:rsidP="007E51E5">
      <w:pPr>
        <w:pStyle w:val="a3"/>
        <w:spacing w:line="276" w:lineRule="auto"/>
        <w:rPr>
          <w:rFonts w:ascii="Times New Roman" w:hAnsi="Times New Roman"/>
          <w:sz w:val="20"/>
          <w:szCs w:val="20"/>
          <w:lang w:val="en-US"/>
        </w:rPr>
      </w:pPr>
      <w:r w:rsidRPr="005637ED">
        <w:rPr>
          <w:rFonts w:ascii="Times New Roman" w:hAnsi="Times New Roman"/>
          <w:sz w:val="20"/>
          <w:szCs w:val="20"/>
        </w:rPr>
        <w:t>Declaración de Salvador, Bahía. URL: http://www.latinreporters.com/amlatCelacDeclarSalvador_Bahia_Brasil17122008.pdf</w:t>
      </w:r>
      <w:r w:rsidRPr="005637ED">
        <w:rPr>
          <w:rFonts w:ascii="Times New Roman" w:hAnsi="Times New Roman"/>
          <w:sz w:val="20"/>
          <w:szCs w:val="20"/>
          <w:lang w:val="en-US"/>
        </w:rPr>
        <w:t>(дата обращения: 05.03.2018)</w:t>
      </w:r>
      <w:r w:rsidRPr="005637ED">
        <w:rPr>
          <w:rFonts w:ascii="Times New Roman" w:hAnsi="Times New Roman"/>
          <w:iCs/>
          <w:sz w:val="24"/>
          <w:szCs w:val="24"/>
        </w:rPr>
        <w:t xml:space="preserve"> </w:t>
      </w:r>
    </w:p>
  </w:footnote>
  <w:footnote w:id="6">
    <w:p w14:paraId="61329581" w14:textId="77777777" w:rsidR="00A93B35" w:rsidRPr="005637ED" w:rsidRDefault="00A93B35" w:rsidP="007E51E5">
      <w:pPr>
        <w:pStyle w:val="a3"/>
        <w:spacing w:line="276" w:lineRule="auto"/>
        <w:rPr>
          <w:rFonts w:ascii="Times New Roman" w:hAnsi="Times New Roman"/>
          <w:sz w:val="20"/>
          <w:szCs w:val="20"/>
        </w:rPr>
      </w:pPr>
      <w:r>
        <w:rPr>
          <w:rStyle w:val="a8"/>
        </w:rPr>
        <w:footnoteRef/>
      </w:r>
      <w:r>
        <w:t xml:space="preserve"> </w:t>
      </w:r>
      <w:r w:rsidRPr="005637ED">
        <w:rPr>
          <w:rFonts w:ascii="Times New Roman" w:hAnsi="Times New Roman"/>
          <w:iCs/>
          <w:sz w:val="20"/>
          <w:szCs w:val="20"/>
        </w:rPr>
        <w:t>Special Declaration about the Defence of Democracy and Constitutional Order in the Community of Latin American and Caribbean States (CELAC).</w:t>
      </w:r>
      <w:r w:rsidRPr="005637ED">
        <w:rPr>
          <w:rFonts w:ascii="Times New Roman" w:hAnsi="Times New Roman"/>
          <w:sz w:val="20"/>
          <w:szCs w:val="20"/>
        </w:rPr>
        <w:t xml:space="preserve"> </w:t>
      </w:r>
      <w:r w:rsidRPr="005637ED">
        <w:rPr>
          <w:rFonts w:ascii="Times New Roman" w:hAnsi="Times New Roman"/>
          <w:sz w:val="20"/>
          <w:szCs w:val="20"/>
          <w:lang w:val="en-US"/>
        </w:rPr>
        <w:t xml:space="preserve">URL: </w:t>
      </w:r>
      <w:r w:rsidRPr="005637ED">
        <w:rPr>
          <w:rFonts w:ascii="Times New Roman" w:hAnsi="Times New Roman"/>
          <w:sz w:val="20"/>
          <w:szCs w:val="20"/>
        </w:rPr>
        <w:t>http://www.ceIac.gob.ve/index.php?option=com_docman&amp;task=doc_ download&amp;gid=141&amp;Itemid=21</w:t>
      </w:r>
      <w:r w:rsidRPr="005637ED">
        <w:rPr>
          <w:rFonts w:ascii="Mongolian Baiti" w:hAnsi="Mongolian Baiti" w:cs="Mongolian Baiti"/>
          <w:sz w:val="20"/>
          <w:szCs w:val="20"/>
        </w:rPr>
        <w:t>〈</w:t>
      </w:r>
      <w:r w:rsidRPr="005637ED">
        <w:rPr>
          <w:rFonts w:ascii="Times New Roman" w:hAnsi="Times New Roman"/>
          <w:sz w:val="20"/>
          <w:szCs w:val="20"/>
        </w:rPr>
        <w:t xml:space="preserve">=es </w:t>
      </w:r>
      <w:r w:rsidRPr="005637ED">
        <w:rPr>
          <w:rFonts w:ascii="Times New Roman" w:hAnsi="Times New Roman"/>
          <w:sz w:val="20"/>
          <w:szCs w:val="20"/>
          <w:lang w:val="en-US"/>
        </w:rPr>
        <w:t>(дата обращения: 07.12.2017)</w:t>
      </w:r>
    </w:p>
    <w:p w14:paraId="6C9E7131" w14:textId="77777777" w:rsidR="00A93B35" w:rsidRPr="005637ED" w:rsidRDefault="00A93B35" w:rsidP="007E51E5">
      <w:pPr>
        <w:pStyle w:val="a3"/>
        <w:spacing w:line="276" w:lineRule="auto"/>
        <w:rPr>
          <w:rFonts w:ascii="Times New Roman" w:hAnsi="Times New Roman"/>
          <w:sz w:val="20"/>
          <w:szCs w:val="20"/>
          <w:lang w:val="en-US"/>
        </w:rPr>
      </w:pPr>
      <w:r w:rsidRPr="005637ED">
        <w:rPr>
          <w:rFonts w:ascii="Times New Roman" w:hAnsi="Times New Roman"/>
          <w:sz w:val="20"/>
          <w:szCs w:val="20"/>
          <w:lang w:val="en-US"/>
        </w:rPr>
        <w:t>Special Declaration on the establishment of the China-CELAC Forum, 28 January, 2014. URL: http://celac.cubaminrex.cu/sites/default/files/ficheros/doc_3_27_special_declaration_on_china-celac_ingles.pdf (дата обращения: 02.04.2018)</w:t>
      </w:r>
    </w:p>
    <w:p w14:paraId="470790DE" w14:textId="3143447C" w:rsidR="00A93B35" w:rsidRPr="007E51E5" w:rsidRDefault="00A93B35" w:rsidP="007E51E5">
      <w:pPr>
        <w:pStyle w:val="a3"/>
        <w:spacing w:line="276" w:lineRule="auto"/>
        <w:rPr>
          <w:rFonts w:ascii="Times New Roman" w:hAnsi="Times New Roman"/>
          <w:sz w:val="20"/>
          <w:szCs w:val="20"/>
          <w:lang w:val="en-US"/>
        </w:rPr>
      </w:pPr>
      <w:r w:rsidRPr="005637ED">
        <w:rPr>
          <w:rFonts w:ascii="Times New Roman" w:hAnsi="Times New Roman"/>
          <w:sz w:val="20"/>
          <w:szCs w:val="20"/>
          <w:lang w:val="en-US"/>
        </w:rPr>
        <w:t xml:space="preserve">Special Declarations 1-26.  URL: </w:t>
      </w:r>
      <w:hyperlink r:id="rId5" w:history="1">
        <w:r w:rsidRPr="005637ED">
          <w:rPr>
            <w:rStyle w:val="a9"/>
            <w:rFonts w:ascii="Times New Roman" w:hAnsi="Times New Roman"/>
            <w:sz w:val="20"/>
            <w:szCs w:val="20"/>
          </w:rPr>
          <w:t>http://www.celac2015.go.cr/category/cumbre/english-documents/</w:t>
        </w:r>
      </w:hyperlink>
      <w:r w:rsidRPr="005637ED">
        <w:rPr>
          <w:rFonts w:ascii="Times New Roman" w:hAnsi="Times New Roman"/>
          <w:sz w:val="20"/>
          <w:szCs w:val="20"/>
        </w:rPr>
        <w:t xml:space="preserve"> </w:t>
      </w:r>
      <w:r w:rsidRPr="005637ED">
        <w:rPr>
          <w:rFonts w:ascii="Times New Roman" w:hAnsi="Times New Roman"/>
          <w:sz w:val="20"/>
          <w:szCs w:val="20"/>
          <w:lang w:val="en-US"/>
        </w:rPr>
        <w:t>(дата обращения: 02.04.2018)</w:t>
      </w:r>
    </w:p>
  </w:footnote>
  <w:footnote w:id="7">
    <w:p w14:paraId="41A9280C" w14:textId="378B6BEB" w:rsidR="00A93B35" w:rsidRPr="007E51E5" w:rsidRDefault="00A93B35" w:rsidP="00AE011C">
      <w:pPr>
        <w:pStyle w:val="a3"/>
        <w:spacing w:line="276" w:lineRule="auto"/>
        <w:jc w:val="both"/>
        <w:rPr>
          <w:rFonts w:ascii="Times New Roman" w:hAnsi="Times New Roman"/>
          <w:sz w:val="20"/>
          <w:szCs w:val="20"/>
          <w:lang w:val="en-US"/>
        </w:rPr>
      </w:pPr>
      <w:r w:rsidRPr="00AE011C">
        <w:rPr>
          <w:rStyle w:val="a8"/>
          <w:rFonts w:ascii="Times New Roman" w:hAnsi="Times New Roman"/>
          <w:sz w:val="20"/>
          <w:szCs w:val="20"/>
        </w:rPr>
        <w:footnoteRef/>
      </w:r>
      <w:r w:rsidRPr="00AE011C">
        <w:rPr>
          <w:rFonts w:ascii="Times New Roman" w:hAnsi="Times New Roman"/>
          <w:bCs/>
          <w:sz w:val="20"/>
          <w:szCs w:val="20"/>
        </w:rPr>
        <w:t>Совместное заявлени</w:t>
      </w:r>
      <w:r>
        <w:rPr>
          <w:rFonts w:ascii="Times New Roman" w:hAnsi="Times New Roman"/>
          <w:bCs/>
          <w:sz w:val="20"/>
          <w:szCs w:val="20"/>
        </w:rPr>
        <w:t xml:space="preserve">е Российская Федерация – СЕЛАК. </w:t>
      </w:r>
      <w:r>
        <w:rPr>
          <w:rFonts w:ascii="Times New Roman" w:hAnsi="Times New Roman"/>
          <w:bCs/>
          <w:sz w:val="20"/>
          <w:szCs w:val="20"/>
          <w:lang w:val="en-US"/>
        </w:rPr>
        <w:t>URL:</w:t>
      </w:r>
      <w:r w:rsidRPr="00AE011C">
        <w:rPr>
          <w:rFonts w:ascii="Times New Roman" w:hAnsi="Times New Roman"/>
          <w:bCs/>
          <w:sz w:val="20"/>
          <w:szCs w:val="20"/>
        </w:rPr>
        <w:t xml:space="preserve"> </w:t>
      </w:r>
      <w:hyperlink r:id="rId6" w:history="1">
        <w:r w:rsidRPr="00AE011C">
          <w:rPr>
            <w:rStyle w:val="a9"/>
            <w:rFonts w:ascii="Times New Roman" w:hAnsi="Times New Roman"/>
            <w:sz w:val="20"/>
            <w:szCs w:val="20"/>
          </w:rPr>
          <w:t>http://www.mid.ru/foreign_policy/news/-/asset_publisher/cKNonkJE02Bw/content/id/1809448</w:t>
        </w:r>
      </w:hyperlink>
      <w:r w:rsidRPr="00AE011C">
        <w:rPr>
          <w:rFonts w:ascii="Times New Roman" w:hAnsi="Times New Roman"/>
          <w:sz w:val="20"/>
          <w:szCs w:val="20"/>
        </w:rPr>
        <w:t>; D</w:t>
      </w:r>
      <w:r w:rsidRPr="00AE011C">
        <w:rPr>
          <w:rFonts w:ascii="Times New Roman" w:hAnsi="Times New Roman"/>
          <w:sz w:val="20"/>
          <w:szCs w:val="20"/>
          <w:lang w:val="en-US"/>
        </w:rPr>
        <w:t>eclaracion</w:t>
      </w:r>
      <w:r w:rsidRPr="00AE011C">
        <w:rPr>
          <w:rFonts w:ascii="Times New Roman" w:hAnsi="Times New Roman"/>
          <w:sz w:val="20"/>
          <w:szCs w:val="20"/>
        </w:rPr>
        <w:t xml:space="preserve"> conjunta de la CE</w:t>
      </w:r>
      <w:r>
        <w:rPr>
          <w:rFonts w:ascii="Times New Roman" w:hAnsi="Times New Roman"/>
          <w:sz w:val="20"/>
          <w:szCs w:val="20"/>
        </w:rPr>
        <w:t xml:space="preserve">LAC – Federacion de Rusia URL: </w:t>
      </w:r>
      <w:hyperlink r:id="rId7" w:history="1">
        <w:r w:rsidRPr="00512A1A">
          <w:rPr>
            <w:rStyle w:val="a9"/>
            <w:rFonts w:ascii="Times New Roman" w:hAnsi="Times New Roman"/>
            <w:sz w:val="20"/>
            <w:szCs w:val="20"/>
          </w:rPr>
          <w:t>http://www.sela.org/media/1998332/declaracion-celac-rusia-2015.pdf</w:t>
        </w:r>
      </w:hyperlink>
      <w:r>
        <w:rPr>
          <w:rFonts w:ascii="Times New Roman" w:hAnsi="Times New Roman"/>
          <w:sz w:val="20"/>
          <w:szCs w:val="20"/>
        </w:rPr>
        <w:t xml:space="preserve">. </w:t>
      </w:r>
      <w:r>
        <w:rPr>
          <w:rFonts w:ascii="Times New Roman" w:hAnsi="Times New Roman"/>
          <w:sz w:val="20"/>
          <w:szCs w:val="20"/>
          <w:lang w:val="en-US"/>
        </w:rPr>
        <w:t>(дата обращения: 15.11.2017)</w:t>
      </w:r>
    </w:p>
  </w:footnote>
  <w:footnote w:id="8">
    <w:p w14:paraId="0D28AE2E" w14:textId="77777777" w:rsidR="00A93B35" w:rsidRPr="007E51E5" w:rsidRDefault="00A93B35" w:rsidP="007E51E5">
      <w:pPr>
        <w:pStyle w:val="a3"/>
        <w:spacing w:line="276" w:lineRule="auto"/>
        <w:rPr>
          <w:rFonts w:ascii="Times New Roman" w:hAnsi="Times New Roman"/>
          <w:sz w:val="20"/>
          <w:szCs w:val="20"/>
          <w:lang w:val="en-US"/>
        </w:rPr>
      </w:pPr>
      <w:r>
        <w:rPr>
          <w:rStyle w:val="a8"/>
        </w:rPr>
        <w:footnoteRef/>
      </w:r>
      <w:r>
        <w:t xml:space="preserve"> </w:t>
      </w:r>
      <w:r w:rsidRPr="007E51E5">
        <w:rPr>
          <w:rFonts w:ascii="Times New Roman" w:hAnsi="Times New Roman"/>
          <w:sz w:val="20"/>
          <w:szCs w:val="20"/>
        </w:rPr>
        <w:t xml:space="preserve">CELAC and China joint plan of action for cooperation on priority areas ( 2018-2021) URL: </w:t>
      </w:r>
      <w:hyperlink r:id="rId8" w:history="1">
        <w:r w:rsidRPr="007E51E5">
          <w:rPr>
            <w:rStyle w:val="a9"/>
            <w:rFonts w:ascii="Times New Roman" w:hAnsi="Times New Roman"/>
            <w:sz w:val="20"/>
            <w:szCs w:val="20"/>
          </w:rPr>
          <w:t>https://celac.rree.gob.sv/wp-content/uploads/2018/04/Joint-Action-Plan-II-CELAC-China-Forum.-22-01-18.pdf</w:t>
        </w:r>
      </w:hyperlink>
      <w:r w:rsidRPr="007E51E5">
        <w:rPr>
          <w:rFonts w:ascii="Times New Roman" w:hAnsi="Times New Roman"/>
          <w:sz w:val="20"/>
          <w:szCs w:val="20"/>
        </w:rPr>
        <w:t xml:space="preserve"> </w:t>
      </w:r>
      <w:r w:rsidRPr="007E51E5">
        <w:rPr>
          <w:rFonts w:ascii="Times New Roman" w:hAnsi="Times New Roman"/>
          <w:sz w:val="20"/>
          <w:szCs w:val="20"/>
          <w:lang w:val="en-US"/>
        </w:rPr>
        <w:t>(дата обращения: 23.04.2018)</w:t>
      </w:r>
    </w:p>
    <w:p w14:paraId="6CAED5AD" w14:textId="77777777" w:rsidR="00A93B35" w:rsidRPr="007E51E5" w:rsidRDefault="00A93B35" w:rsidP="007E51E5">
      <w:pPr>
        <w:pStyle w:val="a3"/>
        <w:spacing w:line="276" w:lineRule="auto"/>
        <w:rPr>
          <w:rFonts w:ascii="Times New Roman" w:hAnsi="Times New Roman"/>
          <w:sz w:val="20"/>
          <w:szCs w:val="20"/>
        </w:rPr>
      </w:pPr>
      <w:r w:rsidRPr="007E51E5">
        <w:rPr>
          <w:rFonts w:ascii="Times New Roman" w:hAnsi="Times New Roman"/>
          <w:sz w:val="20"/>
          <w:szCs w:val="20"/>
        </w:rPr>
        <w:t xml:space="preserve">Declaration of Santiago II CELAC-China Forum. URL:  </w:t>
      </w:r>
      <w:hyperlink r:id="rId9" w:history="1">
        <w:r w:rsidRPr="007E51E5">
          <w:rPr>
            <w:rStyle w:val="a9"/>
            <w:rFonts w:ascii="Times New Roman" w:hAnsi="Times New Roman"/>
            <w:sz w:val="20"/>
            <w:szCs w:val="20"/>
          </w:rPr>
          <w:t>https://celac.rree.gob.sv/wp-content/uploads/2018/04/Declaration-of-Santiago-II-CELAC-China-Forum.-22-01-2018.pdf</w:t>
        </w:r>
      </w:hyperlink>
      <w:r w:rsidRPr="007E51E5">
        <w:rPr>
          <w:rFonts w:ascii="Times New Roman" w:hAnsi="Times New Roman"/>
          <w:sz w:val="20"/>
          <w:szCs w:val="20"/>
          <w:lang w:val="en-US"/>
        </w:rPr>
        <w:t>(дата обращения: 02.04.2018)</w:t>
      </w:r>
    </w:p>
    <w:p w14:paraId="0A484C2E" w14:textId="77777777" w:rsidR="00A93B35" w:rsidRPr="007E51E5" w:rsidRDefault="00A93B35" w:rsidP="007E51E5">
      <w:pPr>
        <w:pStyle w:val="a3"/>
        <w:spacing w:line="276" w:lineRule="auto"/>
        <w:rPr>
          <w:rFonts w:ascii="Times New Roman" w:hAnsi="Times New Roman"/>
          <w:sz w:val="20"/>
          <w:szCs w:val="20"/>
          <w:lang w:val="en-US"/>
        </w:rPr>
      </w:pPr>
      <w:r w:rsidRPr="007E51E5">
        <w:rPr>
          <w:rFonts w:ascii="Times New Roman" w:hAnsi="Times New Roman"/>
          <w:sz w:val="20"/>
          <w:szCs w:val="20"/>
          <w:lang w:val="en-US"/>
        </w:rPr>
        <w:t xml:space="preserve">EU – CELAC migration project. URL: </w:t>
      </w:r>
      <w:hyperlink r:id="rId10" w:history="1">
        <w:r w:rsidRPr="007E51E5">
          <w:rPr>
            <w:rStyle w:val="a9"/>
            <w:rFonts w:ascii="Times New Roman" w:hAnsi="Times New Roman"/>
            <w:sz w:val="20"/>
            <w:szCs w:val="20"/>
            <w:lang w:val="en-US"/>
          </w:rPr>
          <w:t>https://ec.europa.eu/europeaid/regions/latin-america/eu-celac_en</w:t>
        </w:r>
      </w:hyperlink>
      <w:r w:rsidRPr="007E51E5">
        <w:rPr>
          <w:rFonts w:ascii="Times New Roman" w:hAnsi="Times New Roman"/>
          <w:sz w:val="20"/>
          <w:szCs w:val="20"/>
          <w:lang w:val="en-US"/>
        </w:rPr>
        <w:t xml:space="preserve"> (дата обращения: 23.04.2018</w:t>
      </w:r>
    </w:p>
    <w:p w14:paraId="129F3DC8" w14:textId="77777777" w:rsidR="00A93B35" w:rsidRPr="007E51E5" w:rsidRDefault="00A93B35" w:rsidP="007E51E5">
      <w:pPr>
        <w:pStyle w:val="a3"/>
        <w:spacing w:line="276" w:lineRule="auto"/>
        <w:rPr>
          <w:rFonts w:ascii="Times New Roman" w:hAnsi="Times New Roman"/>
          <w:sz w:val="20"/>
          <w:szCs w:val="20"/>
          <w:lang w:val="en-US"/>
        </w:rPr>
      </w:pPr>
      <w:r w:rsidRPr="007E51E5">
        <w:rPr>
          <w:rFonts w:ascii="Times New Roman" w:hAnsi="Times New Roman"/>
          <w:sz w:val="20"/>
          <w:szCs w:val="20"/>
          <w:lang w:val="en-US"/>
        </w:rPr>
        <w:t xml:space="preserve">EU-CELAC Action Plan 2013-2015. URL: </w:t>
      </w:r>
      <w:hyperlink r:id="rId11" w:history="1">
        <w:r w:rsidRPr="007E51E5">
          <w:rPr>
            <w:rStyle w:val="a9"/>
            <w:rFonts w:ascii="Times New Roman" w:hAnsi="Times New Roman"/>
            <w:sz w:val="20"/>
            <w:szCs w:val="20"/>
            <w:lang w:val="en-US"/>
          </w:rPr>
          <w:t>http://www.eeas.europa.eu/la/summits/docs/2013_santiago_summit_eu-celac_action_plan_en.pdf</w:t>
        </w:r>
      </w:hyperlink>
      <w:r w:rsidRPr="007E51E5">
        <w:rPr>
          <w:rFonts w:ascii="Times New Roman" w:hAnsi="Times New Roman"/>
          <w:sz w:val="20"/>
          <w:szCs w:val="20"/>
          <w:u w:val="single"/>
          <w:lang w:val="en-US"/>
        </w:rPr>
        <w:t xml:space="preserve"> </w:t>
      </w:r>
      <w:r w:rsidRPr="007E51E5">
        <w:rPr>
          <w:rFonts w:ascii="Times New Roman" w:hAnsi="Times New Roman"/>
          <w:sz w:val="20"/>
          <w:szCs w:val="20"/>
          <w:lang w:val="en-US"/>
        </w:rPr>
        <w:t>(дата обращения: 05.03.2018)</w:t>
      </w:r>
    </w:p>
    <w:p w14:paraId="57B4F761" w14:textId="478FBB22" w:rsidR="00A93B35" w:rsidRDefault="00A93B35">
      <w:pPr>
        <w:pStyle w:val="a6"/>
      </w:pPr>
    </w:p>
  </w:footnote>
  <w:footnote w:id="9">
    <w:p w14:paraId="1DB40B21" w14:textId="77777777" w:rsidR="00A93B35" w:rsidRPr="007E51E5" w:rsidRDefault="00A93B35" w:rsidP="007E51E5">
      <w:pPr>
        <w:jc w:val="both"/>
        <w:rPr>
          <w:rFonts w:ascii="Times New Roman" w:hAnsi="Times New Roman" w:cs="Times New Roman"/>
          <w:iCs/>
          <w:sz w:val="20"/>
          <w:szCs w:val="20"/>
        </w:rPr>
      </w:pPr>
      <w:r>
        <w:rPr>
          <w:rStyle w:val="a8"/>
        </w:rPr>
        <w:footnoteRef/>
      </w:r>
      <w:r>
        <w:t xml:space="preserve"> </w:t>
      </w:r>
      <w:r w:rsidRPr="007E51E5">
        <w:rPr>
          <w:rFonts w:ascii="Times New Roman" w:hAnsi="Times New Roman" w:cs="Times New Roman"/>
          <w:iCs/>
          <w:sz w:val="20"/>
          <w:szCs w:val="20"/>
        </w:rPr>
        <w:t>Plan de Acción de la CELAC 2016. URL: https://celac.rree.gob.sv/wp-content/uploads/2017/01/Plan-de-Accion-CELAC-2016.pdf(дата обращения: 02.04.2018)</w:t>
      </w:r>
    </w:p>
    <w:p w14:paraId="1F1BC5E2" w14:textId="77777777" w:rsidR="00A93B35" w:rsidRPr="007E51E5" w:rsidRDefault="00A93B35" w:rsidP="007E51E5">
      <w:pPr>
        <w:jc w:val="both"/>
        <w:rPr>
          <w:rFonts w:ascii="Times New Roman" w:hAnsi="Times New Roman" w:cs="Times New Roman"/>
          <w:iCs/>
          <w:sz w:val="20"/>
          <w:szCs w:val="20"/>
        </w:rPr>
      </w:pPr>
      <w:r w:rsidRPr="007E51E5">
        <w:rPr>
          <w:rFonts w:ascii="Times New Roman" w:hAnsi="Times New Roman" w:cs="Times New Roman"/>
          <w:iCs/>
          <w:sz w:val="20"/>
          <w:szCs w:val="20"/>
        </w:rPr>
        <w:t>Plan de Acción de la CELAC 2017. URL: https://celac.rree.gob.sv/plan-de-accion-de-la-celac-punta-cana-2017/(дата обращения: 02.04.2018)</w:t>
      </w:r>
    </w:p>
    <w:p w14:paraId="0783413A" w14:textId="77777777" w:rsidR="00A93B35" w:rsidRPr="007E51E5" w:rsidRDefault="00A93B35" w:rsidP="007E51E5">
      <w:pPr>
        <w:jc w:val="both"/>
        <w:rPr>
          <w:rFonts w:ascii="Times New Roman" w:hAnsi="Times New Roman" w:cs="Times New Roman"/>
          <w:iCs/>
          <w:sz w:val="20"/>
          <w:szCs w:val="20"/>
        </w:rPr>
      </w:pPr>
      <w:r w:rsidRPr="007E51E5">
        <w:rPr>
          <w:rFonts w:ascii="Times New Roman" w:hAnsi="Times New Roman" w:cs="Times New Roman"/>
          <w:iCs/>
          <w:sz w:val="20"/>
          <w:szCs w:val="20"/>
        </w:rPr>
        <w:t xml:space="preserve">Plan de Acción de Montego Bay. URL: </w:t>
      </w:r>
      <w:hyperlink r:id="rId12" w:history="1">
        <w:r w:rsidRPr="007E51E5">
          <w:rPr>
            <w:iCs/>
            <w:sz w:val="20"/>
            <w:szCs w:val="20"/>
          </w:rPr>
          <w:t>https://minrel.gob.cl/minrel/site/artic/20120829/asocfile/20120829154155/plan_accion_montego_bay___6_11_2009.pdf(</w:t>
        </w:r>
      </w:hyperlink>
      <w:r w:rsidRPr="007E51E5">
        <w:rPr>
          <w:rFonts w:ascii="Times New Roman" w:hAnsi="Times New Roman" w:cs="Times New Roman"/>
          <w:iCs/>
          <w:sz w:val="20"/>
          <w:szCs w:val="20"/>
        </w:rPr>
        <w:t xml:space="preserve"> дата обращения: 05.03.2018)</w:t>
      </w:r>
    </w:p>
    <w:p w14:paraId="4C381FA4" w14:textId="6B3D245B" w:rsidR="00A93B35" w:rsidRPr="007E51E5" w:rsidRDefault="00A93B35" w:rsidP="007E51E5">
      <w:pPr>
        <w:pStyle w:val="a6"/>
        <w:jc w:val="both"/>
        <w:rPr>
          <w:rFonts w:ascii="Times New Roman" w:hAnsi="Times New Roman" w:cs="Times New Roman"/>
        </w:rPr>
      </w:pPr>
      <w:r w:rsidRPr="007E51E5">
        <w:rPr>
          <w:rFonts w:ascii="Times New Roman" w:hAnsi="Times New Roman" w:cs="Times New Roman"/>
          <w:iCs/>
          <w:sz w:val="20"/>
          <w:szCs w:val="20"/>
        </w:rPr>
        <w:t xml:space="preserve">Plan para la seguridad alimentaria, nutrición y erradicación del hambre de la CELAC 2025. URL: </w:t>
      </w:r>
      <w:hyperlink r:id="rId13" w:history="1">
        <w:r w:rsidRPr="007E51E5">
          <w:rPr>
            <w:iCs/>
            <w:sz w:val="20"/>
            <w:szCs w:val="20"/>
          </w:rPr>
          <w:t>http://www.fao.org/3/a-i4493s.pdf</w:t>
        </w:r>
      </w:hyperlink>
      <w:r w:rsidRPr="007E51E5">
        <w:rPr>
          <w:rFonts w:ascii="Times New Roman" w:hAnsi="Times New Roman" w:cs="Times New Roman"/>
          <w:iCs/>
          <w:sz w:val="20"/>
          <w:szCs w:val="20"/>
        </w:rPr>
        <w:t xml:space="preserve"> (дата обращения: 02.04.2018)</w:t>
      </w:r>
    </w:p>
  </w:footnote>
  <w:footnote w:id="10">
    <w:p w14:paraId="6B8D460B" w14:textId="77777777" w:rsidR="00A93B35" w:rsidRPr="007E51E5" w:rsidRDefault="00A93B35" w:rsidP="007E51E5">
      <w:pPr>
        <w:pStyle w:val="a6"/>
        <w:spacing w:line="276" w:lineRule="auto"/>
        <w:rPr>
          <w:rFonts w:ascii="Times New Roman" w:hAnsi="Times New Roman" w:cs="Times New Roman"/>
          <w:iCs/>
          <w:sz w:val="20"/>
          <w:szCs w:val="20"/>
        </w:rPr>
      </w:pPr>
      <w:r>
        <w:rPr>
          <w:rStyle w:val="a8"/>
        </w:rPr>
        <w:footnoteRef/>
      </w:r>
      <w:r>
        <w:t xml:space="preserve"> </w:t>
      </w:r>
      <w:r w:rsidRPr="007E51E5">
        <w:rPr>
          <w:rFonts w:ascii="Times New Roman" w:hAnsi="Times New Roman" w:cs="Times New Roman"/>
          <w:iCs/>
          <w:sz w:val="20"/>
          <w:szCs w:val="20"/>
        </w:rPr>
        <w:t xml:space="preserve">Santos destaca papel de CELAC en la paz de Colombia. URL: </w:t>
      </w:r>
      <w:hyperlink r:id="rId14" w:history="1">
        <w:r w:rsidRPr="007E51E5">
          <w:rPr>
            <w:rStyle w:val="a9"/>
            <w:rFonts w:ascii="Times New Roman" w:hAnsi="Times New Roman" w:cs="Times New Roman"/>
            <w:iCs/>
            <w:sz w:val="20"/>
            <w:szCs w:val="20"/>
          </w:rPr>
          <w:t>https://www.telesurtv.net/news/Santos-destaca-papel-de-CELAC-en-la-paz-de-Colombia--20160127-0047.html</w:t>
        </w:r>
      </w:hyperlink>
      <w:r w:rsidRPr="007E51E5">
        <w:rPr>
          <w:rFonts w:ascii="Times New Roman" w:hAnsi="Times New Roman" w:cs="Times New Roman"/>
          <w:iCs/>
          <w:sz w:val="20"/>
          <w:szCs w:val="20"/>
        </w:rPr>
        <w:t xml:space="preserve"> (дата обращения: 02.04.2018)</w:t>
      </w:r>
    </w:p>
    <w:p w14:paraId="25C4F39B" w14:textId="77777777" w:rsidR="00A93B35" w:rsidRPr="007E51E5" w:rsidRDefault="00A93B35" w:rsidP="007E51E5">
      <w:pPr>
        <w:pStyle w:val="a6"/>
        <w:spacing w:line="276" w:lineRule="auto"/>
        <w:rPr>
          <w:rFonts w:ascii="Times New Roman" w:hAnsi="Times New Roman" w:cs="Times New Roman"/>
          <w:sz w:val="20"/>
          <w:szCs w:val="20"/>
        </w:rPr>
      </w:pPr>
      <w:r w:rsidRPr="007E51E5">
        <w:rPr>
          <w:rFonts w:ascii="Times New Roman" w:hAnsi="Times New Roman" w:cs="Times New Roman"/>
          <w:sz w:val="20"/>
          <w:szCs w:val="20"/>
        </w:rPr>
        <w:t xml:space="preserve">Presidente de Ecuador, Rafael Correa: discurso de inauguración de la IV Cumbre de la CELAC - </w:t>
      </w:r>
      <w:hyperlink r:id="rId15" w:history="1">
        <w:r w:rsidRPr="007E51E5">
          <w:rPr>
            <w:rStyle w:val="a9"/>
            <w:rFonts w:ascii="Times New Roman" w:hAnsi="Times New Roman" w:cs="Times New Roman"/>
            <w:sz w:val="20"/>
            <w:szCs w:val="20"/>
          </w:rPr>
          <w:t>http://www.sela.org/media/2088221/inauguracion-de-la-iv-cumbre-de-la-celac.pdf</w:t>
        </w:r>
      </w:hyperlink>
      <w:r w:rsidRPr="007E51E5">
        <w:rPr>
          <w:rFonts w:ascii="Times New Roman" w:hAnsi="Times New Roman" w:cs="Times New Roman"/>
          <w:sz w:val="20"/>
          <w:szCs w:val="20"/>
        </w:rPr>
        <w:t xml:space="preserve"> </w:t>
      </w:r>
      <w:r w:rsidRPr="007E51E5">
        <w:rPr>
          <w:rFonts w:ascii="Times New Roman" w:hAnsi="Times New Roman" w:cs="Times New Roman"/>
          <w:sz w:val="20"/>
          <w:szCs w:val="20"/>
          <w:lang w:val="en-US"/>
        </w:rPr>
        <w:t>(дата обращения: 02.04.2018)</w:t>
      </w:r>
    </w:p>
    <w:p w14:paraId="0FC25276" w14:textId="77777777" w:rsidR="00A93B35" w:rsidRPr="007E51E5" w:rsidRDefault="00A93B35" w:rsidP="007E51E5">
      <w:pPr>
        <w:pStyle w:val="a6"/>
        <w:spacing w:line="276" w:lineRule="auto"/>
        <w:rPr>
          <w:rFonts w:ascii="Times New Roman" w:hAnsi="Times New Roman" w:cs="Times New Roman"/>
          <w:sz w:val="20"/>
          <w:szCs w:val="20"/>
          <w:lang w:val="en-US"/>
        </w:rPr>
      </w:pPr>
      <w:r w:rsidRPr="007E51E5">
        <w:rPr>
          <w:rFonts w:ascii="Times New Roman" w:hAnsi="Times New Roman" w:cs="Times New Roman"/>
          <w:sz w:val="20"/>
          <w:szCs w:val="20"/>
        </w:rPr>
        <w:t xml:space="preserve">Комментарий официального представителя МИД России А.К. Лукашевича по итогам саммита СЕЛАК. URL:  </w:t>
      </w:r>
      <w:r w:rsidRPr="007E51E5">
        <w:rPr>
          <w:rFonts w:ascii="Times New Roman" w:hAnsi="Times New Roman" w:cs="Times New Roman"/>
          <w:sz w:val="20"/>
          <w:szCs w:val="20"/>
          <w:lang w:val="en-US"/>
        </w:rPr>
        <w:t>http://www.mid.ru/brp_4.nsf/newsline/9F297B587C4E97ED44257C71004A8A2F(дата обращения: 23.04.2018)</w:t>
      </w:r>
    </w:p>
    <w:p w14:paraId="30BF6785" w14:textId="7A2B3064" w:rsidR="00A93B35" w:rsidRPr="007E51E5" w:rsidRDefault="00A93B35" w:rsidP="007E51E5">
      <w:pPr>
        <w:pStyle w:val="a6"/>
        <w:spacing w:line="276" w:lineRule="auto"/>
        <w:rPr>
          <w:rFonts w:ascii="Times New Roman" w:hAnsi="Times New Roman" w:cs="Times New Roman"/>
          <w:sz w:val="20"/>
          <w:szCs w:val="20"/>
        </w:rPr>
      </w:pPr>
      <w:r w:rsidRPr="007E51E5">
        <w:rPr>
          <w:rFonts w:ascii="Times New Roman" w:hAnsi="Times New Roman" w:cs="Times New Roman"/>
          <w:sz w:val="20"/>
          <w:szCs w:val="20"/>
        </w:rPr>
        <w:t xml:space="preserve">Discurso pronunciado por Raúl en la V Cumbre de la Celac. URL: </w:t>
      </w:r>
      <w:hyperlink r:id="rId16" w:history="1">
        <w:r w:rsidRPr="007E51E5">
          <w:rPr>
            <w:rStyle w:val="a9"/>
            <w:rFonts w:ascii="Times New Roman" w:hAnsi="Times New Roman" w:cs="Times New Roman"/>
            <w:sz w:val="20"/>
            <w:szCs w:val="20"/>
          </w:rPr>
          <w:t>http://lademajagua.cu/discurso-pronunciado-por-raul-en-la-v-cumbre-de-lacelac/</w:t>
        </w:r>
      </w:hyperlink>
      <w:r w:rsidRPr="007E51E5">
        <w:rPr>
          <w:rFonts w:ascii="Times New Roman" w:hAnsi="Times New Roman" w:cs="Times New Roman"/>
          <w:sz w:val="20"/>
          <w:szCs w:val="20"/>
          <w:lang w:val="en-US"/>
        </w:rPr>
        <w:t>(дата обращения: 05.03.2018)</w:t>
      </w:r>
    </w:p>
  </w:footnote>
  <w:footnote w:id="11">
    <w:p w14:paraId="17534270" w14:textId="65EC5BD2" w:rsidR="00A93B35" w:rsidRPr="007E51E5" w:rsidRDefault="00A93B35" w:rsidP="007E51E5">
      <w:pPr>
        <w:pStyle w:val="a6"/>
        <w:spacing w:line="276" w:lineRule="auto"/>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sidRPr="00AE011C">
        <w:rPr>
          <w:rFonts w:ascii="Times New Roman" w:hAnsi="Times New Roman" w:cs="Times New Roman"/>
          <w:sz w:val="20"/>
          <w:szCs w:val="20"/>
          <w:lang w:val="en-US"/>
        </w:rPr>
        <w:t>Давыдов В.М. Латино-Карибская Америка в современном контексте и ориентиры РФ в отношениях со странами региона/</w:t>
      </w:r>
      <w:r>
        <w:rPr>
          <w:rFonts w:ascii="Times New Roman" w:hAnsi="Times New Roman" w:cs="Times New Roman"/>
          <w:sz w:val="20"/>
          <w:szCs w:val="20"/>
          <w:lang w:val="en-US"/>
        </w:rPr>
        <w:t xml:space="preserve"> </w:t>
      </w:r>
      <w:r>
        <w:rPr>
          <w:rFonts w:ascii="Times New Roman" w:hAnsi="Times New Roman" w:cs="Times New Roman"/>
          <w:sz w:val="20"/>
          <w:szCs w:val="20"/>
        </w:rPr>
        <w:t>В.М. Давыдов</w:t>
      </w:r>
      <w:r>
        <w:rPr>
          <w:rFonts w:ascii="Times New Roman" w:hAnsi="Times New Roman" w:cs="Times New Roman"/>
          <w:sz w:val="20"/>
          <w:szCs w:val="20"/>
          <w:lang w:val="en-US"/>
        </w:rPr>
        <w:t xml:space="preserve">// Латинская Америка. – </w:t>
      </w:r>
      <w:r w:rsidRPr="00AE011C">
        <w:rPr>
          <w:rFonts w:ascii="Times New Roman" w:hAnsi="Times New Roman" w:cs="Times New Roman"/>
          <w:sz w:val="20"/>
          <w:szCs w:val="20"/>
          <w:lang w:val="en-US"/>
        </w:rPr>
        <w:t>2013</w:t>
      </w:r>
      <w:r>
        <w:rPr>
          <w:rFonts w:ascii="Times New Roman" w:hAnsi="Times New Roman" w:cs="Times New Roman"/>
          <w:sz w:val="20"/>
          <w:szCs w:val="20"/>
          <w:lang w:val="en-US"/>
        </w:rPr>
        <w:t>. № 6 -</w:t>
      </w:r>
      <w:r w:rsidRPr="00AE011C">
        <w:rPr>
          <w:rFonts w:ascii="Times New Roman" w:hAnsi="Times New Roman" w:cs="Times New Roman"/>
          <w:sz w:val="20"/>
          <w:szCs w:val="20"/>
          <w:lang w:val="en-US"/>
        </w:rPr>
        <w:t xml:space="preserve"> C. 6-32  </w:t>
      </w:r>
    </w:p>
  </w:footnote>
  <w:footnote w:id="12">
    <w:p w14:paraId="702888F8" w14:textId="38A09949" w:rsidR="00A93B35" w:rsidRPr="00AE011C" w:rsidRDefault="00A93B35" w:rsidP="00AE011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sidRPr="00AE011C">
        <w:rPr>
          <w:rFonts w:ascii="Times New Roman" w:hAnsi="Times New Roman" w:cs="Times New Roman"/>
          <w:sz w:val="20"/>
          <w:szCs w:val="20"/>
          <w:lang w:val="en-US"/>
        </w:rPr>
        <w:t xml:space="preserve">Давыдов, В.М. Латино-Карибская Америка </w:t>
      </w:r>
      <w:r>
        <w:rPr>
          <w:rFonts w:ascii="Times New Roman" w:hAnsi="Times New Roman" w:cs="Times New Roman"/>
          <w:sz w:val="20"/>
          <w:szCs w:val="20"/>
          <w:lang w:val="en-US"/>
        </w:rPr>
        <w:t xml:space="preserve">в контексте глобального кризиса/ </w:t>
      </w:r>
      <w:r>
        <w:rPr>
          <w:rFonts w:ascii="Times New Roman" w:hAnsi="Times New Roman" w:cs="Times New Roman"/>
          <w:sz w:val="20"/>
          <w:szCs w:val="20"/>
        </w:rPr>
        <w:t>В.М. Давыдов</w:t>
      </w:r>
      <w:r w:rsidRPr="00AE011C">
        <w:rPr>
          <w:rFonts w:ascii="Times New Roman" w:hAnsi="Times New Roman" w:cs="Times New Roman"/>
          <w:sz w:val="20"/>
          <w:szCs w:val="20"/>
          <w:lang w:val="en-US"/>
        </w:rPr>
        <w:t xml:space="preserve"> —</w:t>
      </w:r>
      <w:r>
        <w:rPr>
          <w:rFonts w:ascii="Times New Roman" w:hAnsi="Times New Roman" w:cs="Times New Roman"/>
          <w:sz w:val="20"/>
          <w:szCs w:val="20"/>
          <w:lang w:val="en-US"/>
        </w:rPr>
        <w:t>М.:ИЛА РАН,</w:t>
      </w:r>
      <w:r w:rsidRPr="00AE011C">
        <w:rPr>
          <w:rFonts w:ascii="Times New Roman" w:hAnsi="Times New Roman" w:cs="Times New Roman"/>
          <w:sz w:val="20"/>
          <w:szCs w:val="20"/>
          <w:lang w:val="en-US"/>
        </w:rPr>
        <w:t xml:space="preserve"> 2012. </w:t>
      </w:r>
      <w:r>
        <w:rPr>
          <w:rFonts w:ascii="Times New Roman" w:hAnsi="Times New Roman" w:cs="Times New Roman"/>
          <w:sz w:val="20"/>
          <w:szCs w:val="20"/>
          <w:lang w:val="en-US"/>
        </w:rPr>
        <w:t>– 258 с.</w:t>
      </w:r>
    </w:p>
  </w:footnote>
  <w:footnote w:id="13">
    <w:p w14:paraId="5E1B7A78" w14:textId="43B2D8EA" w:rsidR="00A93B35" w:rsidRPr="002E7005" w:rsidRDefault="00A93B35" w:rsidP="00AE011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Лавут А.А. «Атлантический треугольник»: утопия или реальная перспектива?</w:t>
      </w:r>
      <w:r w:rsidRPr="00AE011C">
        <w:rPr>
          <w:rFonts w:ascii="Times New Roman" w:hAnsi="Times New Roman" w:cs="Times New Roman"/>
          <w:sz w:val="20"/>
          <w:szCs w:val="20"/>
          <w:lang w:val="en-US"/>
        </w:rPr>
        <w:t xml:space="preserve"> /</w:t>
      </w:r>
      <w:r>
        <w:rPr>
          <w:rFonts w:ascii="Times New Roman" w:hAnsi="Times New Roman" w:cs="Times New Roman"/>
          <w:sz w:val="20"/>
          <w:szCs w:val="20"/>
          <w:lang w:val="en-US"/>
        </w:rPr>
        <w:t>А.А. Лавут /</w:t>
      </w:r>
      <w:r w:rsidRPr="00AE011C">
        <w:rPr>
          <w:rFonts w:ascii="Times New Roman" w:hAnsi="Times New Roman" w:cs="Times New Roman"/>
          <w:sz w:val="20"/>
          <w:szCs w:val="20"/>
          <w:lang w:val="en-US"/>
        </w:rPr>
        <w:t>/</w:t>
      </w:r>
      <w:r>
        <w:rPr>
          <w:rFonts w:ascii="Times New Roman" w:hAnsi="Times New Roman" w:cs="Times New Roman"/>
          <w:sz w:val="20"/>
          <w:szCs w:val="20"/>
        </w:rPr>
        <w:t xml:space="preserve"> Латинская Америка - </w:t>
      </w:r>
      <w:r w:rsidRPr="00AE011C">
        <w:rPr>
          <w:rFonts w:ascii="Times New Roman" w:hAnsi="Times New Roman" w:cs="Times New Roman"/>
          <w:sz w:val="20"/>
          <w:szCs w:val="20"/>
        </w:rPr>
        <w:t>2015</w:t>
      </w:r>
      <w:r>
        <w:rPr>
          <w:rFonts w:ascii="Times New Roman" w:hAnsi="Times New Roman" w:cs="Times New Roman"/>
          <w:sz w:val="20"/>
          <w:szCs w:val="20"/>
        </w:rPr>
        <w:t>. № 7 -</w:t>
      </w:r>
      <w:r w:rsidRPr="00AE011C">
        <w:rPr>
          <w:rFonts w:ascii="Times New Roman" w:hAnsi="Times New Roman" w:cs="Times New Roman"/>
          <w:sz w:val="20"/>
          <w:szCs w:val="20"/>
        </w:rPr>
        <w:t xml:space="preserve"> с. 19-34</w:t>
      </w:r>
      <w:r w:rsidRPr="00AE011C">
        <w:rPr>
          <w:rFonts w:ascii="Times New Roman" w:hAnsi="Times New Roman" w:cs="Times New Roman"/>
          <w:sz w:val="20"/>
          <w:szCs w:val="20"/>
          <w:lang w:val="en-US"/>
        </w:rPr>
        <w:t xml:space="preserve">; </w:t>
      </w:r>
      <w:r w:rsidRPr="00AE011C">
        <w:rPr>
          <w:rFonts w:ascii="Times New Roman" w:hAnsi="Times New Roman" w:cs="Times New Roman"/>
          <w:sz w:val="20"/>
          <w:szCs w:val="20"/>
        </w:rPr>
        <w:t xml:space="preserve">Мегаблоки – вызов для Латинской Америки </w:t>
      </w:r>
      <w:r w:rsidRPr="00AE011C">
        <w:rPr>
          <w:rFonts w:ascii="Times New Roman" w:hAnsi="Times New Roman" w:cs="Times New Roman"/>
          <w:sz w:val="20"/>
          <w:szCs w:val="20"/>
          <w:lang w:val="en-US"/>
        </w:rPr>
        <w:t>/</w:t>
      </w:r>
      <w:r>
        <w:rPr>
          <w:rFonts w:ascii="Times New Roman" w:hAnsi="Times New Roman" w:cs="Times New Roman"/>
          <w:sz w:val="20"/>
          <w:szCs w:val="20"/>
          <w:lang w:val="en-US"/>
        </w:rPr>
        <w:t>А.А. Лавут /</w:t>
      </w:r>
      <w:r w:rsidRPr="00AE011C">
        <w:rPr>
          <w:rFonts w:ascii="Times New Roman" w:hAnsi="Times New Roman" w:cs="Times New Roman"/>
          <w:sz w:val="20"/>
          <w:szCs w:val="20"/>
          <w:lang w:val="en-US"/>
        </w:rPr>
        <w:t>/</w:t>
      </w:r>
      <w:r w:rsidRPr="00AE011C">
        <w:rPr>
          <w:rFonts w:ascii="Times New Roman" w:hAnsi="Times New Roman" w:cs="Times New Roman"/>
          <w:sz w:val="20"/>
          <w:szCs w:val="20"/>
        </w:rPr>
        <w:t xml:space="preserve"> Латинская</w:t>
      </w:r>
      <w:r>
        <w:rPr>
          <w:rFonts w:ascii="Times New Roman" w:hAnsi="Times New Roman" w:cs="Times New Roman"/>
          <w:sz w:val="20"/>
          <w:szCs w:val="20"/>
        </w:rPr>
        <w:t xml:space="preserve"> Америка –</w:t>
      </w:r>
      <w:r w:rsidRPr="00AE011C">
        <w:rPr>
          <w:rFonts w:ascii="Times New Roman" w:hAnsi="Times New Roman" w:cs="Times New Roman"/>
          <w:sz w:val="20"/>
          <w:szCs w:val="20"/>
        </w:rPr>
        <w:t xml:space="preserve"> </w:t>
      </w:r>
      <w:r>
        <w:rPr>
          <w:rFonts w:ascii="Times New Roman" w:hAnsi="Times New Roman" w:cs="Times New Roman"/>
          <w:sz w:val="20"/>
          <w:szCs w:val="20"/>
        </w:rPr>
        <w:t>2014.</w:t>
      </w:r>
      <w:r w:rsidRPr="00457B76">
        <w:rPr>
          <w:rFonts w:ascii="Times New Roman" w:hAnsi="Times New Roman" w:cs="Times New Roman"/>
          <w:sz w:val="20"/>
          <w:szCs w:val="20"/>
        </w:rPr>
        <w:t xml:space="preserve"> </w:t>
      </w:r>
      <w:r>
        <w:rPr>
          <w:rFonts w:ascii="Times New Roman" w:hAnsi="Times New Roman" w:cs="Times New Roman"/>
          <w:sz w:val="20"/>
          <w:szCs w:val="20"/>
        </w:rPr>
        <w:t>№ 6 -</w:t>
      </w:r>
      <w:r w:rsidRPr="00AE011C">
        <w:rPr>
          <w:rFonts w:ascii="Times New Roman" w:hAnsi="Times New Roman" w:cs="Times New Roman"/>
          <w:sz w:val="20"/>
          <w:szCs w:val="20"/>
        </w:rPr>
        <w:t xml:space="preserve"> с. 37-53</w:t>
      </w:r>
      <w:r w:rsidRPr="00AE011C">
        <w:rPr>
          <w:rFonts w:ascii="Times New Roman" w:hAnsi="Times New Roman" w:cs="Times New Roman"/>
          <w:sz w:val="20"/>
          <w:szCs w:val="20"/>
          <w:lang w:val="en-US"/>
        </w:rPr>
        <w:t>;</w:t>
      </w:r>
      <w:r w:rsidRPr="00AE011C">
        <w:rPr>
          <w:rFonts w:ascii="Times New Roman" w:hAnsi="Times New Roman" w:cs="Times New Roman"/>
          <w:sz w:val="20"/>
          <w:szCs w:val="20"/>
        </w:rPr>
        <w:t xml:space="preserve"> </w:t>
      </w:r>
      <w:r w:rsidRPr="00AE011C">
        <w:rPr>
          <w:rFonts w:ascii="Times New Roman" w:hAnsi="Times New Roman" w:cs="Times New Roman"/>
          <w:sz w:val="20"/>
          <w:szCs w:val="20"/>
          <w:lang w:val="en-US"/>
        </w:rPr>
        <w:t>Новый этап промышленной политики в Латинской Америке и региональная интеграция.  /</w:t>
      </w:r>
      <w:r>
        <w:rPr>
          <w:rFonts w:ascii="Times New Roman" w:hAnsi="Times New Roman" w:cs="Times New Roman"/>
          <w:sz w:val="20"/>
          <w:szCs w:val="20"/>
          <w:lang w:val="en-US"/>
        </w:rPr>
        <w:t>А.А. Лавут /</w:t>
      </w:r>
      <w:r w:rsidRPr="00AE011C">
        <w:rPr>
          <w:rFonts w:ascii="Times New Roman" w:hAnsi="Times New Roman" w:cs="Times New Roman"/>
          <w:sz w:val="20"/>
          <w:szCs w:val="20"/>
          <w:lang w:val="en-US"/>
        </w:rPr>
        <w:t>/</w:t>
      </w:r>
      <w:r w:rsidRPr="00AE011C">
        <w:rPr>
          <w:rFonts w:ascii="Times New Roman" w:hAnsi="Times New Roman" w:cs="Times New Roman"/>
          <w:sz w:val="20"/>
          <w:szCs w:val="20"/>
        </w:rPr>
        <w:t xml:space="preserve"> Латинская Америка</w:t>
      </w:r>
      <w:r>
        <w:rPr>
          <w:rFonts w:ascii="Times New Roman" w:hAnsi="Times New Roman" w:cs="Times New Roman"/>
          <w:sz w:val="20"/>
          <w:szCs w:val="20"/>
        </w:rPr>
        <w:t xml:space="preserve"> –</w:t>
      </w:r>
      <w:r w:rsidRPr="00AE011C">
        <w:rPr>
          <w:rFonts w:ascii="Times New Roman" w:hAnsi="Times New Roman" w:cs="Times New Roman"/>
          <w:sz w:val="20"/>
          <w:szCs w:val="20"/>
        </w:rPr>
        <w:t xml:space="preserve"> 2013</w:t>
      </w:r>
      <w:r>
        <w:rPr>
          <w:rFonts w:ascii="Times New Roman" w:hAnsi="Times New Roman" w:cs="Times New Roman"/>
          <w:sz w:val="20"/>
          <w:szCs w:val="20"/>
        </w:rPr>
        <w:t xml:space="preserve">. №6 - </w:t>
      </w:r>
      <w:r w:rsidRPr="00AE011C">
        <w:rPr>
          <w:rFonts w:ascii="Times New Roman" w:hAnsi="Times New Roman" w:cs="Times New Roman"/>
          <w:sz w:val="20"/>
          <w:szCs w:val="20"/>
        </w:rPr>
        <w:t>с. 36 -51</w:t>
      </w:r>
    </w:p>
  </w:footnote>
  <w:footnote w:id="14">
    <w:p w14:paraId="6E448FDD" w14:textId="4687542C" w:rsidR="00A93B35" w:rsidRPr="00457B76" w:rsidRDefault="00A93B35" w:rsidP="00457B76">
      <w:pPr>
        <w:pStyle w:val="a3"/>
        <w:spacing w:line="276" w:lineRule="auto"/>
        <w:jc w:val="both"/>
        <w:rPr>
          <w:rFonts w:ascii="Times New Roman" w:hAnsi="Times New Roman"/>
          <w:sz w:val="20"/>
          <w:szCs w:val="20"/>
          <w:lang w:val="en-US"/>
        </w:rPr>
      </w:pPr>
      <w:r>
        <w:rPr>
          <w:rStyle w:val="a8"/>
        </w:rPr>
        <w:footnoteRef/>
      </w:r>
      <w:r>
        <w:t xml:space="preserve"> </w:t>
      </w:r>
      <w:r w:rsidRPr="00B80299">
        <w:rPr>
          <w:rFonts w:ascii="Times New Roman" w:hAnsi="Times New Roman"/>
          <w:sz w:val="20"/>
          <w:szCs w:val="20"/>
          <w:lang w:val="en-US"/>
        </w:rPr>
        <w:t>Грук Л. Страны Латинской Америк</w:t>
      </w:r>
      <w:r>
        <w:rPr>
          <w:rFonts w:ascii="Times New Roman" w:hAnsi="Times New Roman"/>
          <w:sz w:val="20"/>
          <w:szCs w:val="20"/>
          <w:lang w:val="en-US"/>
        </w:rPr>
        <w:t xml:space="preserve">и и преодоление неолиберализма/ </w:t>
      </w:r>
      <w:r>
        <w:rPr>
          <w:rFonts w:ascii="Times New Roman" w:hAnsi="Times New Roman"/>
          <w:sz w:val="20"/>
          <w:szCs w:val="20"/>
        </w:rPr>
        <w:t xml:space="preserve">Грук, Л. </w:t>
      </w:r>
      <w:r>
        <w:rPr>
          <w:rFonts w:ascii="Times New Roman" w:hAnsi="Times New Roman"/>
          <w:sz w:val="20"/>
          <w:szCs w:val="20"/>
          <w:lang w:val="en-US"/>
        </w:rPr>
        <w:t xml:space="preserve">URL: </w:t>
      </w:r>
      <w:hyperlink r:id="rId17" w:history="1">
        <w:r w:rsidRPr="00B80299">
          <w:rPr>
            <w:rStyle w:val="a9"/>
            <w:rFonts w:ascii="Times New Roman" w:hAnsi="Times New Roman"/>
            <w:sz w:val="20"/>
            <w:szCs w:val="20"/>
            <w:lang w:val="en-US"/>
          </w:rPr>
          <w:t>http://www.warandpeace.ru/ru/analysis/view/65171/</w:t>
        </w:r>
      </w:hyperlink>
      <w:r>
        <w:rPr>
          <w:rStyle w:val="a9"/>
          <w:rFonts w:ascii="Times New Roman" w:hAnsi="Times New Roman"/>
          <w:color w:val="auto"/>
          <w:sz w:val="20"/>
          <w:szCs w:val="20"/>
          <w:lang w:val="en-US"/>
        </w:rPr>
        <w:t xml:space="preserve"> </w:t>
      </w:r>
      <w:r>
        <w:rPr>
          <w:rFonts w:ascii="Times New Roman" w:hAnsi="Times New Roman"/>
          <w:sz w:val="20"/>
          <w:szCs w:val="20"/>
          <w:lang w:val="en-US"/>
        </w:rPr>
        <w:t>(дата обращения: 15.11.2017)</w:t>
      </w:r>
    </w:p>
  </w:footnote>
  <w:footnote w:id="15">
    <w:p w14:paraId="68AA033E" w14:textId="72371757" w:rsidR="00A93B35" w:rsidRDefault="00A93B35" w:rsidP="00271BDB">
      <w:pPr>
        <w:pStyle w:val="a6"/>
        <w:spacing w:line="276" w:lineRule="auto"/>
        <w:jc w:val="both"/>
      </w:pPr>
      <w:r>
        <w:rPr>
          <w:rStyle w:val="a8"/>
        </w:rPr>
        <w:footnoteRef/>
      </w:r>
      <w:r>
        <w:t xml:space="preserve"> </w:t>
      </w:r>
      <w:r w:rsidRPr="00271BDB">
        <w:rPr>
          <w:rFonts w:ascii="Times New Roman" w:hAnsi="Times New Roman" w:cs="Times New Roman"/>
          <w:sz w:val="20"/>
          <w:szCs w:val="20"/>
        </w:rPr>
        <w:t>Хадорич Л.В.</w:t>
      </w:r>
      <w:r>
        <w:t xml:space="preserve"> </w:t>
      </w:r>
      <w:r>
        <w:rPr>
          <w:rFonts w:ascii="Times New Roman" w:hAnsi="Times New Roman" w:cs="Times New Roman"/>
          <w:sz w:val="20"/>
          <w:szCs w:val="20"/>
          <w:lang w:val="en-US"/>
        </w:rPr>
        <w:t>Указ. соч.</w:t>
      </w:r>
    </w:p>
  </w:footnote>
  <w:footnote w:id="16">
    <w:p w14:paraId="70A59098" w14:textId="385C0CC6" w:rsidR="00A93B35" w:rsidRPr="00271BDB" w:rsidRDefault="00A93B35" w:rsidP="00271BDB">
      <w:pPr>
        <w:pStyle w:val="a6"/>
        <w:spacing w:line="276" w:lineRule="auto"/>
        <w:jc w:val="both"/>
        <w:rPr>
          <w:rFonts w:ascii="Times New Roman" w:hAnsi="Times New Roman" w:cs="Times New Roman"/>
          <w:sz w:val="20"/>
          <w:szCs w:val="20"/>
        </w:rPr>
      </w:pPr>
      <w:r w:rsidRPr="00271BDB">
        <w:rPr>
          <w:rStyle w:val="a8"/>
          <w:rFonts w:ascii="Times New Roman" w:hAnsi="Times New Roman" w:cs="Times New Roman"/>
          <w:sz w:val="20"/>
          <w:szCs w:val="20"/>
        </w:rPr>
        <w:footnoteRef/>
      </w:r>
      <w:r w:rsidRPr="00271BDB">
        <w:rPr>
          <w:rFonts w:ascii="Times New Roman" w:hAnsi="Times New Roman" w:cs="Times New Roman"/>
          <w:sz w:val="20"/>
          <w:szCs w:val="20"/>
        </w:rPr>
        <w:t xml:space="preserve"> Хейфец В. Л., Хадорич Л. В. </w:t>
      </w:r>
      <w:r>
        <w:rPr>
          <w:rFonts w:ascii="Times New Roman" w:hAnsi="Times New Roman" w:cs="Times New Roman"/>
          <w:sz w:val="20"/>
          <w:szCs w:val="20"/>
        </w:rPr>
        <w:t>Указ. соч.</w:t>
      </w:r>
    </w:p>
  </w:footnote>
  <w:footnote w:id="17">
    <w:p w14:paraId="5F36287B" w14:textId="3F3CD057" w:rsidR="00A93B35" w:rsidRPr="00AE011C" w:rsidRDefault="00A93B35" w:rsidP="00AE011C">
      <w:pPr>
        <w:pStyle w:val="a6"/>
        <w:spacing w:line="276" w:lineRule="auto"/>
        <w:jc w:val="both"/>
        <w:rPr>
          <w:rFonts w:ascii="Times New Roman" w:hAnsi="Times New Roman" w:cs="Times New Roman"/>
          <w:sz w:val="20"/>
          <w:szCs w:val="20"/>
        </w:rPr>
      </w:pPr>
      <w:r w:rsidRPr="00AE011C">
        <w:rPr>
          <w:rFonts w:ascii="Times New Roman" w:hAnsi="Times New Roman" w:cs="Times New Roman"/>
          <w:sz w:val="20"/>
          <w:szCs w:val="20"/>
        </w:rPr>
        <w:footnoteRef/>
      </w:r>
      <w:r w:rsidRPr="00AE011C">
        <w:rPr>
          <w:rFonts w:ascii="Times New Roman" w:hAnsi="Times New Roman" w:cs="Times New Roman"/>
          <w:sz w:val="20"/>
          <w:szCs w:val="20"/>
        </w:rPr>
        <w:t xml:space="preserve"> Serbin A. L</w:t>
      </w:r>
      <w:r w:rsidRPr="00AE011C">
        <w:rPr>
          <w:rFonts w:ascii="Times New Roman" w:hAnsi="Times New Roman" w:cs="Times New Roman"/>
          <w:sz w:val="20"/>
          <w:szCs w:val="20"/>
          <w:lang w:val="en-US"/>
        </w:rPr>
        <w:t>os</w:t>
      </w:r>
      <w:r w:rsidRPr="00AE011C">
        <w:rPr>
          <w:rFonts w:ascii="Times New Roman" w:hAnsi="Times New Roman" w:cs="Times New Roman"/>
          <w:sz w:val="20"/>
          <w:szCs w:val="20"/>
        </w:rPr>
        <w:t xml:space="preserve"> nuevos regionalismos y la CELAC: los retos pendientes</w:t>
      </w:r>
      <w:r>
        <w:rPr>
          <w:rFonts w:ascii="Times New Roman" w:hAnsi="Times New Roman" w:cs="Times New Roman"/>
          <w:sz w:val="20"/>
          <w:szCs w:val="20"/>
        </w:rPr>
        <w:t xml:space="preserve">/ Serbin, A. URL: </w:t>
      </w:r>
      <w:hyperlink r:id="rId18" w:history="1">
        <w:r w:rsidRPr="00512A1A">
          <w:rPr>
            <w:rStyle w:val="a9"/>
            <w:rFonts w:ascii="Times New Roman" w:hAnsi="Times New Roman" w:cs="Times New Roman"/>
            <w:sz w:val="20"/>
            <w:szCs w:val="20"/>
          </w:rPr>
          <w:t>https://www.academia.edu/6313075/Los_nuevos_regionalismos_y_la_CELAC_los_retos_pendientes</w:t>
        </w:r>
      </w:hyperlink>
      <w:r>
        <w:rPr>
          <w:rFonts w:ascii="Times New Roman" w:hAnsi="Times New Roman" w:cs="Times New Roman"/>
          <w:sz w:val="20"/>
          <w:szCs w:val="20"/>
        </w:rPr>
        <w:t xml:space="preserve"> </w:t>
      </w:r>
      <w:r>
        <w:rPr>
          <w:rFonts w:ascii="Times New Roman" w:hAnsi="Times New Roman"/>
          <w:sz w:val="20"/>
          <w:szCs w:val="20"/>
          <w:lang w:val="en-US"/>
        </w:rPr>
        <w:t>(дата обращения: 15.11.2017)</w:t>
      </w:r>
    </w:p>
  </w:footnote>
  <w:footnote w:id="18">
    <w:p w14:paraId="3BBBDD30" w14:textId="3A5E601B" w:rsidR="00A93B35" w:rsidRPr="00AE011C" w:rsidRDefault="00A93B35" w:rsidP="00AE011C">
      <w:pPr>
        <w:pStyle w:val="a6"/>
        <w:spacing w:line="276" w:lineRule="auto"/>
        <w:jc w:val="both"/>
        <w:rPr>
          <w:rFonts w:ascii="Times New Roman" w:hAnsi="Times New Roman" w:cs="Times New Roman"/>
          <w:sz w:val="20"/>
          <w:szCs w:val="20"/>
        </w:rPr>
      </w:pPr>
      <w:r w:rsidRPr="00AE011C">
        <w:rPr>
          <w:rFonts w:ascii="Times New Roman" w:hAnsi="Times New Roman" w:cs="Times New Roman"/>
          <w:sz w:val="20"/>
          <w:szCs w:val="20"/>
        </w:rPr>
        <w:footnoteRef/>
      </w:r>
      <w:r w:rsidRPr="00AE011C">
        <w:rPr>
          <w:rFonts w:ascii="Times New Roman" w:hAnsi="Times New Roman" w:cs="Times New Roman"/>
          <w:sz w:val="20"/>
          <w:szCs w:val="20"/>
        </w:rPr>
        <w:t xml:space="preserve"> Gallagher K. P. Why Latin America shoul</w:t>
      </w:r>
      <w:r>
        <w:rPr>
          <w:rFonts w:ascii="Times New Roman" w:hAnsi="Times New Roman" w:cs="Times New Roman"/>
          <w:sz w:val="20"/>
          <w:szCs w:val="20"/>
        </w:rPr>
        <w:t>d not squander the China boom/</w:t>
      </w:r>
      <w:r>
        <w:rPr>
          <w:rFonts w:ascii="Times New Roman" w:hAnsi="Times New Roman" w:cs="Times New Roman"/>
          <w:sz w:val="20"/>
          <w:szCs w:val="20"/>
          <w:lang w:val="en-US"/>
        </w:rPr>
        <w:t xml:space="preserve"> Gallagher, K. P. URL: </w:t>
      </w:r>
      <w:hyperlink r:id="rId19" w:history="1">
        <w:r w:rsidRPr="00AE011C">
          <w:rPr>
            <w:rFonts w:ascii="Times New Roman" w:hAnsi="Times New Roman" w:cs="Times New Roman"/>
            <w:sz w:val="20"/>
            <w:szCs w:val="20"/>
          </w:rPr>
          <w:t>http://www.bbc.com/news/world-latin-america-30982544</w:t>
        </w:r>
      </w:hyperlink>
      <w:r w:rsidRPr="00AE011C">
        <w:rPr>
          <w:rFonts w:ascii="Times New Roman" w:hAnsi="Times New Roman" w:cs="Times New Roman"/>
          <w:sz w:val="20"/>
          <w:szCs w:val="20"/>
        </w:rPr>
        <w:t>; Houtart F. La reunión de la Celac en Quito /</w:t>
      </w:r>
      <w:r w:rsidRPr="00457B76">
        <w:rPr>
          <w:rFonts w:ascii="Times New Roman" w:hAnsi="Times New Roman" w:cs="Times New Roman"/>
          <w:sz w:val="20"/>
          <w:szCs w:val="20"/>
        </w:rPr>
        <w:t xml:space="preserve"> </w:t>
      </w:r>
      <w:r w:rsidRPr="00AE011C">
        <w:rPr>
          <w:rFonts w:ascii="Times New Roman" w:hAnsi="Times New Roman" w:cs="Times New Roman"/>
          <w:sz w:val="20"/>
          <w:szCs w:val="20"/>
        </w:rPr>
        <w:t>Houtart</w:t>
      </w:r>
      <w:r>
        <w:rPr>
          <w:rFonts w:ascii="Times New Roman" w:hAnsi="Times New Roman" w:cs="Times New Roman"/>
          <w:sz w:val="20"/>
          <w:szCs w:val="20"/>
        </w:rPr>
        <w:t>,</w:t>
      </w:r>
      <w:r w:rsidRPr="00AE011C">
        <w:rPr>
          <w:rFonts w:ascii="Times New Roman" w:hAnsi="Times New Roman" w:cs="Times New Roman"/>
          <w:sz w:val="20"/>
          <w:szCs w:val="20"/>
        </w:rPr>
        <w:t xml:space="preserve"> F. </w:t>
      </w:r>
      <w:r>
        <w:rPr>
          <w:rFonts w:ascii="Times New Roman" w:hAnsi="Times New Roman" w:cs="Times New Roman"/>
          <w:sz w:val="20"/>
          <w:szCs w:val="20"/>
        </w:rPr>
        <w:t xml:space="preserve">//LaJornada. – </w:t>
      </w:r>
      <w:r w:rsidRPr="00AE011C">
        <w:rPr>
          <w:rFonts w:ascii="Times New Roman" w:hAnsi="Times New Roman" w:cs="Times New Roman"/>
          <w:sz w:val="20"/>
          <w:szCs w:val="20"/>
        </w:rPr>
        <w:t>2016</w:t>
      </w:r>
      <w:r>
        <w:rPr>
          <w:rFonts w:ascii="Times New Roman" w:hAnsi="Times New Roman" w:cs="Times New Roman"/>
          <w:sz w:val="20"/>
          <w:szCs w:val="20"/>
        </w:rPr>
        <w:t xml:space="preserve"> - URL:</w:t>
      </w:r>
      <w:r w:rsidRPr="00AE011C">
        <w:rPr>
          <w:rFonts w:ascii="Times New Roman" w:hAnsi="Times New Roman" w:cs="Times New Roman"/>
          <w:sz w:val="20"/>
          <w:szCs w:val="20"/>
        </w:rPr>
        <w:t xml:space="preserve"> </w:t>
      </w:r>
      <w:hyperlink r:id="rId20" w:history="1">
        <w:r w:rsidRPr="00512A1A">
          <w:rPr>
            <w:rStyle w:val="a9"/>
            <w:rFonts w:ascii="Times New Roman" w:hAnsi="Times New Roman" w:cs="Times New Roman"/>
            <w:sz w:val="20"/>
            <w:szCs w:val="20"/>
          </w:rPr>
          <w:t>http://www.jornada.unam.mx/2016/02/21/opinion/022a1eco</w:t>
        </w:r>
      </w:hyperlink>
      <w:r>
        <w:rPr>
          <w:rFonts w:ascii="Times New Roman" w:hAnsi="Times New Roman" w:cs="Times New Roman"/>
          <w:sz w:val="20"/>
          <w:szCs w:val="20"/>
        </w:rPr>
        <w:t xml:space="preserve"> </w:t>
      </w:r>
      <w:r>
        <w:rPr>
          <w:rFonts w:ascii="Times New Roman" w:hAnsi="Times New Roman"/>
          <w:sz w:val="20"/>
          <w:szCs w:val="20"/>
          <w:lang w:val="en-US"/>
        </w:rPr>
        <w:t>(дата обращения: 15.11.2017)</w:t>
      </w:r>
    </w:p>
  </w:footnote>
  <w:footnote w:id="19">
    <w:p w14:paraId="3121407F" w14:textId="4BF97E83" w:rsidR="00A93B35" w:rsidRPr="00457B76" w:rsidRDefault="00A93B35" w:rsidP="00AE011C">
      <w:pPr>
        <w:spacing w:line="276" w:lineRule="auto"/>
        <w:jc w:val="both"/>
        <w:rPr>
          <w:rFonts w:ascii="Times New Roman" w:hAnsi="Times New Roman" w:cs="Times New Roman"/>
          <w:sz w:val="20"/>
          <w:szCs w:val="20"/>
          <w:lang w:val="en-US"/>
        </w:rPr>
      </w:pPr>
      <w:r w:rsidRPr="00AE011C">
        <w:rPr>
          <w:rStyle w:val="a8"/>
          <w:rFonts w:ascii="Times New Roman" w:hAnsi="Times New Roman" w:cs="Times New Roman"/>
          <w:sz w:val="20"/>
          <w:szCs w:val="20"/>
        </w:rPr>
        <w:footnoteRef/>
      </w:r>
      <w:r>
        <w:rPr>
          <w:rFonts w:ascii="Times New Roman" w:hAnsi="Times New Roman" w:cs="Times New Roman"/>
          <w:sz w:val="20"/>
          <w:szCs w:val="20"/>
        </w:rPr>
        <w:t xml:space="preserve">  Kašpar P. The logic of UNASUR</w:t>
      </w:r>
      <w:r>
        <w:rPr>
          <w:rFonts w:ascii="Times New Roman" w:hAnsi="Times New Roman" w:cs="Times New Roman"/>
          <w:sz w:val="20"/>
          <w:szCs w:val="20"/>
          <w:lang w:val="en-US"/>
        </w:rPr>
        <w:t xml:space="preserve">/ </w:t>
      </w:r>
      <w:r>
        <w:rPr>
          <w:rFonts w:ascii="Times New Roman" w:hAnsi="Times New Roman" w:cs="Times New Roman"/>
          <w:sz w:val="20"/>
          <w:szCs w:val="20"/>
        </w:rPr>
        <w:t>Kašpar, P. URL:</w:t>
      </w:r>
    </w:p>
    <w:p w14:paraId="63B41B9B" w14:textId="712D0C13" w:rsidR="00A93B35" w:rsidRPr="00AE011C" w:rsidRDefault="00A93B35" w:rsidP="00AE011C">
      <w:pPr>
        <w:pStyle w:val="a6"/>
        <w:spacing w:line="276" w:lineRule="auto"/>
        <w:jc w:val="both"/>
        <w:rPr>
          <w:rFonts w:ascii="Times New Roman" w:hAnsi="Times New Roman" w:cs="Times New Roman"/>
          <w:sz w:val="20"/>
          <w:szCs w:val="20"/>
        </w:rPr>
      </w:pPr>
      <w:hyperlink r:id="rId21" w:history="1">
        <w:r w:rsidRPr="00512A1A">
          <w:rPr>
            <w:rStyle w:val="a9"/>
            <w:rFonts w:ascii="Times New Roman" w:hAnsi="Times New Roman" w:cs="Times New Roman"/>
            <w:sz w:val="20"/>
            <w:szCs w:val="20"/>
          </w:rPr>
          <w:t>http://projekter.aau.dk/projekter/files/53154638/The_LOGIC_OF_UNASUR.pdf</w:t>
        </w:r>
      </w:hyperlink>
      <w:r>
        <w:rPr>
          <w:rFonts w:ascii="Times New Roman" w:hAnsi="Times New Roman" w:cs="Times New Roman"/>
          <w:sz w:val="20"/>
          <w:szCs w:val="20"/>
        </w:rPr>
        <w:t xml:space="preserve"> </w:t>
      </w:r>
      <w:r>
        <w:rPr>
          <w:rFonts w:ascii="Times New Roman" w:hAnsi="Times New Roman"/>
          <w:sz w:val="20"/>
          <w:szCs w:val="20"/>
          <w:lang w:val="en-US"/>
        </w:rPr>
        <w:t>(дата обращения: 15.11.2017)</w:t>
      </w:r>
    </w:p>
  </w:footnote>
  <w:footnote w:id="20">
    <w:p w14:paraId="5A0D0BA1" w14:textId="77777777" w:rsidR="00A93B35" w:rsidRDefault="00A93B35" w:rsidP="00996115">
      <w:pPr>
        <w:pStyle w:val="a6"/>
        <w:jc w:val="both"/>
        <w:rPr>
          <w:rFonts w:ascii="Times New Roman" w:hAnsi="Times New Roman" w:cs="Times New Roman"/>
          <w:sz w:val="20"/>
          <w:szCs w:val="20"/>
          <w:lang w:val="en-US"/>
        </w:rPr>
      </w:pPr>
      <w:r w:rsidRPr="00996115">
        <w:rPr>
          <w:rStyle w:val="a8"/>
          <w:rFonts w:ascii="Times New Roman" w:hAnsi="Times New Roman" w:cs="Times New Roman"/>
          <w:sz w:val="20"/>
          <w:szCs w:val="20"/>
        </w:rPr>
        <w:footnoteRef/>
      </w:r>
      <w:r w:rsidRPr="00996115">
        <w:rPr>
          <w:rFonts w:ascii="Times New Roman" w:hAnsi="Times New Roman" w:cs="Times New Roman"/>
          <w:sz w:val="20"/>
          <w:szCs w:val="20"/>
        </w:rPr>
        <w:t xml:space="preserve"> </w:t>
      </w:r>
      <w:r w:rsidRPr="00996115">
        <w:rPr>
          <w:rFonts w:ascii="Times New Roman" w:hAnsi="Times New Roman" w:cs="Times New Roman"/>
          <w:sz w:val="20"/>
          <w:szCs w:val="20"/>
          <w:lang w:val="en-US"/>
        </w:rPr>
        <w:t xml:space="preserve">Tiezzi S. Despite US – Cuba Détente, China Forges Ahead in Latin America// The Diplomat. URL: </w:t>
      </w:r>
      <w:hyperlink r:id="rId22" w:history="1">
        <w:r w:rsidRPr="00996115">
          <w:rPr>
            <w:rStyle w:val="a9"/>
            <w:rFonts w:ascii="Times New Roman" w:hAnsi="Times New Roman" w:cs="Times New Roman"/>
            <w:sz w:val="20"/>
            <w:szCs w:val="20"/>
            <w:lang w:val="en-US"/>
          </w:rPr>
          <w:t>http://thediplomat.com/2015/01/despite-us-cuba-detente-china-forges-ahead-in-latin-america/</w:t>
        </w:r>
      </w:hyperlink>
      <w:r w:rsidRPr="00996115">
        <w:rPr>
          <w:rFonts w:ascii="Times New Roman" w:hAnsi="Times New Roman" w:cs="Times New Roman"/>
          <w:sz w:val="20"/>
          <w:szCs w:val="20"/>
          <w:lang w:val="en-US"/>
        </w:rPr>
        <w:t xml:space="preserve"> (дата обращения: 02.04.2018)</w:t>
      </w:r>
    </w:p>
    <w:p w14:paraId="2CBE60B3" w14:textId="41840398" w:rsidR="00A93B35" w:rsidRPr="00996115" w:rsidRDefault="00A93B35" w:rsidP="00996115">
      <w:pPr>
        <w:pStyle w:val="a6"/>
        <w:jc w:val="both"/>
        <w:rPr>
          <w:rFonts w:ascii="Times New Roman" w:hAnsi="Times New Roman" w:cs="Times New Roman"/>
          <w:sz w:val="20"/>
          <w:szCs w:val="20"/>
          <w:lang w:val="en-US"/>
        </w:rPr>
      </w:pPr>
      <w:r w:rsidRPr="00996115">
        <w:rPr>
          <w:rFonts w:ascii="Times New Roman" w:eastAsia="Times New Roman" w:hAnsi="Times New Roman" w:cs="Times New Roman"/>
          <w:iCs/>
          <w:sz w:val="20"/>
          <w:szCs w:val="20"/>
        </w:rPr>
        <w:t>Yang Y.</w:t>
      </w:r>
      <w:r w:rsidRPr="00996115">
        <w:rPr>
          <w:rFonts w:ascii="Times New Roman" w:hAnsi="Times New Roman" w:cs="Times New Roman"/>
          <w:sz w:val="20"/>
          <w:szCs w:val="20"/>
        </w:rPr>
        <w:t xml:space="preserve"> Uruguay aims to seal CELAC-China cooperation deal.URL: </w:t>
      </w:r>
      <w:hyperlink r:id="rId23" w:history="1">
        <w:r w:rsidRPr="00996115">
          <w:rPr>
            <w:rStyle w:val="a9"/>
            <w:rFonts w:ascii="Times New Roman" w:eastAsia="Times New Roman" w:hAnsi="Times New Roman" w:cs="Times New Roman"/>
            <w:sz w:val="20"/>
            <w:szCs w:val="20"/>
          </w:rPr>
          <w:t>http://www.xinhuanet.com/english/2017-12/02/c_136794943.htm</w:t>
        </w:r>
      </w:hyperlink>
      <w:r w:rsidRPr="00996115">
        <w:rPr>
          <w:rStyle w:val="a9"/>
          <w:rFonts w:ascii="Times New Roman" w:eastAsia="Times New Roman" w:hAnsi="Times New Roman" w:cs="Times New Roman"/>
          <w:sz w:val="20"/>
          <w:szCs w:val="20"/>
        </w:rPr>
        <w:t xml:space="preserve"> </w:t>
      </w:r>
      <w:r w:rsidRPr="00996115">
        <w:rPr>
          <w:rFonts w:ascii="Times New Roman" w:hAnsi="Times New Roman" w:cs="Times New Roman"/>
          <w:sz w:val="20"/>
          <w:szCs w:val="20"/>
          <w:lang w:val="en-US"/>
        </w:rPr>
        <w:t>(дата обращения: 23.04. 2018)</w:t>
      </w:r>
    </w:p>
    <w:p w14:paraId="1E908D9E" w14:textId="77777777" w:rsidR="00A93B35" w:rsidRPr="00996115" w:rsidRDefault="00A93B35" w:rsidP="0099611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lang w:val="en-US"/>
        </w:rPr>
      </w:pPr>
      <w:r w:rsidRPr="00996115">
        <w:rPr>
          <w:rFonts w:ascii="Times New Roman" w:hAnsi="Times New Roman" w:cs="Times New Roman"/>
          <w:sz w:val="20"/>
          <w:szCs w:val="20"/>
          <w:lang w:val="en-US"/>
        </w:rPr>
        <w:t xml:space="preserve">Rodriguez-Arrieta J. D. The Challenges of CELAC/ Rodriguez-Arrieta J. D. URL: </w:t>
      </w:r>
      <w:hyperlink r:id="rId24" w:history="1">
        <w:r w:rsidRPr="00996115">
          <w:rPr>
            <w:rStyle w:val="a9"/>
            <w:rFonts w:ascii="Times New Roman" w:hAnsi="Times New Roman" w:cs="Times New Roman"/>
            <w:sz w:val="20"/>
            <w:szCs w:val="20"/>
            <w:lang w:val="en-US"/>
          </w:rPr>
          <w:t>http://seinforma.ca/TheChallenges%20of.html</w:t>
        </w:r>
      </w:hyperlink>
      <w:r w:rsidRPr="00996115">
        <w:rPr>
          <w:rStyle w:val="a9"/>
          <w:rFonts w:ascii="Times New Roman" w:hAnsi="Times New Roman" w:cs="Times New Roman"/>
          <w:sz w:val="20"/>
          <w:szCs w:val="20"/>
          <w:lang w:val="en-US"/>
        </w:rPr>
        <w:t xml:space="preserve"> </w:t>
      </w:r>
      <w:r w:rsidRPr="00996115">
        <w:rPr>
          <w:rFonts w:ascii="Times New Roman" w:hAnsi="Times New Roman" w:cs="Times New Roman"/>
          <w:sz w:val="20"/>
          <w:szCs w:val="20"/>
          <w:lang w:val="en-US"/>
        </w:rPr>
        <w:t>(дата обращения: 05.03.2018)</w:t>
      </w:r>
    </w:p>
    <w:p w14:paraId="2A95B107" w14:textId="77777777" w:rsidR="00A93B35" w:rsidRPr="00996115" w:rsidRDefault="00A93B35" w:rsidP="00996115">
      <w:pPr>
        <w:pStyle w:val="a6"/>
        <w:jc w:val="both"/>
        <w:rPr>
          <w:rFonts w:ascii="Times New Roman" w:hAnsi="Times New Roman" w:cs="Times New Roman"/>
          <w:sz w:val="20"/>
          <w:szCs w:val="20"/>
        </w:rPr>
      </w:pPr>
      <w:r w:rsidRPr="00996115">
        <w:rPr>
          <w:rFonts w:ascii="Times New Roman" w:hAnsi="Times New Roman" w:cs="Times New Roman"/>
          <w:sz w:val="20"/>
          <w:szCs w:val="20"/>
          <w:lang w:val="en-US"/>
        </w:rPr>
        <w:t xml:space="preserve">Pérez J. Propone correa que celac actúe como bloque dentro de la OEA para contrarrestar a EE.UU y Canadá/ Pérez, J. URL: </w:t>
      </w:r>
      <w:hyperlink r:id="rId25" w:history="1">
        <w:r w:rsidRPr="00996115">
          <w:rPr>
            <w:rStyle w:val="a9"/>
            <w:rFonts w:ascii="Times New Roman" w:hAnsi="Times New Roman" w:cs="Times New Roman"/>
            <w:sz w:val="20"/>
            <w:szCs w:val="20"/>
            <w:lang w:val="en-US"/>
          </w:rPr>
          <w:t>http://www.radiohc.cu/noticias/internacionales/38885-propone-correa-que-celac-actue-como-bloque-dentro-de-la-oea-para-contrarrestar-a-eeuu-y-canada</w:t>
        </w:r>
      </w:hyperlink>
      <w:r w:rsidRPr="00996115">
        <w:rPr>
          <w:rFonts w:ascii="Times New Roman" w:hAnsi="Times New Roman" w:cs="Times New Roman"/>
          <w:sz w:val="20"/>
          <w:szCs w:val="20"/>
          <w:lang w:val="en-US"/>
        </w:rPr>
        <w:t xml:space="preserve"> (дата обращения: 07.12.2017)</w:t>
      </w:r>
    </w:p>
    <w:p w14:paraId="4BB53016" w14:textId="77777777" w:rsidR="00A93B35" w:rsidRPr="00996115" w:rsidRDefault="00A93B35" w:rsidP="00996115">
      <w:pPr>
        <w:jc w:val="both"/>
        <w:rPr>
          <w:rFonts w:ascii="Times New Roman" w:hAnsi="Times New Roman" w:cs="Times New Roman"/>
          <w:sz w:val="20"/>
          <w:szCs w:val="20"/>
        </w:rPr>
      </w:pPr>
      <w:r w:rsidRPr="00996115">
        <w:rPr>
          <w:rFonts w:ascii="Times New Roman" w:hAnsi="Times New Roman" w:cs="Times New Roman"/>
          <w:sz w:val="20"/>
          <w:szCs w:val="20"/>
        </w:rPr>
        <w:t xml:space="preserve">Houtart F. La reunión de la Celac en Quito / Houtart, F. //LaJornada. – 2016 - URL: </w:t>
      </w:r>
      <w:hyperlink r:id="rId26" w:history="1">
        <w:r w:rsidRPr="00996115">
          <w:rPr>
            <w:rStyle w:val="a9"/>
            <w:rFonts w:ascii="Times New Roman" w:hAnsi="Times New Roman" w:cs="Times New Roman"/>
            <w:sz w:val="20"/>
            <w:szCs w:val="20"/>
          </w:rPr>
          <w:t>http://www.jornada.unam.mx/2016/02/21/opinion/022a1eco</w:t>
        </w:r>
      </w:hyperlink>
      <w:r w:rsidRPr="00996115">
        <w:rPr>
          <w:rFonts w:ascii="Times New Roman" w:hAnsi="Times New Roman" w:cs="Times New Roman"/>
          <w:sz w:val="20"/>
          <w:szCs w:val="20"/>
        </w:rPr>
        <w:t xml:space="preserve"> </w:t>
      </w:r>
      <w:r w:rsidRPr="00996115">
        <w:rPr>
          <w:rFonts w:ascii="Times New Roman" w:hAnsi="Times New Roman" w:cs="Times New Roman"/>
          <w:sz w:val="20"/>
          <w:szCs w:val="20"/>
          <w:lang w:val="en-US"/>
        </w:rPr>
        <w:t>(дата обращения: 15.11.2017)</w:t>
      </w:r>
    </w:p>
    <w:p w14:paraId="74D47AEE" w14:textId="4FABC8E8" w:rsidR="00A93B35" w:rsidRDefault="00A93B35">
      <w:pPr>
        <w:pStyle w:val="a6"/>
      </w:pPr>
    </w:p>
  </w:footnote>
  <w:footnote w:id="21">
    <w:p w14:paraId="0F93F07D" w14:textId="683518C8" w:rsidR="00A93B35" w:rsidRPr="00AE011C" w:rsidRDefault="00A93B35" w:rsidP="00AE011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sidRPr="00AE011C">
        <w:rPr>
          <w:rFonts w:ascii="Times New Roman" w:eastAsia="Times New Roman" w:hAnsi="Times New Roman" w:cs="Times New Roman"/>
          <w:sz w:val="20"/>
          <w:szCs w:val="20"/>
        </w:rPr>
        <w:t>Oppenheimer A. La legitimación de una dictadura</w:t>
      </w:r>
      <w:r>
        <w:rPr>
          <w:rFonts w:ascii="Times New Roman" w:eastAsia="Times New Roman" w:hAnsi="Times New Roman" w:cs="Times New Roman"/>
          <w:sz w:val="20"/>
          <w:szCs w:val="20"/>
        </w:rPr>
        <w:t>/</w:t>
      </w:r>
      <w:r w:rsidRPr="00457B76">
        <w:rPr>
          <w:rFonts w:ascii="Times New Roman" w:eastAsia="Times New Roman" w:hAnsi="Times New Roman" w:cs="Times New Roman"/>
          <w:sz w:val="20"/>
          <w:szCs w:val="20"/>
        </w:rPr>
        <w:t xml:space="preserve"> </w:t>
      </w:r>
      <w:r w:rsidRPr="00AE011C">
        <w:rPr>
          <w:rFonts w:ascii="Times New Roman" w:eastAsia="Times New Roman" w:hAnsi="Times New Roman" w:cs="Times New Roman"/>
          <w:sz w:val="20"/>
          <w:szCs w:val="20"/>
        </w:rPr>
        <w:t xml:space="preserve">Oppenheimer A. </w:t>
      </w:r>
      <w:r>
        <w:rPr>
          <w:rFonts w:ascii="Times New Roman" w:eastAsia="Times New Roman" w:hAnsi="Times New Roman" w:cs="Times New Roman"/>
          <w:sz w:val="20"/>
          <w:szCs w:val="20"/>
        </w:rPr>
        <w:t>URL:</w:t>
      </w:r>
      <w:r w:rsidRPr="00AE011C">
        <w:rPr>
          <w:rFonts w:ascii="Times New Roman" w:eastAsia="Times New Roman" w:hAnsi="Times New Roman" w:cs="Times New Roman"/>
          <w:sz w:val="20"/>
          <w:szCs w:val="20"/>
        </w:rPr>
        <w:t xml:space="preserve"> http://www.elnuevoherald.com/opinion-es/opin-col-blogs/andres-oppenheimer-es/article2030217.html </w:t>
      </w:r>
      <w:r>
        <w:rPr>
          <w:rFonts w:ascii="Times New Roman" w:hAnsi="Times New Roman"/>
          <w:sz w:val="20"/>
          <w:szCs w:val="20"/>
          <w:lang w:val="en-US"/>
        </w:rPr>
        <w:t>(дата обращения: 15.11.2017)</w:t>
      </w:r>
    </w:p>
  </w:footnote>
  <w:footnote w:id="22">
    <w:p w14:paraId="397DA375" w14:textId="3C0B2CE2" w:rsidR="00A93B35" w:rsidRPr="00AE011C" w:rsidRDefault="00A93B35" w:rsidP="00AE011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sidRPr="00AE011C">
        <w:rPr>
          <w:rFonts w:ascii="Times New Roman" w:hAnsi="Times New Roman" w:cs="Times New Roman"/>
          <w:sz w:val="20"/>
          <w:szCs w:val="20"/>
          <w:lang w:val="en-US"/>
        </w:rPr>
        <w:t>Оппенгеймер А</w:t>
      </w:r>
      <w:r>
        <w:rPr>
          <w:rFonts w:ascii="Times New Roman" w:hAnsi="Times New Roman" w:cs="Times New Roman"/>
          <w:sz w:val="20"/>
          <w:szCs w:val="20"/>
          <w:lang w:val="en-US"/>
        </w:rPr>
        <w:t xml:space="preserve">. СЕЛАК и политический туризм/ </w:t>
      </w:r>
      <w:r>
        <w:rPr>
          <w:rFonts w:ascii="Times New Roman" w:hAnsi="Times New Roman" w:cs="Times New Roman"/>
          <w:sz w:val="20"/>
          <w:szCs w:val="20"/>
        </w:rPr>
        <w:t xml:space="preserve">Оппенгеймер, А. </w:t>
      </w:r>
      <w:r>
        <w:rPr>
          <w:rFonts w:ascii="Times New Roman" w:hAnsi="Times New Roman" w:cs="Times New Roman"/>
          <w:sz w:val="20"/>
          <w:szCs w:val="20"/>
          <w:lang w:val="en-US"/>
        </w:rPr>
        <w:t xml:space="preserve">URL: </w:t>
      </w:r>
      <w:hyperlink r:id="rId27" w:history="1">
        <w:r w:rsidRPr="00512A1A">
          <w:rPr>
            <w:rStyle w:val="a9"/>
            <w:rFonts w:ascii="Times New Roman" w:hAnsi="Times New Roman" w:cs="Times New Roman"/>
            <w:sz w:val="20"/>
            <w:szCs w:val="20"/>
            <w:lang w:val="en-US"/>
          </w:rPr>
          <w:t>http://inosmi.ru/world/20140204/217172467.html?id=217175175</w:t>
        </w:r>
      </w:hyperlink>
      <w:r>
        <w:rPr>
          <w:rFonts w:ascii="Times New Roman" w:hAnsi="Times New Roman" w:cs="Times New Roman"/>
          <w:sz w:val="20"/>
          <w:szCs w:val="20"/>
          <w:lang w:val="en-US"/>
        </w:rPr>
        <w:t xml:space="preserve"> </w:t>
      </w:r>
      <w:r>
        <w:rPr>
          <w:rFonts w:ascii="Times New Roman" w:hAnsi="Times New Roman"/>
          <w:sz w:val="20"/>
          <w:szCs w:val="20"/>
          <w:lang w:val="en-US"/>
        </w:rPr>
        <w:t>(дата обращения: 15.11.2017)</w:t>
      </w:r>
    </w:p>
  </w:footnote>
  <w:footnote w:id="23">
    <w:p w14:paraId="23F49440" w14:textId="7EEC2A79" w:rsidR="00A93B35" w:rsidRPr="000D0697" w:rsidRDefault="00A93B35" w:rsidP="00AE011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Pr>
          <w:rFonts w:ascii="Times New Roman" w:eastAsia="Times New Roman" w:hAnsi="Times New Roman" w:cs="Times New Roman"/>
          <w:sz w:val="20"/>
          <w:szCs w:val="20"/>
          <w:lang w:val="en-US"/>
        </w:rPr>
        <w:t>González</w:t>
      </w:r>
      <w:r w:rsidRPr="00AE01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J.</w:t>
      </w:r>
      <w:r w:rsidRPr="00AE011C">
        <w:rPr>
          <w:rFonts w:ascii="Times New Roman" w:eastAsia="Times New Roman" w:hAnsi="Times New Roman" w:cs="Times New Roman"/>
          <w:sz w:val="20"/>
          <w:szCs w:val="20"/>
        </w:rPr>
        <w:t xml:space="preserve"> CELAC (Comunidad de Estados Latinoamericanos y del Caribe) entre la herencia de Lula y el exponente del neochavismo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González</w:t>
      </w:r>
      <w:r w:rsidRPr="00AE01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J.</w:t>
      </w:r>
      <w:r w:rsidRPr="00AE01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URL: </w:t>
      </w:r>
      <w:hyperlink r:id="rId28" w:history="1">
        <w:r w:rsidRPr="00512A1A">
          <w:rPr>
            <w:rStyle w:val="a9"/>
            <w:rFonts w:ascii="Times New Roman" w:eastAsia="Times New Roman" w:hAnsi="Times New Roman" w:cs="Times New Roman"/>
            <w:sz w:val="20"/>
            <w:szCs w:val="20"/>
          </w:rPr>
          <w:t>http://conacentohispano.blogactiv.eu</w:t>
        </w:r>
      </w:hyperlink>
      <w:r>
        <w:rPr>
          <w:rFonts w:ascii="Times New Roman" w:eastAsia="Times New Roman" w:hAnsi="Times New Roman" w:cs="Times New Roman"/>
          <w:sz w:val="20"/>
          <w:szCs w:val="20"/>
        </w:rPr>
        <w:t xml:space="preserve"> </w:t>
      </w:r>
      <w:r>
        <w:rPr>
          <w:rFonts w:ascii="Times New Roman" w:hAnsi="Times New Roman"/>
          <w:sz w:val="20"/>
          <w:szCs w:val="20"/>
          <w:lang w:val="en-US"/>
        </w:rPr>
        <w:t>(дата обращения: 15.11.2017)</w:t>
      </w:r>
    </w:p>
  </w:footnote>
  <w:footnote w:id="24">
    <w:p w14:paraId="15418D8D" w14:textId="799D9977" w:rsidR="00A93B35" w:rsidRPr="001148B4" w:rsidRDefault="00A93B35" w:rsidP="00961EBC">
      <w:pPr>
        <w:spacing w:line="276" w:lineRule="auto"/>
        <w:jc w:val="both"/>
        <w:rPr>
          <w:rFonts w:ascii="Times New Roman" w:hAnsi="Times New Roman" w:cs="Times New Roman"/>
          <w:i/>
          <w:sz w:val="20"/>
          <w:szCs w:val="20"/>
        </w:rPr>
      </w:pPr>
      <w:r w:rsidRPr="00961EBC">
        <w:rPr>
          <w:rStyle w:val="a8"/>
          <w:rFonts w:ascii="Times New Roman" w:hAnsi="Times New Roman" w:cs="Times New Roman"/>
          <w:sz w:val="20"/>
          <w:szCs w:val="20"/>
        </w:rPr>
        <w:footnoteRef/>
      </w:r>
      <w:r w:rsidRPr="00961EBC">
        <w:rPr>
          <w:rFonts w:ascii="Times New Roman" w:hAnsi="Times New Roman" w:cs="Times New Roman"/>
          <w:sz w:val="20"/>
          <w:szCs w:val="20"/>
        </w:rPr>
        <w:t xml:space="preserve"> Мещерякова О. М. Суверенитет и интеграционное сообщество: теория и практика. </w:t>
      </w:r>
      <w:r w:rsidRPr="00961EBC">
        <w:rPr>
          <w:rFonts w:ascii="Times New Roman" w:hAnsi="Times New Roman" w:cs="Times New Roman"/>
          <w:sz w:val="20"/>
          <w:szCs w:val="20"/>
          <w:lang w:val="en-US"/>
        </w:rPr>
        <w:t>/ О.М. Мещерякова //</w:t>
      </w:r>
      <w:r w:rsidRPr="00961EBC">
        <w:rPr>
          <w:rFonts w:ascii="Times New Roman" w:hAnsi="Times New Roman" w:cs="Times New Roman"/>
          <w:sz w:val="20"/>
          <w:szCs w:val="20"/>
        </w:rPr>
        <w:t xml:space="preserve"> Государство и право – 2014. №8 -</w:t>
      </w:r>
      <w:r>
        <w:rPr>
          <w:rFonts w:ascii="Times New Roman" w:hAnsi="Times New Roman" w:cs="Times New Roman"/>
          <w:sz w:val="20"/>
          <w:szCs w:val="20"/>
        </w:rPr>
        <w:t xml:space="preserve"> с. 60</w:t>
      </w:r>
    </w:p>
  </w:footnote>
  <w:footnote w:id="25">
    <w:p w14:paraId="0EE0242E" w14:textId="77777777" w:rsidR="00A93B35" w:rsidRPr="001148B4" w:rsidRDefault="00A93B35" w:rsidP="00717163">
      <w:pPr>
        <w:pStyle w:val="a6"/>
        <w:jc w:val="both"/>
        <w:rPr>
          <w:rFonts w:ascii="Times New Roman" w:hAnsi="Times New Roman" w:cs="Times New Roman"/>
          <w:sz w:val="20"/>
          <w:szCs w:val="20"/>
        </w:rPr>
      </w:pPr>
      <w:r w:rsidRPr="001148B4">
        <w:rPr>
          <w:rStyle w:val="a8"/>
          <w:rFonts w:ascii="Times New Roman" w:hAnsi="Times New Roman" w:cs="Times New Roman"/>
          <w:sz w:val="20"/>
          <w:szCs w:val="20"/>
        </w:rPr>
        <w:footnoteRef/>
      </w:r>
      <w:r w:rsidRPr="001148B4">
        <w:rPr>
          <w:rFonts w:ascii="Times New Roman" w:hAnsi="Times New Roman" w:cs="Times New Roman"/>
          <w:sz w:val="20"/>
          <w:szCs w:val="20"/>
        </w:rPr>
        <w:t xml:space="preserve"> Там же</w:t>
      </w:r>
    </w:p>
  </w:footnote>
  <w:footnote w:id="26">
    <w:p w14:paraId="47D8B6E7" w14:textId="248E7181" w:rsidR="00A93B35" w:rsidRDefault="00A93B35" w:rsidP="00717163">
      <w:pPr>
        <w:pStyle w:val="a6"/>
      </w:pPr>
      <w:r>
        <w:rPr>
          <w:rStyle w:val="a8"/>
        </w:rPr>
        <w:footnoteRef/>
      </w:r>
      <w:r>
        <w:t xml:space="preserve"> </w:t>
      </w:r>
      <w:r w:rsidRPr="008B0243">
        <w:rPr>
          <w:rFonts w:ascii="Times New Roman" w:hAnsi="Times New Roman" w:cs="Times New Roman"/>
          <w:sz w:val="20"/>
          <w:szCs w:val="20"/>
        </w:rPr>
        <w:t>Лавут А. А.</w:t>
      </w:r>
      <w:r w:rsidRPr="00587EDD">
        <w:rPr>
          <w:rFonts w:ascii="Times New Roman" w:hAnsi="Times New Roman" w:cs="Times New Roman"/>
          <w:sz w:val="20"/>
          <w:szCs w:val="20"/>
          <w:lang w:val="en-US"/>
        </w:rPr>
        <w:t xml:space="preserve"> Новый этап промышленной политики</w:t>
      </w:r>
      <w:r>
        <w:rPr>
          <w:rFonts w:ascii="Times New Roman" w:hAnsi="Times New Roman" w:cs="Times New Roman"/>
          <w:sz w:val="20"/>
          <w:szCs w:val="20"/>
          <w:lang w:val="en-US"/>
        </w:rPr>
        <w:t>…</w:t>
      </w:r>
    </w:p>
  </w:footnote>
  <w:footnote w:id="27">
    <w:p w14:paraId="5FED8C9D" w14:textId="1F7954B4" w:rsidR="00A93B35" w:rsidRPr="00587EDD" w:rsidRDefault="00A93B35" w:rsidP="00717163">
      <w:pPr>
        <w:pStyle w:val="a6"/>
        <w:jc w:val="both"/>
        <w:rPr>
          <w:rFonts w:ascii="Times New Roman" w:hAnsi="Times New Roman" w:cs="Times New Roman"/>
          <w:sz w:val="20"/>
          <w:szCs w:val="20"/>
        </w:rPr>
      </w:pPr>
      <w:r w:rsidRPr="00587EDD">
        <w:rPr>
          <w:rStyle w:val="a8"/>
          <w:rFonts w:ascii="Times New Roman" w:hAnsi="Times New Roman" w:cs="Times New Roman"/>
          <w:sz w:val="20"/>
          <w:szCs w:val="20"/>
        </w:rPr>
        <w:footnoteRef/>
      </w:r>
      <w:r w:rsidRPr="00587EDD">
        <w:rPr>
          <w:rFonts w:ascii="Times New Roman" w:hAnsi="Times New Roman" w:cs="Times New Roman"/>
          <w:sz w:val="20"/>
          <w:szCs w:val="20"/>
        </w:rPr>
        <w:t xml:space="preserve"> </w:t>
      </w:r>
      <w:r w:rsidRPr="008B0243">
        <w:rPr>
          <w:rFonts w:ascii="Times New Roman" w:hAnsi="Times New Roman" w:cs="Times New Roman"/>
          <w:sz w:val="20"/>
          <w:szCs w:val="20"/>
        </w:rPr>
        <w:t>Там же</w:t>
      </w:r>
    </w:p>
  </w:footnote>
  <w:footnote w:id="28">
    <w:p w14:paraId="1754329A" w14:textId="5D80B2A4" w:rsidR="00A93B35" w:rsidRPr="00AE011C" w:rsidRDefault="00A93B35" w:rsidP="00AE011C">
      <w:pPr>
        <w:pStyle w:val="a6"/>
        <w:spacing w:line="276" w:lineRule="auto"/>
        <w:jc w:val="both"/>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Крылов С. А. Многосторонняя дипломатия латиноамериканских государств</w:t>
      </w:r>
      <w:r w:rsidRPr="00AE011C">
        <w:rPr>
          <w:rFonts w:ascii="Times New Roman" w:hAnsi="Times New Roman" w:cs="Times New Roman"/>
          <w:sz w:val="20"/>
          <w:szCs w:val="20"/>
          <w:lang w:val="en-US"/>
        </w:rPr>
        <w:t>/</w:t>
      </w:r>
      <w:r>
        <w:rPr>
          <w:rFonts w:ascii="Times New Roman" w:hAnsi="Times New Roman" w:cs="Times New Roman"/>
          <w:sz w:val="20"/>
          <w:szCs w:val="20"/>
          <w:lang w:val="en-US"/>
        </w:rPr>
        <w:t xml:space="preserve"> С.А. Крылов/</w:t>
      </w:r>
      <w:r w:rsidRPr="00AE011C">
        <w:rPr>
          <w:rFonts w:ascii="Times New Roman" w:hAnsi="Times New Roman" w:cs="Times New Roman"/>
          <w:sz w:val="20"/>
          <w:szCs w:val="20"/>
          <w:lang w:val="en-US"/>
        </w:rPr>
        <w:t xml:space="preserve">/ </w:t>
      </w:r>
      <w:r>
        <w:rPr>
          <w:rFonts w:ascii="Times New Roman" w:hAnsi="Times New Roman" w:cs="Times New Roman"/>
          <w:sz w:val="20"/>
          <w:szCs w:val="20"/>
        </w:rPr>
        <w:t xml:space="preserve">Международные отношения. </w:t>
      </w:r>
      <w:r>
        <w:rPr>
          <w:rFonts w:ascii="Times New Roman" w:hAnsi="Times New Roman" w:cs="Times New Roman"/>
          <w:sz w:val="20"/>
          <w:szCs w:val="20"/>
          <w:lang w:val="en-US"/>
        </w:rPr>
        <w:t>URL:</w:t>
      </w:r>
      <w:r w:rsidRPr="00AE011C">
        <w:rPr>
          <w:rFonts w:ascii="Times New Roman" w:hAnsi="Times New Roman" w:cs="Times New Roman"/>
          <w:sz w:val="20"/>
          <w:szCs w:val="20"/>
        </w:rPr>
        <w:t xml:space="preserve"> </w:t>
      </w:r>
      <w:hyperlink r:id="rId29" w:history="1">
        <w:r w:rsidRPr="00512A1A">
          <w:rPr>
            <w:rStyle w:val="a9"/>
            <w:rFonts w:ascii="Times New Roman" w:hAnsi="Times New Roman" w:cs="Times New Roman"/>
            <w:sz w:val="20"/>
            <w:szCs w:val="20"/>
          </w:rPr>
          <w:t>http://cyberleninka.ru/article/n/mnogostoronnyaya-diplomatiya-latinoamerikanskih-gosudarstv-k-voprosu-o-perspektivah-integratsionnyh-protsessov-v-lakb</w:t>
        </w:r>
      </w:hyperlink>
      <w:r>
        <w:rPr>
          <w:rFonts w:ascii="Times New Roman" w:hAnsi="Times New Roman" w:cs="Times New Roman"/>
          <w:sz w:val="20"/>
          <w:szCs w:val="20"/>
        </w:rPr>
        <w:t xml:space="preserve"> </w:t>
      </w:r>
      <w:r w:rsidRPr="00961EBC">
        <w:rPr>
          <w:rFonts w:ascii="Times New Roman" w:hAnsi="Times New Roman" w:cs="Times New Roman"/>
          <w:sz w:val="20"/>
          <w:szCs w:val="20"/>
          <w:lang w:val="en-US"/>
        </w:rPr>
        <w:t>(дата обращения: 15.11.2017)</w:t>
      </w:r>
    </w:p>
  </w:footnote>
  <w:footnote w:id="29">
    <w:p w14:paraId="499744E4" w14:textId="6E567C11" w:rsidR="00A93B35" w:rsidRPr="00AE011C" w:rsidRDefault="00A93B35" w:rsidP="00AE011C">
      <w:pPr>
        <w:pStyle w:val="a6"/>
        <w:spacing w:line="276" w:lineRule="auto"/>
        <w:jc w:val="both"/>
        <w:rPr>
          <w:rStyle w:val="definition"/>
          <w:rFonts w:ascii="Times New Roman" w:eastAsia="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w:t>
      </w:r>
      <w:r w:rsidRPr="00AE011C">
        <w:rPr>
          <w:rStyle w:val="definition"/>
          <w:rFonts w:ascii="Times New Roman" w:eastAsia="Times New Roman" w:hAnsi="Times New Roman" w:cs="Times New Roman"/>
          <w:sz w:val="20"/>
          <w:szCs w:val="20"/>
        </w:rPr>
        <w:t>Сударев В.П. Латинская Америка в новом геополитическом измерении /</w:t>
      </w:r>
      <w:r>
        <w:rPr>
          <w:rStyle w:val="definition"/>
          <w:rFonts w:ascii="Times New Roman" w:eastAsia="Times New Roman" w:hAnsi="Times New Roman" w:cs="Times New Roman"/>
          <w:sz w:val="20"/>
          <w:szCs w:val="20"/>
        </w:rPr>
        <w:t>В.П. Сударев/</w:t>
      </w:r>
      <w:r w:rsidRPr="00AE011C">
        <w:rPr>
          <w:rStyle w:val="definition"/>
          <w:rFonts w:ascii="Times New Roman" w:eastAsia="Times New Roman" w:hAnsi="Times New Roman" w:cs="Times New Roman"/>
          <w:sz w:val="20"/>
          <w:szCs w:val="20"/>
        </w:rPr>
        <w:t xml:space="preserve">/ Латинская Америка </w:t>
      </w:r>
      <w:r>
        <w:rPr>
          <w:rStyle w:val="definition"/>
          <w:rFonts w:ascii="Times New Roman" w:eastAsia="Times New Roman" w:hAnsi="Times New Roman" w:cs="Times New Roman"/>
          <w:sz w:val="20"/>
          <w:szCs w:val="20"/>
        </w:rPr>
        <w:t xml:space="preserve">– </w:t>
      </w:r>
      <w:r w:rsidRPr="00AE011C">
        <w:rPr>
          <w:rStyle w:val="definition"/>
          <w:rFonts w:ascii="Times New Roman" w:eastAsia="Times New Roman" w:hAnsi="Times New Roman" w:cs="Times New Roman"/>
          <w:sz w:val="20"/>
          <w:szCs w:val="20"/>
        </w:rPr>
        <w:t>2011</w:t>
      </w:r>
      <w:r>
        <w:rPr>
          <w:rStyle w:val="definition"/>
          <w:rFonts w:ascii="Times New Roman" w:eastAsia="Times New Roman" w:hAnsi="Times New Roman" w:cs="Times New Roman"/>
          <w:sz w:val="20"/>
          <w:szCs w:val="20"/>
        </w:rPr>
        <w:t>. №5</w:t>
      </w:r>
      <w:r w:rsidRPr="00AE011C">
        <w:rPr>
          <w:rStyle w:val="definition"/>
          <w:rFonts w:ascii="Times New Roman" w:eastAsia="Times New Roman" w:hAnsi="Times New Roman" w:cs="Times New Roman"/>
          <w:sz w:val="20"/>
          <w:szCs w:val="20"/>
        </w:rPr>
        <w:t xml:space="preserve"> – с. 4-17</w:t>
      </w:r>
    </w:p>
  </w:footnote>
  <w:footnote w:id="30">
    <w:p w14:paraId="1B442386" w14:textId="1FE1BF2C" w:rsidR="00A93B35" w:rsidRPr="00AE011C" w:rsidRDefault="00A93B35" w:rsidP="00AE011C">
      <w:pPr>
        <w:pStyle w:val="a6"/>
        <w:spacing w:line="276" w:lineRule="auto"/>
        <w:jc w:val="both"/>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Грук Л. В., Евдокимов А.И. Интеграционные процессы в странах Латинской Америки: проблемы и перспективы </w:t>
      </w:r>
      <w:r w:rsidRPr="00AE011C">
        <w:rPr>
          <w:rFonts w:ascii="Times New Roman" w:hAnsi="Times New Roman" w:cs="Times New Roman"/>
          <w:sz w:val="20"/>
          <w:szCs w:val="20"/>
          <w:lang w:val="en-US"/>
        </w:rPr>
        <w:t>/</w:t>
      </w:r>
      <w:r>
        <w:rPr>
          <w:rFonts w:ascii="Times New Roman" w:hAnsi="Times New Roman" w:cs="Times New Roman"/>
          <w:sz w:val="20"/>
          <w:szCs w:val="20"/>
          <w:lang w:val="en-US"/>
        </w:rPr>
        <w:t xml:space="preserve"> Л.В. Грук, А.И. Евдокимов /</w:t>
      </w:r>
      <w:r w:rsidRPr="00AE011C">
        <w:rPr>
          <w:rFonts w:ascii="Times New Roman" w:hAnsi="Times New Roman" w:cs="Times New Roman"/>
          <w:sz w:val="20"/>
          <w:szCs w:val="20"/>
          <w:lang w:val="en-US"/>
        </w:rPr>
        <w:t>/</w:t>
      </w:r>
      <w:r w:rsidRPr="00AE011C">
        <w:rPr>
          <w:rFonts w:ascii="Times New Roman" w:hAnsi="Times New Roman" w:cs="Times New Roman"/>
          <w:sz w:val="20"/>
          <w:szCs w:val="20"/>
        </w:rPr>
        <w:t xml:space="preserve"> Проблемы современной экономики </w:t>
      </w:r>
      <w:r>
        <w:rPr>
          <w:rFonts w:ascii="Times New Roman" w:hAnsi="Times New Roman" w:cs="Times New Roman"/>
          <w:sz w:val="20"/>
          <w:szCs w:val="20"/>
        </w:rPr>
        <w:t xml:space="preserve">– </w:t>
      </w:r>
      <w:r w:rsidRPr="00AE011C">
        <w:rPr>
          <w:rFonts w:ascii="Times New Roman" w:hAnsi="Times New Roman" w:cs="Times New Roman"/>
          <w:sz w:val="20"/>
          <w:szCs w:val="20"/>
        </w:rPr>
        <w:t>2011</w:t>
      </w:r>
      <w:r>
        <w:rPr>
          <w:rFonts w:ascii="Times New Roman" w:hAnsi="Times New Roman" w:cs="Times New Roman"/>
          <w:sz w:val="20"/>
          <w:szCs w:val="20"/>
        </w:rPr>
        <w:t>. №2 - с. 92</w:t>
      </w:r>
    </w:p>
  </w:footnote>
  <w:footnote w:id="31">
    <w:p w14:paraId="2013994F" w14:textId="169E01AF" w:rsidR="00A93B35" w:rsidRPr="00AE011C" w:rsidRDefault="00A93B35" w:rsidP="00AE011C">
      <w:pPr>
        <w:pStyle w:val="a6"/>
        <w:spacing w:line="276" w:lineRule="auto"/>
        <w:jc w:val="both"/>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Пожидаев Е. «СНГ» латиноамерика</w:t>
      </w:r>
      <w:r>
        <w:rPr>
          <w:rFonts w:ascii="Times New Roman" w:hAnsi="Times New Roman" w:cs="Times New Roman"/>
          <w:sz w:val="20"/>
          <w:szCs w:val="20"/>
        </w:rPr>
        <w:t xml:space="preserve">нцев и «латиноамериканское» СНГ// Пожидаев, Е. URL: </w:t>
      </w:r>
      <w:r w:rsidRPr="00AE011C">
        <w:rPr>
          <w:rFonts w:ascii="Times New Roman" w:hAnsi="Times New Roman" w:cs="Times New Roman"/>
          <w:sz w:val="20"/>
          <w:szCs w:val="20"/>
        </w:rPr>
        <w:t>http://www.contrtv.ru/common/3186/</w:t>
      </w:r>
      <w:r>
        <w:rPr>
          <w:rFonts w:ascii="Times New Roman" w:hAnsi="Times New Roman" w:cs="Times New Roman"/>
          <w:sz w:val="20"/>
          <w:szCs w:val="20"/>
          <w:lang w:val="en-US"/>
        </w:rPr>
        <w:t>(дата обращения: 02.12</w:t>
      </w:r>
      <w:r w:rsidRPr="00961EBC">
        <w:rPr>
          <w:rFonts w:ascii="Times New Roman" w:hAnsi="Times New Roman" w:cs="Times New Roman"/>
          <w:sz w:val="20"/>
          <w:szCs w:val="20"/>
          <w:lang w:val="en-US"/>
        </w:rPr>
        <w:t>.2017)</w:t>
      </w:r>
    </w:p>
  </w:footnote>
  <w:footnote w:id="32">
    <w:p w14:paraId="2AED2612" w14:textId="77777777" w:rsidR="00A93B35" w:rsidRPr="00AE011C" w:rsidRDefault="00A93B35" w:rsidP="00AE011C">
      <w:pPr>
        <w:pStyle w:val="a6"/>
        <w:spacing w:line="276" w:lineRule="auto"/>
        <w:jc w:val="both"/>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Там же</w:t>
      </w:r>
    </w:p>
  </w:footnote>
  <w:footnote w:id="33">
    <w:p w14:paraId="1254A3DD" w14:textId="1EA0E74A" w:rsidR="00A93B35" w:rsidRPr="00BE6E28" w:rsidRDefault="00A93B35" w:rsidP="00AE011C">
      <w:pPr>
        <w:pStyle w:val="a6"/>
        <w:spacing w:line="276" w:lineRule="auto"/>
        <w:jc w:val="both"/>
        <w:rPr>
          <w:lang w:val="en-US"/>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Хартия экономических прав и обязанностей государств, принятая резолюцией 3281 (</w:t>
      </w:r>
      <w:r w:rsidRPr="00AE011C">
        <w:rPr>
          <w:rFonts w:ascii="Times New Roman" w:hAnsi="Times New Roman" w:cs="Times New Roman"/>
          <w:sz w:val="20"/>
          <w:szCs w:val="20"/>
          <w:lang w:val="en-US"/>
        </w:rPr>
        <w:t>XXIX</w:t>
      </w:r>
      <w:r w:rsidRPr="00AE011C">
        <w:rPr>
          <w:rFonts w:ascii="Times New Roman" w:hAnsi="Times New Roman" w:cs="Times New Roman"/>
          <w:sz w:val="20"/>
          <w:szCs w:val="20"/>
        </w:rPr>
        <w:t xml:space="preserve">) Генеральной Ассамблеи ООН от 12 дек. 1974 г. </w:t>
      </w:r>
      <w:r>
        <w:rPr>
          <w:rFonts w:ascii="Times New Roman" w:hAnsi="Times New Roman" w:cs="Times New Roman"/>
          <w:sz w:val="20"/>
          <w:szCs w:val="20"/>
          <w:lang w:val="en-US"/>
        </w:rPr>
        <w:t xml:space="preserve">URL: </w:t>
      </w:r>
      <w:r w:rsidRPr="00AE011C">
        <w:rPr>
          <w:rFonts w:ascii="Times New Roman" w:eastAsia="Times New Roman" w:hAnsi="Times New Roman" w:cs="Times New Roman"/>
          <w:sz w:val="20"/>
          <w:szCs w:val="20"/>
        </w:rPr>
        <w:t>http://www.un.org/ru/documents/decl_conv/conventions/rights_and_duties.sht</w:t>
      </w:r>
      <w:r w:rsidRPr="00AE011C">
        <w:rPr>
          <w:rFonts w:ascii="Times New Roman" w:eastAsia="Times New Roman" w:hAnsi="Times New Roman" w:cs="Times New Roman"/>
          <w:sz w:val="20"/>
          <w:szCs w:val="20"/>
          <w:lang w:val="en-US"/>
        </w:rPr>
        <w:t>ml</w:t>
      </w:r>
      <w:r w:rsidRPr="00961EBC">
        <w:rPr>
          <w:rFonts w:ascii="Times New Roman" w:hAnsi="Times New Roman" w:cs="Times New Roman"/>
          <w:sz w:val="20"/>
          <w:szCs w:val="20"/>
          <w:lang w:val="en-US"/>
        </w:rPr>
        <w:t xml:space="preserve"> </w:t>
      </w:r>
      <w:r>
        <w:rPr>
          <w:rFonts w:ascii="Times New Roman" w:hAnsi="Times New Roman" w:cs="Times New Roman"/>
          <w:sz w:val="20"/>
          <w:szCs w:val="20"/>
          <w:lang w:val="en-US"/>
        </w:rPr>
        <w:t>(дата обращения: 02.12</w:t>
      </w:r>
      <w:r w:rsidRPr="00961EBC">
        <w:rPr>
          <w:rFonts w:ascii="Times New Roman" w:hAnsi="Times New Roman" w:cs="Times New Roman"/>
          <w:sz w:val="20"/>
          <w:szCs w:val="20"/>
          <w:lang w:val="en-US"/>
        </w:rPr>
        <w:t>.2017)</w:t>
      </w:r>
    </w:p>
  </w:footnote>
  <w:footnote w:id="34">
    <w:p w14:paraId="168E9D6D" w14:textId="2B3F34B9" w:rsidR="00A93B35" w:rsidRPr="00AE011C" w:rsidRDefault="00A93B35" w:rsidP="00AE011C">
      <w:pPr>
        <w:pStyle w:val="a6"/>
        <w:spacing w:line="276" w:lineRule="auto"/>
        <w:jc w:val="both"/>
        <w:rPr>
          <w:rFonts w:ascii="Times New Roman" w:hAnsi="Times New Roman" w:cs="Times New Roman"/>
          <w:sz w:val="20"/>
          <w:szCs w:val="20"/>
        </w:rPr>
      </w:pPr>
      <w:r w:rsidRPr="00AE011C">
        <w:rPr>
          <w:rStyle w:val="a8"/>
          <w:rFonts w:ascii="Times New Roman" w:hAnsi="Times New Roman" w:cs="Times New Roman"/>
          <w:sz w:val="20"/>
          <w:szCs w:val="20"/>
        </w:rPr>
        <w:footnoteRef/>
      </w:r>
      <w:r w:rsidRPr="00AE011C">
        <w:rPr>
          <w:rFonts w:ascii="Times New Roman" w:hAnsi="Times New Roman" w:cs="Times New Roman"/>
          <w:sz w:val="20"/>
          <w:szCs w:val="20"/>
        </w:rPr>
        <w:t xml:space="preserve"> Хадорич, Л.В. </w:t>
      </w:r>
      <w:r>
        <w:rPr>
          <w:rFonts w:ascii="Times New Roman" w:hAnsi="Times New Roman" w:cs="Times New Roman"/>
          <w:sz w:val="20"/>
          <w:szCs w:val="20"/>
        </w:rPr>
        <w:t>Указ. соч.</w:t>
      </w:r>
    </w:p>
  </w:footnote>
  <w:footnote w:id="35">
    <w:p w14:paraId="66DA471F" w14:textId="6E2B0740" w:rsidR="00A93B35" w:rsidRPr="005A2591" w:rsidRDefault="00A93B35" w:rsidP="005A2591">
      <w:pPr>
        <w:pStyle w:val="a6"/>
        <w:spacing w:line="276" w:lineRule="auto"/>
        <w:jc w:val="both"/>
        <w:rPr>
          <w:sz w:val="20"/>
          <w:szCs w:val="20"/>
          <w:lang w:val="en-US"/>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w:t>
      </w:r>
      <w:r w:rsidRPr="005A2591">
        <w:rPr>
          <w:rFonts w:ascii="Times New Roman" w:hAnsi="Times New Roman" w:cs="Times New Roman"/>
          <w:sz w:val="20"/>
          <w:szCs w:val="20"/>
          <w:lang w:val="en-US"/>
        </w:rPr>
        <w:t xml:space="preserve">MERCOSUR Free Trade Agreement. URL: </w:t>
      </w:r>
      <w:hyperlink r:id="rId30" w:history="1">
        <w:r w:rsidRPr="005A2591">
          <w:rPr>
            <w:rStyle w:val="a9"/>
            <w:rFonts w:ascii="Times New Roman" w:hAnsi="Times New Roman" w:cs="Times New Roman"/>
            <w:sz w:val="20"/>
            <w:szCs w:val="20"/>
            <w:lang w:val="en-US"/>
          </w:rPr>
          <w:t>http://www.worldtradelaw.net/document.php?id=fta/agreements/mercosurfta.pdf</w:t>
        </w:r>
      </w:hyperlink>
      <w:r w:rsidRPr="005A2591">
        <w:rPr>
          <w:rFonts w:ascii="Times New Roman" w:hAnsi="Times New Roman" w:cs="Times New Roman"/>
          <w:sz w:val="20"/>
          <w:szCs w:val="20"/>
          <w:lang w:val="en-US"/>
        </w:rPr>
        <w:t xml:space="preserve"> (дата обращения: 02.12.2017)</w:t>
      </w:r>
    </w:p>
  </w:footnote>
  <w:footnote w:id="36">
    <w:p w14:paraId="5EE74E25" w14:textId="2F0B61E4" w:rsidR="00A93B35" w:rsidRPr="001E2822" w:rsidRDefault="00A93B35" w:rsidP="005A2591">
      <w:pPr>
        <w:pStyle w:val="a6"/>
        <w:spacing w:line="276" w:lineRule="auto"/>
        <w:jc w:val="both"/>
        <w:rPr>
          <w:rFonts w:ascii="Times New Roman" w:hAnsi="Times New Roman" w:cs="Times New Roman"/>
          <w:sz w:val="20"/>
          <w:szCs w:val="20"/>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Кудрявцева Е.С. Двадцатилетие </w:t>
      </w:r>
      <w:r w:rsidRPr="005A2591">
        <w:rPr>
          <w:rFonts w:ascii="Times New Roman" w:hAnsi="Times New Roman" w:cs="Times New Roman"/>
          <w:sz w:val="20"/>
          <w:szCs w:val="20"/>
          <w:lang w:val="en-US"/>
        </w:rPr>
        <w:t>Mercosur</w:t>
      </w:r>
      <w:r w:rsidRPr="005A2591">
        <w:rPr>
          <w:rFonts w:ascii="Times New Roman" w:hAnsi="Times New Roman" w:cs="Times New Roman"/>
          <w:sz w:val="20"/>
          <w:szCs w:val="20"/>
        </w:rPr>
        <w:t xml:space="preserve">: расположение фигур </w:t>
      </w:r>
      <w:r w:rsidRPr="005A2591">
        <w:rPr>
          <w:rFonts w:ascii="Times New Roman" w:hAnsi="Times New Roman" w:cs="Times New Roman"/>
          <w:sz w:val="20"/>
          <w:szCs w:val="20"/>
          <w:lang w:val="en-US"/>
        </w:rPr>
        <w:t>/</w:t>
      </w:r>
      <w:r>
        <w:rPr>
          <w:rFonts w:ascii="Times New Roman" w:hAnsi="Times New Roman" w:cs="Times New Roman"/>
          <w:sz w:val="20"/>
          <w:szCs w:val="20"/>
        </w:rPr>
        <w:t xml:space="preserve">Е.С. Кудрявцева </w:t>
      </w:r>
      <w:r>
        <w:rPr>
          <w:rFonts w:ascii="Times New Roman" w:hAnsi="Times New Roman" w:cs="Times New Roman"/>
          <w:sz w:val="20"/>
          <w:szCs w:val="20"/>
          <w:lang w:val="en-US"/>
        </w:rPr>
        <w:t>/</w:t>
      </w:r>
      <w:r w:rsidRPr="005A2591">
        <w:rPr>
          <w:rFonts w:ascii="Times New Roman" w:hAnsi="Times New Roman" w:cs="Times New Roman"/>
          <w:sz w:val="20"/>
          <w:szCs w:val="20"/>
          <w:lang w:val="en-US"/>
        </w:rPr>
        <w:t xml:space="preserve">/ </w:t>
      </w:r>
      <w:r w:rsidRPr="005A2591">
        <w:rPr>
          <w:rFonts w:ascii="Times New Roman" w:hAnsi="Times New Roman" w:cs="Times New Roman"/>
          <w:sz w:val="20"/>
          <w:szCs w:val="20"/>
        </w:rPr>
        <w:t xml:space="preserve">Латинская Америка </w:t>
      </w:r>
      <w:r>
        <w:rPr>
          <w:rFonts w:ascii="Times New Roman" w:hAnsi="Times New Roman" w:cs="Times New Roman"/>
          <w:sz w:val="20"/>
          <w:szCs w:val="20"/>
        </w:rPr>
        <w:t>-</w:t>
      </w:r>
      <w:r w:rsidRPr="005A2591">
        <w:rPr>
          <w:rFonts w:ascii="Times New Roman" w:hAnsi="Times New Roman" w:cs="Times New Roman"/>
          <w:sz w:val="20"/>
          <w:szCs w:val="20"/>
        </w:rPr>
        <w:t>2011</w:t>
      </w:r>
      <w:r>
        <w:rPr>
          <w:rFonts w:ascii="Times New Roman" w:hAnsi="Times New Roman" w:cs="Times New Roman"/>
          <w:sz w:val="20"/>
          <w:szCs w:val="20"/>
        </w:rPr>
        <w:t xml:space="preserve">. </w:t>
      </w:r>
      <w:r w:rsidRPr="005A2591">
        <w:rPr>
          <w:rFonts w:ascii="Times New Roman" w:hAnsi="Times New Roman" w:cs="Times New Roman"/>
          <w:sz w:val="20"/>
          <w:szCs w:val="20"/>
        </w:rPr>
        <w:t xml:space="preserve">№8  – с. </w:t>
      </w:r>
      <w:r>
        <w:rPr>
          <w:rFonts w:ascii="Times New Roman" w:hAnsi="Times New Roman" w:cs="Times New Roman"/>
          <w:sz w:val="20"/>
          <w:szCs w:val="20"/>
        </w:rPr>
        <w:t>53</w:t>
      </w:r>
    </w:p>
  </w:footnote>
  <w:footnote w:id="37">
    <w:p w14:paraId="6AADD222" w14:textId="57938967" w:rsidR="00A93B35" w:rsidRPr="005A2591" w:rsidRDefault="00A93B35" w:rsidP="00996115">
      <w:pPr>
        <w:pStyle w:val="a6"/>
        <w:jc w:val="both"/>
        <w:rPr>
          <w:rFonts w:ascii="Times New Roman" w:hAnsi="Times New Roman" w:cs="Times New Roman"/>
          <w:sz w:val="20"/>
          <w:szCs w:val="20"/>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Костюнина Г.М. Интеграция в Лати</w:t>
      </w:r>
      <w:r>
        <w:rPr>
          <w:rFonts w:ascii="Times New Roman" w:hAnsi="Times New Roman" w:cs="Times New Roman"/>
          <w:sz w:val="20"/>
          <w:szCs w:val="20"/>
        </w:rPr>
        <w:t>нской Америке</w:t>
      </w:r>
      <w:r>
        <w:rPr>
          <w:rFonts w:ascii="Times New Roman" w:hAnsi="Times New Roman" w:cs="Times New Roman"/>
          <w:sz w:val="20"/>
          <w:szCs w:val="20"/>
          <w:lang w:val="en-US"/>
        </w:rPr>
        <w:t xml:space="preserve">/ </w:t>
      </w:r>
      <w:r>
        <w:rPr>
          <w:rFonts w:ascii="Times New Roman" w:hAnsi="Times New Roman" w:cs="Times New Roman"/>
          <w:sz w:val="20"/>
          <w:szCs w:val="20"/>
        </w:rPr>
        <w:t>Костюнина, Г.М.</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 М.: Экономистъ.</w:t>
      </w:r>
      <w:r w:rsidRPr="005A2591">
        <w:rPr>
          <w:rFonts w:ascii="Times New Roman" w:hAnsi="Times New Roman" w:cs="Times New Roman"/>
          <w:sz w:val="20"/>
          <w:szCs w:val="20"/>
        </w:rPr>
        <w:t xml:space="preserve"> 2006. </w:t>
      </w:r>
      <w:r>
        <w:rPr>
          <w:rFonts w:ascii="Times New Roman" w:hAnsi="Times New Roman" w:cs="Times New Roman"/>
          <w:sz w:val="20"/>
          <w:szCs w:val="20"/>
        </w:rPr>
        <w:t>–</w:t>
      </w:r>
      <w:r w:rsidRPr="005A2591">
        <w:rPr>
          <w:rFonts w:ascii="Times New Roman" w:hAnsi="Times New Roman" w:cs="Times New Roman"/>
          <w:sz w:val="20"/>
          <w:szCs w:val="20"/>
        </w:rPr>
        <w:t xml:space="preserve"> </w:t>
      </w:r>
      <w:r>
        <w:rPr>
          <w:rFonts w:ascii="Times New Roman" w:hAnsi="Times New Roman" w:cs="Times New Roman"/>
          <w:sz w:val="20"/>
          <w:szCs w:val="20"/>
        </w:rPr>
        <w:t xml:space="preserve">URL: </w:t>
      </w:r>
      <w:r w:rsidRPr="005A2591">
        <w:rPr>
          <w:rFonts w:ascii="Times New Roman" w:hAnsi="Times New Roman" w:cs="Times New Roman"/>
          <w:sz w:val="20"/>
          <w:szCs w:val="20"/>
        </w:rPr>
        <w:t>http://www.mgimo.ru/files/31215/31215.pdf</w:t>
      </w:r>
    </w:p>
  </w:footnote>
  <w:footnote w:id="38">
    <w:p w14:paraId="29634363" w14:textId="62300C5A" w:rsidR="00A93B35" w:rsidRPr="005A2591" w:rsidRDefault="00A93B35" w:rsidP="00996115">
      <w:pPr>
        <w:pStyle w:val="a6"/>
        <w:jc w:val="both"/>
        <w:rPr>
          <w:rFonts w:ascii="Times New Roman" w:hAnsi="Times New Roman" w:cs="Times New Roman"/>
          <w:sz w:val="20"/>
          <w:szCs w:val="20"/>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Будаев А.В. Особенности политики «мягкой силы» стран </w:t>
      </w:r>
      <w:r w:rsidRPr="005A2591">
        <w:rPr>
          <w:rFonts w:ascii="Times New Roman" w:hAnsi="Times New Roman" w:cs="Times New Roman"/>
          <w:sz w:val="20"/>
          <w:szCs w:val="20"/>
          <w:lang w:val="en-US"/>
        </w:rPr>
        <w:t>Alba</w:t>
      </w:r>
      <w:r w:rsidRPr="005A2591">
        <w:rPr>
          <w:rFonts w:ascii="Times New Roman" w:hAnsi="Times New Roman" w:cs="Times New Roman"/>
          <w:sz w:val="20"/>
          <w:szCs w:val="20"/>
        </w:rPr>
        <w:t xml:space="preserve">. </w:t>
      </w:r>
      <w:r w:rsidRPr="005A2591">
        <w:rPr>
          <w:rFonts w:ascii="Times New Roman" w:hAnsi="Times New Roman" w:cs="Times New Roman"/>
          <w:sz w:val="20"/>
          <w:szCs w:val="20"/>
          <w:lang w:val="en-US"/>
        </w:rPr>
        <w:t>/</w:t>
      </w:r>
      <w:r>
        <w:rPr>
          <w:rFonts w:ascii="Times New Roman" w:hAnsi="Times New Roman" w:cs="Times New Roman"/>
          <w:sz w:val="20"/>
          <w:szCs w:val="20"/>
          <w:lang w:val="en-US"/>
        </w:rPr>
        <w:t>А.В. Будаев /</w:t>
      </w:r>
      <w:r w:rsidRPr="005A2591">
        <w:rPr>
          <w:rFonts w:ascii="Times New Roman" w:hAnsi="Times New Roman" w:cs="Times New Roman"/>
          <w:sz w:val="20"/>
          <w:szCs w:val="20"/>
          <w:lang w:val="en-US"/>
        </w:rPr>
        <w:t xml:space="preserve">/ </w:t>
      </w:r>
      <w:r>
        <w:rPr>
          <w:rFonts w:ascii="Times New Roman" w:hAnsi="Times New Roman" w:cs="Times New Roman"/>
          <w:sz w:val="20"/>
          <w:szCs w:val="20"/>
        </w:rPr>
        <w:t>Латинская Америка – 2015. № 3 - с. 9</w:t>
      </w:r>
    </w:p>
  </w:footnote>
  <w:footnote w:id="39">
    <w:p w14:paraId="601CE90E" w14:textId="661C691D" w:rsidR="00A93B35" w:rsidRPr="00384B35" w:rsidRDefault="00A93B35" w:rsidP="00996115">
      <w:pPr>
        <w:pStyle w:val="a6"/>
        <w:jc w:val="both"/>
        <w:rPr>
          <w:sz w:val="20"/>
          <w:szCs w:val="20"/>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Демяшева О. П. Успехи и трудности Боливарианского альянса</w:t>
      </w:r>
      <w:r w:rsidRPr="005A2591">
        <w:rPr>
          <w:rFonts w:ascii="Times New Roman" w:hAnsi="Times New Roman" w:cs="Times New Roman"/>
          <w:sz w:val="20"/>
          <w:szCs w:val="20"/>
          <w:lang w:val="en-US"/>
        </w:rPr>
        <w:t>/</w:t>
      </w:r>
      <w:r>
        <w:rPr>
          <w:rFonts w:ascii="Times New Roman" w:hAnsi="Times New Roman" w:cs="Times New Roman"/>
          <w:sz w:val="20"/>
          <w:szCs w:val="20"/>
          <w:lang w:val="en-US"/>
        </w:rPr>
        <w:t>О.П. Демяшева /</w:t>
      </w:r>
      <w:r w:rsidRPr="005A2591">
        <w:rPr>
          <w:rFonts w:ascii="Times New Roman" w:hAnsi="Times New Roman" w:cs="Times New Roman"/>
          <w:sz w:val="20"/>
          <w:szCs w:val="20"/>
          <w:lang w:val="en-US"/>
        </w:rPr>
        <w:t xml:space="preserve">/ </w:t>
      </w:r>
      <w:r>
        <w:rPr>
          <w:rFonts w:ascii="Times New Roman" w:hAnsi="Times New Roman" w:cs="Times New Roman"/>
          <w:sz w:val="20"/>
          <w:szCs w:val="20"/>
        </w:rPr>
        <w:t xml:space="preserve">Латинская Америка – 2015. № 2 - </w:t>
      </w:r>
      <w:r w:rsidRPr="005A2591">
        <w:rPr>
          <w:rFonts w:ascii="Times New Roman" w:hAnsi="Times New Roman" w:cs="Times New Roman"/>
          <w:sz w:val="20"/>
          <w:szCs w:val="20"/>
        </w:rPr>
        <w:t xml:space="preserve">с. </w:t>
      </w:r>
      <w:r>
        <w:rPr>
          <w:rFonts w:ascii="Times New Roman" w:hAnsi="Times New Roman" w:cs="Times New Roman"/>
          <w:sz w:val="20"/>
          <w:szCs w:val="20"/>
        </w:rPr>
        <w:t>42</w:t>
      </w:r>
    </w:p>
  </w:footnote>
  <w:footnote w:id="40">
    <w:p w14:paraId="5124C406" w14:textId="6DF58090" w:rsidR="00A93B35" w:rsidRPr="005A2591" w:rsidRDefault="00A93B35" w:rsidP="005A2591">
      <w:pPr>
        <w:spacing w:line="276" w:lineRule="auto"/>
        <w:jc w:val="both"/>
        <w:rPr>
          <w:lang w:val="en-US"/>
        </w:rPr>
      </w:pPr>
      <w:r w:rsidRPr="005A2591">
        <w:rPr>
          <w:rFonts w:ascii="Times New Roman" w:hAnsi="Times New Roman" w:cs="Times New Roman"/>
          <w:sz w:val="20"/>
          <w:szCs w:val="20"/>
        </w:rPr>
        <w:footnoteRef/>
      </w:r>
      <w:r w:rsidRPr="005A2591">
        <w:rPr>
          <w:rFonts w:ascii="Times New Roman" w:hAnsi="Times New Roman" w:cs="Times New Roman"/>
          <w:sz w:val="20"/>
          <w:szCs w:val="20"/>
        </w:rPr>
        <w:t xml:space="preserve"> Kašpar P. </w:t>
      </w:r>
      <w:r w:rsidRPr="005A2591">
        <w:rPr>
          <w:rFonts w:ascii="Times New Roman" w:hAnsi="Times New Roman" w:cs="Times New Roman"/>
          <w:sz w:val="20"/>
          <w:szCs w:val="20"/>
          <w:lang w:val="en-US"/>
        </w:rPr>
        <w:t>Op. cit</w:t>
      </w:r>
    </w:p>
  </w:footnote>
  <w:footnote w:id="41">
    <w:p w14:paraId="0A80ED21" w14:textId="77777777" w:rsidR="00A93B35" w:rsidRPr="005A2591" w:rsidRDefault="00A93B35" w:rsidP="005A2591">
      <w:pPr>
        <w:pStyle w:val="a6"/>
        <w:spacing w:line="276" w:lineRule="auto"/>
        <w:jc w:val="both"/>
        <w:rPr>
          <w:rFonts w:ascii="Times New Roman" w:hAnsi="Times New Roman" w:cs="Times New Roman"/>
          <w:sz w:val="20"/>
          <w:szCs w:val="20"/>
          <w:lang w:val="en-US"/>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Ibid.</w:t>
      </w:r>
    </w:p>
  </w:footnote>
  <w:footnote w:id="42">
    <w:p w14:paraId="0F15C164" w14:textId="44D33EAE" w:rsidR="00A93B35" w:rsidRPr="005A2591" w:rsidRDefault="00A93B35" w:rsidP="005A2591">
      <w:pPr>
        <w:pStyle w:val="a6"/>
        <w:spacing w:line="276" w:lineRule="auto"/>
        <w:jc w:val="both"/>
        <w:rPr>
          <w:rFonts w:ascii="Times New Roman" w:hAnsi="Times New Roman" w:cs="Times New Roman"/>
          <w:sz w:val="20"/>
          <w:szCs w:val="20"/>
        </w:rPr>
      </w:pPr>
      <w:r w:rsidRPr="005A2591">
        <w:rPr>
          <w:rStyle w:val="a8"/>
          <w:rFonts w:ascii="Times New Roman" w:hAnsi="Times New Roman" w:cs="Times New Roman"/>
          <w:sz w:val="20"/>
          <w:szCs w:val="20"/>
        </w:rPr>
        <w:footnoteRef/>
      </w:r>
      <w:r w:rsidRPr="005A2591">
        <w:rPr>
          <w:rFonts w:ascii="Times New Roman" w:hAnsi="Times New Roman" w:cs="Times New Roman"/>
          <w:sz w:val="20"/>
          <w:szCs w:val="20"/>
        </w:rPr>
        <w:t xml:space="preserve"> Буланов А.  Тень Уго Чавеса: что такое Боливарианский альянс/ Буланов, А.</w:t>
      </w:r>
      <w:r>
        <w:rPr>
          <w:rFonts w:ascii="Times New Roman" w:hAnsi="Times New Roman" w:cs="Times New Roman"/>
          <w:sz w:val="20"/>
          <w:szCs w:val="20"/>
        </w:rPr>
        <w:t xml:space="preserve"> URL:</w:t>
      </w:r>
      <w:r w:rsidRPr="005A2591">
        <w:rPr>
          <w:rFonts w:ascii="Times New Roman" w:hAnsi="Times New Roman" w:cs="Times New Roman"/>
          <w:sz w:val="20"/>
          <w:szCs w:val="20"/>
        </w:rPr>
        <w:t xml:space="preserve"> </w:t>
      </w:r>
      <w:hyperlink r:id="rId31" w:history="1">
        <w:r w:rsidRPr="005A2591">
          <w:rPr>
            <w:rStyle w:val="a9"/>
            <w:rFonts w:ascii="Times New Roman" w:hAnsi="Times New Roman" w:cs="Times New Roman"/>
            <w:sz w:val="20"/>
            <w:szCs w:val="20"/>
          </w:rPr>
          <w:t>http://oko-planet.su/politik/politikmir/124517-ten-ugo-chavesa-chto-takoe-bolivarianskiy-alyans.html</w:t>
        </w:r>
      </w:hyperlink>
      <w:r w:rsidRPr="005A2591">
        <w:rPr>
          <w:rFonts w:ascii="Times New Roman" w:hAnsi="Times New Roman" w:cs="Times New Roman"/>
          <w:sz w:val="20"/>
          <w:szCs w:val="20"/>
        </w:rPr>
        <w:t xml:space="preserve"> </w:t>
      </w:r>
      <w:r w:rsidRPr="005A2591">
        <w:rPr>
          <w:rFonts w:ascii="Times New Roman" w:hAnsi="Times New Roman" w:cs="Times New Roman"/>
          <w:sz w:val="20"/>
          <w:szCs w:val="20"/>
          <w:lang w:val="en-US"/>
        </w:rPr>
        <w:t>(дата обращения: 02.12.2017)</w:t>
      </w:r>
    </w:p>
  </w:footnote>
  <w:footnote w:id="43">
    <w:p w14:paraId="50A8C7DC" w14:textId="0089A552" w:rsidR="00A93B35" w:rsidRDefault="00A93B35" w:rsidP="005A2591">
      <w:pPr>
        <w:pStyle w:val="a6"/>
        <w:spacing w:line="276" w:lineRule="auto"/>
        <w:jc w:val="both"/>
      </w:pPr>
      <w:r w:rsidRPr="005A2591">
        <w:rPr>
          <w:rFonts w:ascii="Times New Roman" w:hAnsi="Times New Roman" w:cs="Times New Roman"/>
          <w:sz w:val="20"/>
          <w:szCs w:val="20"/>
        </w:rPr>
        <w:footnoteRef/>
      </w:r>
      <w:r w:rsidRPr="005A2591">
        <w:rPr>
          <w:rFonts w:ascii="Times New Roman" w:hAnsi="Times New Roman" w:cs="Times New Roman"/>
          <w:sz w:val="20"/>
          <w:szCs w:val="20"/>
        </w:rPr>
        <w:t xml:space="preserve"> Пятаков А. Развитие сотрудничества между странами АЛБА и Китаем</w:t>
      </w:r>
      <w:r w:rsidRPr="005A2591">
        <w:rPr>
          <w:rFonts w:ascii="Times New Roman" w:hAnsi="Times New Roman" w:cs="Times New Roman"/>
          <w:sz w:val="20"/>
          <w:szCs w:val="20"/>
          <w:lang w:val="en-US"/>
        </w:rPr>
        <w:t xml:space="preserve">/ </w:t>
      </w:r>
      <w:r w:rsidRPr="005A2591">
        <w:rPr>
          <w:rFonts w:ascii="Times New Roman" w:hAnsi="Times New Roman" w:cs="Times New Roman"/>
          <w:sz w:val="20"/>
          <w:szCs w:val="20"/>
        </w:rPr>
        <w:t xml:space="preserve">Пятаков, А. </w:t>
      </w:r>
      <w:r>
        <w:rPr>
          <w:rFonts w:ascii="Times New Roman" w:hAnsi="Times New Roman" w:cs="Times New Roman"/>
          <w:sz w:val="20"/>
          <w:szCs w:val="20"/>
        </w:rPr>
        <w:t>URL:</w:t>
      </w:r>
      <w:r w:rsidRPr="005A2591">
        <w:rPr>
          <w:rFonts w:ascii="Times New Roman" w:hAnsi="Times New Roman" w:cs="Times New Roman"/>
          <w:sz w:val="20"/>
          <w:szCs w:val="20"/>
        </w:rPr>
        <w:t xml:space="preserve"> </w:t>
      </w:r>
      <w:hyperlink r:id="rId32" w:history="1">
        <w:r w:rsidRPr="005A2591">
          <w:rPr>
            <w:rStyle w:val="a9"/>
            <w:rFonts w:ascii="Times New Roman" w:hAnsi="Times New Roman" w:cs="Times New Roman"/>
            <w:sz w:val="20"/>
            <w:szCs w:val="20"/>
          </w:rPr>
          <w:t>http://www.ilaran.ru/?n=599</w:t>
        </w:r>
      </w:hyperlink>
      <w:r w:rsidRPr="005A2591">
        <w:rPr>
          <w:rFonts w:ascii="Times New Roman" w:hAnsi="Times New Roman" w:cs="Times New Roman"/>
          <w:sz w:val="20"/>
          <w:szCs w:val="20"/>
        </w:rPr>
        <w:t xml:space="preserve"> </w:t>
      </w:r>
      <w:r w:rsidRPr="005A2591">
        <w:rPr>
          <w:rFonts w:ascii="Times New Roman" w:hAnsi="Times New Roman" w:cs="Times New Roman"/>
          <w:sz w:val="20"/>
          <w:szCs w:val="20"/>
          <w:lang w:val="en-US"/>
        </w:rPr>
        <w:t>(дата обращения: 02.12.2017)</w:t>
      </w:r>
    </w:p>
  </w:footnote>
  <w:footnote w:id="44">
    <w:p w14:paraId="7608150A" w14:textId="3C3DCDC8" w:rsidR="00A93B35" w:rsidRPr="0008246D" w:rsidRDefault="00A93B35" w:rsidP="0008246D">
      <w:pPr>
        <w:pStyle w:val="a6"/>
        <w:spacing w:line="276" w:lineRule="auto"/>
        <w:jc w:val="both"/>
        <w:rPr>
          <w:rFonts w:ascii="Times New Roman" w:hAnsi="Times New Roman" w:cs="Times New Roman"/>
          <w:sz w:val="20"/>
          <w:szCs w:val="20"/>
        </w:rPr>
      </w:pPr>
      <w:r w:rsidRPr="0008246D">
        <w:rPr>
          <w:rStyle w:val="a8"/>
          <w:rFonts w:ascii="Times New Roman" w:hAnsi="Times New Roman" w:cs="Times New Roman"/>
          <w:sz w:val="20"/>
          <w:szCs w:val="20"/>
        </w:rPr>
        <w:footnoteRef/>
      </w:r>
      <w:r w:rsidRPr="0008246D">
        <w:rPr>
          <w:rFonts w:ascii="Times New Roman" w:hAnsi="Times New Roman" w:cs="Times New Roman"/>
          <w:sz w:val="20"/>
          <w:szCs w:val="20"/>
        </w:rPr>
        <w:t xml:space="preserve"> Пятаков А. </w:t>
      </w:r>
      <w:r w:rsidRPr="0008246D">
        <w:rPr>
          <w:rFonts w:ascii="Times New Roman" w:hAnsi="Times New Roman" w:cs="Times New Roman"/>
          <w:sz w:val="20"/>
          <w:szCs w:val="20"/>
          <w:lang w:val="en-US"/>
        </w:rPr>
        <w:t>UNASUR</w:t>
      </w:r>
      <w:r w:rsidRPr="0008246D">
        <w:rPr>
          <w:rFonts w:ascii="Times New Roman" w:hAnsi="Times New Roman" w:cs="Times New Roman"/>
          <w:sz w:val="20"/>
          <w:szCs w:val="20"/>
        </w:rPr>
        <w:t xml:space="preserve">: прагматичная мечта о единой Южной Америке/ Пятаков, А.- </w:t>
      </w:r>
      <w:r>
        <w:rPr>
          <w:rFonts w:ascii="Times New Roman" w:hAnsi="Times New Roman" w:cs="Times New Roman"/>
          <w:sz w:val="20"/>
          <w:szCs w:val="20"/>
          <w:lang w:val="en-US"/>
        </w:rPr>
        <w:t xml:space="preserve">URL: </w:t>
      </w:r>
      <w:hyperlink r:id="rId33" w:anchor="top-content" w:history="1">
        <w:r w:rsidRPr="0008246D">
          <w:rPr>
            <w:rStyle w:val="a9"/>
            <w:rFonts w:ascii="Times New Roman" w:hAnsi="Times New Roman" w:cs="Times New Roman"/>
            <w:sz w:val="20"/>
            <w:szCs w:val="20"/>
          </w:rPr>
          <w:t>http://russiancouncil.ru/inner/?id_4=4227#top-content</w:t>
        </w:r>
      </w:hyperlink>
      <w:r w:rsidRPr="0008246D">
        <w:rPr>
          <w:rFonts w:ascii="Times New Roman" w:hAnsi="Times New Roman" w:cs="Times New Roman"/>
          <w:sz w:val="20"/>
          <w:szCs w:val="20"/>
        </w:rPr>
        <w:t xml:space="preserve"> </w:t>
      </w:r>
      <w:r w:rsidRPr="0008246D">
        <w:rPr>
          <w:rFonts w:ascii="Times New Roman" w:hAnsi="Times New Roman" w:cs="Times New Roman"/>
          <w:sz w:val="20"/>
          <w:szCs w:val="20"/>
          <w:lang w:val="en-US"/>
        </w:rPr>
        <w:t>(дата обращения: 02.12.2017)</w:t>
      </w:r>
    </w:p>
  </w:footnote>
  <w:footnote w:id="45">
    <w:p w14:paraId="2F1C23D5" w14:textId="30690570" w:rsidR="00A93B35" w:rsidRPr="001176AF" w:rsidRDefault="00A93B35" w:rsidP="0008246D">
      <w:pPr>
        <w:pStyle w:val="a6"/>
        <w:spacing w:line="276" w:lineRule="auto"/>
        <w:jc w:val="both"/>
        <w:rPr>
          <w:lang w:val="en-US"/>
        </w:rPr>
      </w:pPr>
      <w:r w:rsidRPr="0008246D">
        <w:rPr>
          <w:rStyle w:val="a8"/>
          <w:rFonts w:ascii="Times New Roman" w:hAnsi="Times New Roman" w:cs="Times New Roman"/>
          <w:sz w:val="20"/>
          <w:szCs w:val="20"/>
        </w:rPr>
        <w:footnoteRef/>
      </w:r>
      <w:r w:rsidRPr="0008246D">
        <w:rPr>
          <w:rFonts w:ascii="Times New Roman" w:hAnsi="Times New Roman" w:cs="Times New Roman"/>
          <w:sz w:val="20"/>
          <w:szCs w:val="20"/>
        </w:rPr>
        <w:t xml:space="preserve"> Kašpar P. </w:t>
      </w:r>
      <w:r w:rsidRPr="0008246D">
        <w:rPr>
          <w:rFonts w:ascii="Times New Roman" w:hAnsi="Times New Roman" w:cs="Times New Roman"/>
          <w:sz w:val="20"/>
          <w:szCs w:val="20"/>
          <w:lang w:val="en-US"/>
        </w:rPr>
        <w:t>Op. sit</w:t>
      </w:r>
    </w:p>
  </w:footnote>
  <w:footnote w:id="46">
    <w:p w14:paraId="65977E50" w14:textId="5978CBF7" w:rsidR="00A93B35" w:rsidRPr="0008246D" w:rsidRDefault="00A93B35" w:rsidP="0008246D">
      <w:pPr>
        <w:pStyle w:val="a6"/>
        <w:spacing w:line="276" w:lineRule="auto"/>
        <w:jc w:val="both"/>
        <w:rPr>
          <w:rFonts w:ascii="Times New Roman" w:hAnsi="Times New Roman" w:cs="Times New Roman"/>
          <w:sz w:val="20"/>
          <w:szCs w:val="20"/>
        </w:rPr>
      </w:pPr>
      <w:r w:rsidRPr="0008246D">
        <w:rPr>
          <w:rStyle w:val="a8"/>
          <w:rFonts w:ascii="Times New Roman" w:hAnsi="Times New Roman" w:cs="Times New Roman"/>
          <w:sz w:val="20"/>
          <w:szCs w:val="20"/>
        </w:rPr>
        <w:footnoteRef/>
      </w:r>
      <w:r w:rsidRPr="0008246D">
        <w:rPr>
          <w:rFonts w:ascii="Times New Roman" w:hAnsi="Times New Roman" w:cs="Times New Roman"/>
          <w:sz w:val="20"/>
          <w:szCs w:val="20"/>
        </w:rPr>
        <w:t>Фланнери Н.П.  Может ли Южная Америка стать новым Евросоюзом?</w:t>
      </w:r>
      <w:r>
        <w:rPr>
          <w:rFonts w:ascii="Times New Roman" w:hAnsi="Times New Roman" w:cs="Times New Roman"/>
          <w:sz w:val="20"/>
          <w:szCs w:val="20"/>
        </w:rPr>
        <w:t xml:space="preserve"> –</w:t>
      </w:r>
      <w:r w:rsidRPr="0008246D">
        <w:rPr>
          <w:rFonts w:ascii="Times New Roman" w:hAnsi="Times New Roman" w:cs="Times New Roman"/>
          <w:sz w:val="20"/>
          <w:szCs w:val="20"/>
        </w:rPr>
        <w:t xml:space="preserve"> </w:t>
      </w:r>
      <w:r>
        <w:rPr>
          <w:rFonts w:ascii="Times New Roman" w:hAnsi="Times New Roman" w:cs="Times New Roman"/>
          <w:sz w:val="20"/>
          <w:szCs w:val="20"/>
        </w:rPr>
        <w:t xml:space="preserve">URL: </w:t>
      </w:r>
      <w:hyperlink r:id="rId34" w:history="1">
        <w:r w:rsidRPr="00512A1A">
          <w:rPr>
            <w:rStyle w:val="a9"/>
            <w:rFonts w:ascii="Times New Roman" w:hAnsi="Times New Roman" w:cs="Times New Roman"/>
            <w:sz w:val="20"/>
            <w:szCs w:val="20"/>
          </w:rPr>
          <w:t>http://dialogs.org.ua/ru/cross/page29015.html</w:t>
        </w:r>
      </w:hyperlink>
      <w:r>
        <w:rPr>
          <w:rFonts w:ascii="Times New Roman" w:hAnsi="Times New Roman" w:cs="Times New Roman"/>
          <w:sz w:val="20"/>
          <w:szCs w:val="20"/>
        </w:rPr>
        <w:t xml:space="preserve"> </w:t>
      </w:r>
      <w:r w:rsidRPr="0008246D">
        <w:rPr>
          <w:rFonts w:ascii="Times New Roman" w:hAnsi="Times New Roman" w:cs="Times New Roman"/>
          <w:sz w:val="20"/>
          <w:szCs w:val="20"/>
          <w:lang w:val="en-US"/>
        </w:rPr>
        <w:t>(дата обращения: 02.12.2017)</w:t>
      </w:r>
    </w:p>
  </w:footnote>
  <w:footnote w:id="47">
    <w:p w14:paraId="181DADA3" w14:textId="2A60A9A7" w:rsidR="00A93B35" w:rsidRDefault="00A93B35">
      <w:pPr>
        <w:pStyle w:val="a6"/>
      </w:pPr>
      <w:r>
        <w:rPr>
          <w:rStyle w:val="a8"/>
        </w:rPr>
        <w:footnoteRef/>
      </w:r>
      <w:r>
        <w:t xml:space="preserve"> </w:t>
      </w:r>
      <w:r>
        <w:rPr>
          <w:rFonts w:ascii="Times New Roman" w:eastAsia="Times New Roman" w:hAnsi="Times New Roman" w:cs="Times New Roman"/>
          <w:sz w:val="20"/>
          <w:szCs w:val="20"/>
          <w:lang w:val="en-US"/>
        </w:rPr>
        <w:t>González</w:t>
      </w:r>
      <w:r w:rsidRPr="00AE01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J.</w:t>
      </w:r>
      <w:r w:rsidRPr="00AE011C">
        <w:rPr>
          <w:rFonts w:ascii="Times New Roman" w:eastAsia="Times New Roman" w:hAnsi="Times New Roman" w:cs="Times New Roman"/>
          <w:sz w:val="20"/>
          <w:szCs w:val="20"/>
        </w:rPr>
        <w:t xml:space="preserve"> CELAC (Comunidad de Estados Latinoamericanos y del Caribe) entre la herencia de Lula y el exponente del neochavismo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González</w:t>
      </w:r>
      <w:r w:rsidRPr="00AE01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J.</w:t>
      </w:r>
    </w:p>
  </w:footnote>
  <w:footnote w:id="48">
    <w:p w14:paraId="1588F264" w14:textId="155BDF4E" w:rsidR="00A93B35" w:rsidRPr="00D172BC" w:rsidRDefault="00A93B35" w:rsidP="00D172BC">
      <w:pPr>
        <w:pStyle w:val="a6"/>
        <w:spacing w:line="276" w:lineRule="auto"/>
        <w:jc w:val="both"/>
        <w:rPr>
          <w:rFonts w:ascii="Times New Roman" w:eastAsia="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w:t>
      </w:r>
      <w:r w:rsidRPr="00D172BC">
        <w:rPr>
          <w:rFonts w:ascii="Times New Roman" w:eastAsia="Times New Roman" w:hAnsi="Times New Roman" w:cs="Times New Roman"/>
          <w:sz w:val="20"/>
          <w:szCs w:val="20"/>
        </w:rPr>
        <w:t>Сударев В.П. Латинская Америка в новом геополитическом измерении / В.П. Сударев</w:t>
      </w:r>
      <w:r w:rsidRPr="00D172BC">
        <w:rPr>
          <w:rFonts w:ascii="Times New Roman" w:eastAsia="Times New Roman" w:hAnsi="Times New Roman" w:cs="Times New Roman"/>
          <w:sz w:val="20"/>
          <w:szCs w:val="20"/>
          <w:lang w:val="en-US"/>
        </w:rPr>
        <w:t>/</w:t>
      </w:r>
      <w:r w:rsidRPr="00D172BC">
        <w:rPr>
          <w:rFonts w:ascii="Times New Roman" w:eastAsia="Times New Roman" w:hAnsi="Times New Roman" w:cs="Times New Roman"/>
          <w:sz w:val="20"/>
          <w:szCs w:val="20"/>
        </w:rPr>
        <w:t>/ Латинская Америка – 2011. №5– с. 4-17</w:t>
      </w:r>
    </w:p>
  </w:footnote>
  <w:footnote w:id="49">
    <w:p w14:paraId="23EE44A3" w14:textId="70FC16A8" w:rsidR="00A93B35" w:rsidRPr="00D172BC" w:rsidRDefault="00A93B35" w:rsidP="00D172BC">
      <w:pPr>
        <w:spacing w:line="276"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Хадорич Л.В. Указ. соч.</w:t>
      </w:r>
    </w:p>
  </w:footnote>
  <w:footnote w:id="50">
    <w:p w14:paraId="78882CAA" w14:textId="0253E1BA" w:rsidR="00A93B35" w:rsidRPr="00D172BC" w:rsidRDefault="00A93B35" w:rsidP="00D172BC">
      <w:pPr>
        <w:pStyle w:val="a6"/>
        <w:spacing w:line="276"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Выступление Джеймса Монро перед Конгрессом США 2 декабря 1823 г. URL: </w:t>
      </w:r>
      <w:hyperlink r:id="rId35" w:history="1">
        <w:r w:rsidRPr="00D172BC">
          <w:rPr>
            <w:rStyle w:val="a9"/>
            <w:rFonts w:ascii="Times New Roman" w:hAnsi="Times New Roman" w:cs="Times New Roman"/>
            <w:sz w:val="20"/>
            <w:szCs w:val="20"/>
          </w:rPr>
          <w:t>http://www.grinchevskiy.ru/19/doktrina-monro.php</w:t>
        </w:r>
      </w:hyperlink>
      <w:r w:rsidRPr="00D172BC">
        <w:rPr>
          <w:rFonts w:ascii="Times New Roman" w:hAnsi="Times New Roman" w:cs="Times New Roman"/>
          <w:sz w:val="20"/>
          <w:szCs w:val="20"/>
        </w:rPr>
        <w:t xml:space="preserve"> </w:t>
      </w:r>
      <w:r w:rsidRPr="00D172BC">
        <w:rPr>
          <w:rFonts w:ascii="Times New Roman" w:hAnsi="Times New Roman" w:cs="Times New Roman"/>
          <w:sz w:val="20"/>
          <w:szCs w:val="20"/>
          <w:lang w:val="en-US"/>
        </w:rPr>
        <w:t>(дата обращения: 07.12.2017)</w:t>
      </w:r>
    </w:p>
  </w:footnote>
  <w:footnote w:id="51">
    <w:p w14:paraId="1B26810D" w14:textId="7B62D252" w:rsidR="00A93B35" w:rsidRPr="00D172BC" w:rsidRDefault="00A93B35" w:rsidP="00D172BC">
      <w:pPr>
        <w:pStyle w:val="a6"/>
        <w:spacing w:line="276"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Declaration of Caracas. URL: </w:t>
      </w:r>
      <w:hyperlink r:id="rId36" w:anchor="1" w:history="1">
        <w:r w:rsidRPr="00D172BC">
          <w:rPr>
            <w:rStyle w:val="a9"/>
            <w:rFonts w:ascii="Times New Roman" w:hAnsi="Times New Roman" w:cs="Times New Roman"/>
            <w:sz w:val="20"/>
            <w:szCs w:val="20"/>
          </w:rPr>
          <w:t>http://avalon.law.yale.edu/20th_century/intam11.asp#1</w:t>
        </w:r>
      </w:hyperlink>
      <w:r w:rsidRPr="00D172BC">
        <w:rPr>
          <w:rFonts w:ascii="Times New Roman" w:hAnsi="Times New Roman" w:cs="Times New Roman"/>
          <w:sz w:val="20"/>
          <w:szCs w:val="20"/>
        </w:rPr>
        <w:t xml:space="preserve"> </w:t>
      </w:r>
      <w:r w:rsidRPr="00D172BC">
        <w:rPr>
          <w:rFonts w:ascii="Times New Roman" w:hAnsi="Times New Roman" w:cs="Times New Roman"/>
          <w:sz w:val="20"/>
          <w:szCs w:val="20"/>
          <w:lang w:val="en-US"/>
        </w:rPr>
        <w:t>(дата обращения: 07.12.2017)</w:t>
      </w:r>
    </w:p>
  </w:footnote>
  <w:footnote w:id="52">
    <w:p w14:paraId="2F319CFA" w14:textId="4796191C" w:rsidR="00A93B35" w:rsidRPr="00D172BC" w:rsidRDefault="00A93B35" w:rsidP="00D172BC">
      <w:pPr>
        <w:pStyle w:val="a6"/>
        <w:spacing w:line="276" w:lineRule="auto"/>
        <w:jc w:val="both"/>
        <w:rPr>
          <w:rFonts w:ascii="Times New Roman" w:hAnsi="Times New Roman" w:cs="Times New Roman"/>
          <w:sz w:val="20"/>
          <w:szCs w:val="20"/>
        </w:rPr>
      </w:pPr>
      <w:r w:rsidRPr="00D172BC">
        <w:rPr>
          <w:rFonts w:ascii="Times New Roman" w:hAnsi="Times New Roman" w:cs="Times New Roman"/>
          <w:sz w:val="20"/>
          <w:szCs w:val="20"/>
        </w:rPr>
        <w:footnoteRef/>
      </w:r>
      <w:r w:rsidRPr="00D172BC">
        <w:rPr>
          <w:rFonts w:ascii="Times New Roman" w:hAnsi="Times New Roman" w:cs="Times New Roman"/>
          <w:sz w:val="20"/>
          <w:szCs w:val="20"/>
        </w:rPr>
        <w:t xml:space="preserve"> Фурсенко А., Нафтали Т. Безумный риск: Секретная история Кубинского ракетного кризиса 1962 г. </w:t>
      </w:r>
      <w:r w:rsidRPr="00D172BC">
        <w:rPr>
          <w:rFonts w:ascii="Times New Roman" w:hAnsi="Times New Roman" w:cs="Times New Roman"/>
          <w:sz w:val="20"/>
          <w:szCs w:val="20"/>
          <w:lang w:val="en-US"/>
        </w:rPr>
        <w:t>/</w:t>
      </w:r>
      <w:r w:rsidRPr="00D172BC">
        <w:rPr>
          <w:rFonts w:ascii="Times New Roman" w:hAnsi="Times New Roman" w:cs="Times New Roman"/>
          <w:sz w:val="20"/>
          <w:szCs w:val="20"/>
        </w:rPr>
        <w:t>Фурсенко А., Нафтали Т. - М.: РОССПЭН, 2006. – 544с. -  с. 27 -28</w:t>
      </w:r>
    </w:p>
  </w:footnote>
  <w:footnote w:id="53">
    <w:p w14:paraId="2127E83A" w14:textId="6CEFF05A" w:rsidR="00A93B35" w:rsidRPr="00E771BC" w:rsidRDefault="00A93B35" w:rsidP="00D172BC">
      <w:pPr>
        <w:pStyle w:val="a6"/>
        <w:spacing w:line="276" w:lineRule="auto"/>
        <w:jc w:val="both"/>
        <w:rPr>
          <w:rFonts w:ascii="Times New Roman" w:eastAsia="Times New Roman" w:hAnsi="Times New Roman" w:cs="Times New Roman"/>
          <w:sz w:val="20"/>
          <w:szCs w:val="20"/>
          <w:lang w:val="en-US"/>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w:t>
      </w:r>
      <w:r w:rsidRPr="00D172BC">
        <w:rPr>
          <w:rFonts w:ascii="Times New Roman" w:eastAsia="Times New Roman" w:hAnsi="Times New Roman" w:cs="Times New Roman"/>
          <w:sz w:val="20"/>
          <w:szCs w:val="20"/>
        </w:rPr>
        <w:t>Charter of the Organization of American States. URL:</w:t>
      </w:r>
      <w:r w:rsidRPr="00D172BC">
        <w:rPr>
          <w:rFonts w:ascii="Times New Roman" w:hAnsi="Times New Roman" w:cs="Times New Roman"/>
          <w:sz w:val="20"/>
          <w:szCs w:val="20"/>
        </w:rPr>
        <w:t xml:space="preserve"> </w:t>
      </w:r>
      <w:hyperlink r:id="rId37" w:anchor="ch3" w:history="1">
        <w:r w:rsidRPr="00D172BC">
          <w:rPr>
            <w:rStyle w:val="a9"/>
            <w:rFonts w:ascii="Times New Roman" w:eastAsia="Times New Roman" w:hAnsi="Times New Roman" w:cs="Times New Roman"/>
            <w:sz w:val="20"/>
            <w:szCs w:val="20"/>
          </w:rPr>
          <w:t>http://www.oas.org/dil/treaties_A-41_Charter_of_the_Organization_of_American_States.htm#ch3</w:t>
        </w:r>
      </w:hyperlink>
      <w:r w:rsidRPr="00D172BC">
        <w:rPr>
          <w:rFonts w:ascii="Times New Roman" w:eastAsia="Times New Roman" w:hAnsi="Times New Roman" w:cs="Times New Roman"/>
          <w:sz w:val="20"/>
          <w:szCs w:val="20"/>
        </w:rPr>
        <w:t xml:space="preserve"> </w:t>
      </w:r>
      <w:r w:rsidRPr="00D172BC">
        <w:rPr>
          <w:rFonts w:ascii="Times New Roman" w:hAnsi="Times New Roman" w:cs="Times New Roman"/>
          <w:sz w:val="20"/>
          <w:szCs w:val="20"/>
          <w:lang w:val="en-US"/>
        </w:rPr>
        <w:t>(дата обращения: 07.12.2017)</w:t>
      </w:r>
    </w:p>
  </w:footnote>
  <w:footnote w:id="54">
    <w:p w14:paraId="1304B5EA" w14:textId="637A93D7" w:rsidR="00A93B35" w:rsidRPr="00D172BC" w:rsidRDefault="00A93B35" w:rsidP="00D172BC">
      <w:pPr>
        <w:pStyle w:val="a6"/>
        <w:spacing w:line="360"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Кутейников А.Е. ОАГ – типичная и уникальная международная структура</w:t>
      </w:r>
      <w:r w:rsidRPr="00D172BC">
        <w:rPr>
          <w:rFonts w:ascii="Times New Roman" w:eastAsia="Times New Roman" w:hAnsi="Times New Roman" w:cs="Times New Roman"/>
          <w:i/>
          <w:sz w:val="20"/>
          <w:szCs w:val="20"/>
        </w:rPr>
        <w:t xml:space="preserve"> </w:t>
      </w:r>
      <w:r w:rsidRPr="00D172BC">
        <w:rPr>
          <w:rFonts w:ascii="Times New Roman" w:eastAsia="Times New Roman" w:hAnsi="Times New Roman" w:cs="Times New Roman"/>
          <w:sz w:val="20"/>
          <w:szCs w:val="20"/>
        </w:rPr>
        <w:t>/</w:t>
      </w:r>
      <w:r>
        <w:rPr>
          <w:rFonts w:ascii="Times New Roman" w:eastAsia="Times New Roman" w:hAnsi="Times New Roman" w:cs="Times New Roman"/>
          <w:sz w:val="20"/>
          <w:szCs w:val="20"/>
        </w:rPr>
        <w:t>А.Е. Кутейников /</w:t>
      </w:r>
      <w:r w:rsidRPr="00D172BC">
        <w:rPr>
          <w:rFonts w:ascii="Times New Roman" w:eastAsia="Times New Roman" w:hAnsi="Times New Roman" w:cs="Times New Roman"/>
          <w:sz w:val="20"/>
          <w:szCs w:val="20"/>
        </w:rPr>
        <w:t xml:space="preserve">/ Латинская Америка </w:t>
      </w:r>
      <w:r>
        <w:rPr>
          <w:rFonts w:ascii="Times New Roman" w:eastAsia="Times New Roman" w:hAnsi="Times New Roman" w:cs="Times New Roman"/>
          <w:sz w:val="20"/>
          <w:szCs w:val="20"/>
        </w:rPr>
        <w:t xml:space="preserve">- </w:t>
      </w:r>
      <w:r w:rsidRPr="00D172BC">
        <w:rPr>
          <w:rFonts w:ascii="Times New Roman" w:eastAsia="Times New Roman" w:hAnsi="Times New Roman" w:cs="Times New Roman"/>
          <w:sz w:val="20"/>
          <w:szCs w:val="20"/>
        </w:rPr>
        <w:t>2012 №5</w:t>
      </w:r>
      <w:r>
        <w:rPr>
          <w:rFonts w:ascii="Times New Roman" w:eastAsia="Times New Roman" w:hAnsi="Times New Roman" w:cs="Times New Roman"/>
          <w:sz w:val="20"/>
          <w:szCs w:val="20"/>
        </w:rPr>
        <w:t xml:space="preserve"> </w:t>
      </w:r>
      <w:r w:rsidRPr="00D172BC">
        <w:rPr>
          <w:rFonts w:ascii="Times New Roman" w:eastAsia="Times New Roman" w:hAnsi="Times New Roman" w:cs="Times New Roman"/>
          <w:sz w:val="20"/>
          <w:szCs w:val="20"/>
        </w:rPr>
        <w:t>– с. 15-29</w:t>
      </w:r>
    </w:p>
  </w:footnote>
  <w:footnote w:id="55">
    <w:p w14:paraId="78DFF3A3" w14:textId="19C5B215" w:rsidR="00A93B35" w:rsidRPr="00D172BC" w:rsidRDefault="00A93B35" w:rsidP="00D172BC">
      <w:pPr>
        <w:pStyle w:val="a6"/>
        <w:spacing w:line="360"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w:t>
      </w:r>
      <w:r w:rsidRPr="00D172BC">
        <w:rPr>
          <w:rFonts w:ascii="Times New Roman" w:eastAsia="Times New Roman" w:hAnsi="Times New Roman" w:cs="Times New Roman"/>
          <w:iCs/>
          <w:sz w:val="20"/>
          <w:szCs w:val="20"/>
        </w:rPr>
        <w:t>Special Declaration about the Defence of Democracy and Constitutional Order in the Community of Latin American and Caribbean States (CELAC).</w:t>
      </w:r>
      <w:r w:rsidRPr="00D172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URL: </w:t>
      </w:r>
      <w:r w:rsidRPr="00D172BC">
        <w:rPr>
          <w:rFonts w:ascii="Times New Roman" w:eastAsia="Times New Roman" w:hAnsi="Times New Roman" w:cs="Times New Roman"/>
          <w:sz w:val="20"/>
          <w:szCs w:val="20"/>
        </w:rPr>
        <w:t>http://www.ceIac.gob.ve/index.php?option=com_docman&amp;task=doc_ download&amp;gid=141&amp;Itemid=21</w:t>
      </w:r>
      <w:r w:rsidRPr="00D172BC">
        <w:rPr>
          <w:rFonts w:ascii="Microsoft Yi Baiti" w:eastAsia="Times New Roman" w:hAnsi="Microsoft Yi Baiti" w:cs="Microsoft Yi Baiti"/>
          <w:sz w:val="20"/>
          <w:szCs w:val="20"/>
        </w:rPr>
        <w:t>〈</w:t>
      </w:r>
      <w:r w:rsidRPr="00D172BC">
        <w:rPr>
          <w:rFonts w:ascii="Times New Roman" w:eastAsia="Times New Roman" w:hAnsi="Times New Roman" w:cs="Times New Roman"/>
          <w:sz w:val="20"/>
          <w:szCs w:val="20"/>
        </w:rPr>
        <w:t xml:space="preserve">=es </w:t>
      </w:r>
      <w:r w:rsidRPr="00D172BC">
        <w:rPr>
          <w:rFonts w:ascii="Times New Roman" w:hAnsi="Times New Roman" w:cs="Times New Roman"/>
          <w:sz w:val="20"/>
          <w:szCs w:val="20"/>
          <w:lang w:val="en-US"/>
        </w:rPr>
        <w:t>(дата обращения: 07.12.2017)</w:t>
      </w:r>
    </w:p>
  </w:footnote>
  <w:footnote w:id="56">
    <w:p w14:paraId="37E2C5E1" w14:textId="1906E24D" w:rsidR="00A93B35" w:rsidRPr="00D172BC" w:rsidRDefault="00A93B35" w:rsidP="00D172BC">
      <w:pPr>
        <w:pStyle w:val="a6"/>
        <w:spacing w:line="360"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Хейфец В.Л., Хадорич Л.В. Указ. соч.</w:t>
      </w:r>
    </w:p>
  </w:footnote>
  <w:footnote w:id="57">
    <w:p w14:paraId="43A1BA90" w14:textId="0F09CDFE" w:rsidR="00A93B35" w:rsidRPr="00D172BC" w:rsidRDefault="00A93B35" w:rsidP="00D172BC">
      <w:pPr>
        <w:pStyle w:val="a6"/>
        <w:spacing w:line="360"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Сулейманов. А.В. Указ. соч.</w:t>
      </w:r>
    </w:p>
  </w:footnote>
  <w:footnote w:id="58">
    <w:p w14:paraId="36C3985E" w14:textId="77777777" w:rsidR="00A93B35" w:rsidRPr="00735649" w:rsidRDefault="00A93B35" w:rsidP="00D172BC">
      <w:pPr>
        <w:pStyle w:val="a6"/>
        <w:spacing w:line="360" w:lineRule="auto"/>
        <w:jc w:val="both"/>
        <w:rPr>
          <w:rFonts w:ascii="Times New Roman" w:hAnsi="Times New Roman" w:cs="Times New Roman"/>
          <w:sz w:val="20"/>
          <w:szCs w:val="20"/>
        </w:rPr>
      </w:pPr>
      <w:r w:rsidRPr="00D172BC">
        <w:rPr>
          <w:rStyle w:val="a8"/>
          <w:rFonts w:ascii="Times New Roman" w:hAnsi="Times New Roman" w:cs="Times New Roman"/>
          <w:sz w:val="20"/>
          <w:szCs w:val="20"/>
        </w:rPr>
        <w:footnoteRef/>
      </w:r>
      <w:r w:rsidRPr="00D172BC">
        <w:rPr>
          <w:rFonts w:ascii="Times New Roman" w:hAnsi="Times New Roman" w:cs="Times New Roman"/>
          <w:sz w:val="20"/>
          <w:szCs w:val="20"/>
        </w:rPr>
        <w:t xml:space="preserve"> Кутейников А. Е. Указ. соч.</w:t>
      </w:r>
    </w:p>
  </w:footnote>
  <w:footnote w:id="59">
    <w:p w14:paraId="08B91722" w14:textId="6F358391" w:rsidR="00A93B35" w:rsidRPr="00855217" w:rsidRDefault="00A93B35" w:rsidP="00855217">
      <w:pPr>
        <w:pStyle w:val="a6"/>
        <w:spacing w:line="276" w:lineRule="auto"/>
        <w:jc w:val="both"/>
        <w:rPr>
          <w:rFonts w:ascii="Times New Roman" w:hAnsi="Times New Roman" w:cs="Times New Roman"/>
          <w:sz w:val="20"/>
          <w:szCs w:val="20"/>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Куба приветствует решение ОАГ, но не вернется в организацию. URL: </w:t>
      </w:r>
      <w:hyperlink r:id="rId38" w:history="1">
        <w:r w:rsidRPr="00855217">
          <w:rPr>
            <w:rStyle w:val="a9"/>
            <w:rFonts w:ascii="Times New Roman" w:hAnsi="Times New Roman" w:cs="Times New Roman"/>
            <w:sz w:val="20"/>
            <w:szCs w:val="20"/>
            <w:lang w:val="en-US"/>
          </w:rPr>
          <w:t>http://www.rodon.org/polit-090610111738</w:t>
        </w:r>
      </w:hyperlink>
      <w:r w:rsidRPr="00855217">
        <w:rPr>
          <w:rFonts w:ascii="Times New Roman" w:hAnsi="Times New Roman" w:cs="Times New Roman"/>
          <w:sz w:val="20"/>
          <w:szCs w:val="20"/>
          <w:lang w:val="en-US"/>
        </w:rPr>
        <w:t xml:space="preserve"> (дата обращения: 07.12.2017)</w:t>
      </w:r>
    </w:p>
  </w:footnote>
  <w:footnote w:id="60">
    <w:p w14:paraId="3FB923AE" w14:textId="7856BE3F" w:rsidR="00A93B35" w:rsidRPr="00855217" w:rsidRDefault="00A93B35" w:rsidP="00855217">
      <w:pPr>
        <w:pStyle w:val="a6"/>
        <w:spacing w:line="276" w:lineRule="auto"/>
        <w:jc w:val="both"/>
        <w:rPr>
          <w:rFonts w:ascii="Times New Roman" w:hAnsi="Times New Roman" w:cs="Times New Roman"/>
          <w:sz w:val="20"/>
          <w:szCs w:val="20"/>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 xml:space="preserve">Cambronero N. Polemica con Daniel Ortega provoca cierre anticipado de la Celac. URL: </w:t>
      </w:r>
      <w:hyperlink r:id="rId39" w:history="1">
        <w:r w:rsidRPr="00855217">
          <w:rPr>
            <w:rStyle w:val="a9"/>
            <w:rFonts w:ascii="Times New Roman" w:hAnsi="Times New Roman" w:cs="Times New Roman"/>
            <w:sz w:val="20"/>
            <w:szCs w:val="20"/>
            <w:lang w:val="en-US"/>
          </w:rPr>
          <w:t>http://www.nacion.com/nacional/Polemica-Ortega-provoca-anticipado-Celac_0_1466453471.html</w:t>
        </w:r>
      </w:hyperlink>
      <w:r w:rsidRPr="00855217">
        <w:rPr>
          <w:rFonts w:ascii="Times New Roman" w:hAnsi="Times New Roman" w:cs="Times New Roman"/>
          <w:sz w:val="20"/>
          <w:szCs w:val="20"/>
          <w:lang w:val="en-US"/>
        </w:rPr>
        <w:t xml:space="preserve"> (дата обращения: 07.12.2017)</w:t>
      </w:r>
    </w:p>
  </w:footnote>
  <w:footnote w:id="61">
    <w:p w14:paraId="3C9AAA1F" w14:textId="0216120F" w:rsidR="00A93B35" w:rsidRPr="00855217" w:rsidRDefault="00A93B35" w:rsidP="0085521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 xml:space="preserve">Opening speech by army general Raul Castro Ruz, President of the councils of state and ministers of the councils of state and ministers of the Republic of Cuba at the community of latin American and Caribbean states summit, January 28, 2014 URL: </w:t>
      </w:r>
      <w:hyperlink r:id="rId40" w:history="1">
        <w:r w:rsidRPr="00855217">
          <w:rPr>
            <w:rStyle w:val="a9"/>
            <w:rFonts w:ascii="Times New Roman" w:hAnsi="Times New Roman" w:cs="Times New Roman"/>
            <w:sz w:val="20"/>
            <w:szCs w:val="20"/>
            <w:lang w:val="en-US"/>
          </w:rPr>
          <w:t xml:space="preserve">http://www.cubadiplomatica.cu/ginebra/EN/Home/tabid/4611/ctl/Details/mid/7445/ItemID/36394/Default.aspx </w:t>
        </w:r>
      </w:hyperlink>
    </w:p>
  </w:footnote>
  <w:footnote w:id="62">
    <w:p w14:paraId="2157753A" w14:textId="54AE1282" w:rsidR="00A93B35" w:rsidRPr="00855217" w:rsidRDefault="00A93B35" w:rsidP="0085521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 xml:space="preserve">Pérez J. Propone correa que celac actúe como bloque dentro de la OEA para contrarrestar a EE.UU y Canadá/ Pérez, J. URL: </w:t>
      </w:r>
      <w:hyperlink r:id="rId41" w:history="1">
        <w:r w:rsidRPr="00855217">
          <w:rPr>
            <w:rStyle w:val="a9"/>
            <w:rFonts w:ascii="Times New Roman" w:hAnsi="Times New Roman" w:cs="Times New Roman"/>
            <w:sz w:val="20"/>
            <w:szCs w:val="20"/>
            <w:lang w:val="en-US"/>
          </w:rPr>
          <w:t>http://www.radiohc.cu/noticias/internacionales/38885-propone-correa-que-celac-actue-como-bloque-dentro-de-la-oea-para-contrarrestar-a-eeuu-y-canada</w:t>
        </w:r>
      </w:hyperlink>
      <w:r w:rsidRPr="00855217">
        <w:rPr>
          <w:rFonts w:ascii="Times New Roman" w:hAnsi="Times New Roman" w:cs="Times New Roman"/>
          <w:sz w:val="20"/>
          <w:szCs w:val="20"/>
          <w:lang w:val="en-US"/>
        </w:rPr>
        <w:t xml:space="preserve"> (дата обращения: 07.12.2017)</w:t>
      </w:r>
    </w:p>
  </w:footnote>
  <w:footnote w:id="63">
    <w:p w14:paraId="3338F847" w14:textId="0664ACC4" w:rsidR="00A93B35" w:rsidRPr="00855217" w:rsidRDefault="00A93B35" w:rsidP="0085521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Грук Л. Страны Латинской Америки и преодоление неолиберализма…</w:t>
      </w:r>
    </w:p>
  </w:footnote>
  <w:footnote w:id="64">
    <w:p w14:paraId="2B999D34" w14:textId="604BBD0A" w:rsidR="00A93B35" w:rsidRPr="00855217" w:rsidRDefault="00A93B35" w:rsidP="00855217">
      <w:pPr>
        <w:pStyle w:val="a6"/>
        <w:spacing w:line="276" w:lineRule="auto"/>
        <w:jc w:val="both"/>
        <w:rPr>
          <w:rFonts w:ascii="Times New Roman" w:hAnsi="Times New Roman" w:cs="Times New Roman"/>
          <w:sz w:val="20"/>
          <w:szCs w:val="20"/>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Давыдов В.М. Латино-Карибская Америка в современном контексте и ориентиры РФ в отношении со странами региона</w:t>
      </w:r>
      <w:r w:rsidRPr="00855217">
        <w:rPr>
          <w:rFonts w:ascii="Times New Roman" w:hAnsi="Times New Roman" w:cs="Times New Roman"/>
          <w:sz w:val="20"/>
          <w:szCs w:val="20"/>
          <w:lang w:val="en-US"/>
        </w:rPr>
        <w:t>…</w:t>
      </w:r>
    </w:p>
  </w:footnote>
  <w:footnote w:id="65">
    <w:p w14:paraId="44896A07" w14:textId="7C08536C" w:rsidR="00A93B35" w:rsidRPr="00855217" w:rsidRDefault="00A93B35" w:rsidP="0085521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 xml:space="preserve">Rodriguez-Arrieta J. D. The Challenges of CELAC/ Rodriguez-Arrieta J. D. URL: </w:t>
      </w:r>
      <w:hyperlink r:id="rId42" w:history="1">
        <w:r w:rsidRPr="00855217">
          <w:rPr>
            <w:rStyle w:val="a9"/>
            <w:rFonts w:ascii="Times New Roman" w:hAnsi="Times New Roman" w:cs="Times New Roman"/>
            <w:sz w:val="20"/>
            <w:szCs w:val="20"/>
            <w:lang w:val="en-US"/>
          </w:rPr>
          <w:t>http://seinforma.ca/TheChallenges%20of.html</w:t>
        </w:r>
      </w:hyperlink>
      <w:r w:rsidRPr="00855217">
        <w:rPr>
          <w:rStyle w:val="a9"/>
          <w:rFonts w:ascii="Times New Roman" w:hAnsi="Times New Roman" w:cs="Times New Roman"/>
          <w:sz w:val="20"/>
          <w:szCs w:val="20"/>
          <w:lang w:val="en-US"/>
        </w:rPr>
        <w:t xml:space="preserve"> </w:t>
      </w:r>
      <w:r w:rsidRPr="00855217">
        <w:rPr>
          <w:rFonts w:ascii="Times New Roman" w:hAnsi="Times New Roman" w:cs="Times New Roman"/>
          <w:sz w:val="20"/>
          <w:szCs w:val="20"/>
          <w:lang w:val="en-US"/>
        </w:rPr>
        <w:t>(дата обращения: 05.03.2018)</w:t>
      </w:r>
    </w:p>
  </w:footnote>
  <w:footnote w:id="66">
    <w:p w14:paraId="16FA9DEE" w14:textId="77777777" w:rsidR="00A93B35" w:rsidRPr="00AE011C" w:rsidRDefault="00A93B35" w:rsidP="00C32DC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Pr>
          <w:rStyle w:val="a8"/>
        </w:rPr>
        <w:footnoteRef/>
      </w:r>
      <w:r w:rsidRPr="00AE011C">
        <w:rPr>
          <w:rFonts w:ascii="Times New Roman" w:hAnsi="Times New Roman" w:cs="Times New Roman"/>
          <w:sz w:val="20"/>
          <w:szCs w:val="20"/>
        </w:rPr>
        <w:t xml:space="preserve"> </w:t>
      </w:r>
      <w:r w:rsidRPr="00AE011C">
        <w:rPr>
          <w:rFonts w:ascii="Times New Roman" w:eastAsia="Times New Roman" w:hAnsi="Times New Roman" w:cs="Times New Roman"/>
          <w:sz w:val="20"/>
          <w:szCs w:val="20"/>
        </w:rPr>
        <w:t>Oppenheimer A. La legitimación de una dictadura</w:t>
      </w:r>
      <w:r>
        <w:rPr>
          <w:rFonts w:ascii="Times New Roman" w:eastAsia="Times New Roman" w:hAnsi="Times New Roman" w:cs="Times New Roman"/>
          <w:sz w:val="20"/>
          <w:szCs w:val="20"/>
        </w:rPr>
        <w:t>…</w:t>
      </w:r>
    </w:p>
    <w:p w14:paraId="2789612B" w14:textId="77777777" w:rsidR="00A93B35" w:rsidRDefault="00A93B35" w:rsidP="00C32DCF">
      <w:pPr>
        <w:pStyle w:val="a6"/>
      </w:pPr>
      <w:r w:rsidRPr="00AE011C">
        <w:rPr>
          <w:rFonts w:ascii="Times New Roman" w:hAnsi="Times New Roman" w:cs="Times New Roman"/>
          <w:sz w:val="20"/>
          <w:szCs w:val="20"/>
          <w:lang w:val="en-US"/>
        </w:rPr>
        <w:t>Оппенгеймер А</w:t>
      </w:r>
      <w:r>
        <w:rPr>
          <w:rFonts w:ascii="Times New Roman" w:hAnsi="Times New Roman" w:cs="Times New Roman"/>
          <w:sz w:val="20"/>
          <w:szCs w:val="20"/>
          <w:lang w:val="en-US"/>
        </w:rPr>
        <w:t>. СЕЛАК и политический туризм…</w:t>
      </w:r>
    </w:p>
  </w:footnote>
  <w:footnote w:id="67">
    <w:p w14:paraId="496EBCDF" w14:textId="7DA51B4E" w:rsidR="00A93B35" w:rsidRPr="000F5283" w:rsidRDefault="00A93B35" w:rsidP="000F528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rsidRPr="000F5283">
        <w:rPr>
          <w:rFonts w:ascii="Times New Roman" w:eastAsia="Times New Roman" w:hAnsi="Times New Roman" w:cs="Times New Roman"/>
          <w:sz w:val="20"/>
          <w:szCs w:val="20"/>
        </w:rPr>
        <w:footnoteRef/>
      </w:r>
      <w:r w:rsidRPr="000F5283">
        <w:rPr>
          <w:rFonts w:ascii="Times New Roman" w:eastAsia="Times New Roman" w:hAnsi="Times New Roman" w:cs="Times New Roman"/>
          <w:sz w:val="20"/>
          <w:szCs w:val="20"/>
        </w:rPr>
        <w:t xml:space="preserve"> Сулейманов А.В. CELAC – новый механизм диалога в Латино-Карибской Америке…</w:t>
      </w:r>
      <w:r>
        <w:rPr>
          <w:rFonts w:ascii="Times New Roman" w:eastAsia="Times New Roman" w:hAnsi="Times New Roman" w:cs="Times New Roman"/>
          <w:sz w:val="20"/>
          <w:szCs w:val="20"/>
        </w:rPr>
        <w:t xml:space="preserve"> </w:t>
      </w:r>
    </w:p>
  </w:footnote>
  <w:footnote w:id="68">
    <w:p w14:paraId="5A21A5B7" w14:textId="427762DF" w:rsidR="00A93B35" w:rsidRDefault="00A93B35">
      <w:pPr>
        <w:pStyle w:val="a6"/>
      </w:pPr>
      <w:r>
        <w:rPr>
          <w:rStyle w:val="a8"/>
        </w:rPr>
        <w:footnoteRef/>
      </w:r>
      <w:r>
        <w:t xml:space="preserve"> </w:t>
      </w:r>
      <w:r w:rsidRPr="00AE011C">
        <w:rPr>
          <w:rFonts w:ascii="Times New Roman" w:hAnsi="Times New Roman" w:cs="Times New Roman"/>
          <w:sz w:val="20"/>
          <w:szCs w:val="20"/>
          <w:lang w:val="en-US"/>
        </w:rPr>
        <w:t>Оппенгеймер А</w:t>
      </w:r>
      <w:r>
        <w:rPr>
          <w:rFonts w:ascii="Times New Roman" w:hAnsi="Times New Roman" w:cs="Times New Roman"/>
          <w:sz w:val="20"/>
          <w:szCs w:val="20"/>
          <w:lang w:val="en-US"/>
        </w:rPr>
        <w:t>. Указ. соч.</w:t>
      </w:r>
    </w:p>
  </w:footnote>
  <w:footnote w:id="69">
    <w:p w14:paraId="34860D60" w14:textId="637E454D" w:rsidR="00A93B35" w:rsidRPr="00855217" w:rsidRDefault="00A93B35" w:rsidP="00855217">
      <w:pPr>
        <w:pStyle w:val="a6"/>
        <w:spacing w:line="276" w:lineRule="auto"/>
        <w:jc w:val="both"/>
        <w:rPr>
          <w:rFonts w:ascii="Times New Roman" w:hAnsi="Times New Roman" w:cs="Times New Roman"/>
          <w:bCs/>
          <w:sz w:val="20"/>
          <w:szCs w:val="20"/>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bCs/>
          <w:sz w:val="20"/>
          <w:szCs w:val="20"/>
        </w:rPr>
        <w:t xml:space="preserve">Presidentes de 33 países participarán en Cumbre de la Celac en Venezuela. </w:t>
      </w:r>
    </w:p>
    <w:p w14:paraId="2C570828" w14:textId="48B0C8EA" w:rsidR="00A93B35" w:rsidRPr="00855217" w:rsidRDefault="00A93B35" w:rsidP="00855217">
      <w:pPr>
        <w:pStyle w:val="a6"/>
        <w:spacing w:line="276" w:lineRule="auto"/>
        <w:jc w:val="both"/>
        <w:rPr>
          <w:rFonts w:ascii="Times New Roman" w:hAnsi="Times New Roman" w:cs="Times New Roman"/>
          <w:sz w:val="20"/>
          <w:szCs w:val="20"/>
        </w:rPr>
      </w:pPr>
      <w:r w:rsidRPr="00855217">
        <w:rPr>
          <w:rFonts w:ascii="Times New Roman" w:hAnsi="Times New Roman" w:cs="Times New Roman"/>
          <w:sz w:val="20"/>
          <w:szCs w:val="20"/>
        </w:rPr>
        <w:t xml:space="preserve">URL: </w:t>
      </w:r>
      <w:hyperlink r:id="rId43" w:history="1">
        <w:r w:rsidRPr="00855217">
          <w:rPr>
            <w:rStyle w:val="a9"/>
            <w:rFonts w:ascii="Times New Roman" w:hAnsi="Times New Roman" w:cs="Times New Roman"/>
            <w:sz w:val="20"/>
            <w:szCs w:val="20"/>
          </w:rPr>
          <w:t>http://andina.pe/agencia/noticia.aspx?id=388315</w:t>
        </w:r>
      </w:hyperlink>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(дата обращения: 05.03.2018)</w:t>
      </w:r>
    </w:p>
  </w:footnote>
  <w:footnote w:id="70">
    <w:p w14:paraId="03B62C48" w14:textId="77777777" w:rsidR="00A93B35" w:rsidRPr="00E771BC" w:rsidRDefault="00A93B35" w:rsidP="009F626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lang w:val="en-US"/>
        </w:rPr>
      </w:pPr>
      <w:r w:rsidRPr="00E771BC">
        <w:rPr>
          <w:rStyle w:val="a8"/>
          <w:rFonts w:ascii="Times New Roman" w:hAnsi="Times New Roman" w:cs="Times New Roman"/>
          <w:sz w:val="20"/>
          <w:szCs w:val="20"/>
        </w:rPr>
        <w:footnoteRef/>
      </w:r>
      <w:r w:rsidRPr="00E771BC">
        <w:rPr>
          <w:rFonts w:ascii="Times New Roman" w:hAnsi="Times New Roman" w:cs="Times New Roman"/>
          <w:sz w:val="20"/>
          <w:szCs w:val="20"/>
        </w:rPr>
        <w:t xml:space="preserve"> </w:t>
      </w:r>
      <w:r w:rsidRPr="009F626C">
        <w:rPr>
          <w:rFonts w:ascii="Times New Roman" w:hAnsi="Times New Roman" w:cs="Times New Roman"/>
          <w:sz w:val="20"/>
          <w:szCs w:val="20"/>
          <w:lang w:val="en-US"/>
        </w:rPr>
        <w:t xml:space="preserve">Боливар С. </w:t>
      </w:r>
      <w:r w:rsidRPr="00E771BC">
        <w:rPr>
          <w:rFonts w:ascii="Times New Roman" w:hAnsi="Times New Roman" w:cs="Times New Roman"/>
          <w:sz w:val="20"/>
          <w:szCs w:val="20"/>
          <w:lang w:val="en-US"/>
        </w:rPr>
        <w:t xml:space="preserve">Речь в Ангостуре. 15 февраля 1819 </w:t>
      </w:r>
      <w:r w:rsidRPr="00E771BC">
        <w:rPr>
          <w:rFonts w:ascii="Times New Roman" w:hAnsi="Times New Roman" w:cs="Times New Roman"/>
          <w:sz w:val="20"/>
          <w:szCs w:val="20"/>
        </w:rPr>
        <w:t>г.</w:t>
      </w:r>
      <w:r w:rsidRPr="00E771BC">
        <w:rPr>
          <w:rFonts w:ascii="Times New Roman" w:hAnsi="Times New Roman" w:cs="Times New Roman"/>
          <w:sz w:val="20"/>
          <w:szCs w:val="20"/>
          <w:lang w:val="en-US"/>
        </w:rPr>
        <w:t> </w:t>
      </w:r>
      <w:r w:rsidRPr="00E771BC">
        <w:rPr>
          <w:rFonts w:ascii="Times New Roman" w:hAnsi="Times New Roman" w:cs="Times New Roman"/>
          <w:sz w:val="20"/>
          <w:szCs w:val="20"/>
        </w:rPr>
        <w:t xml:space="preserve"> - </w:t>
      </w:r>
      <w:hyperlink r:id="rId44" w:history="1">
        <w:r w:rsidRPr="00E771BC">
          <w:rPr>
            <w:rStyle w:val="a9"/>
            <w:rFonts w:ascii="Times New Roman" w:hAnsi="Times New Roman" w:cs="Times New Roman"/>
            <w:sz w:val="20"/>
            <w:szCs w:val="20"/>
            <w:lang w:val="en-US"/>
          </w:rPr>
          <w:t>http://www.agitclub.ru/museum/revolution1/latinamer1/bolivar10.htm</w:t>
        </w:r>
      </w:hyperlink>
    </w:p>
  </w:footnote>
  <w:footnote w:id="71">
    <w:p w14:paraId="3FF1533B" w14:textId="007A1D51" w:rsidR="00A93B35" w:rsidRPr="009F626C" w:rsidRDefault="00A93B35" w:rsidP="009F626C">
      <w:pPr>
        <w:spacing w:line="276" w:lineRule="auto"/>
        <w:jc w:val="both"/>
        <w:rPr>
          <w:rFonts w:ascii="Times New Roman" w:hAnsi="Times New Roman" w:cs="Times New Roman"/>
        </w:rPr>
      </w:pPr>
      <w:r>
        <w:rPr>
          <w:rStyle w:val="a8"/>
        </w:rPr>
        <w:footnoteRef/>
      </w:r>
      <w:r>
        <w:t xml:space="preserve"> </w:t>
      </w:r>
      <w:r w:rsidRPr="009F626C">
        <w:rPr>
          <w:rFonts w:ascii="Times New Roman" w:hAnsi="Times New Roman" w:cs="Times New Roman"/>
          <w:sz w:val="20"/>
          <w:szCs w:val="20"/>
        </w:rPr>
        <w:t xml:space="preserve">Глинкин А.Н. Дипломатия Симона Боливара; Политическая история стран Латинской Америки в </w:t>
      </w:r>
      <w:r w:rsidRPr="009F626C">
        <w:rPr>
          <w:rFonts w:ascii="Times New Roman" w:hAnsi="Times New Roman" w:cs="Times New Roman"/>
          <w:sz w:val="20"/>
          <w:szCs w:val="20"/>
          <w:lang w:val="en-US"/>
        </w:rPr>
        <w:t xml:space="preserve">XIX/  </w:t>
      </w:r>
      <w:r w:rsidRPr="009F626C">
        <w:rPr>
          <w:rFonts w:ascii="Times New Roman" w:hAnsi="Times New Roman" w:cs="Times New Roman"/>
          <w:sz w:val="20"/>
          <w:szCs w:val="20"/>
        </w:rPr>
        <w:t xml:space="preserve">А.Н. Глинкин. </w:t>
      </w:r>
      <w:r w:rsidRPr="009F626C">
        <w:rPr>
          <w:rFonts w:ascii="Times New Roman" w:hAnsi="Times New Roman" w:cs="Times New Roman"/>
          <w:sz w:val="20"/>
          <w:szCs w:val="20"/>
          <w:lang w:val="en-US"/>
        </w:rPr>
        <w:t>URL:</w:t>
      </w:r>
      <w:r w:rsidRPr="009F626C">
        <w:rPr>
          <w:rFonts w:ascii="Times New Roman" w:hAnsi="Times New Roman" w:cs="Times New Roman"/>
          <w:sz w:val="20"/>
          <w:szCs w:val="20"/>
        </w:rPr>
        <w:t xml:space="preserve"> </w:t>
      </w:r>
      <w:hyperlink r:id="rId45" w:history="1">
        <w:r w:rsidRPr="009F626C">
          <w:rPr>
            <w:rStyle w:val="a9"/>
            <w:rFonts w:ascii="Times New Roman" w:hAnsi="Times New Roman" w:cs="Times New Roman"/>
            <w:sz w:val="20"/>
            <w:szCs w:val="20"/>
          </w:rPr>
          <w:t>https://www.litmir.me/br/?b=239975</w:t>
        </w:r>
      </w:hyperlink>
      <w:r w:rsidRPr="009F626C">
        <w:rPr>
          <w:rFonts w:ascii="Times New Roman" w:hAnsi="Times New Roman" w:cs="Times New Roman"/>
          <w:sz w:val="20"/>
          <w:szCs w:val="20"/>
        </w:rPr>
        <w:t xml:space="preserve"> </w:t>
      </w:r>
      <w:r w:rsidRPr="009F626C">
        <w:rPr>
          <w:rFonts w:ascii="Times New Roman" w:hAnsi="Times New Roman" w:cs="Times New Roman"/>
          <w:sz w:val="20"/>
          <w:szCs w:val="20"/>
          <w:lang w:val="en-US"/>
        </w:rPr>
        <w:t>(дата обращения: 15.11.2017)</w:t>
      </w:r>
    </w:p>
  </w:footnote>
  <w:footnote w:id="72">
    <w:p w14:paraId="267EF9FB" w14:textId="3588F73D" w:rsidR="00A93B35" w:rsidRPr="00855217" w:rsidRDefault="00A93B35" w:rsidP="00855217">
      <w:pPr>
        <w:pStyle w:val="a6"/>
        <w:spacing w:line="276" w:lineRule="auto"/>
        <w:jc w:val="both"/>
        <w:rPr>
          <w:rFonts w:ascii="Times New Roman" w:hAnsi="Times New Roman" w:cs="Times New Roman"/>
          <w:lang w:val="en-US"/>
        </w:rPr>
      </w:pPr>
      <w:r w:rsidRPr="00855217">
        <w:rPr>
          <w:rStyle w:val="a8"/>
          <w:rFonts w:ascii="Times New Roman" w:hAnsi="Times New Roman" w:cs="Times New Roman"/>
          <w:sz w:val="20"/>
          <w:szCs w:val="20"/>
        </w:rPr>
        <w:footnoteRef/>
      </w:r>
      <w:r w:rsidRPr="00855217">
        <w:rPr>
          <w:rFonts w:ascii="Times New Roman" w:hAnsi="Times New Roman" w:cs="Times New Roman"/>
          <w:sz w:val="20"/>
          <w:szCs w:val="20"/>
        </w:rPr>
        <w:t xml:space="preserve"> </w:t>
      </w:r>
      <w:r w:rsidRPr="00855217">
        <w:rPr>
          <w:rFonts w:ascii="Times New Roman" w:hAnsi="Times New Roman" w:cs="Times New Roman"/>
          <w:sz w:val="20"/>
          <w:szCs w:val="20"/>
          <w:lang w:val="en-US"/>
        </w:rPr>
        <w:t>Declaración de Caracas…</w:t>
      </w:r>
    </w:p>
  </w:footnote>
  <w:footnote w:id="73">
    <w:p w14:paraId="378966F5" w14:textId="55118B20"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Каракасский план действий</w:t>
      </w:r>
      <w:r>
        <w:rPr>
          <w:rFonts w:ascii="Times New Roman" w:hAnsi="Times New Roman" w:cs="Times New Roman"/>
          <w:sz w:val="20"/>
          <w:szCs w:val="20"/>
        </w:rPr>
        <w:t>,</w:t>
      </w:r>
      <w:r w:rsidRPr="00417953">
        <w:rPr>
          <w:rFonts w:ascii="Times New Roman" w:hAnsi="Times New Roman" w:cs="Times New Roman"/>
          <w:sz w:val="20"/>
          <w:szCs w:val="20"/>
        </w:rPr>
        <w:t xml:space="preserve"> с. 9 </w:t>
      </w:r>
      <w:r>
        <w:rPr>
          <w:rFonts w:ascii="Times New Roman" w:hAnsi="Times New Roman" w:cs="Times New Roman"/>
          <w:sz w:val="20"/>
          <w:szCs w:val="20"/>
        </w:rPr>
        <w:t>–</w:t>
      </w:r>
      <w:r w:rsidRPr="00417953">
        <w:rPr>
          <w:rFonts w:ascii="Times New Roman" w:hAnsi="Times New Roman" w:cs="Times New Roman"/>
          <w:sz w:val="20"/>
          <w:szCs w:val="20"/>
        </w:rPr>
        <w:t xml:space="preserve"> 14</w:t>
      </w:r>
      <w:r>
        <w:rPr>
          <w:rFonts w:ascii="Times New Roman" w:hAnsi="Times New Roman" w:cs="Times New Roman"/>
          <w:sz w:val="20"/>
          <w:szCs w:val="20"/>
        </w:rPr>
        <w:t xml:space="preserve">. URL: </w:t>
      </w:r>
      <w:hyperlink r:id="rId46" w:history="1">
        <w:r w:rsidRPr="00417953">
          <w:rPr>
            <w:rStyle w:val="a9"/>
            <w:rFonts w:ascii="Times New Roman" w:hAnsi="Times New Roman" w:cs="Times New Roman"/>
            <w:sz w:val="20"/>
            <w:szCs w:val="20"/>
          </w:rPr>
          <w:t>https://digitallibrary.un.org/record/720182/files/A_66_647-RU.pdf</w:t>
        </w:r>
      </w:hyperlink>
      <w:r w:rsidRPr="00417953">
        <w:rPr>
          <w:rFonts w:ascii="Times New Roman" w:hAnsi="Times New Roman" w:cs="Times New Roman"/>
          <w:sz w:val="20"/>
          <w:szCs w:val="20"/>
        </w:rPr>
        <w:t xml:space="preserve"> </w:t>
      </w:r>
      <w:r w:rsidRPr="00417953">
        <w:rPr>
          <w:rFonts w:ascii="Times New Roman" w:hAnsi="Times New Roman" w:cs="Times New Roman"/>
          <w:sz w:val="20"/>
          <w:szCs w:val="20"/>
          <w:lang w:val="en-US"/>
        </w:rPr>
        <w:t>(дата обращения: 05.03.2018)</w:t>
      </w:r>
    </w:p>
  </w:footnote>
  <w:footnote w:id="74">
    <w:p w14:paraId="00ABCEA3" w14:textId="1D133AF2"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Регламент органического функционирования СЕЛАК</w:t>
      </w:r>
      <w:r>
        <w:rPr>
          <w:rFonts w:ascii="Times New Roman" w:hAnsi="Times New Roman" w:cs="Times New Roman"/>
          <w:sz w:val="20"/>
          <w:szCs w:val="20"/>
        </w:rPr>
        <w:t>,</w:t>
      </w:r>
      <w:r w:rsidRPr="00417953">
        <w:rPr>
          <w:rFonts w:ascii="Times New Roman" w:hAnsi="Times New Roman" w:cs="Times New Roman"/>
          <w:sz w:val="20"/>
          <w:szCs w:val="20"/>
        </w:rPr>
        <w:t xml:space="preserve"> с. 15-22</w:t>
      </w:r>
      <w:r>
        <w:rPr>
          <w:rFonts w:ascii="Times New Roman" w:hAnsi="Times New Roman" w:cs="Times New Roman"/>
          <w:sz w:val="20"/>
          <w:szCs w:val="20"/>
        </w:rPr>
        <w:t xml:space="preserve">. URL: </w:t>
      </w:r>
      <w:hyperlink r:id="rId47" w:history="1">
        <w:r w:rsidRPr="00417953">
          <w:rPr>
            <w:rStyle w:val="a9"/>
            <w:rFonts w:ascii="Times New Roman" w:hAnsi="Times New Roman" w:cs="Times New Roman"/>
            <w:sz w:val="20"/>
            <w:szCs w:val="20"/>
          </w:rPr>
          <w:t>https://digitallibrary.un.org/record/720182/files/A_66_647-RU.pdf</w:t>
        </w:r>
      </w:hyperlink>
      <w:r w:rsidRPr="00417953">
        <w:rPr>
          <w:rFonts w:ascii="Times New Roman" w:hAnsi="Times New Roman" w:cs="Times New Roman"/>
          <w:sz w:val="20"/>
          <w:szCs w:val="20"/>
        </w:rPr>
        <w:t xml:space="preserve"> </w:t>
      </w:r>
      <w:r w:rsidRPr="00417953">
        <w:rPr>
          <w:rFonts w:ascii="Times New Roman" w:hAnsi="Times New Roman" w:cs="Times New Roman"/>
          <w:sz w:val="20"/>
          <w:szCs w:val="20"/>
          <w:lang w:val="en-US"/>
        </w:rPr>
        <w:t>(дата обращения: 05.03.2018)</w:t>
      </w:r>
    </w:p>
  </w:footnote>
  <w:footnote w:id="75">
    <w:p w14:paraId="0B58FC2E" w14:textId="5B8CE6C1"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w:t>
      </w:r>
      <w:r w:rsidRPr="00417953">
        <w:rPr>
          <w:rFonts w:ascii="Times New Roman" w:eastAsia="Times New Roman" w:hAnsi="Times New Roman" w:cs="Times New Roman"/>
          <w:sz w:val="20"/>
          <w:szCs w:val="20"/>
        </w:rPr>
        <w:t>Declaración de Salvador, Bahía</w:t>
      </w:r>
      <w:r>
        <w:rPr>
          <w:rFonts w:ascii="Times New Roman" w:hAnsi="Times New Roman" w:cs="Times New Roman"/>
          <w:sz w:val="20"/>
          <w:szCs w:val="20"/>
        </w:rPr>
        <w:t xml:space="preserve">. URL: </w:t>
      </w:r>
      <w:r w:rsidRPr="00417953">
        <w:rPr>
          <w:rFonts w:ascii="Times New Roman" w:hAnsi="Times New Roman" w:cs="Times New Roman"/>
          <w:sz w:val="20"/>
          <w:szCs w:val="20"/>
        </w:rPr>
        <w:t>http://www.latinreporters.com/amlatCelacDeclarSalvador_Bahia_Brasil17122008.pdf</w:t>
      </w:r>
      <w:r w:rsidRPr="00417953">
        <w:rPr>
          <w:rFonts w:ascii="Times New Roman" w:hAnsi="Times New Roman" w:cs="Times New Roman"/>
          <w:sz w:val="20"/>
          <w:szCs w:val="20"/>
          <w:lang w:val="en-US"/>
        </w:rPr>
        <w:t>(дата обращения: 05.03.2018)</w:t>
      </w:r>
    </w:p>
  </w:footnote>
  <w:footnote w:id="76">
    <w:p w14:paraId="1AE228D2" w14:textId="12767635"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Pr>
          <w:rFonts w:ascii="Times New Roman" w:hAnsi="Times New Roman" w:cs="Times New Roman"/>
          <w:sz w:val="20"/>
          <w:szCs w:val="20"/>
        </w:rPr>
        <w:t xml:space="preserve"> Plan de Acción de Montego Bay. URL: </w:t>
      </w:r>
      <w:r w:rsidRPr="00417953">
        <w:rPr>
          <w:rFonts w:ascii="Times New Roman" w:hAnsi="Times New Roman" w:cs="Times New Roman"/>
          <w:sz w:val="20"/>
          <w:szCs w:val="20"/>
        </w:rPr>
        <w:t>https://minrel.gob.cl/minrel/site/artic/20120829/asocfile/20120829154155/plan_accion_montego_bay___6_11_2009.pdf</w:t>
      </w:r>
      <w:r w:rsidRPr="00417953">
        <w:rPr>
          <w:rFonts w:ascii="Times New Roman" w:hAnsi="Times New Roman" w:cs="Times New Roman"/>
          <w:sz w:val="20"/>
          <w:szCs w:val="20"/>
          <w:lang w:val="en-US"/>
        </w:rPr>
        <w:t>(дата обращения: 05.03.2018)</w:t>
      </w:r>
    </w:p>
  </w:footnote>
  <w:footnote w:id="77">
    <w:p w14:paraId="15C64C9A" w14:textId="0115669E"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w:t>
      </w:r>
      <w:r>
        <w:rPr>
          <w:rFonts w:ascii="Times New Roman" w:hAnsi="Times New Roman" w:cs="Times New Roman"/>
          <w:sz w:val="20"/>
          <w:szCs w:val="20"/>
          <w:lang w:val="en-US"/>
        </w:rPr>
        <w:t xml:space="preserve">Declaración de Cancún. URL: </w:t>
      </w:r>
      <w:r w:rsidRPr="00417953">
        <w:rPr>
          <w:rFonts w:ascii="Times New Roman" w:hAnsi="Times New Roman" w:cs="Times New Roman"/>
          <w:sz w:val="20"/>
          <w:szCs w:val="20"/>
          <w:lang w:val="en-US"/>
        </w:rPr>
        <w:t xml:space="preserve"> </w:t>
      </w:r>
      <w:hyperlink r:id="rId48" w:anchor=".Wtmivsi-nUo" w:history="1">
        <w:r w:rsidRPr="00417953">
          <w:rPr>
            <w:rStyle w:val="a9"/>
            <w:rFonts w:ascii="Times New Roman" w:hAnsi="Times New Roman" w:cs="Times New Roman"/>
            <w:sz w:val="20"/>
            <w:szCs w:val="20"/>
          </w:rPr>
          <w:t>http://www.cubadebate.cu/especiales/2010/02/23/declaracion-de-cancun-aprobada-en-la-cumbre-de-la-unidad/#.Wtmivsi-nUo</w:t>
        </w:r>
      </w:hyperlink>
      <w:r w:rsidRPr="00417953">
        <w:rPr>
          <w:rFonts w:ascii="Times New Roman" w:hAnsi="Times New Roman" w:cs="Times New Roman"/>
          <w:sz w:val="20"/>
          <w:szCs w:val="20"/>
          <w:lang w:val="en-US"/>
        </w:rPr>
        <w:t>(дата обращения: 05.03.2018)</w:t>
      </w:r>
    </w:p>
  </w:footnote>
  <w:footnote w:id="78">
    <w:p w14:paraId="1C5EF41A" w14:textId="01435B02"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Каракасский план действий</w:t>
      </w:r>
    </w:p>
  </w:footnote>
  <w:footnote w:id="79">
    <w:p w14:paraId="3DE43685" w14:textId="512FEED7" w:rsidR="00A93B35" w:rsidRDefault="00A93B35" w:rsidP="00417953">
      <w:pPr>
        <w:pStyle w:val="a6"/>
        <w:spacing w:line="276" w:lineRule="auto"/>
        <w:jc w:val="both"/>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w:t>
      </w:r>
      <w:r w:rsidRPr="00417953">
        <w:rPr>
          <w:rFonts w:ascii="Times New Roman" w:hAnsi="Times New Roman" w:cs="Times New Roman"/>
          <w:sz w:val="20"/>
          <w:szCs w:val="20"/>
          <w:lang w:val="en-US"/>
        </w:rPr>
        <w:t xml:space="preserve">Declaración de Cancún, p. 12 </w:t>
      </w:r>
    </w:p>
  </w:footnote>
  <w:footnote w:id="80">
    <w:p w14:paraId="7029D507" w14:textId="22C4B416" w:rsidR="00A93B35" w:rsidRDefault="00A93B35" w:rsidP="003D5B48">
      <w:pPr>
        <w:pStyle w:val="a6"/>
      </w:pPr>
      <w:r>
        <w:rPr>
          <w:rStyle w:val="a8"/>
        </w:rPr>
        <w:footnoteRef/>
      </w:r>
      <w:r>
        <w:t xml:space="preserve"> </w:t>
      </w:r>
      <w:r>
        <w:rPr>
          <w:rFonts w:ascii="Times New Roman" w:hAnsi="Times New Roman" w:cs="Times New Roman"/>
          <w:lang w:val="en-US"/>
        </w:rPr>
        <w:t>Каракасская Декларация…</w:t>
      </w:r>
    </w:p>
  </w:footnote>
  <w:footnote w:id="81">
    <w:p w14:paraId="0FDE4FB4" w14:textId="5EE01D24" w:rsidR="00A93B35" w:rsidRPr="00417953" w:rsidRDefault="00A93B35" w:rsidP="0041795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w:t>
      </w:r>
      <w:r w:rsidRPr="00417953">
        <w:rPr>
          <w:rFonts w:ascii="Times New Roman" w:hAnsi="Times New Roman" w:cs="Times New Roman"/>
          <w:sz w:val="20"/>
          <w:szCs w:val="20"/>
          <w:lang w:val="en-US"/>
        </w:rPr>
        <w:t>NTI, Community of Latin American and Caribbean States (CELAC). URL:</w:t>
      </w:r>
      <w:r w:rsidRPr="00417953">
        <w:rPr>
          <w:rFonts w:ascii="Times New Roman" w:hAnsi="Times New Roman" w:cs="Times New Roman"/>
          <w:sz w:val="20"/>
          <w:szCs w:val="20"/>
        </w:rPr>
        <w:t xml:space="preserve"> </w:t>
      </w:r>
      <w:hyperlink r:id="rId49" w:history="1">
        <w:r w:rsidRPr="00417953">
          <w:rPr>
            <w:rFonts w:ascii="Times New Roman" w:hAnsi="Times New Roman" w:cs="Times New Roman"/>
            <w:sz w:val="20"/>
            <w:szCs w:val="20"/>
            <w:u w:val="single" w:color="0000FF"/>
            <w:lang w:val="en-US"/>
          </w:rPr>
          <w:t>http://www.nti.org/treaties-and-regimes/community-latin-american-and caribbean-states-celac/</w:t>
        </w:r>
      </w:hyperlink>
      <w:r w:rsidRPr="00417953">
        <w:rPr>
          <w:rFonts w:ascii="Times New Roman" w:hAnsi="Times New Roman" w:cs="Times New Roman"/>
          <w:sz w:val="20"/>
          <w:szCs w:val="20"/>
          <w:lang w:val="en-US"/>
        </w:rPr>
        <w:t>(дата обращения: 05.03.2018)</w:t>
      </w:r>
    </w:p>
  </w:footnote>
  <w:footnote w:id="82">
    <w:p w14:paraId="5EA45E11" w14:textId="46733B84" w:rsidR="00A93B35" w:rsidRPr="00417953" w:rsidRDefault="00A93B35" w:rsidP="00417953">
      <w:pPr>
        <w:pStyle w:val="a6"/>
        <w:spacing w:line="276" w:lineRule="auto"/>
        <w:jc w:val="both"/>
        <w:rPr>
          <w:rFonts w:ascii="Times New Roman" w:hAnsi="Times New Roman" w:cs="Times New Roman"/>
          <w:sz w:val="20"/>
          <w:szCs w:val="20"/>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Студнева Е. Россия и СЕЛАК создадут механизм постоянн</w:t>
      </w:r>
      <w:r>
        <w:rPr>
          <w:rFonts w:ascii="Times New Roman" w:hAnsi="Times New Roman" w:cs="Times New Roman"/>
          <w:sz w:val="20"/>
          <w:szCs w:val="20"/>
        </w:rPr>
        <w:t>ого политического диалога/ Студнева Е.</w:t>
      </w:r>
      <w:r w:rsidRPr="00417953">
        <w:rPr>
          <w:rFonts w:ascii="Times New Roman" w:hAnsi="Times New Roman" w:cs="Times New Roman"/>
          <w:sz w:val="20"/>
          <w:szCs w:val="20"/>
        </w:rPr>
        <w:t xml:space="preserve"> URL:</w:t>
      </w:r>
      <w:r w:rsidRPr="00417953">
        <w:rPr>
          <w:rFonts w:ascii="Times New Roman" w:hAnsi="Times New Roman" w:cs="Times New Roman"/>
          <w:sz w:val="20"/>
          <w:szCs w:val="20"/>
          <w:lang w:val="en-US"/>
        </w:rPr>
        <w:t xml:space="preserve"> </w:t>
      </w:r>
      <w:hyperlink r:id="rId50" w:history="1">
        <w:r w:rsidRPr="00512A1A">
          <w:rPr>
            <w:rStyle w:val="a9"/>
            <w:rFonts w:ascii="Times New Roman" w:hAnsi="Times New Roman" w:cs="Times New Roman"/>
            <w:sz w:val="20"/>
            <w:szCs w:val="20"/>
          </w:rPr>
          <w:t>http://interaffairs.ru/read.php?item=9590</w:t>
        </w:r>
      </w:hyperlink>
      <w:r>
        <w:rPr>
          <w:rFonts w:ascii="Times New Roman" w:hAnsi="Times New Roman" w:cs="Times New Roman"/>
          <w:sz w:val="20"/>
          <w:szCs w:val="20"/>
        </w:rPr>
        <w:t xml:space="preserve"> </w:t>
      </w:r>
      <w:r w:rsidRPr="00417953">
        <w:rPr>
          <w:rFonts w:ascii="Times New Roman" w:hAnsi="Times New Roman" w:cs="Times New Roman"/>
          <w:sz w:val="20"/>
          <w:szCs w:val="20"/>
          <w:lang w:val="en-US"/>
        </w:rPr>
        <w:t>(дата обращения: 05.03.2018)</w:t>
      </w:r>
    </w:p>
  </w:footnote>
  <w:footnote w:id="83">
    <w:p w14:paraId="05B2CACE" w14:textId="7D1648B8" w:rsidR="00A93B35" w:rsidRPr="00417953" w:rsidRDefault="00A93B35" w:rsidP="0041795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w:t>
      </w:r>
      <w:r w:rsidRPr="00417953">
        <w:rPr>
          <w:rFonts w:ascii="Times New Roman" w:hAnsi="Times New Roman" w:cs="Times New Roman"/>
          <w:sz w:val="20"/>
          <w:szCs w:val="20"/>
          <w:lang w:val="en-US"/>
        </w:rPr>
        <w:t xml:space="preserve">Bosworth J. Did Hugo Chavez derail CELAC summit? URL: </w:t>
      </w:r>
      <w:hyperlink r:id="rId51" w:history="1">
        <w:r w:rsidRPr="00417953">
          <w:rPr>
            <w:rStyle w:val="a9"/>
            <w:rFonts w:ascii="Times New Roman" w:hAnsi="Times New Roman" w:cs="Times New Roman"/>
            <w:sz w:val="20"/>
            <w:szCs w:val="20"/>
            <w:lang w:val="en-US"/>
          </w:rPr>
          <w:t>http://interamericansecuritywatch.com/did-hugo-chavez-derail-celac-summit/</w:t>
        </w:r>
      </w:hyperlink>
      <w:r w:rsidRPr="00417953">
        <w:rPr>
          <w:rFonts w:ascii="Times New Roman" w:hAnsi="Times New Roman" w:cs="Times New Roman"/>
          <w:sz w:val="20"/>
          <w:szCs w:val="20"/>
          <w:lang w:val="en-US"/>
        </w:rPr>
        <w:t>(дата обращения: 05.03.2018)</w:t>
      </w:r>
    </w:p>
  </w:footnote>
  <w:footnote w:id="84">
    <w:p w14:paraId="1926113B" w14:textId="29C63C61" w:rsidR="00A93B35" w:rsidRDefault="00A93B35" w:rsidP="00417953">
      <w:pPr>
        <w:pStyle w:val="a6"/>
        <w:spacing w:line="276" w:lineRule="auto"/>
        <w:jc w:val="both"/>
      </w:pPr>
      <w:r w:rsidRPr="00417953">
        <w:rPr>
          <w:rStyle w:val="a8"/>
          <w:rFonts w:ascii="Times New Roman" w:hAnsi="Times New Roman" w:cs="Times New Roman"/>
          <w:sz w:val="20"/>
          <w:szCs w:val="20"/>
        </w:rPr>
        <w:footnoteRef/>
      </w:r>
      <w:r w:rsidRPr="00417953">
        <w:rPr>
          <w:rFonts w:ascii="Times New Roman" w:hAnsi="Times New Roman" w:cs="Times New Roman"/>
          <w:sz w:val="20"/>
          <w:szCs w:val="20"/>
        </w:rPr>
        <w:t xml:space="preserve"> Регламент органического функционирования…</w:t>
      </w:r>
    </w:p>
  </w:footnote>
  <w:footnote w:id="85">
    <w:p w14:paraId="781BF448" w14:textId="478D551B" w:rsidR="00A93B35" w:rsidRPr="00390B29" w:rsidRDefault="00A93B35" w:rsidP="00AA25C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w:t>
      </w:r>
      <w:r w:rsidRPr="00417953">
        <w:rPr>
          <w:rFonts w:ascii="Times New Roman" w:hAnsi="Times New Roman" w:cs="Times New Roman"/>
          <w:sz w:val="20"/>
          <w:szCs w:val="20"/>
          <w:lang w:val="en-US"/>
        </w:rPr>
        <w:t xml:space="preserve">Люлько Л.  </w:t>
      </w:r>
      <w:r w:rsidRPr="00390B29">
        <w:rPr>
          <w:rFonts w:ascii="Times New Roman" w:hAnsi="Times New Roman" w:cs="Times New Roman"/>
          <w:sz w:val="20"/>
          <w:szCs w:val="20"/>
          <w:lang w:val="en-US"/>
        </w:rPr>
        <w:t>Дел</w:t>
      </w:r>
      <w:r>
        <w:rPr>
          <w:rFonts w:ascii="Times New Roman" w:hAnsi="Times New Roman" w:cs="Times New Roman"/>
          <w:sz w:val="20"/>
          <w:szCs w:val="20"/>
          <w:lang w:val="en-US"/>
        </w:rPr>
        <w:t xml:space="preserve">о Уго Чавеса живет и процветает/ </w:t>
      </w:r>
      <w:r>
        <w:rPr>
          <w:rFonts w:ascii="Times New Roman" w:hAnsi="Times New Roman" w:cs="Times New Roman"/>
          <w:sz w:val="20"/>
          <w:szCs w:val="20"/>
        </w:rPr>
        <w:t>Люлько Л.</w:t>
      </w:r>
      <w:r>
        <w:rPr>
          <w:rFonts w:ascii="Times New Roman" w:hAnsi="Times New Roman" w:cs="Times New Roman"/>
          <w:sz w:val="20"/>
          <w:szCs w:val="20"/>
          <w:lang w:val="en-US"/>
        </w:rPr>
        <w:t xml:space="preserve"> URL: </w:t>
      </w:r>
      <w:hyperlink r:id="rId52" w:history="1">
        <w:r w:rsidRPr="00390B29">
          <w:rPr>
            <w:rStyle w:val="a9"/>
            <w:rFonts w:ascii="Times New Roman" w:hAnsi="Times New Roman" w:cs="Times New Roman"/>
            <w:sz w:val="20"/>
            <w:szCs w:val="20"/>
            <w:lang w:val="en-US"/>
          </w:rPr>
          <w:t>http://www.pravda.ru/world/restofworld/southamerica/29-01-2014/1189741-celak-0/</w:t>
        </w:r>
      </w:hyperlink>
      <w:r w:rsidRPr="0041795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9A1C2D">
        <w:rPr>
          <w:rFonts w:ascii="Times New Roman" w:hAnsi="Times New Roman" w:cs="Times New Roman"/>
          <w:sz w:val="20"/>
          <w:szCs w:val="20"/>
          <w:lang w:val="en-US"/>
        </w:rPr>
        <w:t>дата обращения: 05.03.2018)</w:t>
      </w:r>
    </w:p>
  </w:footnote>
  <w:footnote w:id="86">
    <w:p w14:paraId="7505D171" w14:textId="3EA99ED6" w:rsidR="00A93B35" w:rsidRPr="00390B29" w:rsidRDefault="00A93B35" w:rsidP="00AA25C6">
      <w:pPr>
        <w:jc w:val="both"/>
        <w:rPr>
          <w:rFonts w:ascii="Times New Roman" w:eastAsia="Times New Roman" w:hAnsi="Times New Roman" w:cs="Times New Roman"/>
          <w:sz w:val="20"/>
          <w:szCs w:val="20"/>
          <w:lang w:val="en-US"/>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w:t>
      </w:r>
      <w:r w:rsidRPr="00390B29">
        <w:rPr>
          <w:rFonts w:ascii="Times New Roman" w:eastAsia="Times New Roman" w:hAnsi="Times New Roman" w:cs="Times New Roman"/>
          <w:sz w:val="20"/>
          <w:szCs w:val="20"/>
        </w:rPr>
        <w:t>Declaracion de Santiago de la</w:t>
      </w:r>
      <w:r w:rsidRPr="00390B29">
        <w:rPr>
          <w:rFonts w:ascii="Times New Roman" w:eastAsia="Times New Roman" w:hAnsi="Times New Roman" w:cs="Times New Roman"/>
          <w:sz w:val="20"/>
          <w:szCs w:val="20"/>
          <w:lang w:val="en-US"/>
        </w:rPr>
        <w:t xml:space="preserve"> I Cumbre CELAC, 27-28 January, 2013</w:t>
      </w:r>
      <w:r>
        <w:rPr>
          <w:rFonts w:ascii="Times New Roman" w:eastAsia="Times New Roman" w:hAnsi="Times New Roman" w:cs="Times New Roman"/>
          <w:sz w:val="20"/>
          <w:szCs w:val="20"/>
          <w:lang w:val="en-US"/>
        </w:rPr>
        <w:t xml:space="preserve"> URL: </w:t>
      </w:r>
      <w:r w:rsidRPr="00390B29">
        <w:rPr>
          <w:rFonts w:ascii="Times New Roman" w:eastAsia="Times New Roman" w:hAnsi="Times New Roman" w:cs="Times New Roman"/>
          <w:sz w:val="20"/>
          <w:szCs w:val="20"/>
          <w:lang w:val="en-US"/>
        </w:rPr>
        <w:t>http://www.cancilleria.gov.co/sites/default/files/declaracion-santiago.pdf</w:t>
      </w:r>
      <w:r w:rsidRPr="0041795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9A1C2D">
        <w:rPr>
          <w:rFonts w:ascii="Times New Roman" w:hAnsi="Times New Roman" w:cs="Times New Roman"/>
          <w:sz w:val="20"/>
          <w:szCs w:val="20"/>
          <w:lang w:val="en-US"/>
        </w:rPr>
        <w:t>дата обращения: 05.03.2018)</w:t>
      </w:r>
    </w:p>
  </w:footnote>
  <w:footnote w:id="87">
    <w:p w14:paraId="7B40E012" w14:textId="77777777" w:rsidR="00A93B35" w:rsidRPr="0071192C" w:rsidRDefault="00A93B35" w:rsidP="00AA25C6">
      <w:pPr>
        <w:pStyle w:val="a6"/>
        <w:jc w:val="both"/>
        <w:rPr>
          <w:rFonts w:ascii="Times New Roman" w:hAnsi="Times New Roman" w:cs="Times New Roman"/>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Там же, ст. 14</w:t>
      </w:r>
    </w:p>
  </w:footnote>
  <w:footnote w:id="88">
    <w:p w14:paraId="02E114D8" w14:textId="77777777" w:rsidR="00A93B35" w:rsidRPr="00390B29" w:rsidRDefault="00A93B35" w:rsidP="00AA25C6">
      <w:pPr>
        <w:pStyle w:val="a6"/>
        <w:jc w:val="both"/>
        <w:rPr>
          <w:rFonts w:ascii="Times New Roman" w:hAnsi="Times New Roman" w:cs="Times New Roman"/>
          <w:sz w:val="20"/>
          <w:szCs w:val="20"/>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Там же, ст. 20</w:t>
      </w:r>
    </w:p>
  </w:footnote>
  <w:footnote w:id="89">
    <w:p w14:paraId="0FE95127" w14:textId="27AF26A1" w:rsidR="00A93B35" w:rsidRPr="00390B29" w:rsidRDefault="00A93B35" w:rsidP="00AA25C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u w:val="single"/>
          <w:lang w:val="en-US"/>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w:t>
      </w:r>
      <w:r w:rsidRPr="00390B29">
        <w:rPr>
          <w:rFonts w:ascii="Times New Roman" w:hAnsi="Times New Roman" w:cs="Times New Roman"/>
          <w:sz w:val="20"/>
          <w:szCs w:val="20"/>
          <w:lang w:val="en-US"/>
        </w:rPr>
        <w:t>EU-CELAC Action Plan 2013-20</w:t>
      </w:r>
      <w:r>
        <w:rPr>
          <w:rFonts w:ascii="Times New Roman" w:hAnsi="Times New Roman" w:cs="Times New Roman"/>
          <w:sz w:val="20"/>
          <w:szCs w:val="20"/>
          <w:lang w:val="en-US"/>
        </w:rPr>
        <w:t>15. URL:</w:t>
      </w:r>
      <w:r w:rsidRPr="00390B29">
        <w:rPr>
          <w:rFonts w:ascii="Times New Roman" w:hAnsi="Times New Roman" w:cs="Times New Roman"/>
          <w:sz w:val="20"/>
          <w:szCs w:val="20"/>
          <w:lang w:val="en-US"/>
        </w:rPr>
        <w:t xml:space="preserve"> </w:t>
      </w:r>
      <w:hyperlink r:id="rId53" w:history="1">
        <w:r w:rsidRPr="00390B29">
          <w:rPr>
            <w:rStyle w:val="a9"/>
            <w:rFonts w:ascii="Times New Roman" w:hAnsi="Times New Roman" w:cs="Times New Roman"/>
            <w:sz w:val="20"/>
            <w:szCs w:val="20"/>
            <w:lang w:val="en-US"/>
          </w:rPr>
          <w:t>http://www.eeas.europa.eu/la/summits/docs/2013_santiago_summit_eu-celac_action_plan_en.pdf</w:t>
        </w:r>
      </w:hyperlink>
      <w:r>
        <w:rPr>
          <w:rStyle w:val="a9"/>
          <w:rFonts w:ascii="Times New Roman" w:hAnsi="Times New Roman" w:cs="Times New Roman"/>
          <w:sz w:val="20"/>
          <w:szCs w:val="20"/>
          <w:lang w:val="en-US"/>
        </w:rPr>
        <w:t xml:space="preserve"> </w:t>
      </w:r>
      <w:r w:rsidRPr="009A1C2D">
        <w:rPr>
          <w:rFonts w:ascii="Times New Roman" w:hAnsi="Times New Roman" w:cs="Times New Roman"/>
          <w:sz w:val="20"/>
          <w:szCs w:val="20"/>
          <w:lang w:val="en-US"/>
        </w:rPr>
        <w:t>(дата обращения: 05.03.2018)</w:t>
      </w:r>
    </w:p>
  </w:footnote>
  <w:footnote w:id="90">
    <w:p w14:paraId="0846AE23" w14:textId="1A9317DC" w:rsidR="00A93B35" w:rsidRPr="006D753E" w:rsidRDefault="00A93B35" w:rsidP="006D753E">
      <w:pPr>
        <w:pStyle w:val="a6"/>
        <w:rPr>
          <w:rFonts w:ascii="Times New Roman" w:hAnsi="Times New Roman" w:cs="Times New Roman"/>
          <w:sz w:val="20"/>
          <w:szCs w:val="20"/>
          <w:lang w:val="en-US"/>
        </w:rPr>
      </w:pPr>
      <w:r>
        <w:rPr>
          <w:rStyle w:val="a8"/>
        </w:rPr>
        <w:footnoteRef/>
      </w:r>
      <w:r>
        <w:t xml:space="preserve"> </w:t>
      </w:r>
      <w:r w:rsidRPr="00390B29">
        <w:rPr>
          <w:rFonts w:ascii="Times New Roman" w:hAnsi="Times New Roman" w:cs="Times New Roman"/>
          <w:sz w:val="20"/>
          <w:szCs w:val="20"/>
          <w:lang w:val="en-US"/>
        </w:rPr>
        <w:t>EU-CELAC Action Plan 2013-20</w:t>
      </w:r>
      <w:r>
        <w:rPr>
          <w:rFonts w:ascii="Times New Roman" w:hAnsi="Times New Roman" w:cs="Times New Roman"/>
          <w:sz w:val="20"/>
          <w:szCs w:val="20"/>
          <w:lang w:val="en-US"/>
        </w:rPr>
        <w:t>15…</w:t>
      </w:r>
    </w:p>
  </w:footnote>
  <w:footnote w:id="91">
    <w:p w14:paraId="3EEC5759" w14:textId="6FDA005A" w:rsidR="00A93B35" w:rsidRPr="00A93B35" w:rsidRDefault="00A93B35" w:rsidP="006D753E">
      <w:pPr>
        <w:pStyle w:val="1"/>
        <w:jc w:val="both"/>
        <w:rPr>
          <w:rFonts w:ascii="Times New Roman" w:eastAsia="Times New Roman" w:hAnsi="Times New Roman" w:cs="Times New Roman"/>
          <w:color w:val="auto"/>
          <w:sz w:val="20"/>
          <w:szCs w:val="20"/>
          <w:lang w:val="en-US"/>
        </w:rPr>
      </w:pPr>
      <w:r w:rsidRPr="00A93B35">
        <w:rPr>
          <w:rStyle w:val="a8"/>
          <w:b w:val="0"/>
          <w:color w:val="auto"/>
          <w:sz w:val="20"/>
          <w:szCs w:val="20"/>
        </w:rPr>
        <w:footnoteRef/>
      </w:r>
      <w:r w:rsidRPr="00A93B35">
        <w:rPr>
          <w:rFonts w:ascii="Times New Roman" w:eastAsia="Times New Roman" w:hAnsi="Times New Roman" w:cs="Times New Roman"/>
          <w:b w:val="0"/>
          <w:bCs w:val="0"/>
          <w:color w:val="auto"/>
          <w:sz w:val="20"/>
          <w:szCs w:val="20"/>
        </w:rPr>
        <w:t xml:space="preserve"> Resultados de la I Cumbre de la CELAC. </w:t>
      </w:r>
      <w:r w:rsidRPr="00A93B35">
        <w:rPr>
          <w:rFonts w:ascii="Times New Roman" w:hAnsi="Times New Roman" w:cs="Times New Roman"/>
          <w:color w:val="auto"/>
          <w:sz w:val="20"/>
          <w:szCs w:val="20"/>
        </w:rPr>
        <w:t xml:space="preserve">URL: </w:t>
      </w:r>
      <w:hyperlink r:id="rId54" w:history="1">
        <w:r w:rsidRPr="00A93B35">
          <w:rPr>
            <w:rStyle w:val="a9"/>
            <w:rFonts w:ascii="Times New Roman" w:hAnsi="Times New Roman" w:cs="Times New Roman"/>
            <w:color w:val="auto"/>
            <w:sz w:val="20"/>
            <w:szCs w:val="20"/>
          </w:rPr>
          <w:t>http://www.mrree.gub.uy/frontend/page?1,inicio,ampliacion-actualidad,O,es,0,PAG;CONC;128;2;D;resultados-de-la-i-cumbre-de-celac;3;PAG</w:t>
        </w:r>
      </w:hyperlink>
      <w:r w:rsidRPr="00A93B35">
        <w:rPr>
          <w:rStyle w:val="a9"/>
          <w:rFonts w:ascii="Times New Roman" w:hAnsi="Times New Roman" w:cs="Times New Roman"/>
          <w:color w:val="auto"/>
          <w:sz w:val="20"/>
          <w:szCs w:val="20"/>
        </w:rPr>
        <w:t xml:space="preserve"> </w:t>
      </w:r>
      <w:r w:rsidRPr="00A93B35">
        <w:rPr>
          <w:rFonts w:ascii="Times New Roman" w:hAnsi="Times New Roman" w:cs="Times New Roman"/>
          <w:color w:val="auto"/>
          <w:sz w:val="20"/>
          <w:szCs w:val="20"/>
          <w:lang w:val="en-US"/>
        </w:rPr>
        <w:t>(дата обращения: 05.03.2018)</w:t>
      </w:r>
    </w:p>
  </w:footnote>
  <w:footnote w:id="92">
    <w:p w14:paraId="04DAFEDE" w14:textId="77777777" w:rsidR="00A93B35" w:rsidRPr="00A93B35" w:rsidRDefault="00A93B35" w:rsidP="00AA25C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sz w:val="20"/>
          <w:szCs w:val="20"/>
          <w:lang w:val="en-US"/>
        </w:rPr>
      </w:pPr>
      <w:r w:rsidRPr="00A93B35">
        <w:rPr>
          <w:rStyle w:val="a8"/>
          <w:rFonts w:ascii="Times New Roman" w:hAnsi="Times New Roman" w:cs="Times New Roman"/>
          <w:sz w:val="20"/>
          <w:szCs w:val="20"/>
        </w:rPr>
        <w:footnoteRef/>
      </w:r>
      <w:r w:rsidRPr="00A93B35">
        <w:rPr>
          <w:rFonts w:ascii="Times New Roman" w:hAnsi="Times New Roman" w:cs="Times New Roman"/>
          <w:sz w:val="20"/>
          <w:szCs w:val="20"/>
        </w:rPr>
        <w:t xml:space="preserve"> Прусов Е</w:t>
      </w:r>
      <w:r w:rsidRPr="00A93B35">
        <w:rPr>
          <w:rFonts w:ascii="Times New Roman" w:hAnsi="Times New Roman" w:cs="Times New Roman"/>
          <w:sz w:val="20"/>
          <w:szCs w:val="20"/>
          <w:lang w:val="en-US"/>
        </w:rPr>
        <w:t>., Пятаков А.</w:t>
      </w:r>
      <w:r w:rsidRPr="00A93B35">
        <w:rPr>
          <w:rFonts w:ascii="Times New Roman" w:hAnsi="Times New Roman" w:cs="Times New Roman"/>
          <w:b/>
          <w:bCs/>
          <w:sz w:val="20"/>
          <w:szCs w:val="20"/>
          <w:lang w:val="en-US"/>
        </w:rPr>
        <w:t xml:space="preserve"> </w:t>
      </w:r>
      <w:r w:rsidRPr="00A93B35">
        <w:rPr>
          <w:rFonts w:ascii="Times New Roman" w:hAnsi="Times New Roman" w:cs="Times New Roman"/>
          <w:sz w:val="20"/>
          <w:szCs w:val="20"/>
          <w:lang w:val="en-US"/>
        </w:rPr>
        <w:t>Указ. Соч.</w:t>
      </w:r>
    </w:p>
  </w:footnote>
  <w:footnote w:id="93">
    <w:p w14:paraId="60704FE1" w14:textId="406B0EA3" w:rsidR="00A93B35" w:rsidRPr="00A93B35" w:rsidRDefault="00A93B35" w:rsidP="00AA25C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lang w:val="en-US"/>
        </w:rPr>
      </w:pPr>
      <w:r w:rsidRPr="00A93B35">
        <w:rPr>
          <w:rStyle w:val="a8"/>
          <w:rFonts w:ascii="Times New Roman" w:hAnsi="Times New Roman" w:cs="Times New Roman"/>
          <w:sz w:val="20"/>
          <w:szCs w:val="20"/>
        </w:rPr>
        <w:footnoteRef/>
      </w:r>
      <w:r w:rsidRPr="00A93B35">
        <w:rPr>
          <w:rFonts w:ascii="Times New Roman" w:hAnsi="Times New Roman" w:cs="Times New Roman"/>
          <w:sz w:val="20"/>
          <w:szCs w:val="20"/>
        </w:rPr>
        <w:t xml:space="preserve"> </w:t>
      </w:r>
      <w:r w:rsidRPr="00A93B35">
        <w:rPr>
          <w:rFonts w:ascii="Times New Roman" w:hAnsi="Times New Roman" w:cs="Times New Roman"/>
          <w:sz w:val="20"/>
          <w:szCs w:val="20"/>
          <w:lang w:val="en-US"/>
        </w:rPr>
        <w:t xml:space="preserve">Havana Declaration II CELAC Summit, 28-29 January, 2014. URL: </w:t>
      </w:r>
      <w:hyperlink r:id="rId55" w:history="1">
        <w:r w:rsidRPr="00A93B35">
          <w:rPr>
            <w:rStyle w:val="a9"/>
            <w:rFonts w:ascii="Times New Roman" w:hAnsi="Times New Roman" w:cs="Times New Roman"/>
            <w:color w:val="auto"/>
            <w:sz w:val="20"/>
            <w:szCs w:val="20"/>
            <w:lang w:val="en-US"/>
          </w:rPr>
          <w:t>http://celac.cubaminrex.cu/sites/default/files/ficheros/havana_declaration_celac.pdf</w:t>
        </w:r>
      </w:hyperlink>
      <w:r w:rsidRPr="00A93B35">
        <w:rPr>
          <w:rFonts w:ascii="Times New Roman" w:hAnsi="Times New Roman" w:cs="Times New Roman"/>
          <w:sz w:val="20"/>
          <w:szCs w:val="20"/>
          <w:lang w:val="en-US"/>
        </w:rPr>
        <w:t>(дата обращения: 05.03.2018)</w:t>
      </w:r>
    </w:p>
  </w:footnote>
  <w:footnote w:id="94">
    <w:p w14:paraId="4FB564A5" w14:textId="77777777" w:rsidR="00A93B35" w:rsidRPr="00390B29" w:rsidRDefault="00A93B35" w:rsidP="00AA25C6">
      <w:pPr>
        <w:pStyle w:val="a6"/>
        <w:jc w:val="both"/>
        <w:rPr>
          <w:sz w:val="20"/>
          <w:szCs w:val="20"/>
        </w:rPr>
      </w:pPr>
      <w:r w:rsidRPr="00A93B35">
        <w:rPr>
          <w:rStyle w:val="a8"/>
          <w:sz w:val="20"/>
          <w:szCs w:val="20"/>
        </w:rPr>
        <w:footnoteRef/>
      </w:r>
      <w:r w:rsidRPr="00A93B35">
        <w:rPr>
          <w:sz w:val="20"/>
          <w:szCs w:val="20"/>
        </w:rPr>
        <w:t xml:space="preserve"> </w:t>
      </w:r>
      <w:r w:rsidRPr="00A93B35">
        <w:rPr>
          <w:rFonts w:ascii="Times New Roman" w:hAnsi="Times New Roman" w:cs="Times New Roman"/>
          <w:sz w:val="20"/>
          <w:szCs w:val="20"/>
        </w:rPr>
        <w:t>Моисеев А.</w:t>
      </w:r>
      <w:r w:rsidRPr="00A93B35">
        <w:rPr>
          <w:rFonts w:ascii="Times New Roman" w:hAnsi="Times New Roman" w:cs="Times New Roman"/>
          <w:i/>
          <w:sz w:val="20"/>
          <w:szCs w:val="20"/>
        </w:rPr>
        <w:t xml:space="preserve"> </w:t>
      </w:r>
      <w:r w:rsidRPr="00A93B35">
        <w:rPr>
          <w:rFonts w:ascii="Times New Roman" w:hAnsi="Times New Roman" w:cs="Times New Roman"/>
          <w:sz w:val="20"/>
          <w:szCs w:val="20"/>
        </w:rPr>
        <w:t>Указ. соч.</w:t>
      </w:r>
    </w:p>
  </w:footnote>
  <w:footnote w:id="95">
    <w:p w14:paraId="7CE2FC15" w14:textId="10A446F5" w:rsidR="00A93B35" w:rsidRPr="00390B29" w:rsidRDefault="00A93B35" w:rsidP="00AA25C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lang w:val="en-US"/>
        </w:rPr>
      </w:pPr>
      <w:r w:rsidRPr="00390B29">
        <w:rPr>
          <w:rStyle w:val="a8"/>
          <w:sz w:val="20"/>
          <w:szCs w:val="20"/>
        </w:rPr>
        <w:footnoteRef/>
      </w:r>
      <w:r w:rsidRPr="00390B29">
        <w:rPr>
          <w:sz w:val="20"/>
          <w:szCs w:val="20"/>
        </w:rPr>
        <w:t xml:space="preserve"> </w:t>
      </w:r>
      <w:r w:rsidRPr="00390B29">
        <w:rPr>
          <w:rFonts w:ascii="Times New Roman" w:hAnsi="Times New Roman" w:cs="Times New Roman"/>
          <w:sz w:val="20"/>
          <w:szCs w:val="20"/>
          <w:lang w:val="en-US"/>
        </w:rPr>
        <w:t>Proclamation of Latin America and Caribbean as a zone of peace</w:t>
      </w:r>
      <w:r>
        <w:rPr>
          <w:rFonts w:ascii="Times New Roman" w:hAnsi="Times New Roman" w:cs="Times New Roman"/>
          <w:sz w:val="20"/>
          <w:szCs w:val="20"/>
          <w:lang w:val="en-US"/>
        </w:rPr>
        <w:t xml:space="preserve">. URL: </w:t>
      </w:r>
      <w:hyperlink r:id="rId56" w:history="1">
        <w:r w:rsidRPr="00390B29">
          <w:rPr>
            <w:rStyle w:val="a9"/>
            <w:rFonts w:ascii="Times New Roman" w:hAnsi="Times New Roman" w:cs="Times New Roman"/>
            <w:sz w:val="20"/>
            <w:szCs w:val="20"/>
            <w:lang w:val="en-US"/>
          </w:rPr>
          <w:t>http://www.cubadiplomatica.cu/finlandia/EN/Home/tabid/14500/ctl/Details/mid/23185/ItemID/42523/Default.aspx</w:t>
        </w:r>
      </w:hyperlink>
      <w:r>
        <w:rPr>
          <w:rStyle w:val="a9"/>
          <w:rFonts w:ascii="Times New Roman" w:hAnsi="Times New Roman" w:cs="Times New Roman"/>
          <w:sz w:val="20"/>
          <w:szCs w:val="20"/>
          <w:lang w:val="en-US"/>
        </w:rPr>
        <w:t xml:space="preserve"> </w:t>
      </w:r>
      <w:r w:rsidRPr="009A1C2D">
        <w:rPr>
          <w:rFonts w:ascii="Times New Roman" w:hAnsi="Times New Roman" w:cs="Times New Roman"/>
          <w:sz w:val="20"/>
          <w:szCs w:val="20"/>
          <w:lang w:val="en-US"/>
        </w:rPr>
        <w:t>(дата обращения: 05.03.2018)</w:t>
      </w:r>
    </w:p>
  </w:footnote>
  <w:footnote w:id="96">
    <w:p w14:paraId="2AEDB248" w14:textId="17946880" w:rsidR="00A93B35" w:rsidRPr="00B90330" w:rsidRDefault="00A93B35" w:rsidP="00AA25C6">
      <w:pPr>
        <w:pStyle w:val="a6"/>
        <w:jc w:val="both"/>
        <w:rPr>
          <w:rFonts w:ascii="Times New Roman" w:hAnsi="Times New Roman" w:cs="Times New Roman"/>
          <w:sz w:val="20"/>
          <w:szCs w:val="20"/>
          <w:lang w:val="en-US"/>
        </w:rPr>
      </w:pPr>
      <w:r w:rsidRPr="00390B29">
        <w:rPr>
          <w:rStyle w:val="a8"/>
          <w:rFonts w:ascii="Times New Roman" w:hAnsi="Times New Roman" w:cs="Times New Roman"/>
          <w:sz w:val="20"/>
          <w:szCs w:val="20"/>
        </w:rPr>
        <w:footnoteRef/>
      </w:r>
      <w:r w:rsidRPr="00390B29">
        <w:rPr>
          <w:rFonts w:ascii="Times New Roman" w:hAnsi="Times New Roman" w:cs="Times New Roman"/>
          <w:sz w:val="20"/>
          <w:szCs w:val="20"/>
        </w:rPr>
        <w:t xml:space="preserve"> В Сан-Хосе открылся 3-й саммит СЕЛАК</w:t>
      </w:r>
      <w:r>
        <w:rPr>
          <w:rFonts w:ascii="Times New Roman" w:eastAsia="Times New Roman" w:hAnsi="Times New Roman" w:cs="Times New Roman"/>
          <w:sz w:val="20"/>
          <w:szCs w:val="20"/>
        </w:rPr>
        <w:t>. URL:</w:t>
      </w:r>
      <w:r w:rsidRPr="00390B29">
        <w:rPr>
          <w:rFonts w:ascii="Times New Roman" w:eastAsia="Times New Roman" w:hAnsi="Times New Roman" w:cs="Times New Roman"/>
          <w:sz w:val="20"/>
          <w:szCs w:val="20"/>
        </w:rPr>
        <w:t xml:space="preserve"> http://russian.news.cn/world/2015-01/29/c_133954162_3.htm</w:t>
      </w:r>
      <w:r w:rsidRPr="009A1C2D">
        <w:rPr>
          <w:rFonts w:ascii="Times New Roman" w:hAnsi="Times New Roman" w:cs="Times New Roman"/>
          <w:sz w:val="20"/>
          <w:szCs w:val="20"/>
          <w:lang w:val="en-US"/>
        </w:rPr>
        <w:t>(дата обращения: 05.03.2018)</w:t>
      </w:r>
    </w:p>
  </w:footnote>
  <w:footnote w:id="97">
    <w:p w14:paraId="7BDD4959" w14:textId="0AB6D8B3"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Political Declaration of Belén, Costa Rica, III Summit of Heads of Sta</w:t>
      </w:r>
      <w:r>
        <w:rPr>
          <w:rFonts w:eastAsia="Times New Roman"/>
          <w:b w:val="0"/>
          <w:color w:val="auto"/>
          <w:sz w:val="20"/>
          <w:szCs w:val="20"/>
        </w:rPr>
        <w:t xml:space="preserve">te and Goverment of the CELAC. URL: </w:t>
      </w:r>
      <w:r w:rsidRPr="0016743D">
        <w:rPr>
          <w:rFonts w:eastAsia="Times New Roman"/>
          <w:b w:val="0"/>
          <w:color w:val="auto"/>
          <w:sz w:val="20"/>
          <w:szCs w:val="20"/>
        </w:rPr>
        <w:t>http://www.celac2015.go.cr/political-declaration-of-belen-costa-rica-iii-summit-of-heads-of-state-and-goverment-of-the-celac/</w:t>
      </w:r>
      <w:r w:rsidRPr="00B90330">
        <w:rPr>
          <w:rFonts w:eastAsia="Times New Roman"/>
          <w:b w:val="0"/>
          <w:color w:val="auto"/>
          <w:sz w:val="20"/>
          <w:szCs w:val="20"/>
        </w:rPr>
        <w:t>(дата обращения: 05.03.2018)</w:t>
      </w:r>
    </w:p>
  </w:footnote>
  <w:footnote w:id="98">
    <w:p w14:paraId="7353C953" w14:textId="23A401E0" w:rsidR="00A93B35" w:rsidRPr="0016743D" w:rsidRDefault="00A93B35" w:rsidP="00AA25C6">
      <w:pPr>
        <w:pStyle w:val="a6"/>
        <w:jc w:val="both"/>
        <w:rPr>
          <w:rFonts w:ascii="Times New Roman" w:hAnsi="Times New Roman" w:cs="Times New Roman"/>
          <w:sz w:val="20"/>
          <w:szCs w:val="20"/>
        </w:rPr>
      </w:pPr>
      <w:r w:rsidRPr="0016743D">
        <w:rPr>
          <w:rStyle w:val="a8"/>
          <w:rFonts w:ascii="Times New Roman" w:hAnsi="Times New Roman" w:cs="Times New Roman"/>
          <w:sz w:val="20"/>
          <w:szCs w:val="20"/>
        </w:rPr>
        <w:footnoteRef/>
      </w:r>
      <w:r w:rsidRPr="0016743D">
        <w:rPr>
          <w:rFonts w:ascii="Times New Roman" w:hAnsi="Times New Roman" w:cs="Times New Roman"/>
          <w:sz w:val="20"/>
          <w:szCs w:val="20"/>
        </w:rPr>
        <w:t xml:space="preserve"> </w:t>
      </w:r>
      <w:r w:rsidRPr="0016743D">
        <w:rPr>
          <w:rFonts w:ascii="Times New Roman" w:hAnsi="Times New Roman" w:cs="Times New Roman"/>
          <w:sz w:val="20"/>
          <w:szCs w:val="20"/>
          <w:lang w:val="en-US"/>
        </w:rPr>
        <w:t xml:space="preserve">CELAC Action Plan 2015 - </w:t>
      </w:r>
      <w:r w:rsidRPr="0016743D">
        <w:rPr>
          <w:rFonts w:ascii="Times New Roman" w:hAnsi="Times New Roman" w:cs="Times New Roman"/>
          <w:sz w:val="20"/>
          <w:szCs w:val="20"/>
        </w:rPr>
        <w:t>http://www.celac2015.go.cr/celac-action-plan-2015/</w:t>
      </w:r>
      <w:r w:rsidRPr="009A1C2D">
        <w:rPr>
          <w:rFonts w:ascii="Times New Roman" w:hAnsi="Times New Roman" w:cs="Times New Roman"/>
          <w:sz w:val="20"/>
          <w:szCs w:val="20"/>
          <w:lang w:val="en-US"/>
        </w:rPr>
        <w:t>(дата обращения: 05.03.2018)</w:t>
      </w:r>
    </w:p>
  </w:footnote>
  <w:footnote w:id="99">
    <w:p w14:paraId="705F67DD"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1: Of the Community of the Latin American and Caribbean States on Small Island Developing States (SIDS) - http://www.celac2015.go.cr/special-declaration-1-of-the-community-of-the-latin-american-and-caribbean-states-on-small-island-developing-states-sids/</w:t>
      </w:r>
    </w:p>
  </w:footnote>
  <w:footnote w:id="100">
    <w:p w14:paraId="17208D16"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 xml:space="preserve">Special Declaration 2: On the initiative of erecting a permanent memorial in honour of the victims of slavery and the transatlantic slave trade </w:t>
      </w:r>
      <w:r w:rsidRPr="0016743D">
        <w:rPr>
          <w:rFonts w:eastAsia="Times New Roman"/>
          <w:b w:val="0"/>
          <w:color w:val="auto"/>
          <w:sz w:val="20"/>
          <w:szCs w:val="20"/>
          <w:lang w:val="ru-RU"/>
        </w:rPr>
        <w:t>- http://www.celac2015.go.cr/special-declaration-2-on-the-initiative-of-erecting-a-permanent-memorial-in-homhur-of-the-victims-of-slavery-and-the-transatlantic-slave-trade/</w:t>
      </w:r>
    </w:p>
  </w:footnote>
  <w:footnote w:id="101">
    <w:p w14:paraId="56D14BF3"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 xml:space="preserve">Special Declaration 3: Of the Community of Latin American and Caribbean States on the need to create effective mechanisms to overcome the difficulties of Paraguay as a landlocked developing country </w:t>
      </w:r>
      <w:r w:rsidRPr="0016743D">
        <w:rPr>
          <w:rFonts w:eastAsia="Times New Roman"/>
          <w:b w:val="0"/>
          <w:color w:val="auto"/>
          <w:sz w:val="20"/>
          <w:szCs w:val="20"/>
          <w:lang w:val="ru-RU"/>
        </w:rPr>
        <w:t>- www.celac2015.go.cr/special-declaration-3-of-the-community-of-latinamerican-and-caribbean-states-on-the-need-to-create-effective-mechanisms-to-overcome-the-difficulties-of-paraguay-as-a-landlocked-developing-country/</w:t>
      </w:r>
    </w:p>
  </w:footnote>
  <w:footnote w:id="102">
    <w:p w14:paraId="365B83A4" w14:textId="77777777" w:rsidR="00A93B35" w:rsidRPr="0016743D" w:rsidRDefault="00A93B35" w:rsidP="00AA25C6">
      <w:pPr>
        <w:pStyle w:val="2"/>
        <w:jc w:val="both"/>
        <w:rPr>
          <w:rFonts w:eastAsia="Times New Roman"/>
          <w:b w:val="0"/>
          <w:color w:val="auto"/>
          <w:sz w:val="20"/>
          <w:szCs w:val="20"/>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4: Of the Community of Latin American and Caribbean States for the protection of children and adolescents against bullyng - http://www.celac2015.go.cr/special-declaration-4-of-the-community-of-latinamerican-and-caribbean-states-for-the-protection-of-children-and-adolescents-against-bullyng/</w:t>
      </w:r>
    </w:p>
  </w:footnote>
  <w:footnote w:id="103">
    <w:p w14:paraId="6FD606AA" w14:textId="77777777" w:rsidR="00A93B35" w:rsidRPr="0016743D" w:rsidRDefault="00A93B35" w:rsidP="00AA25C6">
      <w:pPr>
        <w:pStyle w:val="2"/>
        <w:jc w:val="both"/>
        <w:rPr>
          <w:rFonts w:eastAsia="Times New Roman"/>
          <w:b w:val="0"/>
          <w:color w:val="auto"/>
          <w:sz w:val="20"/>
          <w:szCs w:val="20"/>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5: On the question of the Malvinas Islands - http://www.celac2015.go.cr/special-declaration-5-on-the-question-of-the-malvinas-islands/</w:t>
      </w:r>
    </w:p>
  </w:footnote>
  <w:footnote w:id="104">
    <w:p w14:paraId="00CA8AAB" w14:textId="77777777" w:rsidR="00A93B35" w:rsidRPr="0016743D" w:rsidRDefault="00A93B35" w:rsidP="00AA25C6">
      <w:pPr>
        <w:pStyle w:val="2"/>
        <w:jc w:val="both"/>
        <w:rPr>
          <w:rFonts w:eastAsia="Times New Roman"/>
          <w:b w:val="0"/>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 xml:space="preserve">Special Declaration 6: Of the Community of Latin American and Caribbean States on climate change </w:t>
      </w:r>
      <w:r w:rsidRPr="0016743D">
        <w:rPr>
          <w:rFonts w:eastAsia="Times New Roman"/>
          <w:b w:val="0"/>
          <w:color w:val="auto"/>
          <w:sz w:val="20"/>
          <w:szCs w:val="20"/>
          <w:lang w:val="ru-RU"/>
        </w:rPr>
        <w:t>- http://www.celac2015.go.cr/special-declaration-6-of-the-community-of-latinamerican-and-caribbean-states-on-climate-change/</w:t>
      </w:r>
    </w:p>
  </w:footnote>
  <w:footnote w:id="105">
    <w:p w14:paraId="75366C9A"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7: Of the Community of Latin American and Caribbean States on the need to put an end to the economic, commercial and financial blockade imposed by the United States against Cuba - http://www.celac2015.go.cr/special-declaration-7-of-the-community-of-latinamerican-and-caribbean-states-on-the-need-to-put-an-end-to-the-economic-commercial-and-financial-blockade-imposed-by-the-united-states-against-cuba/</w:t>
      </w:r>
    </w:p>
  </w:footnote>
  <w:footnote w:id="106">
    <w:p w14:paraId="43F14FC6"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8: Of the Community of Latin American and Caribbean States to support the fight against terrorism in all its forms and manifestations - http://www.celac2015.go.cr/special-declaration-8-of-the-comunity-of-latin-american-and-caribbean-states-to-support-the-fight-against-terrorism-in-all-its-forms-and-manifestations/</w:t>
      </w:r>
    </w:p>
  </w:footnote>
  <w:footnote w:id="107">
    <w:p w14:paraId="1B8E3FAA" w14:textId="77777777" w:rsidR="00A93B35" w:rsidRPr="0016743D" w:rsidRDefault="00A93B35" w:rsidP="00AA25C6">
      <w:pPr>
        <w:pStyle w:val="2"/>
        <w:jc w:val="both"/>
        <w:rPr>
          <w:rFonts w:eastAsia="Times New Roman"/>
          <w:b w:val="0"/>
          <w:color w:val="auto"/>
          <w:sz w:val="20"/>
          <w:szCs w:val="20"/>
          <w:lang w:val="ru-RU"/>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Special Declaration 9: Of the Community of Latin American and Caribbean States on education for Sustainable Development - http://www.celac2015.go.cr/special-declaration-9-of-the-community-of-latin-american-and-caribbean-states-on-education-for-sustainable-development/</w:t>
      </w:r>
    </w:p>
  </w:footnote>
  <w:footnote w:id="108">
    <w:p w14:paraId="3B2D2357" w14:textId="77777777" w:rsidR="00A93B35" w:rsidRPr="0016743D" w:rsidRDefault="00A93B35" w:rsidP="00AA25C6">
      <w:pPr>
        <w:pStyle w:val="2"/>
        <w:jc w:val="both"/>
        <w:rPr>
          <w:rFonts w:eastAsia="Times New Roman"/>
          <w:b w:val="0"/>
          <w:color w:val="auto"/>
          <w:sz w:val="20"/>
          <w:szCs w:val="20"/>
        </w:rPr>
      </w:pPr>
      <w:r w:rsidRPr="0016743D">
        <w:rPr>
          <w:rStyle w:val="a8"/>
          <w:b w:val="0"/>
          <w:color w:val="auto"/>
          <w:sz w:val="20"/>
          <w:szCs w:val="20"/>
        </w:rPr>
        <w:footnoteRef/>
      </w:r>
      <w:r w:rsidRPr="0016743D">
        <w:rPr>
          <w:b w:val="0"/>
          <w:color w:val="auto"/>
          <w:sz w:val="20"/>
          <w:szCs w:val="20"/>
        </w:rPr>
        <w:t xml:space="preserve"> </w:t>
      </w:r>
      <w:r w:rsidRPr="0016743D">
        <w:rPr>
          <w:rFonts w:eastAsia="Times New Roman"/>
          <w:b w:val="0"/>
          <w:color w:val="auto"/>
          <w:sz w:val="20"/>
          <w:szCs w:val="20"/>
        </w:rPr>
        <w:t xml:space="preserve">Special Declaration 10: Of the Community of Latin American and Caribbean States about the world drug problem </w:t>
      </w:r>
    </w:p>
    <w:p w14:paraId="4DB19E7D" w14:textId="77777777" w:rsidR="00A93B35" w:rsidRPr="00B75561" w:rsidRDefault="00A93B35" w:rsidP="00AA25C6">
      <w:pPr>
        <w:pStyle w:val="a6"/>
        <w:jc w:val="both"/>
        <w:rPr>
          <w:sz w:val="20"/>
          <w:szCs w:val="20"/>
        </w:rPr>
      </w:pPr>
      <w:r w:rsidRPr="0016743D">
        <w:rPr>
          <w:rFonts w:ascii="Times New Roman" w:hAnsi="Times New Roman" w:cs="Times New Roman"/>
          <w:sz w:val="20"/>
          <w:szCs w:val="20"/>
        </w:rPr>
        <w:t>http://www.celac2015.go.cr/special-declaration-10-of-the-community-of-latin-american-and-caribbean-states-about-</w:t>
      </w:r>
      <w:r w:rsidRPr="00B75561">
        <w:rPr>
          <w:rFonts w:ascii="Times New Roman" w:hAnsi="Times New Roman" w:cs="Times New Roman"/>
          <w:sz w:val="20"/>
          <w:szCs w:val="20"/>
        </w:rPr>
        <w:t>the-world-drug-problem/</w:t>
      </w:r>
    </w:p>
  </w:footnote>
  <w:footnote w:id="109">
    <w:p w14:paraId="321A121A"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11: Of the Community of Latin American and Caribbean States on tranparency and fight against corruption http://www.celac2015.go.cr/special-declaration-11-of-the-community-of-latin-american-and-caribbean-states-on-tranparency-and-fight-against-corruption/</w:t>
      </w:r>
    </w:p>
  </w:footnote>
  <w:footnote w:id="110">
    <w:p w14:paraId="2D35507B"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12: Of the Community of Latin American and Caribbean States on the candidacy by Trinidad and Tobago to host the Secretariat of the Arms - Trade Treaty http://www.celac2015.go.cr/special-declaration-12-of-the-community-of-latin-american-and-caribbean-states-on-the-candidacy-by-trinidad-and-tobago-to-host-the-secretariat-of-the-arms-trade-treaty/</w:t>
      </w:r>
    </w:p>
  </w:footnote>
  <w:footnote w:id="111">
    <w:p w14:paraId="715D3AC6" w14:textId="77777777" w:rsidR="00A93B35" w:rsidRPr="00B75561" w:rsidRDefault="00A93B35" w:rsidP="00AA25C6">
      <w:pPr>
        <w:pStyle w:val="2"/>
        <w:jc w:val="both"/>
        <w:rPr>
          <w:rFonts w:eastAsia="Times New Roman"/>
          <w:b w:val="0"/>
          <w:color w:val="auto"/>
          <w:sz w:val="20"/>
          <w:szCs w:val="20"/>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13: Of the Comunnity of Latin American and Caribbean States on challenges</w:t>
      </w:r>
      <w:r>
        <w:rPr>
          <w:rFonts w:eastAsia="Times New Roman"/>
          <w:b w:val="0"/>
          <w:color w:val="auto"/>
          <w:sz w:val="20"/>
          <w:szCs w:val="20"/>
        </w:rPr>
        <w:t xml:space="preserve"> </w:t>
      </w:r>
      <w:r w:rsidRPr="00B75561">
        <w:rPr>
          <w:rFonts w:eastAsia="Times New Roman"/>
          <w:b w:val="0"/>
          <w:color w:val="auto"/>
          <w:sz w:val="20"/>
          <w:szCs w:val="20"/>
        </w:rPr>
        <w:t>of CELAC Middle-Income Countries: towards a results based aproach - http://www.celac2015.go.cr/special-declaration-13-of-the-comunnity-of-latin-american-and-caribbean-ststes-on-challengesof-celac-middle-income-countries-towards-a-results-based-aproach/</w:t>
      </w:r>
    </w:p>
  </w:footnote>
  <w:footnote w:id="112">
    <w:p w14:paraId="20A4B1B2" w14:textId="77777777" w:rsidR="00A93B35" w:rsidRPr="00B75561" w:rsidRDefault="00A93B35" w:rsidP="00AA25C6">
      <w:pPr>
        <w:pStyle w:val="2"/>
        <w:jc w:val="both"/>
        <w:rPr>
          <w:rFonts w:eastAsia="Times New Roman"/>
          <w:b w:val="0"/>
          <w:color w:val="auto"/>
          <w:sz w:val="20"/>
          <w:szCs w:val="20"/>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14: Of the Comunnity of Latin American and Caribbean States on the Post-2015 development agenda - http://www.celac2015.go.cr/special-declaration-14-of-the-comunnity-of-latin-american-and-caribbean-states-on-the-post-2015-development-agenda/</w:t>
      </w:r>
    </w:p>
  </w:footnote>
  <w:footnote w:id="113">
    <w:p w14:paraId="6941C590" w14:textId="77777777" w:rsidR="00A93B35" w:rsidRPr="00B75561" w:rsidRDefault="00A93B35" w:rsidP="00AA25C6">
      <w:pPr>
        <w:pStyle w:val="2"/>
        <w:jc w:val="both"/>
        <w:rPr>
          <w:rFonts w:eastAsia="Times New Roman"/>
          <w:b w:val="0"/>
          <w:color w:val="auto"/>
          <w:sz w:val="20"/>
          <w:szCs w:val="20"/>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 xml:space="preserve">Special Declaration 15: Of the Community of Latin American and Caribbean States on Internet gobernance process - </w:t>
      </w:r>
      <w:r w:rsidRPr="00B75561">
        <w:rPr>
          <w:b w:val="0"/>
          <w:color w:val="auto"/>
          <w:sz w:val="20"/>
          <w:szCs w:val="20"/>
        </w:rPr>
        <w:t>http://www.celac2015.go.cr/special-declaration-15-of-the-community-of-latin-american-and-caribbean-states-on-internet-gobernance-process/</w:t>
      </w:r>
    </w:p>
  </w:footnote>
  <w:footnote w:id="114">
    <w:p w14:paraId="1B452598"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16: Of the Community of Latin American and Caribbean States on the urgent need for a nuclear weapon free world - http://www.celac2015.go.cr/special-declaration-16-of-the-community-of-latin-american-and-caribbean-states-on-the-urgent-need-for-a-nuclear-weapon-free-world/</w:t>
      </w:r>
    </w:p>
  </w:footnote>
  <w:footnote w:id="115">
    <w:p w14:paraId="46BFEA7F"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17: Of support for the position of the Argentine Republic with respect to the restructuring of its sovereign debt - http://www.celac2015.go.cr/special-declaration-17-of-support-for-the-position-of-the-argentine-republic-with-respect-to-the-restructuring-of-its-sovereign-debt/</w:t>
      </w:r>
    </w:p>
  </w:footnote>
  <w:footnote w:id="116">
    <w:p w14:paraId="4B93DF68"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18: On the illicit traficking of conventional weapons - http://www.celac2015.go.cr/special-declaration-18-on-the-illicit-traficking-of-conventional-weapons/</w:t>
      </w:r>
    </w:p>
  </w:footnote>
  <w:footnote w:id="117">
    <w:p w14:paraId="02EE6763" w14:textId="77777777" w:rsidR="00A93B35" w:rsidRPr="00B75561" w:rsidRDefault="00A93B35" w:rsidP="00AA25C6">
      <w:pPr>
        <w:pStyle w:val="2"/>
        <w:jc w:val="both"/>
        <w:rPr>
          <w:rFonts w:eastAsia="Times New Roman"/>
          <w:b w:val="0"/>
          <w:color w:val="auto"/>
          <w:sz w:val="20"/>
          <w:szCs w:val="20"/>
          <w:lang w:val="ru-RU"/>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19: Of the Community of Latin American and Caribbean States on financing for development - http://www.celac2015.go.cr/special-declaration-19-of-the-community-of-latin-american-and-caribbean-states-on-financing-for-development/</w:t>
      </w:r>
    </w:p>
  </w:footnote>
  <w:footnote w:id="118">
    <w:p w14:paraId="0F00E2D6" w14:textId="77777777" w:rsidR="00A93B35" w:rsidRPr="00876049" w:rsidRDefault="00A93B35" w:rsidP="00AA25C6">
      <w:pPr>
        <w:pStyle w:val="2"/>
        <w:jc w:val="both"/>
        <w:rPr>
          <w:rFonts w:eastAsia="Times New Roman"/>
          <w:b w:val="0"/>
          <w:color w:val="auto"/>
          <w:sz w:val="20"/>
          <w:szCs w:val="20"/>
        </w:rPr>
      </w:pPr>
      <w:r w:rsidRPr="00B75561">
        <w:rPr>
          <w:rStyle w:val="a8"/>
          <w:b w:val="0"/>
          <w:color w:val="auto"/>
          <w:sz w:val="20"/>
          <w:szCs w:val="20"/>
        </w:rPr>
        <w:footnoteRef/>
      </w:r>
      <w:r w:rsidRPr="00B75561">
        <w:rPr>
          <w:b w:val="0"/>
          <w:color w:val="auto"/>
          <w:sz w:val="20"/>
          <w:szCs w:val="20"/>
        </w:rPr>
        <w:t xml:space="preserve"> </w:t>
      </w:r>
      <w:r w:rsidRPr="00B75561">
        <w:rPr>
          <w:rFonts w:eastAsia="Times New Roman"/>
          <w:b w:val="0"/>
          <w:color w:val="auto"/>
          <w:sz w:val="20"/>
          <w:szCs w:val="20"/>
        </w:rPr>
        <w:t>Special Declaration 20: Of the Community of Latin American and Caribbean States on the international financial architecture: towards a new global economic gobernance - http://www.celac2015.go.cr/special-declaration-20-of-the-community-of-latin-american-and-caribbean-states-on-the-international-financial-architecture-towards-a-new-global-economic-gobernance/</w:t>
      </w:r>
    </w:p>
  </w:footnote>
  <w:footnote w:id="119">
    <w:p w14:paraId="300AE31E" w14:textId="77777777" w:rsidR="00A93B35" w:rsidRPr="00B75561" w:rsidRDefault="00A93B35" w:rsidP="00AA25C6">
      <w:pPr>
        <w:pStyle w:val="2"/>
        <w:jc w:val="both"/>
        <w:rPr>
          <w:rFonts w:eastAsia="Times New Roman"/>
          <w:lang w:val="ru-RU"/>
        </w:rPr>
      </w:pPr>
      <w:r w:rsidRPr="00876049">
        <w:rPr>
          <w:rStyle w:val="a8"/>
          <w:b w:val="0"/>
          <w:color w:val="auto"/>
          <w:sz w:val="20"/>
          <w:szCs w:val="20"/>
        </w:rPr>
        <w:footnoteRef/>
      </w:r>
      <w:r w:rsidRPr="00876049">
        <w:rPr>
          <w:b w:val="0"/>
          <w:color w:val="auto"/>
          <w:sz w:val="20"/>
          <w:szCs w:val="20"/>
        </w:rPr>
        <w:t xml:space="preserve"> </w:t>
      </w:r>
      <w:r w:rsidRPr="00876049">
        <w:rPr>
          <w:rFonts w:eastAsia="Times New Roman"/>
          <w:b w:val="0"/>
          <w:color w:val="auto"/>
          <w:sz w:val="20"/>
          <w:szCs w:val="20"/>
        </w:rPr>
        <w:t xml:space="preserve">Special Declaration 21: Of solidarity with the affected states by interests of Transnationals and other enterprises - </w:t>
      </w:r>
      <w:r w:rsidRPr="00876049">
        <w:rPr>
          <w:b w:val="0"/>
          <w:color w:val="auto"/>
          <w:sz w:val="20"/>
          <w:szCs w:val="20"/>
        </w:rPr>
        <w:t>http://www.celac2015.go.cr/special-declaration-21-of-solidarity-with-the-affected-states-by-interests-of-transnationals-and-other-enterprises/</w:t>
      </w:r>
    </w:p>
  </w:footnote>
  <w:footnote w:id="120">
    <w:p w14:paraId="2CB7C94C" w14:textId="77777777" w:rsidR="00A93B35" w:rsidRDefault="00A93B35" w:rsidP="00AA25C6">
      <w:pPr>
        <w:pStyle w:val="a6"/>
      </w:pPr>
      <w:r w:rsidRPr="007775BF">
        <w:rPr>
          <w:rFonts w:ascii="Times New Roman" w:eastAsia="Times New Roman" w:hAnsi="Times New Roman" w:cs="Times New Roman"/>
          <w:bCs/>
          <w:sz w:val="20"/>
          <w:szCs w:val="20"/>
          <w:lang w:val="en-US"/>
        </w:rPr>
        <w:footnoteRef/>
      </w:r>
      <w:r w:rsidRPr="007775BF">
        <w:rPr>
          <w:rFonts w:ascii="Times New Roman" w:eastAsia="Times New Roman" w:hAnsi="Times New Roman" w:cs="Times New Roman"/>
          <w:bCs/>
          <w:sz w:val="20"/>
          <w:szCs w:val="20"/>
          <w:lang w:val="en-US"/>
        </w:rPr>
        <w:t xml:space="preserve"> Elaboration of an international legally binding instrument on transnational corporations and other business enterprises with respect to human rights - http://business-humanrights.org/</w:t>
      </w:r>
    </w:p>
  </w:footnote>
  <w:footnote w:id="121">
    <w:p w14:paraId="21B22275" w14:textId="77777777" w:rsidR="00A93B35" w:rsidRPr="00876049" w:rsidRDefault="00A93B35" w:rsidP="00AA25C6">
      <w:pPr>
        <w:pStyle w:val="2"/>
        <w:jc w:val="both"/>
        <w:rPr>
          <w:rFonts w:eastAsia="Times New Roman"/>
          <w:b w:val="0"/>
          <w:color w:val="auto"/>
          <w:sz w:val="20"/>
          <w:szCs w:val="20"/>
          <w:lang w:val="ru-RU"/>
        </w:rPr>
      </w:pPr>
      <w:r w:rsidRPr="00876049">
        <w:rPr>
          <w:rStyle w:val="a8"/>
          <w:b w:val="0"/>
          <w:color w:val="auto"/>
          <w:sz w:val="20"/>
          <w:szCs w:val="20"/>
        </w:rPr>
        <w:footnoteRef/>
      </w:r>
      <w:r w:rsidRPr="00876049">
        <w:rPr>
          <w:b w:val="0"/>
          <w:color w:val="auto"/>
          <w:sz w:val="20"/>
          <w:szCs w:val="20"/>
        </w:rPr>
        <w:t xml:space="preserve"> </w:t>
      </w:r>
      <w:r w:rsidRPr="00876049">
        <w:rPr>
          <w:rFonts w:eastAsia="Times New Roman"/>
          <w:b w:val="0"/>
          <w:color w:val="auto"/>
          <w:sz w:val="20"/>
          <w:szCs w:val="20"/>
        </w:rPr>
        <w:t>Special Declaration 22: On the peace process between the Government of Colombia and the FARC http://www.celac2015.go.cr/special-declaration-22-on-the-peace-process-between-the-government-of-colombia-and-the-farc/</w:t>
      </w:r>
    </w:p>
  </w:footnote>
  <w:footnote w:id="122">
    <w:p w14:paraId="49E09EAC" w14:textId="77777777" w:rsidR="00A93B35" w:rsidRPr="00876049" w:rsidRDefault="00A93B35" w:rsidP="00AA25C6">
      <w:pPr>
        <w:pStyle w:val="2"/>
        <w:jc w:val="both"/>
        <w:rPr>
          <w:rFonts w:eastAsia="Times New Roman"/>
          <w:b w:val="0"/>
          <w:color w:val="auto"/>
          <w:sz w:val="20"/>
          <w:szCs w:val="20"/>
        </w:rPr>
      </w:pPr>
      <w:r w:rsidRPr="00876049">
        <w:rPr>
          <w:rStyle w:val="a8"/>
          <w:b w:val="0"/>
          <w:color w:val="auto"/>
          <w:sz w:val="20"/>
          <w:szCs w:val="20"/>
        </w:rPr>
        <w:footnoteRef/>
      </w:r>
      <w:r w:rsidRPr="00876049">
        <w:rPr>
          <w:b w:val="0"/>
          <w:color w:val="auto"/>
          <w:sz w:val="20"/>
          <w:szCs w:val="20"/>
        </w:rPr>
        <w:t xml:space="preserve"> </w:t>
      </w:r>
      <w:r w:rsidRPr="00876049">
        <w:rPr>
          <w:rFonts w:eastAsia="Times New Roman"/>
          <w:b w:val="0"/>
          <w:color w:val="auto"/>
          <w:sz w:val="20"/>
          <w:szCs w:val="20"/>
        </w:rPr>
        <w:t xml:space="preserve">Special Declaration 23: On the actions between the CELAC and the United Organization Special Declaration 23: On the actions between the CELAC and the United Organization </w:t>
      </w:r>
    </w:p>
  </w:footnote>
  <w:footnote w:id="123">
    <w:p w14:paraId="493400DA" w14:textId="77777777" w:rsidR="00A93B35" w:rsidRPr="00876049" w:rsidRDefault="00A93B35" w:rsidP="00AA25C6">
      <w:pPr>
        <w:pStyle w:val="2"/>
        <w:jc w:val="both"/>
        <w:rPr>
          <w:rFonts w:eastAsia="Times New Roman"/>
          <w:b w:val="0"/>
          <w:color w:val="auto"/>
          <w:sz w:val="20"/>
          <w:szCs w:val="20"/>
          <w:lang w:val="ru-RU"/>
        </w:rPr>
      </w:pPr>
      <w:r w:rsidRPr="00876049">
        <w:rPr>
          <w:rStyle w:val="a8"/>
          <w:b w:val="0"/>
          <w:color w:val="auto"/>
          <w:sz w:val="20"/>
          <w:szCs w:val="20"/>
        </w:rPr>
        <w:footnoteRef/>
      </w:r>
      <w:r w:rsidRPr="00876049">
        <w:rPr>
          <w:b w:val="0"/>
          <w:color w:val="auto"/>
          <w:sz w:val="20"/>
          <w:szCs w:val="20"/>
        </w:rPr>
        <w:t xml:space="preserve"> </w:t>
      </w:r>
      <w:r w:rsidRPr="00876049">
        <w:rPr>
          <w:rFonts w:eastAsia="Times New Roman"/>
          <w:b w:val="0"/>
          <w:color w:val="auto"/>
          <w:sz w:val="20"/>
          <w:szCs w:val="20"/>
        </w:rPr>
        <w:t>Special Declarations 24: of the Community of Latin American and Caribbean States on unilateral actions against the Bolivarian Republic of Venezuela http://www.celac2015.go.cr/special-declarations-24-of-the-community-of-latin-american-and-caribbean-states-on-unilateral-actions-against-the-bolivarian-republic-of-venezuela/</w:t>
      </w:r>
    </w:p>
  </w:footnote>
  <w:footnote w:id="124">
    <w:p w14:paraId="6B119943" w14:textId="77777777" w:rsidR="00A93B35" w:rsidRPr="00876049" w:rsidRDefault="00A93B35" w:rsidP="00AA25C6">
      <w:pPr>
        <w:pStyle w:val="2"/>
        <w:jc w:val="both"/>
        <w:rPr>
          <w:rFonts w:eastAsia="Times New Roman"/>
          <w:b w:val="0"/>
          <w:color w:val="auto"/>
          <w:sz w:val="20"/>
          <w:szCs w:val="20"/>
          <w:lang w:val="ru-RU"/>
        </w:rPr>
      </w:pPr>
      <w:r w:rsidRPr="00876049">
        <w:rPr>
          <w:rStyle w:val="a8"/>
          <w:b w:val="0"/>
          <w:color w:val="auto"/>
          <w:sz w:val="20"/>
          <w:szCs w:val="20"/>
        </w:rPr>
        <w:footnoteRef/>
      </w:r>
      <w:r w:rsidRPr="00876049">
        <w:rPr>
          <w:b w:val="0"/>
          <w:color w:val="auto"/>
          <w:sz w:val="20"/>
          <w:szCs w:val="20"/>
        </w:rPr>
        <w:t xml:space="preserve"> </w:t>
      </w:r>
      <w:r w:rsidRPr="00876049">
        <w:rPr>
          <w:rFonts w:eastAsia="Times New Roman"/>
          <w:b w:val="0"/>
          <w:color w:val="auto"/>
          <w:sz w:val="20"/>
          <w:szCs w:val="20"/>
        </w:rPr>
        <w:t>Special Declaration 25: Of the Community of Latin American and Caribbean States, of the recovery of cultural property materials of CELACs historical archeological, paleonthological, and artistic heritage - http://www.celac2015.go.cr/special-declaration-25-of-the-community-of-latin-american-and-caribbean-states-of-the-recovery-of-cultural-property-materials-of-celacs-historical-archeological-paleonthological-and-artistic-herit/</w:t>
      </w:r>
    </w:p>
    <w:p w14:paraId="1D319907" w14:textId="77777777" w:rsidR="00A93B35" w:rsidRPr="00876049" w:rsidRDefault="00A93B35" w:rsidP="00AA25C6">
      <w:pPr>
        <w:pStyle w:val="a6"/>
        <w:jc w:val="both"/>
        <w:rPr>
          <w:sz w:val="20"/>
          <w:szCs w:val="20"/>
        </w:rPr>
      </w:pPr>
    </w:p>
  </w:footnote>
  <w:footnote w:id="125">
    <w:p w14:paraId="2A5B7386" w14:textId="6B78FA4C" w:rsidR="00A93B35" w:rsidRPr="002072ED" w:rsidRDefault="00A93B35" w:rsidP="002072ED">
      <w:pPr>
        <w:pStyle w:val="2"/>
        <w:spacing w:line="276" w:lineRule="auto"/>
        <w:jc w:val="both"/>
        <w:rPr>
          <w:rFonts w:eastAsia="Times New Roman"/>
          <w:b w:val="0"/>
          <w:color w:val="auto"/>
          <w:sz w:val="20"/>
          <w:szCs w:val="20"/>
        </w:rPr>
      </w:pPr>
      <w:r w:rsidRPr="002072ED">
        <w:rPr>
          <w:rStyle w:val="a8"/>
          <w:b w:val="0"/>
          <w:color w:val="auto"/>
          <w:sz w:val="20"/>
          <w:szCs w:val="20"/>
        </w:rPr>
        <w:footnoteRef/>
      </w:r>
      <w:r w:rsidRPr="002072ED">
        <w:rPr>
          <w:b w:val="0"/>
          <w:color w:val="auto"/>
          <w:sz w:val="20"/>
          <w:szCs w:val="20"/>
        </w:rPr>
        <w:t xml:space="preserve"> </w:t>
      </w:r>
      <w:r w:rsidRPr="002072ED">
        <w:rPr>
          <w:rFonts w:eastAsia="Times New Roman"/>
          <w:b w:val="0"/>
          <w:color w:val="auto"/>
          <w:sz w:val="20"/>
          <w:szCs w:val="20"/>
        </w:rPr>
        <w:t>Special Declaration 26: Of the Community of Latin American and Caribbean States regarding Haitis political situation - http://www.celac2015.go.cr/special-declaration-26-of-the-community-of-latin-american-and-caribbean-states-regarding-haitis-political-situation/</w:t>
      </w:r>
    </w:p>
  </w:footnote>
  <w:footnote w:id="126">
    <w:p w14:paraId="6B3F4B13" w14:textId="2E5E1C86" w:rsidR="00A93B35" w:rsidRPr="002072ED" w:rsidRDefault="00A93B35" w:rsidP="002072E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w:t>
      </w:r>
      <w:r w:rsidRPr="002072ED">
        <w:rPr>
          <w:rFonts w:ascii="Times New Roman" w:hAnsi="Times New Roman" w:cs="Times New Roman"/>
          <w:sz w:val="20"/>
          <w:szCs w:val="20"/>
          <w:lang w:val="en-US"/>
        </w:rPr>
        <w:t xml:space="preserve">Telesur, News, Latin Americа. URL: </w:t>
      </w:r>
      <w:hyperlink r:id="rId57" w:history="1">
        <w:r w:rsidRPr="002072ED">
          <w:rPr>
            <w:rStyle w:val="a9"/>
            <w:rFonts w:ascii="Times New Roman" w:hAnsi="Times New Roman" w:cs="Times New Roman"/>
            <w:sz w:val="20"/>
            <w:szCs w:val="20"/>
            <w:lang w:val="en-US"/>
          </w:rPr>
          <w:t>http://www.telesurtv.net/english/news/5-Things-That-Happened-at-the-CELAC-Summit-in-Costa-Rica-20150129-0038.html</w:t>
        </w:r>
      </w:hyperlink>
      <w:r w:rsidRPr="002072ED">
        <w:rPr>
          <w:rFonts w:ascii="Times New Roman" w:hAnsi="Times New Roman" w:cs="Times New Roman"/>
          <w:sz w:val="20"/>
          <w:szCs w:val="20"/>
          <w:lang w:val="en-US"/>
        </w:rPr>
        <w:t>(дата обращения: 02.04.2018)</w:t>
      </w:r>
    </w:p>
  </w:footnote>
  <w:footnote w:id="127">
    <w:p w14:paraId="066C566D" w14:textId="52AD4A1B" w:rsidR="00A93B35" w:rsidRPr="002072ED" w:rsidRDefault="00A93B35" w:rsidP="002072ED">
      <w:pPr>
        <w:pStyle w:val="a6"/>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Declaración Politica de Quito. URL:  </w:t>
      </w:r>
      <w:hyperlink r:id="rId58" w:history="1">
        <w:r w:rsidRPr="00CF48B5">
          <w:rPr>
            <w:rStyle w:val="a9"/>
            <w:rFonts w:ascii="Times New Roman" w:hAnsi="Times New Roman" w:cs="Times New Roman"/>
            <w:sz w:val="20"/>
            <w:szCs w:val="20"/>
          </w:rPr>
          <w:t>https://celac.rree.gob.sv/wp-content/uploads/2017/01/Declaracion-Politica-de-Quito.pdf</w:t>
        </w:r>
      </w:hyperlink>
      <w:r>
        <w:rPr>
          <w:rFonts w:ascii="Times New Roman" w:hAnsi="Times New Roman" w:cs="Times New Roman"/>
          <w:sz w:val="20"/>
          <w:szCs w:val="20"/>
        </w:rPr>
        <w:t xml:space="preserve"> </w:t>
      </w:r>
      <w:r w:rsidRPr="002072ED">
        <w:rPr>
          <w:rFonts w:ascii="Times New Roman" w:hAnsi="Times New Roman" w:cs="Times New Roman"/>
          <w:sz w:val="20"/>
          <w:szCs w:val="20"/>
          <w:lang w:val="en-US"/>
        </w:rPr>
        <w:t>(дата обращения: 02.04.2018)</w:t>
      </w:r>
    </w:p>
  </w:footnote>
  <w:footnote w:id="128">
    <w:p w14:paraId="592A75F0" w14:textId="50B35E66" w:rsidR="00A93B35" w:rsidRPr="002072ED" w:rsidRDefault="00A93B35" w:rsidP="002072ED">
      <w:pPr>
        <w:pStyle w:val="a6"/>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Plan de Acción CELAC 2016. URL: </w:t>
      </w:r>
      <w:hyperlink r:id="rId59" w:history="1">
        <w:r w:rsidRPr="00CF48B5">
          <w:rPr>
            <w:rStyle w:val="a9"/>
            <w:rFonts w:ascii="Times New Roman" w:hAnsi="Times New Roman" w:cs="Times New Roman"/>
            <w:sz w:val="20"/>
            <w:szCs w:val="20"/>
          </w:rPr>
          <w:t>https://celac.rree.gob.sv/wp-content/uploads/2017/01/Plan-de-Accion-CELAC-2016.pdf</w:t>
        </w:r>
      </w:hyperlink>
      <w:r>
        <w:rPr>
          <w:rFonts w:ascii="Times New Roman" w:hAnsi="Times New Roman" w:cs="Times New Roman"/>
          <w:sz w:val="20"/>
          <w:szCs w:val="20"/>
        </w:rPr>
        <w:t xml:space="preserve"> </w:t>
      </w:r>
      <w:r w:rsidRPr="002072ED">
        <w:rPr>
          <w:rFonts w:ascii="Times New Roman" w:hAnsi="Times New Roman" w:cs="Times New Roman"/>
          <w:sz w:val="20"/>
          <w:szCs w:val="20"/>
          <w:lang w:val="en-US"/>
        </w:rPr>
        <w:t>(дата обращения: 02.04.2018)</w:t>
      </w:r>
    </w:p>
  </w:footnote>
  <w:footnote w:id="129">
    <w:p w14:paraId="2AB988D9" w14:textId="6C29B6F6" w:rsidR="00A93B35" w:rsidRPr="002072ED" w:rsidRDefault="00A93B35" w:rsidP="002072ED">
      <w:pPr>
        <w:pStyle w:val="a6"/>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Presidente de Ecuador, Rafael Correa: discurso de inauguración de la IV Cumbre de la CELAC - </w:t>
      </w:r>
      <w:hyperlink r:id="rId60" w:history="1">
        <w:r w:rsidRPr="002072ED">
          <w:rPr>
            <w:rStyle w:val="a9"/>
            <w:rFonts w:ascii="Times New Roman" w:hAnsi="Times New Roman" w:cs="Times New Roman"/>
            <w:sz w:val="20"/>
            <w:szCs w:val="20"/>
          </w:rPr>
          <w:t>http://www.sela.org/media/2088221/inauguracion-de-la-iv-cumbre-de-la-celac.pdf</w:t>
        </w:r>
      </w:hyperlink>
      <w:r w:rsidRPr="002072ED">
        <w:rPr>
          <w:rFonts w:ascii="Times New Roman" w:hAnsi="Times New Roman" w:cs="Times New Roman"/>
          <w:sz w:val="20"/>
          <w:szCs w:val="20"/>
        </w:rPr>
        <w:t xml:space="preserve"> </w:t>
      </w:r>
      <w:r w:rsidRPr="002072ED">
        <w:rPr>
          <w:rFonts w:ascii="Times New Roman" w:hAnsi="Times New Roman" w:cs="Times New Roman"/>
          <w:sz w:val="20"/>
          <w:szCs w:val="20"/>
          <w:lang w:val="en-US"/>
        </w:rPr>
        <w:t>(дата обращения: 02.04.2018)</w:t>
      </w:r>
    </w:p>
  </w:footnote>
  <w:footnote w:id="130">
    <w:p w14:paraId="6235A9BB" w14:textId="77777777" w:rsidR="00A93B35" w:rsidRPr="00D13198" w:rsidRDefault="00A93B35" w:rsidP="00C5765A">
      <w:pPr>
        <w:pStyle w:val="a6"/>
        <w:rPr>
          <w:b/>
          <w:bCs/>
        </w:rPr>
      </w:pPr>
      <w:r>
        <w:rPr>
          <w:rStyle w:val="a8"/>
        </w:rPr>
        <w:footnoteRef/>
      </w:r>
      <w:r w:rsidRPr="00D13198">
        <w:rPr>
          <w:rFonts w:ascii="Times New Roman" w:hAnsi="Times New Roman" w:cs="Times New Roman"/>
          <w:sz w:val="20"/>
          <w:szCs w:val="20"/>
        </w:rPr>
        <w:t>Reducir la pobreza extrema, prioridad de la Celac, coinciden dignatarios en la IV Cumbre</w:t>
      </w:r>
      <w:r>
        <w:rPr>
          <w:rFonts w:ascii="Times New Roman" w:hAnsi="Times New Roman" w:cs="Times New Roman"/>
          <w:sz w:val="20"/>
          <w:szCs w:val="20"/>
          <w:lang w:val="en-US"/>
        </w:rPr>
        <w:t>. URL:</w:t>
      </w:r>
      <w:r w:rsidRPr="00D13198">
        <w:rPr>
          <w:rFonts w:ascii="Times New Roman" w:hAnsi="Times New Roman" w:cs="Times New Roman"/>
          <w:sz w:val="20"/>
          <w:szCs w:val="20"/>
        </w:rPr>
        <w:t xml:space="preserve"> </w:t>
      </w:r>
      <w:hyperlink r:id="rId61" w:history="1">
        <w:r w:rsidRPr="00CF48B5">
          <w:rPr>
            <w:rStyle w:val="a9"/>
            <w:rFonts w:ascii="Times New Roman" w:hAnsi="Times New Roman" w:cs="Times New Roman"/>
            <w:sz w:val="20"/>
            <w:szCs w:val="20"/>
          </w:rPr>
          <w:t>https://www.andes.info.ec/es/noticias/actualidad/1/46864</w:t>
        </w:r>
      </w:hyperlink>
      <w:r>
        <w:rPr>
          <w:rFonts w:ascii="Times New Roman" w:hAnsi="Times New Roman" w:cs="Times New Roman"/>
          <w:sz w:val="20"/>
          <w:szCs w:val="20"/>
        </w:rPr>
        <w:t xml:space="preserve"> (дата обращения: 02.04.2018)</w:t>
      </w:r>
    </w:p>
  </w:footnote>
  <w:footnote w:id="131">
    <w:p w14:paraId="0951E2FC" w14:textId="532CB063" w:rsidR="00A93B35" w:rsidRDefault="00A93B35">
      <w:pPr>
        <w:pStyle w:val="a6"/>
      </w:pPr>
      <w:r>
        <w:rPr>
          <w:rStyle w:val="a8"/>
        </w:rPr>
        <w:footnoteRef/>
      </w:r>
      <w:r>
        <w:t xml:space="preserve"> </w:t>
      </w:r>
      <w:r w:rsidRPr="00D13198">
        <w:rPr>
          <w:rFonts w:ascii="Times New Roman" w:hAnsi="Times New Roman" w:cs="Times New Roman"/>
          <w:sz w:val="20"/>
          <w:szCs w:val="20"/>
        </w:rPr>
        <w:t>Reducir la pobreza extrema, prioridad de la Celac, coinciden dignatarios en la IV Cumbre</w:t>
      </w:r>
      <w:r>
        <w:rPr>
          <w:rFonts w:ascii="Times New Roman" w:hAnsi="Times New Roman" w:cs="Times New Roman"/>
          <w:sz w:val="20"/>
          <w:szCs w:val="20"/>
          <w:lang w:val="en-US"/>
        </w:rPr>
        <w:t>…</w:t>
      </w:r>
    </w:p>
  </w:footnote>
  <w:footnote w:id="132">
    <w:p w14:paraId="64097C3F" w14:textId="091E0B56" w:rsidR="00A93B35" w:rsidRDefault="00A93B35">
      <w:pPr>
        <w:pStyle w:val="a6"/>
      </w:pPr>
      <w:r>
        <w:rPr>
          <w:rStyle w:val="a8"/>
        </w:rPr>
        <w:footnoteRef/>
      </w:r>
      <w:r>
        <w:t xml:space="preserve"> </w:t>
      </w:r>
      <w:r w:rsidRPr="00455F2D">
        <w:rPr>
          <w:rFonts w:ascii="Times New Roman" w:hAnsi="Times New Roman" w:cs="Times New Roman"/>
          <w:sz w:val="20"/>
          <w:szCs w:val="20"/>
        </w:rPr>
        <w:t>Colombia’s agreement to end conflict and build peace. URL: http://www.altocomisionadoparalapaz.gov.co/herramientas/Documents/summary-of-colombias-peace-agreement.pdf</w:t>
      </w:r>
      <w:r w:rsidRPr="002072ED">
        <w:rPr>
          <w:rFonts w:ascii="Times New Roman" w:hAnsi="Times New Roman" w:cs="Times New Roman"/>
          <w:sz w:val="20"/>
          <w:szCs w:val="20"/>
        </w:rPr>
        <w:t>/</w:t>
      </w:r>
      <w:r w:rsidRPr="00455F2D">
        <w:rPr>
          <w:rFonts w:ascii="Times New Roman" w:hAnsi="Times New Roman" w:cs="Times New Roman"/>
          <w:sz w:val="20"/>
          <w:szCs w:val="20"/>
        </w:rPr>
        <w:t>(дата обращения: 02.04.2018)</w:t>
      </w:r>
    </w:p>
  </w:footnote>
  <w:footnote w:id="133">
    <w:p w14:paraId="22403D0F" w14:textId="7C7B112F" w:rsidR="00A93B35" w:rsidRPr="00494E03" w:rsidRDefault="00A93B35">
      <w:pPr>
        <w:pStyle w:val="a6"/>
        <w:rPr>
          <w:lang w:val="en-US"/>
        </w:rPr>
      </w:pPr>
      <w:r w:rsidRPr="00494E03">
        <w:rPr>
          <w:rStyle w:val="a8"/>
        </w:rPr>
        <w:footnoteRef/>
      </w:r>
      <w:r w:rsidRPr="00494E03">
        <w:rPr>
          <w:rFonts w:ascii="Times New Roman" w:hAnsi="Times New Roman" w:cs="Times New Roman"/>
          <w:sz w:val="20"/>
          <w:szCs w:val="20"/>
        </w:rPr>
        <w:t xml:space="preserve"> Santos destaca papel de CELAC en la paz de Colombia. URL: </w:t>
      </w:r>
      <w:hyperlink r:id="rId62" w:history="1">
        <w:r w:rsidRPr="00494E03">
          <w:rPr>
            <w:rFonts w:ascii="Times New Roman" w:hAnsi="Times New Roman" w:cs="Times New Roman"/>
            <w:sz w:val="20"/>
            <w:szCs w:val="20"/>
          </w:rPr>
          <w:t>https://www.telesurtv.net/news/Santos-destaca-papel-de-CELAC-en-la-paz-de-Colombia--20160127-0047.html</w:t>
        </w:r>
      </w:hyperlink>
      <w:r w:rsidRPr="00494E03">
        <w:rPr>
          <w:rFonts w:ascii="Times New Roman" w:hAnsi="Times New Roman" w:cs="Times New Roman"/>
          <w:sz w:val="20"/>
          <w:szCs w:val="20"/>
        </w:rPr>
        <w:t xml:space="preserve"> (дата обращения: 02.04.2018)</w:t>
      </w:r>
    </w:p>
  </w:footnote>
  <w:footnote w:id="134">
    <w:p w14:paraId="2D75932E" w14:textId="71FDAB17" w:rsidR="00A93B35" w:rsidRDefault="00A93B35" w:rsidP="002072ED">
      <w:pPr>
        <w:pStyle w:val="a6"/>
        <w:spacing w:line="276" w:lineRule="auto"/>
        <w:jc w:val="both"/>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Plan de Acción de la CELAC 2017. URL: </w:t>
      </w:r>
      <w:hyperlink r:id="rId63" w:history="1">
        <w:r w:rsidRPr="00CF48B5">
          <w:rPr>
            <w:rStyle w:val="a9"/>
            <w:rFonts w:ascii="Times New Roman" w:hAnsi="Times New Roman" w:cs="Times New Roman"/>
            <w:sz w:val="20"/>
            <w:szCs w:val="20"/>
          </w:rPr>
          <w:t>https://celac.rree.gob.sv/plan-de-accion-de-la-celac-punta-cana-2017</w:t>
        </w:r>
      </w:hyperlink>
      <w:r>
        <w:rPr>
          <w:rFonts w:ascii="Times New Roman" w:hAnsi="Times New Roman" w:cs="Times New Roman"/>
          <w:sz w:val="20"/>
          <w:szCs w:val="20"/>
        </w:rPr>
        <w:t xml:space="preserve"> </w:t>
      </w:r>
      <w:r w:rsidRPr="002072ED">
        <w:rPr>
          <w:rFonts w:ascii="Times New Roman" w:hAnsi="Times New Roman" w:cs="Times New Roman"/>
          <w:sz w:val="20"/>
          <w:szCs w:val="20"/>
          <w:lang w:val="en-US"/>
        </w:rPr>
        <w:t>(дата обращения: 02.04.2018)</w:t>
      </w:r>
    </w:p>
  </w:footnote>
  <w:footnote w:id="135">
    <w:p w14:paraId="5E030B61" w14:textId="10294DFC" w:rsidR="00A93B35" w:rsidRPr="002072ED" w:rsidRDefault="00A93B35" w:rsidP="002072ED">
      <w:pPr>
        <w:pStyle w:val="a6"/>
        <w:spacing w:line="276" w:lineRule="auto"/>
        <w:jc w:val="both"/>
        <w:rPr>
          <w:rFonts w:ascii="Times New Roman" w:hAnsi="Times New Roman" w:cs="Times New Roman"/>
          <w:sz w:val="20"/>
          <w:szCs w:val="20"/>
          <w:lang w:val="en-US"/>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Discurso pronunciado por Raúl en la V Cumbre de la Celac. URL: </w:t>
      </w:r>
      <w:hyperlink r:id="rId64" w:history="1">
        <w:r w:rsidRPr="002072ED">
          <w:rPr>
            <w:rStyle w:val="a9"/>
            <w:rFonts w:ascii="Times New Roman" w:hAnsi="Times New Roman" w:cs="Times New Roman"/>
            <w:sz w:val="20"/>
            <w:szCs w:val="20"/>
          </w:rPr>
          <w:t>http://lademajagua.cu/discurso-pronunciado-por-raul-en-la-v-cumbre-de-lacelac/</w:t>
        </w:r>
      </w:hyperlink>
      <w:r w:rsidRPr="009A1C2D">
        <w:rPr>
          <w:rFonts w:ascii="Times New Roman" w:hAnsi="Times New Roman" w:cs="Times New Roman"/>
          <w:lang w:val="en-US"/>
        </w:rPr>
        <w:t>(</w:t>
      </w:r>
      <w:r w:rsidRPr="0049545E">
        <w:rPr>
          <w:rFonts w:ascii="Times New Roman" w:hAnsi="Times New Roman" w:cs="Times New Roman"/>
          <w:sz w:val="20"/>
          <w:szCs w:val="20"/>
        </w:rPr>
        <w:t>дата обращения: 05.03.2018)</w:t>
      </w:r>
    </w:p>
  </w:footnote>
  <w:footnote w:id="136">
    <w:p w14:paraId="26465954" w14:textId="1E87E258" w:rsidR="00A93B35" w:rsidRPr="002072ED" w:rsidRDefault="00A93B35" w:rsidP="002072ED">
      <w:pPr>
        <w:pStyle w:val="a6"/>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w:t>
      </w:r>
      <w:r w:rsidRPr="002072ED">
        <w:rPr>
          <w:rFonts w:ascii="Times New Roman" w:hAnsi="Times New Roman" w:cs="Times New Roman"/>
          <w:sz w:val="20"/>
          <w:szCs w:val="20"/>
          <w:lang w:val="en-US"/>
        </w:rPr>
        <w:t>Proclamation of Latin America and Caribbean as a zone of peace…</w:t>
      </w:r>
    </w:p>
  </w:footnote>
  <w:footnote w:id="137">
    <w:p w14:paraId="46DFD47C" w14:textId="063ECC6D" w:rsidR="00A93B35" w:rsidRDefault="00A93B35" w:rsidP="002072ED">
      <w:pPr>
        <w:pStyle w:val="a6"/>
        <w:spacing w:line="276" w:lineRule="auto"/>
        <w:jc w:val="both"/>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там же</w:t>
      </w:r>
    </w:p>
  </w:footnote>
  <w:footnote w:id="138">
    <w:p w14:paraId="61B7CC63" w14:textId="50F4F099" w:rsidR="00A93B35" w:rsidRPr="00D97F55" w:rsidRDefault="00A93B35" w:rsidP="00D97F55">
      <w:pPr>
        <w:pStyle w:val="a6"/>
        <w:spacing w:line="276" w:lineRule="auto"/>
        <w:jc w:val="both"/>
        <w:rPr>
          <w:rFonts w:ascii="Times New Roman" w:hAnsi="Times New Roman" w:cs="Times New Roman"/>
          <w:sz w:val="20"/>
          <w:szCs w:val="20"/>
        </w:rPr>
      </w:pPr>
      <w:r w:rsidRPr="00D97F55">
        <w:rPr>
          <w:rStyle w:val="a8"/>
          <w:rFonts w:ascii="Times New Roman" w:hAnsi="Times New Roman" w:cs="Times New Roman"/>
          <w:sz w:val="20"/>
          <w:szCs w:val="20"/>
        </w:rPr>
        <w:footnoteRef/>
      </w:r>
      <w:r w:rsidRPr="00D97F55">
        <w:rPr>
          <w:rFonts w:ascii="Times New Roman" w:hAnsi="Times New Roman" w:cs="Times New Roman"/>
          <w:sz w:val="20"/>
          <w:szCs w:val="20"/>
        </w:rPr>
        <w:t xml:space="preserve"> </w:t>
      </w:r>
      <w:r w:rsidRPr="00D97F55">
        <w:rPr>
          <w:rFonts w:ascii="Times New Roman" w:hAnsi="Times New Roman" w:cs="Times New Roman"/>
          <w:sz w:val="20"/>
          <w:szCs w:val="20"/>
          <w:lang w:val="en-US"/>
        </w:rPr>
        <w:t xml:space="preserve">Plan para la seguridad alimentaria, nutrición y erradicación del hambre de la CELAC 2025. URL: </w:t>
      </w:r>
      <w:hyperlink r:id="rId65" w:history="1">
        <w:r w:rsidRPr="00D97F55">
          <w:rPr>
            <w:rStyle w:val="a9"/>
            <w:rFonts w:ascii="Times New Roman" w:hAnsi="Times New Roman" w:cs="Times New Roman"/>
            <w:sz w:val="20"/>
            <w:szCs w:val="20"/>
          </w:rPr>
          <w:t>http://www.fao.org/3/a-i4493s.pdf</w:t>
        </w:r>
      </w:hyperlink>
      <w:r w:rsidRPr="00D97F55">
        <w:rPr>
          <w:rFonts w:ascii="Times New Roman" w:hAnsi="Times New Roman" w:cs="Times New Roman"/>
          <w:sz w:val="20"/>
          <w:szCs w:val="20"/>
          <w:lang w:val="en-US"/>
        </w:rPr>
        <w:t xml:space="preserve"> (дата обращения: 02.04.2018)</w:t>
      </w:r>
    </w:p>
  </w:footnote>
  <w:footnote w:id="139">
    <w:p w14:paraId="4CC5A4AD" w14:textId="6C748A62" w:rsidR="00A93B35" w:rsidRPr="00D97F55" w:rsidRDefault="00A93B35" w:rsidP="00D97F55">
      <w:pPr>
        <w:pStyle w:val="a6"/>
        <w:spacing w:line="276" w:lineRule="auto"/>
        <w:jc w:val="both"/>
        <w:rPr>
          <w:rFonts w:ascii="Times New Roman" w:hAnsi="Times New Roman" w:cs="Times New Roman"/>
          <w:sz w:val="20"/>
          <w:szCs w:val="20"/>
        </w:rPr>
      </w:pPr>
      <w:r w:rsidRPr="00D97F55">
        <w:rPr>
          <w:rStyle w:val="a8"/>
          <w:rFonts w:ascii="Times New Roman" w:hAnsi="Times New Roman" w:cs="Times New Roman"/>
          <w:sz w:val="20"/>
          <w:szCs w:val="20"/>
        </w:rPr>
        <w:footnoteRef/>
      </w:r>
      <w:r w:rsidRPr="00D97F55">
        <w:rPr>
          <w:rFonts w:ascii="Times New Roman" w:hAnsi="Times New Roman" w:cs="Times New Roman"/>
          <w:sz w:val="20"/>
          <w:szCs w:val="20"/>
        </w:rPr>
        <w:t xml:space="preserve"> CELAC’s Pro Tempore Presidency for 2017 is in El Salvador's hands </w:t>
      </w:r>
      <w:hyperlink r:id="rId66" w:history="1">
        <w:r w:rsidRPr="00D97F55">
          <w:rPr>
            <w:rStyle w:val="a9"/>
            <w:rFonts w:ascii="Times New Roman" w:hAnsi="Times New Roman" w:cs="Times New Roman"/>
            <w:sz w:val="20"/>
            <w:szCs w:val="20"/>
          </w:rPr>
          <w:t>http://www.fao.org/americas/prioridades/plan-celac/vi-celac-el-salvador-2017/en/</w:t>
        </w:r>
      </w:hyperlink>
      <w:r w:rsidRPr="00D97F55">
        <w:rPr>
          <w:rFonts w:ascii="Times New Roman" w:hAnsi="Times New Roman" w:cs="Times New Roman"/>
          <w:sz w:val="20"/>
          <w:szCs w:val="20"/>
          <w:lang w:val="en-US"/>
        </w:rPr>
        <w:t xml:space="preserve"> (дата обращения: 02.04.2018)</w:t>
      </w:r>
    </w:p>
    <w:p w14:paraId="49AE3D67" w14:textId="77777777" w:rsidR="00A93B35" w:rsidRPr="002072ED" w:rsidRDefault="00A93B35" w:rsidP="006C575D">
      <w:pPr>
        <w:pStyle w:val="a6"/>
        <w:rPr>
          <w:lang w:val="en-US"/>
        </w:rPr>
      </w:pPr>
    </w:p>
  </w:footnote>
  <w:footnote w:id="140">
    <w:p w14:paraId="0D82F308" w14:textId="1BF855AA" w:rsidR="00A93B35" w:rsidRPr="002072ED" w:rsidRDefault="00A93B35" w:rsidP="00D97F55">
      <w:pPr>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Красильщиков В. Латинская Америка: прощание с зависимостью </w:t>
      </w:r>
      <w:r w:rsidRPr="002072ED">
        <w:rPr>
          <w:rFonts w:ascii="Times New Roman" w:hAnsi="Times New Roman" w:cs="Times New Roman"/>
          <w:sz w:val="20"/>
          <w:szCs w:val="20"/>
          <w:lang w:val="en-US"/>
        </w:rPr>
        <w:t>/</w:t>
      </w:r>
      <w:r>
        <w:rPr>
          <w:rFonts w:ascii="Times New Roman" w:hAnsi="Times New Roman" w:cs="Times New Roman"/>
          <w:sz w:val="20"/>
          <w:szCs w:val="20"/>
          <w:lang w:val="en-US"/>
        </w:rPr>
        <w:t xml:space="preserve"> В. Красильщиков /</w:t>
      </w:r>
      <w:r w:rsidRPr="002072ED">
        <w:rPr>
          <w:rFonts w:ascii="Times New Roman" w:hAnsi="Times New Roman" w:cs="Times New Roman"/>
          <w:sz w:val="20"/>
          <w:szCs w:val="20"/>
          <w:lang w:val="en-US"/>
        </w:rPr>
        <w:t>/</w:t>
      </w:r>
      <w:r w:rsidRPr="002072ED">
        <w:rPr>
          <w:rFonts w:ascii="Times New Roman" w:hAnsi="Times New Roman" w:cs="Times New Roman"/>
          <w:sz w:val="20"/>
          <w:szCs w:val="20"/>
        </w:rPr>
        <w:t xml:space="preserve"> М</w:t>
      </w:r>
      <w:r>
        <w:rPr>
          <w:rFonts w:ascii="Times New Roman" w:hAnsi="Times New Roman" w:cs="Times New Roman"/>
          <w:sz w:val="20"/>
          <w:szCs w:val="20"/>
        </w:rPr>
        <w:t xml:space="preserve">ировая экономика и международные отношения. - </w:t>
      </w:r>
      <w:r w:rsidRPr="002072ED">
        <w:rPr>
          <w:rFonts w:ascii="Times New Roman" w:hAnsi="Times New Roman" w:cs="Times New Roman"/>
          <w:sz w:val="20"/>
          <w:szCs w:val="20"/>
        </w:rPr>
        <w:t>2015, №2</w:t>
      </w:r>
      <w:r>
        <w:rPr>
          <w:rFonts w:ascii="Times New Roman" w:hAnsi="Times New Roman" w:cs="Times New Roman"/>
          <w:sz w:val="20"/>
          <w:szCs w:val="20"/>
        </w:rPr>
        <w:t xml:space="preserve"> -</w:t>
      </w:r>
      <w:r w:rsidRPr="002072ED">
        <w:rPr>
          <w:rFonts w:ascii="Times New Roman" w:hAnsi="Times New Roman" w:cs="Times New Roman"/>
          <w:sz w:val="20"/>
          <w:szCs w:val="20"/>
        </w:rPr>
        <w:t xml:space="preserve"> с. 85-95</w:t>
      </w:r>
    </w:p>
  </w:footnote>
  <w:footnote w:id="141">
    <w:p w14:paraId="73B221FD" w14:textId="52838CD4" w:rsidR="00A93B35" w:rsidRPr="002072ED" w:rsidRDefault="00A93B35" w:rsidP="00D97F55">
      <w:pPr>
        <w:spacing w:line="276" w:lineRule="auto"/>
        <w:jc w:val="both"/>
        <w:rPr>
          <w:rFonts w:ascii="Times New Roman" w:hAnsi="Times New Roman" w:cs="Times New Roman"/>
          <w:bCs/>
          <w:sz w:val="20"/>
          <w:szCs w:val="20"/>
          <w:lang w:val="en-US"/>
        </w:rPr>
      </w:pPr>
      <w:r w:rsidRPr="002072ED">
        <w:rPr>
          <w:rStyle w:val="a8"/>
          <w:rFonts w:ascii="Times New Roman" w:hAnsi="Times New Roman" w:cs="Times New Roman"/>
          <w:bCs/>
          <w:sz w:val="20"/>
          <w:szCs w:val="20"/>
        </w:rPr>
        <w:footnoteRef/>
      </w:r>
      <w:r w:rsidRPr="002072ED">
        <w:rPr>
          <w:rFonts w:ascii="Times New Roman" w:hAnsi="Times New Roman" w:cs="Times New Roman"/>
          <w:bCs/>
          <w:sz w:val="20"/>
          <w:szCs w:val="20"/>
          <w:lang w:val="en-US"/>
        </w:rPr>
        <w:t>Kummetz P. China: Latin A</w:t>
      </w:r>
      <w:r>
        <w:rPr>
          <w:rFonts w:ascii="Times New Roman" w:hAnsi="Times New Roman" w:cs="Times New Roman"/>
          <w:bCs/>
          <w:sz w:val="20"/>
          <w:szCs w:val="20"/>
          <w:lang w:val="en-US"/>
        </w:rPr>
        <w:t xml:space="preserve">merica's dangerous new friend URL: </w:t>
      </w:r>
      <w:hyperlink r:id="rId67" w:history="1">
        <w:r w:rsidRPr="00512A1A">
          <w:rPr>
            <w:rStyle w:val="a9"/>
            <w:rFonts w:ascii="Times New Roman" w:hAnsi="Times New Roman" w:cs="Times New Roman"/>
            <w:bCs/>
            <w:sz w:val="20"/>
            <w:szCs w:val="20"/>
            <w:lang w:val="en-US"/>
          </w:rPr>
          <w:t>http://www.dw.com/en/china-latin-americas-dangerous-new-friend/a-18193543</w:t>
        </w:r>
        <w:r w:rsidRPr="00512A1A">
          <w:rPr>
            <w:rStyle w:val="a9"/>
            <w:rFonts w:ascii="Times New Roman" w:hAnsi="Times New Roman" w:cs="Times New Roman"/>
            <w:sz w:val="20"/>
            <w:szCs w:val="20"/>
            <w:lang w:val="en-US"/>
          </w:rPr>
          <w:t>(</w:t>
        </w:r>
      </w:hyperlink>
      <w:r>
        <w:rPr>
          <w:rFonts w:ascii="Times New Roman" w:hAnsi="Times New Roman" w:cs="Times New Roman"/>
          <w:sz w:val="20"/>
          <w:szCs w:val="20"/>
          <w:lang w:val="en-US"/>
        </w:rPr>
        <w:t xml:space="preserve"> </w:t>
      </w:r>
      <w:r w:rsidRPr="009A1C2D">
        <w:rPr>
          <w:rFonts w:ascii="Times New Roman" w:hAnsi="Times New Roman" w:cs="Times New Roman"/>
          <w:sz w:val="20"/>
          <w:szCs w:val="20"/>
          <w:lang w:val="en-US"/>
        </w:rPr>
        <w:t>дата обращения: 02.04.2018)</w:t>
      </w:r>
    </w:p>
  </w:footnote>
  <w:footnote w:id="142">
    <w:p w14:paraId="13CEEDEF" w14:textId="26017799" w:rsidR="00A93B35" w:rsidRPr="002072ED" w:rsidRDefault="00A93B35" w:rsidP="00D97F55">
      <w:pPr>
        <w:spacing w:line="276" w:lineRule="auto"/>
        <w:jc w:val="both"/>
        <w:rPr>
          <w:rFonts w:ascii="Times New Roman" w:hAnsi="Times New Roman" w:cs="Times New Roman"/>
          <w:sz w:val="20"/>
          <w:szCs w:val="20"/>
        </w:rPr>
      </w:pPr>
      <w:r w:rsidRPr="002072ED">
        <w:rPr>
          <w:rStyle w:val="a8"/>
          <w:rFonts w:ascii="Times New Roman" w:hAnsi="Times New Roman" w:cs="Times New Roman"/>
          <w:sz w:val="20"/>
          <w:szCs w:val="20"/>
        </w:rPr>
        <w:footnoteRef/>
      </w:r>
      <w:r w:rsidRPr="002072ED">
        <w:rPr>
          <w:rFonts w:ascii="Times New Roman" w:hAnsi="Times New Roman" w:cs="Times New Roman"/>
          <w:sz w:val="20"/>
          <w:szCs w:val="20"/>
        </w:rPr>
        <w:t xml:space="preserve"> </w:t>
      </w:r>
      <w:r w:rsidRPr="002072ED">
        <w:rPr>
          <w:rFonts w:ascii="Times New Roman" w:hAnsi="Times New Roman" w:cs="Times New Roman"/>
          <w:sz w:val="20"/>
          <w:szCs w:val="20"/>
          <w:lang w:val="en-US"/>
        </w:rPr>
        <w:t>Сербин А. Новый цикл латиноамериканского регионализма в XXI</w:t>
      </w:r>
      <w:r w:rsidRPr="002072ED">
        <w:rPr>
          <w:rFonts w:ascii="Times New Roman" w:hAnsi="Times New Roman" w:cs="Times New Roman"/>
          <w:sz w:val="20"/>
          <w:szCs w:val="20"/>
        </w:rPr>
        <w:t xml:space="preserve"> в?</w:t>
      </w:r>
      <w:r w:rsidRPr="002072E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А. Сербин </w:t>
      </w:r>
      <w:r>
        <w:rPr>
          <w:rFonts w:ascii="Times New Roman" w:hAnsi="Times New Roman" w:cs="Times New Roman"/>
          <w:sz w:val="20"/>
          <w:szCs w:val="20"/>
          <w:lang w:val="en-US"/>
        </w:rPr>
        <w:t>/</w:t>
      </w:r>
      <w:r w:rsidRPr="002072ED">
        <w:rPr>
          <w:rFonts w:ascii="Times New Roman" w:hAnsi="Times New Roman" w:cs="Times New Roman"/>
          <w:sz w:val="20"/>
          <w:szCs w:val="20"/>
          <w:lang w:val="en-US"/>
        </w:rPr>
        <w:t xml:space="preserve">/ </w:t>
      </w:r>
      <w:r>
        <w:rPr>
          <w:rFonts w:ascii="Times New Roman" w:hAnsi="Times New Roman" w:cs="Times New Roman"/>
          <w:sz w:val="20"/>
          <w:szCs w:val="20"/>
        </w:rPr>
        <w:t>Латинская Америка –</w:t>
      </w:r>
      <w:r w:rsidRPr="002072ED">
        <w:rPr>
          <w:rFonts w:ascii="Times New Roman" w:hAnsi="Times New Roman" w:cs="Times New Roman"/>
          <w:sz w:val="20"/>
          <w:szCs w:val="20"/>
        </w:rPr>
        <w:t xml:space="preserve"> </w:t>
      </w:r>
      <w:r>
        <w:rPr>
          <w:rFonts w:ascii="Times New Roman" w:hAnsi="Times New Roman" w:cs="Times New Roman"/>
          <w:sz w:val="20"/>
          <w:szCs w:val="20"/>
        </w:rPr>
        <w:t xml:space="preserve">2016. </w:t>
      </w:r>
      <w:r w:rsidRPr="002072ED">
        <w:rPr>
          <w:rFonts w:ascii="Times New Roman" w:hAnsi="Times New Roman" w:cs="Times New Roman"/>
          <w:sz w:val="20"/>
          <w:szCs w:val="20"/>
        </w:rPr>
        <w:t xml:space="preserve"> </w:t>
      </w:r>
      <w:r>
        <w:rPr>
          <w:rFonts w:ascii="Times New Roman" w:hAnsi="Times New Roman" w:cs="Times New Roman"/>
          <w:sz w:val="20"/>
          <w:szCs w:val="20"/>
        </w:rPr>
        <w:t xml:space="preserve">№ 1 - </w:t>
      </w:r>
      <w:r w:rsidRPr="002072ED">
        <w:rPr>
          <w:rFonts w:ascii="Times New Roman" w:hAnsi="Times New Roman" w:cs="Times New Roman"/>
          <w:sz w:val="20"/>
          <w:szCs w:val="20"/>
        </w:rPr>
        <w:t>с. 25-39</w:t>
      </w:r>
    </w:p>
  </w:footnote>
  <w:footnote w:id="143">
    <w:p w14:paraId="048AA998" w14:textId="37A7B8F0" w:rsidR="00A93B35" w:rsidRPr="00D9617B" w:rsidRDefault="00A93B35" w:rsidP="00D97F55">
      <w:pPr>
        <w:pStyle w:val="a3"/>
        <w:spacing w:line="276" w:lineRule="auto"/>
        <w:jc w:val="both"/>
        <w:rPr>
          <w:rFonts w:ascii="Times New Roman" w:hAnsi="Times New Roman"/>
          <w:i/>
          <w:sz w:val="20"/>
          <w:szCs w:val="20"/>
        </w:rPr>
      </w:pPr>
      <w:r w:rsidRPr="002072ED">
        <w:rPr>
          <w:rStyle w:val="a8"/>
          <w:rFonts w:ascii="Times New Roman" w:hAnsi="Times New Roman"/>
          <w:sz w:val="20"/>
          <w:szCs w:val="20"/>
        </w:rPr>
        <w:footnoteRef/>
      </w:r>
      <w:r w:rsidRPr="002072ED">
        <w:rPr>
          <w:rFonts w:ascii="Times New Roman" w:hAnsi="Times New Roman"/>
          <w:sz w:val="20"/>
          <w:szCs w:val="20"/>
        </w:rPr>
        <w:t xml:space="preserve"> </w:t>
      </w:r>
      <w:r w:rsidRPr="002072ED">
        <w:rPr>
          <w:rFonts w:ascii="Times New Roman" w:hAnsi="Times New Roman"/>
          <w:sz w:val="20"/>
          <w:szCs w:val="20"/>
          <w:lang w:val="en-US"/>
        </w:rPr>
        <w:t>Барсена А. Китай – Латинская Америка: диверсифик</w:t>
      </w:r>
      <w:r>
        <w:rPr>
          <w:rFonts w:ascii="Times New Roman" w:hAnsi="Times New Roman"/>
          <w:sz w:val="20"/>
          <w:szCs w:val="20"/>
          <w:lang w:val="en-US"/>
        </w:rPr>
        <w:t xml:space="preserve">ация отношений / Барсена А. // El Universal. 2015. URL: </w:t>
      </w:r>
      <w:r w:rsidRPr="002072ED">
        <w:rPr>
          <w:rFonts w:ascii="Times New Roman" w:hAnsi="Times New Roman"/>
          <w:sz w:val="20"/>
          <w:szCs w:val="20"/>
          <w:lang w:val="en-US"/>
        </w:rPr>
        <w:t xml:space="preserve"> </w:t>
      </w:r>
      <w:hyperlink r:id="rId68" w:history="1">
        <w:r w:rsidRPr="00512A1A">
          <w:rPr>
            <w:rStyle w:val="a9"/>
            <w:rFonts w:ascii="Times New Roman" w:hAnsi="Times New Roman"/>
            <w:sz w:val="20"/>
            <w:szCs w:val="20"/>
            <w:lang w:val="en-US"/>
          </w:rPr>
          <w:t>http://inosmi.ru/world/20150522/228175764.html</w:t>
        </w:r>
      </w:hyperlink>
      <w:r>
        <w:rPr>
          <w:rFonts w:ascii="Times New Roman" w:hAnsi="Times New Roman"/>
          <w:sz w:val="20"/>
          <w:szCs w:val="20"/>
          <w:lang w:val="en-US"/>
        </w:rPr>
        <w:t xml:space="preserve"> </w:t>
      </w:r>
      <w:r w:rsidRPr="009A1C2D">
        <w:rPr>
          <w:rFonts w:ascii="Times New Roman" w:hAnsi="Times New Roman"/>
          <w:sz w:val="20"/>
          <w:szCs w:val="20"/>
          <w:lang w:val="en-US"/>
        </w:rPr>
        <w:t>(дата обращения: 02.04.2018)</w:t>
      </w:r>
    </w:p>
  </w:footnote>
  <w:footnote w:id="144">
    <w:p w14:paraId="5698CF6F" w14:textId="49036316" w:rsidR="00A93B35" w:rsidRPr="00D97F55" w:rsidRDefault="00A93B35" w:rsidP="007401C5">
      <w:pPr>
        <w:pStyle w:val="a3"/>
        <w:jc w:val="both"/>
        <w:rPr>
          <w:rFonts w:ascii="Times New Roman" w:hAnsi="Times New Roman"/>
          <w:sz w:val="20"/>
          <w:szCs w:val="20"/>
          <w:lang w:val="en-US"/>
        </w:rPr>
      </w:pPr>
      <w:r w:rsidRPr="00D97F55">
        <w:rPr>
          <w:rStyle w:val="a8"/>
          <w:rFonts w:ascii="Times New Roman" w:hAnsi="Times New Roman"/>
          <w:sz w:val="20"/>
          <w:szCs w:val="20"/>
        </w:rPr>
        <w:footnoteRef/>
      </w:r>
      <w:r w:rsidRPr="00D97F55">
        <w:rPr>
          <w:rFonts w:ascii="Times New Roman" w:hAnsi="Times New Roman"/>
          <w:sz w:val="20"/>
          <w:szCs w:val="20"/>
        </w:rPr>
        <w:t xml:space="preserve"> </w:t>
      </w:r>
      <w:r w:rsidRPr="00D97F55">
        <w:rPr>
          <w:rFonts w:ascii="Times New Roman" w:hAnsi="Times New Roman"/>
          <w:sz w:val="20"/>
          <w:szCs w:val="20"/>
          <w:lang w:val="en-US"/>
        </w:rPr>
        <w:t>Tiezzi S. Despite US – Cuba Détente, China</w:t>
      </w:r>
      <w:r>
        <w:rPr>
          <w:rFonts w:ascii="Times New Roman" w:hAnsi="Times New Roman"/>
          <w:sz w:val="20"/>
          <w:szCs w:val="20"/>
          <w:lang w:val="en-US"/>
        </w:rPr>
        <w:t xml:space="preserve"> Forges Ahead in Latin America//</w:t>
      </w:r>
      <w:r w:rsidRPr="00D97F55">
        <w:rPr>
          <w:rFonts w:ascii="Times New Roman" w:hAnsi="Times New Roman"/>
          <w:sz w:val="20"/>
          <w:szCs w:val="20"/>
          <w:lang w:val="en-US"/>
        </w:rPr>
        <w:t xml:space="preserve"> The Diplomat</w:t>
      </w:r>
      <w:r>
        <w:rPr>
          <w:rFonts w:ascii="Times New Roman" w:hAnsi="Times New Roman"/>
          <w:sz w:val="20"/>
          <w:szCs w:val="20"/>
          <w:lang w:val="en-US"/>
        </w:rPr>
        <w:t xml:space="preserve">. URL: </w:t>
      </w:r>
      <w:hyperlink r:id="rId69" w:history="1">
        <w:r w:rsidRPr="00D97F55">
          <w:rPr>
            <w:rStyle w:val="a9"/>
            <w:rFonts w:ascii="Times New Roman" w:hAnsi="Times New Roman"/>
            <w:sz w:val="20"/>
            <w:szCs w:val="20"/>
            <w:lang w:val="en-US"/>
          </w:rPr>
          <w:t>http://thediplomat.com/2015/01/despite-us-cuba-detente-china-forges-ahead-in-latin-america/</w:t>
        </w:r>
      </w:hyperlink>
      <w:r w:rsidRPr="00D97F55">
        <w:rPr>
          <w:rFonts w:ascii="Times New Roman" w:hAnsi="Times New Roman"/>
          <w:sz w:val="20"/>
          <w:szCs w:val="20"/>
          <w:lang w:val="en-US"/>
        </w:rPr>
        <w:t xml:space="preserve"> </w:t>
      </w:r>
      <w:r>
        <w:rPr>
          <w:rFonts w:ascii="Times New Roman" w:hAnsi="Times New Roman"/>
          <w:sz w:val="20"/>
          <w:szCs w:val="20"/>
          <w:lang w:val="en-US"/>
        </w:rPr>
        <w:t>(</w:t>
      </w:r>
      <w:r w:rsidRPr="009A1C2D">
        <w:rPr>
          <w:rFonts w:ascii="Times New Roman" w:hAnsi="Times New Roman"/>
          <w:sz w:val="20"/>
          <w:szCs w:val="20"/>
          <w:lang w:val="en-US"/>
        </w:rPr>
        <w:t>дата обращения: 02.04.2018)</w:t>
      </w:r>
    </w:p>
  </w:footnote>
  <w:footnote w:id="145">
    <w:p w14:paraId="3F5ABD66" w14:textId="77777777" w:rsidR="00A93B35" w:rsidRPr="00D97F55" w:rsidRDefault="00A93B35" w:rsidP="007401C5">
      <w:pPr>
        <w:pStyle w:val="a3"/>
        <w:jc w:val="both"/>
        <w:rPr>
          <w:rFonts w:ascii="Times New Roman" w:hAnsi="Times New Roman"/>
          <w:sz w:val="20"/>
          <w:szCs w:val="20"/>
        </w:rPr>
      </w:pPr>
      <w:r w:rsidRPr="00D97F55">
        <w:rPr>
          <w:rStyle w:val="a8"/>
          <w:rFonts w:ascii="Times New Roman" w:hAnsi="Times New Roman"/>
          <w:sz w:val="20"/>
          <w:szCs w:val="20"/>
        </w:rPr>
        <w:footnoteRef/>
      </w:r>
      <w:r w:rsidRPr="00D97F55">
        <w:rPr>
          <w:rStyle w:val="a8"/>
          <w:rFonts w:ascii="Times New Roman" w:hAnsi="Times New Roman"/>
          <w:sz w:val="20"/>
          <w:szCs w:val="20"/>
        </w:rPr>
        <w:t xml:space="preserve">  </w:t>
      </w:r>
      <w:r w:rsidRPr="00D97F55">
        <w:rPr>
          <w:rFonts w:ascii="Times New Roman" w:hAnsi="Times New Roman"/>
          <w:sz w:val="20"/>
          <w:szCs w:val="20"/>
          <w:lang w:val="en-US"/>
        </w:rPr>
        <w:t>Барсена А. Указ. соч</w:t>
      </w:r>
    </w:p>
  </w:footnote>
  <w:footnote w:id="146">
    <w:p w14:paraId="1720D75C" w14:textId="77777777" w:rsidR="00A93B35" w:rsidRPr="00D97F55" w:rsidRDefault="00A93B35" w:rsidP="007401C5">
      <w:pPr>
        <w:pStyle w:val="a3"/>
        <w:jc w:val="both"/>
        <w:rPr>
          <w:rFonts w:ascii="Times New Roman" w:hAnsi="Times New Roman"/>
          <w:sz w:val="20"/>
          <w:szCs w:val="20"/>
          <w:lang w:val="en-US"/>
        </w:rPr>
      </w:pPr>
      <w:r w:rsidRPr="00D97F55">
        <w:rPr>
          <w:rStyle w:val="a8"/>
          <w:rFonts w:ascii="Times New Roman" w:hAnsi="Times New Roman"/>
          <w:sz w:val="20"/>
          <w:szCs w:val="20"/>
        </w:rPr>
        <w:footnoteRef/>
      </w:r>
      <w:r w:rsidRPr="00D97F55">
        <w:rPr>
          <w:rFonts w:ascii="Times New Roman" w:hAnsi="Times New Roman"/>
          <w:sz w:val="20"/>
          <w:szCs w:val="20"/>
        </w:rPr>
        <w:t xml:space="preserve"> </w:t>
      </w:r>
      <w:r w:rsidRPr="00D97F55">
        <w:rPr>
          <w:rFonts w:ascii="Times New Roman" w:hAnsi="Times New Roman"/>
          <w:sz w:val="20"/>
          <w:szCs w:val="20"/>
          <w:lang w:val="en-US"/>
        </w:rPr>
        <w:t xml:space="preserve">Special Declaration on the establishment of the China-CELAC Forum, 28 January, 2014 </w:t>
      </w:r>
    </w:p>
    <w:p w14:paraId="61F2AE13" w14:textId="317B90CA" w:rsidR="00A93B35" w:rsidRPr="00D97F55" w:rsidRDefault="00A93B35" w:rsidP="007401C5">
      <w:pPr>
        <w:pStyle w:val="a3"/>
        <w:jc w:val="both"/>
      </w:pPr>
      <w:r w:rsidRPr="00D97F55">
        <w:rPr>
          <w:rFonts w:ascii="Times New Roman" w:hAnsi="Times New Roman"/>
          <w:sz w:val="20"/>
          <w:szCs w:val="20"/>
          <w:lang w:val="en-US"/>
        </w:rPr>
        <w:t xml:space="preserve">- http://celac.cubaminrex.cu/sites/default/files/ficheros/doc_3_27_special_declaration_on_china-celac_ingles.pdf </w:t>
      </w:r>
      <w:r>
        <w:rPr>
          <w:rFonts w:ascii="Times New Roman" w:hAnsi="Times New Roman"/>
          <w:sz w:val="20"/>
          <w:szCs w:val="20"/>
          <w:lang w:val="en-US"/>
        </w:rPr>
        <w:t>(</w:t>
      </w:r>
      <w:r w:rsidRPr="009A1C2D">
        <w:rPr>
          <w:rFonts w:ascii="Times New Roman" w:hAnsi="Times New Roman"/>
          <w:sz w:val="20"/>
          <w:szCs w:val="20"/>
          <w:lang w:val="en-US"/>
        </w:rPr>
        <w:t>дата обращения: 02.04.2018)</w:t>
      </w:r>
    </w:p>
  </w:footnote>
  <w:footnote w:id="147">
    <w:p w14:paraId="360CFDF2" w14:textId="61D6DC1A" w:rsidR="00A93B35" w:rsidRPr="00D97F55" w:rsidRDefault="00A93B35" w:rsidP="007401C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lang w:val="en-US"/>
        </w:rPr>
      </w:pPr>
      <w:r w:rsidRPr="00D97F55">
        <w:rPr>
          <w:rStyle w:val="a8"/>
        </w:rPr>
        <w:footnoteRef/>
      </w:r>
      <w:r w:rsidRPr="00D97F55">
        <w:rPr>
          <w:rStyle w:val="a8"/>
        </w:rPr>
        <w:t xml:space="preserve"> </w:t>
      </w:r>
      <w:r w:rsidRPr="00D97F55">
        <w:rPr>
          <w:rFonts w:ascii="Times New Roman" w:hAnsi="Times New Roman" w:cs="Times New Roman"/>
          <w:sz w:val="20"/>
          <w:szCs w:val="20"/>
          <w:lang w:val="en-US"/>
        </w:rPr>
        <w:t xml:space="preserve">Лексютина Я. В. Китай и Карибские острова: от намерений </w:t>
      </w:r>
      <w:r>
        <w:rPr>
          <w:rFonts w:ascii="Times New Roman" w:hAnsi="Times New Roman" w:cs="Times New Roman"/>
          <w:sz w:val="20"/>
          <w:szCs w:val="20"/>
          <w:lang w:val="en-US"/>
        </w:rPr>
        <w:t>к действиям/</w:t>
      </w:r>
      <w:r>
        <w:rPr>
          <w:rFonts w:ascii="Times New Roman" w:hAnsi="Times New Roman" w:cs="Times New Roman"/>
          <w:sz w:val="20"/>
          <w:szCs w:val="20"/>
        </w:rPr>
        <w:t xml:space="preserve">Я.В. Лексютина </w:t>
      </w:r>
      <w:r>
        <w:rPr>
          <w:rFonts w:ascii="Times New Roman" w:hAnsi="Times New Roman" w:cs="Times New Roman"/>
          <w:sz w:val="20"/>
          <w:szCs w:val="20"/>
          <w:lang w:val="en-US"/>
        </w:rPr>
        <w:t xml:space="preserve">/Латинская Америка – </w:t>
      </w:r>
      <w:r w:rsidRPr="00D97F55">
        <w:rPr>
          <w:rFonts w:ascii="Times New Roman" w:hAnsi="Times New Roman" w:cs="Times New Roman"/>
          <w:sz w:val="20"/>
          <w:szCs w:val="20"/>
          <w:lang w:val="en-US"/>
        </w:rPr>
        <w:t>2015</w:t>
      </w:r>
      <w:r>
        <w:rPr>
          <w:rFonts w:ascii="Times New Roman" w:hAnsi="Times New Roman" w:cs="Times New Roman"/>
          <w:sz w:val="20"/>
          <w:szCs w:val="20"/>
          <w:lang w:val="en-US"/>
        </w:rPr>
        <w:t xml:space="preserve">. </w:t>
      </w:r>
      <w:r w:rsidRPr="00D97F55">
        <w:rPr>
          <w:rFonts w:ascii="Times New Roman" w:hAnsi="Times New Roman" w:cs="Times New Roman"/>
          <w:sz w:val="20"/>
          <w:szCs w:val="20"/>
          <w:lang w:val="en-US"/>
        </w:rPr>
        <w:t xml:space="preserve">№ </w:t>
      </w:r>
      <w:r>
        <w:rPr>
          <w:rFonts w:ascii="Times New Roman" w:hAnsi="Times New Roman" w:cs="Times New Roman"/>
          <w:sz w:val="20"/>
          <w:szCs w:val="20"/>
          <w:lang w:val="en-US"/>
        </w:rPr>
        <w:t>6 -</w:t>
      </w:r>
      <w:r w:rsidRPr="00D97F55">
        <w:rPr>
          <w:rFonts w:ascii="Times New Roman" w:hAnsi="Times New Roman" w:cs="Times New Roman"/>
          <w:sz w:val="20"/>
          <w:szCs w:val="20"/>
          <w:lang w:val="en-US"/>
        </w:rPr>
        <w:t xml:space="preserve"> с. 42-54</w:t>
      </w:r>
    </w:p>
  </w:footnote>
  <w:footnote w:id="148">
    <w:p w14:paraId="2B770E19" w14:textId="65FBB890" w:rsidR="00A93B35" w:rsidRPr="007C3619" w:rsidRDefault="00A93B35" w:rsidP="007401C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r w:rsidRPr="00D97F55">
        <w:rPr>
          <w:rStyle w:val="a8"/>
        </w:rPr>
        <w:footnoteRef/>
      </w:r>
      <w:r w:rsidRPr="00D97F55">
        <w:t xml:space="preserve"> </w:t>
      </w:r>
      <w:r w:rsidRPr="00D97F55">
        <w:rPr>
          <w:rFonts w:ascii="Times New Roman" w:hAnsi="Times New Roman" w:cs="Times New Roman"/>
          <w:sz w:val="20"/>
          <w:szCs w:val="20"/>
        </w:rPr>
        <w:t xml:space="preserve">Лавут А.А. </w:t>
      </w:r>
      <w:r>
        <w:rPr>
          <w:rFonts w:ascii="Times New Roman" w:hAnsi="Times New Roman" w:cs="Times New Roman"/>
          <w:sz w:val="20"/>
          <w:szCs w:val="20"/>
        </w:rPr>
        <w:t>«Атлантический треугольник»…</w:t>
      </w:r>
    </w:p>
  </w:footnote>
  <w:footnote w:id="149">
    <w:p w14:paraId="11649F1D" w14:textId="457CFA58" w:rsidR="00A93B35" w:rsidRPr="00D97F55" w:rsidRDefault="00A93B35" w:rsidP="00D97F55">
      <w:pPr>
        <w:spacing w:line="276" w:lineRule="auto"/>
        <w:jc w:val="both"/>
        <w:rPr>
          <w:rFonts w:ascii="Times New Roman" w:hAnsi="Times New Roman" w:cs="Times New Roman"/>
          <w:sz w:val="20"/>
          <w:szCs w:val="20"/>
          <w:lang w:val="en-US"/>
        </w:rPr>
      </w:pPr>
      <w:r w:rsidRPr="00D97F55">
        <w:rPr>
          <w:rStyle w:val="a8"/>
          <w:rFonts w:ascii="Times New Roman" w:hAnsi="Times New Roman" w:cs="Times New Roman"/>
          <w:sz w:val="20"/>
          <w:szCs w:val="20"/>
        </w:rPr>
        <w:footnoteRef/>
      </w:r>
      <w:r w:rsidRPr="00D97F55">
        <w:rPr>
          <w:rStyle w:val="a8"/>
          <w:rFonts w:ascii="Times New Roman" w:hAnsi="Times New Roman" w:cs="Times New Roman"/>
          <w:sz w:val="20"/>
          <w:szCs w:val="20"/>
        </w:rPr>
        <w:t xml:space="preserve"> </w:t>
      </w:r>
      <w:r w:rsidRPr="00D97F55">
        <w:rPr>
          <w:rFonts w:ascii="Times New Roman" w:hAnsi="Times New Roman" w:cs="Times New Roman"/>
          <w:sz w:val="20"/>
          <w:szCs w:val="20"/>
          <w:lang w:val="en-US"/>
        </w:rPr>
        <w:t xml:space="preserve"> Сударев В.П. Латинская Америка в геополитическом треугольнике США – Китай - ЕС /В.П. Сударев // Латинская Америка – 2015. № 4 - с. 4-14</w:t>
      </w:r>
    </w:p>
  </w:footnote>
  <w:footnote w:id="150">
    <w:p w14:paraId="5C38E0B1" w14:textId="77777777" w:rsidR="00A93B35" w:rsidRPr="00D97F55" w:rsidRDefault="00A93B35" w:rsidP="00D97F55">
      <w:pPr>
        <w:spacing w:line="276" w:lineRule="auto"/>
        <w:jc w:val="both"/>
        <w:rPr>
          <w:rFonts w:ascii="Times New Roman" w:hAnsi="Times New Roman" w:cs="Times New Roman"/>
          <w:sz w:val="20"/>
          <w:szCs w:val="20"/>
        </w:rPr>
      </w:pPr>
      <w:r w:rsidRPr="00D97F55">
        <w:rPr>
          <w:rStyle w:val="a8"/>
          <w:rFonts w:ascii="Times New Roman" w:hAnsi="Times New Roman" w:cs="Times New Roman"/>
          <w:sz w:val="20"/>
          <w:szCs w:val="20"/>
        </w:rPr>
        <w:footnoteRef/>
      </w:r>
      <w:r w:rsidRPr="00D97F55">
        <w:rPr>
          <w:rStyle w:val="a8"/>
          <w:rFonts w:ascii="Times New Roman" w:hAnsi="Times New Roman" w:cs="Times New Roman"/>
          <w:sz w:val="20"/>
          <w:szCs w:val="20"/>
        </w:rPr>
        <w:t xml:space="preserve"> </w:t>
      </w:r>
      <w:r w:rsidRPr="00D97F55">
        <w:rPr>
          <w:rFonts w:ascii="Times New Roman" w:hAnsi="Times New Roman" w:cs="Times New Roman"/>
          <w:sz w:val="20"/>
          <w:szCs w:val="20"/>
        </w:rPr>
        <w:t>Сербин А. Указ. соч.</w:t>
      </w:r>
    </w:p>
  </w:footnote>
  <w:footnote w:id="151">
    <w:p w14:paraId="0D10D93F" w14:textId="08AFAC8A" w:rsidR="00A93B35" w:rsidRPr="00D97F55" w:rsidRDefault="00A93B35" w:rsidP="00D97F55">
      <w:pPr>
        <w:pStyle w:val="a6"/>
        <w:spacing w:line="276" w:lineRule="auto"/>
        <w:jc w:val="both"/>
        <w:rPr>
          <w:rFonts w:ascii="Times New Roman" w:hAnsi="Times New Roman" w:cs="Times New Roman"/>
          <w:sz w:val="20"/>
          <w:szCs w:val="20"/>
          <w:lang w:val="en-US"/>
        </w:rPr>
      </w:pPr>
      <w:r w:rsidRPr="00D97F55">
        <w:rPr>
          <w:rStyle w:val="a8"/>
          <w:rFonts w:ascii="Times New Roman" w:hAnsi="Times New Roman" w:cs="Times New Roman"/>
          <w:sz w:val="20"/>
          <w:szCs w:val="20"/>
        </w:rPr>
        <w:footnoteRef/>
      </w:r>
      <w:r w:rsidRPr="00D97F55">
        <w:rPr>
          <w:rFonts w:ascii="Times New Roman" w:hAnsi="Times New Roman" w:cs="Times New Roman"/>
          <w:sz w:val="20"/>
          <w:szCs w:val="20"/>
        </w:rPr>
        <w:t xml:space="preserve"> </w:t>
      </w:r>
      <w:r w:rsidRPr="00D97F55">
        <w:rPr>
          <w:rFonts w:ascii="Times New Roman" w:hAnsi="Times New Roman" w:cs="Times New Roman"/>
          <w:sz w:val="20"/>
          <w:szCs w:val="20"/>
          <w:lang w:val="en-US"/>
        </w:rPr>
        <w:t>China, CELAC deepen cooperation with major documents. URL: http://news.xinhuanet.com/english/china/2015-01/09/c_133909004.htm(дата обращения: 02.04.2018)</w:t>
      </w:r>
    </w:p>
  </w:footnote>
  <w:footnote w:id="152">
    <w:p w14:paraId="5A6AEB6D" w14:textId="77777777" w:rsidR="00A93B35" w:rsidRPr="00D97F55" w:rsidRDefault="00A93B35" w:rsidP="00D97F55">
      <w:pPr>
        <w:pStyle w:val="a6"/>
        <w:spacing w:line="276" w:lineRule="auto"/>
        <w:jc w:val="both"/>
        <w:rPr>
          <w:rFonts w:ascii="Times New Roman" w:hAnsi="Times New Roman" w:cs="Times New Roman"/>
          <w:sz w:val="20"/>
          <w:szCs w:val="20"/>
        </w:rPr>
      </w:pPr>
      <w:r w:rsidRPr="00D97F55">
        <w:rPr>
          <w:rStyle w:val="a8"/>
          <w:rFonts w:ascii="Times New Roman" w:hAnsi="Times New Roman" w:cs="Times New Roman"/>
          <w:sz w:val="20"/>
          <w:szCs w:val="20"/>
        </w:rPr>
        <w:footnoteRef/>
      </w:r>
      <w:r w:rsidRPr="00D97F55">
        <w:rPr>
          <w:rStyle w:val="a8"/>
          <w:rFonts w:ascii="Times New Roman" w:hAnsi="Times New Roman" w:cs="Times New Roman"/>
          <w:sz w:val="20"/>
          <w:szCs w:val="20"/>
        </w:rPr>
        <w:t xml:space="preserve"> </w:t>
      </w:r>
      <w:r w:rsidRPr="00D97F55">
        <w:rPr>
          <w:rFonts w:ascii="Times New Roman" w:hAnsi="Times New Roman" w:cs="Times New Roman"/>
          <w:sz w:val="20"/>
          <w:szCs w:val="20"/>
          <w:lang w:val="en-US"/>
        </w:rPr>
        <w:t>Сударев В. П. Латинская Америка в геополитическом треугольнике…</w:t>
      </w:r>
    </w:p>
  </w:footnote>
  <w:footnote w:id="153">
    <w:p w14:paraId="0D98E70B" w14:textId="53268B02" w:rsidR="00A93B35" w:rsidRDefault="00A93B35" w:rsidP="00D97F55">
      <w:pPr>
        <w:pStyle w:val="a6"/>
        <w:spacing w:line="276" w:lineRule="auto"/>
        <w:jc w:val="both"/>
      </w:pPr>
      <w:r w:rsidRPr="00D97F55">
        <w:rPr>
          <w:rStyle w:val="a8"/>
          <w:rFonts w:ascii="Times New Roman" w:hAnsi="Times New Roman" w:cs="Times New Roman"/>
          <w:sz w:val="20"/>
          <w:szCs w:val="20"/>
        </w:rPr>
        <w:footnoteRef/>
      </w:r>
      <w:r w:rsidRPr="00D97F55">
        <w:rPr>
          <w:rFonts w:ascii="Times New Roman" w:hAnsi="Times New Roman" w:cs="Times New Roman"/>
          <w:sz w:val="20"/>
          <w:szCs w:val="20"/>
        </w:rPr>
        <w:t xml:space="preserve">Declaration of Santiago II CELAC-China Forum. URL:  </w:t>
      </w:r>
      <w:hyperlink r:id="rId70" w:history="1">
        <w:r w:rsidRPr="00D97F55">
          <w:rPr>
            <w:rStyle w:val="a9"/>
            <w:rFonts w:ascii="Times New Roman" w:hAnsi="Times New Roman" w:cs="Times New Roman"/>
            <w:sz w:val="20"/>
            <w:szCs w:val="20"/>
          </w:rPr>
          <w:t>https://celac.rree.gob.sv/wp-content/uploads/2018/04/Declaration-of-Santiago-II-CELAC-China-Forum.-22-01-2018.pdf</w:t>
        </w:r>
      </w:hyperlink>
      <w:r w:rsidRPr="00D97F55">
        <w:rPr>
          <w:rFonts w:ascii="Times New Roman" w:hAnsi="Times New Roman" w:cs="Times New Roman"/>
          <w:sz w:val="20"/>
          <w:szCs w:val="20"/>
          <w:lang w:val="en-US"/>
        </w:rPr>
        <w:t>(дата обращения: 02.04.2018)</w:t>
      </w:r>
    </w:p>
  </w:footnote>
  <w:footnote w:id="154">
    <w:p w14:paraId="0956ED46" w14:textId="277452AE" w:rsidR="00A93B35" w:rsidRPr="00E35FAB" w:rsidRDefault="00A93B35" w:rsidP="00E35FAB">
      <w:pPr>
        <w:pStyle w:val="a6"/>
        <w:spacing w:line="276" w:lineRule="auto"/>
        <w:jc w:val="both"/>
        <w:rPr>
          <w:rFonts w:ascii="Times New Roman" w:hAnsi="Times New Roman" w:cs="Times New Roman"/>
          <w:sz w:val="20"/>
          <w:szCs w:val="20"/>
        </w:rPr>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rPr>
        <w:t xml:space="preserve"> </w:t>
      </w:r>
      <w:r>
        <w:rPr>
          <w:rFonts w:ascii="Times New Roman" w:hAnsi="Times New Roman" w:cs="Times New Roman"/>
          <w:sz w:val="20"/>
          <w:szCs w:val="20"/>
        </w:rPr>
        <w:t>Declaration of Santiago…</w:t>
      </w:r>
    </w:p>
  </w:footnote>
  <w:footnote w:id="155">
    <w:p w14:paraId="4294E81A" w14:textId="5E51CD1F" w:rsidR="00A93B35" w:rsidRPr="00E35FAB" w:rsidRDefault="00A93B35" w:rsidP="00E35FAB">
      <w:pPr>
        <w:pStyle w:val="a6"/>
        <w:spacing w:line="276" w:lineRule="auto"/>
        <w:jc w:val="both"/>
        <w:rPr>
          <w:rFonts w:ascii="Times New Roman" w:hAnsi="Times New Roman" w:cs="Times New Roman"/>
          <w:sz w:val="20"/>
          <w:szCs w:val="20"/>
          <w:lang w:val="en-US"/>
        </w:rPr>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rPr>
        <w:t xml:space="preserve"> </w:t>
      </w:r>
      <w:r>
        <w:rPr>
          <w:rFonts w:ascii="Times New Roman" w:hAnsi="Times New Roman" w:cs="Times New Roman"/>
          <w:sz w:val="20"/>
          <w:szCs w:val="20"/>
        </w:rPr>
        <w:t>CELAC and China joint plan of action for cooperation on priority areas ( 2018-2021)</w:t>
      </w:r>
    </w:p>
    <w:p w14:paraId="7605D5A7" w14:textId="36CF987C" w:rsidR="00A93B35" w:rsidRPr="00E35FAB" w:rsidRDefault="00A93B35" w:rsidP="00E35FAB">
      <w:pPr>
        <w:pStyle w:val="a6"/>
        <w:spacing w:line="276" w:lineRule="auto"/>
        <w:jc w:val="both"/>
        <w:rPr>
          <w:rFonts w:ascii="Times New Roman" w:hAnsi="Times New Roman" w:cs="Times New Roman"/>
          <w:sz w:val="20"/>
          <w:szCs w:val="20"/>
        </w:rPr>
      </w:pPr>
      <w:r w:rsidRPr="00E35FAB">
        <w:rPr>
          <w:rFonts w:ascii="Times New Roman" w:hAnsi="Times New Roman" w:cs="Times New Roman"/>
          <w:sz w:val="20"/>
          <w:szCs w:val="20"/>
        </w:rPr>
        <w:t xml:space="preserve">URL: </w:t>
      </w:r>
      <w:hyperlink r:id="rId71" w:history="1">
        <w:r w:rsidRPr="00E35FAB">
          <w:rPr>
            <w:rStyle w:val="a9"/>
            <w:rFonts w:ascii="Times New Roman" w:hAnsi="Times New Roman" w:cs="Times New Roman"/>
            <w:sz w:val="20"/>
            <w:szCs w:val="20"/>
          </w:rPr>
          <w:t>https://celac.rree.gob.sv/wp-content/uploads/2018/04/Joint-Action-Plan-II-CELAC-China-Forum.-22-01-18.pdf</w:t>
        </w:r>
      </w:hyperlink>
      <w:r w:rsidRPr="00E35FAB">
        <w:rPr>
          <w:rFonts w:ascii="Times New Roman" w:hAnsi="Times New Roman" w:cs="Times New Roman"/>
          <w:sz w:val="20"/>
          <w:szCs w:val="20"/>
        </w:rPr>
        <w:t xml:space="preserve"> </w:t>
      </w:r>
      <w:r w:rsidRPr="00E35FAB">
        <w:rPr>
          <w:rFonts w:ascii="Times New Roman" w:hAnsi="Times New Roman" w:cs="Times New Roman"/>
          <w:sz w:val="20"/>
          <w:szCs w:val="20"/>
          <w:lang w:val="en-US"/>
        </w:rPr>
        <w:t>(дата обращения: 23.04.2018)</w:t>
      </w:r>
    </w:p>
  </w:footnote>
  <w:footnote w:id="156">
    <w:p w14:paraId="4EC29B3D" w14:textId="5519AD41" w:rsidR="00A93B35" w:rsidRDefault="00A93B35" w:rsidP="00E35FAB">
      <w:pPr>
        <w:pStyle w:val="a6"/>
        <w:spacing w:line="276" w:lineRule="auto"/>
        <w:jc w:val="both"/>
      </w:pPr>
      <w:r w:rsidRPr="00E35FAB">
        <w:rPr>
          <w:rStyle w:val="a8"/>
          <w:rFonts w:ascii="Times New Roman" w:hAnsi="Times New Roman" w:cs="Times New Roman"/>
          <w:sz w:val="20"/>
          <w:szCs w:val="20"/>
        </w:rPr>
        <w:footnoteRef/>
      </w:r>
      <w:r w:rsidRPr="00E35FAB">
        <w:rPr>
          <w:rFonts w:ascii="Times New Roman" w:eastAsia="Times New Roman" w:hAnsi="Times New Roman" w:cs="Times New Roman"/>
          <w:i/>
          <w:iCs/>
          <w:sz w:val="20"/>
          <w:szCs w:val="20"/>
        </w:rPr>
        <w:t xml:space="preserve"> </w:t>
      </w:r>
      <w:r w:rsidRPr="00E35FAB">
        <w:rPr>
          <w:rFonts w:ascii="Times New Roman" w:eastAsia="Times New Roman" w:hAnsi="Times New Roman" w:cs="Times New Roman"/>
          <w:iCs/>
          <w:sz w:val="20"/>
          <w:szCs w:val="20"/>
        </w:rPr>
        <w:t>Yang Y.</w:t>
      </w:r>
      <w:r w:rsidRPr="00E35FAB">
        <w:rPr>
          <w:rFonts w:ascii="Times New Roman" w:hAnsi="Times New Roman" w:cs="Times New Roman"/>
          <w:sz w:val="20"/>
          <w:szCs w:val="20"/>
        </w:rPr>
        <w:t xml:space="preserve"> Uruguay aims to seal CELAC-China cooperation deal.URL: </w:t>
      </w:r>
      <w:hyperlink r:id="rId72" w:history="1">
        <w:r w:rsidRPr="00E35FAB">
          <w:rPr>
            <w:rStyle w:val="a9"/>
            <w:rFonts w:ascii="Times New Roman" w:eastAsia="Times New Roman" w:hAnsi="Times New Roman" w:cs="Times New Roman"/>
            <w:sz w:val="20"/>
            <w:szCs w:val="20"/>
          </w:rPr>
          <w:t>http://www.xinhuanet.com/english/2017-12/02/c_136794943.htm</w:t>
        </w:r>
      </w:hyperlink>
      <w:r w:rsidRPr="00E35FAB">
        <w:rPr>
          <w:rStyle w:val="a9"/>
          <w:rFonts w:ascii="Times New Roman" w:eastAsia="Times New Roman" w:hAnsi="Times New Roman" w:cs="Times New Roman"/>
          <w:sz w:val="20"/>
          <w:szCs w:val="20"/>
        </w:rPr>
        <w:t xml:space="preserve"> </w:t>
      </w:r>
      <w:r w:rsidRPr="00E35FAB">
        <w:rPr>
          <w:rFonts w:ascii="Times New Roman" w:hAnsi="Times New Roman" w:cs="Times New Roman"/>
          <w:sz w:val="20"/>
          <w:szCs w:val="20"/>
          <w:lang w:val="en-US"/>
        </w:rPr>
        <w:t>(дата обращения: 23.04.2018)</w:t>
      </w:r>
    </w:p>
  </w:footnote>
  <w:footnote w:id="157">
    <w:p w14:paraId="75528DF5" w14:textId="39034702" w:rsidR="00A93B35" w:rsidRPr="00E35FAB" w:rsidRDefault="00A93B35" w:rsidP="00E35FAB">
      <w:pPr>
        <w:pStyle w:val="a6"/>
        <w:spacing w:line="276" w:lineRule="auto"/>
        <w:jc w:val="both"/>
        <w:rPr>
          <w:rFonts w:ascii="Times New Roman" w:hAnsi="Times New Roman" w:cs="Times New Roman"/>
          <w:sz w:val="20"/>
          <w:szCs w:val="20"/>
        </w:rPr>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rPr>
        <w:t xml:space="preserve"> </w:t>
      </w:r>
      <w:r w:rsidRPr="00E35FAB">
        <w:rPr>
          <w:rFonts w:ascii="Times New Roman" w:eastAsia="Times New Roman" w:hAnsi="Times New Roman" w:cs="Times New Roman"/>
          <w:iCs/>
          <w:sz w:val="20"/>
          <w:szCs w:val="20"/>
        </w:rPr>
        <w:t>Yang Y.</w:t>
      </w:r>
      <w:r w:rsidRPr="00E35FAB">
        <w:rPr>
          <w:rFonts w:ascii="Times New Roman" w:hAnsi="Times New Roman" w:cs="Times New Roman"/>
          <w:sz w:val="20"/>
          <w:szCs w:val="20"/>
        </w:rPr>
        <w:t xml:space="preserve"> Uruguay aims to seal CELAC-China cooperation deal…</w:t>
      </w:r>
    </w:p>
  </w:footnote>
  <w:footnote w:id="158">
    <w:p w14:paraId="5EEB33E0" w14:textId="7F490963" w:rsidR="00A93B35" w:rsidRPr="00E35FAB" w:rsidRDefault="00A93B35" w:rsidP="00E35FAB">
      <w:pPr>
        <w:pStyle w:val="a6"/>
        <w:spacing w:line="276" w:lineRule="auto"/>
        <w:jc w:val="both"/>
        <w:rPr>
          <w:rFonts w:ascii="Times New Roman" w:hAnsi="Times New Roman" w:cs="Times New Roman"/>
          <w:sz w:val="20"/>
          <w:szCs w:val="20"/>
        </w:rPr>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rPr>
        <w:t xml:space="preserve"> там же</w:t>
      </w:r>
    </w:p>
  </w:footnote>
  <w:footnote w:id="159">
    <w:p w14:paraId="6C8C2D51" w14:textId="12A1148F" w:rsidR="00A93B35" w:rsidRPr="00E35FAB" w:rsidRDefault="00A93B35" w:rsidP="00E35FAB">
      <w:pPr>
        <w:pStyle w:val="a6"/>
        <w:spacing w:line="276" w:lineRule="auto"/>
        <w:jc w:val="both"/>
        <w:rPr>
          <w:rFonts w:ascii="Times New Roman" w:hAnsi="Times New Roman" w:cs="Times New Roman"/>
          <w:sz w:val="20"/>
          <w:szCs w:val="20"/>
        </w:rPr>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lang w:val="en-US"/>
        </w:rPr>
        <w:t xml:space="preserve"> Ambassador Zhang Jinxiong's Article on China-CELAC Cooperation. URL: </w:t>
      </w:r>
      <w:hyperlink r:id="rId73" w:history="1">
        <w:r w:rsidRPr="00E35FAB">
          <w:rPr>
            <w:rStyle w:val="a9"/>
            <w:rFonts w:ascii="Times New Roman" w:eastAsia="Times New Roman" w:hAnsi="Times New Roman" w:cs="Times New Roman"/>
            <w:sz w:val="20"/>
            <w:szCs w:val="20"/>
          </w:rPr>
          <w:t>http://www.fmprc.gov.cn/mfa_eng/wjb_663304/zwjg_665342/zwbd_665378/t1550925.shtml</w:t>
        </w:r>
      </w:hyperlink>
      <w:r w:rsidRPr="00E35FAB">
        <w:rPr>
          <w:rFonts w:ascii="Times New Roman" w:eastAsia="Times New Roman" w:hAnsi="Times New Roman" w:cs="Times New Roman"/>
          <w:sz w:val="20"/>
          <w:szCs w:val="20"/>
        </w:rPr>
        <w:t xml:space="preserve"> </w:t>
      </w:r>
      <w:r w:rsidRPr="00E35FAB">
        <w:rPr>
          <w:rFonts w:ascii="Times New Roman" w:eastAsia="Times New Roman" w:hAnsi="Times New Roman" w:cs="Times New Roman"/>
          <w:sz w:val="20"/>
          <w:szCs w:val="20"/>
          <w:lang w:val="en-US"/>
        </w:rPr>
        <w:t>(</w:t>
      </w:r>
      <w:r w:rsidRPr="00E35FAB">
        <w:rPr>
          <w:rFonts w:ascii="Times New Roman" w:hAnsi="Times New Roman" w:cs="Times New Roman"/>
          <w:sz w:val="20"/>
          <w:szCs w:val="20"/>
          <w:lang w:val="en-US"/>
        </w:rPr>
        <w:t>дата обращения: 23.04.2018)</w:t>
      </w:r>
    </w:p>
  </w:footnote>
  <w:footnote w:id="160">
    <w:p w14:paraId="5ECAFC57" w14:textId="4A4FCA88" w:rsidR="00A93B35" w:rsidRDefault="00A93B35" w:rsidP="00E35FAB">
      <w:pPr>
        <w:pStyle w:val="a6"/>
        <w:spacing w:line="276" w:lineRule="auto"/>
        <w:jc w:val="both"/>
      </w:pPr>
      <w:r w:rsidRPr="00E35FAB">
        <w:rPr>
          <w:rStyle w:val="a8"/>
          <w:rFonts w:ascii="Times New Roman" w:hAnsi="Times New Roman" w:cs="Times New Roman"/>
          <w:sz w:val="20"/>
          <w:szCs w:val="20"/>
        </w:rPr>
        <w:footnoteRef/>
      </w:r>
      <w:r w:rsidRPr="00E35FAB">
        <w:rPr>
          <w:rFonts w:ascii="Times New Roman" w:hAnsi="Times New Roman" w:cs="Times New Roman"/>
          <w:sz w:val="20"/>
          <w:szCs w:val="20"/>
        </w:rPr>
        <w:t xml:space="preserve">Belt and Road Basics. URL:  </w:t>
      </w:r>
      <w:hyperlink r:id="rId74" w:history="1">
        <w:r w:rsidRPr="00E35FAB">
          <w:rPr>
            <w:rStyle w:val="a9"/>
            <w:rFonts w:ascii="Times New Roman" w:hAnsi="Times New Roman" w:cs="Times New Roman"/>
            <w:sz w:val="20"/>
            <w:szCs w:val="20"/>
          </w:rPr>
          <w:t>https://beltandroad.hktdc.com/en/belt-and-road-basics</w:t>
        </w:r>
      </w:hyperlink>
      <w:r w:rsidRPr="00E35FAB">
        <w:rPr>
          <w:rFonts w:ascii="Times New Roman" w:hAnsi="Times New Roman" w:cs="Times New Roman"/>
          <w:sz w:val="20"/>
          <w:szCs w:val="20"/>
        </w:rPr>
        <w:t xml:space="preserve"> (</w:t>
      </w:r>
      <w:r w:rsidRPr="00E35FAB">
        <w:rPr>
          <w:rFonts w:ascii="Times New Roman" w:hAnsi="Times New Roman" w:cs="Times New Roman"/>
          <w:sz w:val="20"/>
          <w:szCs w:val="20"/>
          <w:lang w:val="en-US"/>
        </w:rPr>
        <w:t>дата обращения: 23.04.2018)</w:t>
      </w:r>
    </w:p>
  </w:footnote>
  <w:footnote w:id="161">
    <w:p w14:paraId="33D57C9F" w14:textId="6E3CB121" w:rsidR="00A93B35" w:rsidRPr="00143949" w:rsidRDefault="00A93B35" w:rsidP="00143949">
      <w:pPr>
        <w:pStyle w:val="a6"/>
        <w:spacing w:line="276" w:lineRule="auto"/>
        <w:jc w:val="both"/>
        <w:rPr>
          <w:rFonts w:ascii="Times New Roman" w:hAnsi="Times New Roman" w:cs="Times New Roman"/>
          <w:sz w:val="20"/>
          <w:szCs w:val="20"/>
        </w:rPr>
      </w:pPr>
      <w:r>
        <w:rPr>
          <w:rStyle w:val="a8"/>
        </w:rPr>
        <w:footnoteRef/>
      </w:r>
      <w:r>
        <w:t xml:space="preserve"> </w:t>
      </w:r>
      <w:r w:rsidRPr="00143949">
        <w:rPr>
          <w:rFonts w:ascii="Times New Roman" w:hAnsi="Times New Roman" w:cs="Times New Roman"/>
          <w:sz w:val="20"/>
          <w:szCs w:val="20"/>
        </w:rPr>
        <w:t>Мамедова Ф. Оценки внешнеполитической стратегии Китая ведущими мировыми экспертами</w:t>
      </w:r>
      <w:r w:rsidRPr="00143949">
        <w:rPr>
          <w:rFonts w:ascii="Times New Roman" w:hAnsi="Times New Roman" w:cs="Times New Roman"/>
          <w:sz w:val="20"/>
          <w:szCs w:val="20"/>
          <w:lang w:val="en-US"/>
        </w:rPr>
        <w:t xml:space="preserve">/ </w:t>
      </w:r>
      <w:r w:rsidRPr="00143949">
        <w:rPr>
          <w:rFonts w:ascii="Times New Roman" w:hAnsi="Times New Roman" w:cs="Times New Roman"/>
          <w:sz w:val="20"/>
          <w:szCs w:val="20"/>
        </w:rPr>
        <w:t>Мамедова, Ф. URL: http://newtimes.az/ru/relations/dialogue/5375/ (</w:t>
      </w:r>
      <w:r w:rsidRPr="00143949">
        <w:rPr>
          <w:rFonts w:ascii="Times New Roman" w:hAnsi="Times New Roman" w:cs="Times New Roman"/>
          <w:sz w:val="20"/>
          <w:szCs w:val="20"/>
          <w:lang w:val="en-US"/>
        </w:rPr>
        <w:t>дата обращения: 23.04.2018)</w:t>
      </w:r>
    </w:p>
  </w:footnote>
  <w:footnote w:id="162">
    <w:p w14:paraId="52D68E83" w14:textId="721B77B3" w:rsidR="00A93B35" w:rsidRPr="00143949" w:rsidRDefault="00A93B35" w:rsidP="00143949">
      <w:pPr>
        <w:spacing w:line="276" w:lineRule="auto"/>
        <w:jc w:val="both"/>
        <w:rPr>
          <w:rFonts w:ascii="Times New Roman" w:hAnsi="Times New Roman" w:cs="Times New Roman"/>
          <w:sz w:val="20"/>
          <w:szCs w:val="20"/>
          <w:lang w:val="en-US"/>
        </w:rPr>
      </w:pPr>
      <w:r w:rsidRPr="00143949">
        <w:rPr>
          <w:rStyle w:val="a8"/>
          <w:rFonts w:ascii="Times New Roman" w:hAnsi="Times New Roman" w:cs="Times New Roman"/>
          <w:sz w:val="20"/>
          <w:szCs w:val="20"/>
        </w:rPr>
        <w:footnoteRef/>
      </w:r>
      <w:r w:rsidRPr="00143949">
        <w:rPr>
          <w:rFonts w:ascii="Times New Roman" w:hAnsi="Times New Roman" w:cs="Times New Roman"/>
          <w:sz w:val="20"/>
          <w:szCs w:val="20"/>
        </w:rPr>
        <w:t xml:space="preserve"> </w:t>
      </w:r>
      <w:r w:rsidRPr="00143949">
        <w:rPr>
          <w:rFonts w:ascii="Times New Roman" w:hAnsi="Times New Roman" w:cs="Times New Roman"/>
          <w:sz w:val="20"/>
          <w:szCs w:val="20"/>
          <w:lang w:val="en-US"/>
        </w:rPr>
        <w:t>Сударев В. П. Китай – Латинская Америка: конец “золотого века”? /</w:t>
      </w:r>
      <w:r>
        <w:rPr>
          <w:rFonts w:ascii="Times New Roman" w:hAnsi="Times New Roman" w:cs="Times New Roman"/>
          <w:sz w:val="20"/>
          <w:szCs w:val="20"/>
          <w:lang w:val="en-US"/>
        </w:rPr>
        <w:t xml:space="preserve">В.П. Сударев </w:t>
      </w:r>
      <w:r w:rsidRPr="00143949">
        <w:rPr>
          <w:rFonts w:ascii="Times New Roman" w:hAnsi="Times New Roman" w:cs="Times New Roman"/>
          <w:sz w:val="20"/>
          <w:szCs w:val="20"/>
          <w:lang w:val="en-US"/>
        </w:rPr>
        <w:t xml:space="preserve">/ </w:t>
      </w:r>
      <w:r w:rsidRPr="00143949">
        <w:rPr>
          <w:rFonts w:ascii="Times New Roman" w:hAnsi="Times New Roman" w:cs="Times New Roman"/>
          <w:sz w:val="20"/>
          <w:szCs w:val="20"/>
        </w:rPr>
        <w:t>Ла</w:t>
      </w:r>
      <w:r>
        <w:rPr>
          <w:rFonts w:ascii="Times New Roman" w:hAnsi="Times New Roman" w:cs="Times New Roman"/>
          <w:sz w:val="20"/>
          <w:szCs w:val="20"/>
        </w:rPr>
        <w:t>тинская Америка-</w:t>
      </w:r>
      <w:r w:rsidRPr="00143949">
        <w:rPr>
          <w:rFonts w:ascii="Times New Roman" w:hAnsi="Times New Roman" w:cs="Times New Roman"/>
          <w:sz w:val="20"/>
          <w:szCs w:val="20"/>
        </w:rPr>
        <w:t xml:space="preserve"> 2015</w:t>
      </w:r>
      <w:r>
        <w:rPr>
          <w:rFonts w:ascii="Times New Roman" w:hAnsi="Times New Roman" w:cs="Times New Roman"/>
          <w:sz w:val="20"/>
          <w:szCs w:val="20"/>
        </w:rPr>
        <w:t>. № 11 -</w:t>
      </w:r>
      <w:r w:rsidRPr="00143949">
        <w:rPr>
          <w:rFonts w:ascii="Times New Roman" w:hAnsi="Times New Roman" w:cs="Times New Roman"/>
          <w:sz w:val="20"/>
          <w:szCs w:val="20"/>
        </w:rPr>
        <w:t xml:space="preserve"> с.12-20</w:t>
      </w:r>
    </w:p>
  </w:footnote>
  <w:footnote w:id="163">
    <w:p w14:paraId="14484971" w14:textId="77777777" w:rsidR="00A93B35" w:rsidRPr="00143949" w:rsidRDefault="00A93B35" w:rsidP="0014394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143949">
        <w:rPr>
          <w:rStyle w:val="a8"/>
          <w:rFonts w:ascii="Times New Roman" w:hAnsi="Times New Roman" w:cs="Times New Roman"/>
          <w:sz w:val="20"/>
          <w:szCs w:val="20"/>
        </w:rPr>
        <w:footnoteRef/>
      </w:r>
      <w:r w:rsidRPr="00143949">
        <w:rPr>
          <w:rFonts w:ascii="Times New Roman" w:hAnsi="Times New Roman" w:cs="Times New Roman"/>
          <w:sz w:val="20"/>
          <w:szCs w:val="20"/>
        </w:rPr>
        <w:t xml:space="preserve"> Кусова А. Х</w:t>
      </w:r>
      <w:r w:rsidRPr="00143949">
        <w:rPr>
          <w:rFonts w:ascii="Times New Roman" w:hAnsi="Times New Roman" w:cs="Times New Roman"/>
          <w:i/>
          <w:sz w:val="20"/>
          <w:szCs w:val="20"/>
        </w:rPr>
        <w:t xml:space="preserve">. </w:t>
      </w:r>
      <w:r w:rsidRPr="00143949">
        <w:rPr>
          <w:rFonts w:ascii="Times New Roman" w:hAnsi="Times New Roman" w:cs="Times New Roman"/>
          <w:sz w:val="20"/>
          <w:szCs w:val="20"/>
        </w:rPr>
        <w:t xml:space="preserve">Внешнеторговые связи Латинской Америки и Европейского союза </w:t>
      </w:r>
      <w:r w:rsidRPr="00143949">
        <w:rPr>
          <w:rFonts w:ascii="Times New Roman" w:hAnsi="Times New Roman" w:cs="Times New Roman"/>
          <w:sz w:val="20"/>
          <w:szCs w:val="20"/>
          <w:lang w:val="en-US"/>
        </w:rPr>
        <w:t>//</w:t>
      </w:r>
      <w:r w:rsidRPr="00143949">
        <w:rPr>
          <w:rFonts w:ascii="Times New Roman" w:hAnsi="Times New Roman" w:cs="Times New Roman"/>
          <w:sz w:val="20"/>
          <w:szCs w:val="20"/>
        </w:rPr>
        <w:t xml:space="preserve"> Латинская Америка, № 4, 2015, с. 23-31</w:t>
      </w:r>
    </w:p>
  </w:footnote>
  <w:footnote w:id="164">
    <w:p w14:paraId="34362A4D" w14:textId="03C0015B" w:rsidR="00A93B35" w:rsidRPr="00143949" w:rsidRDefault="00A93B35" w:rsidP="0014394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0"/>
          <w:szCs w:val="20"/>
          <w:lang w:val="en-US"/>
        </w:rPr>
      </w:pPr>
      <w:r w:rsidRPr="00143949">
        <w:rPr>
          <w:rStyle w:val="a8"/>
          <w:rFonts w:ascii="Times New Roman" w:hAnsi="Times New Roman" w:cs="Times New Roman"/>
          <w:sz w:val="20"/>
          <w:szCs w:val="20"/>
        </w:rPr>
        <w:footnoteRef/>
      </w:r>
      <w:r w:rsidRPr="00143949">
        <w:rPr>
          <w:rFonts w:ascii="Times New Roman" w:hAnsi="Times New Roman" w:cs="Times New Roman"/>
          <w:sz w:val="20"/>
          <w:szCs w:val="20"/>
        </w:rPr>
        <w:t xml:space="preserve"> </w:t>
      </w:r>
      <w:r w:rsidRPr="00143949">
        <w:rPr>
          <w:rFonts w:ascii="Times New Roman" w:hAnsi="Times New Roman" w:cs="Times New Roman"/>
          <w:sz w:val="20"/>
          <w:szCs w:val="20"/>
          <w:lang w:val="en-US"/>
        </w:rPr>
        <w:t>EU-CELAC Action Plan 2013-2015</w:t>
      </w:r>
      <w:r>
        <w:rPr>
          <w:rFonts w:ascii="Times New Roman" w:hAnsi="Times New Roman" w:cs="Times New Roman"/>
          <w:sz w:val="20"/>
          <w:szCs w:val="20"/>
          <w:lang w:val="en-US"/>
        </w:rPr>
        <w:t>…</w:t>
      </w:r>
    </w:p>
  </w:footnote>
  <w:footnote w:id="165">
    <w:p w14:paraId="606E8ED3" w14:textId="7A7BEA61" w:rsidR="00A93B35" w:rsidRPr="00390B29" w:rsidRDefault="00A93B35" w:rsidP="00143949">
      <w:pPr>
        <w:pStyle w:val="a6"/>
        <w:spacing w:line="276" w:lineRule="auto"/>
        <w:jc w:val="both"/>
        <w:rPr>
          <w:rFonts w:ascii="Times New Roman" w:hAnsi="Times New Roman" w:cs="Times New Roman"/>
          <w:sz w:val="20"/>
          <w:szCs w:val="20"/>
        </w:rPr>
      </w:pPr>
      <w:r w:rsidRPr="00143949">
        <w:rPr>
          <w:rStyle w:val="a8"/>
          <w:rFonts w:ascii="Times New Roman" w:hAnsi="Times New Roman" w:cs="Times New Roman"/>
          <w:sz w:val="20"/>
          <w:szCs w:val="20"/>
        </w:rPr>
        <w:footnoteRef/>
      </w:r>
      <w:r w:rsidRPr="00143949">
        <w:rPr>
          <w:rFonts w:ascii="Times New Roman" w:hAnsi="Times New Roman" w:cs="Times New Roman"/>
          <w:sz w:val="20"/>
          <w:szCs w:val="20"/>
        </w:rPr>
        <w:t xml:space="preserve"> Завершился первый саммит СЕЛАК и ЕС в Сантьяго. URL: http://russian.people.com.cn/31520/8110595.html</w:t>
      </w:r>
      <w:r w:rsidRPr="00143949">
        <w:rPr>
          <w:rFonts w:ascii="Times New Roman" w:hAnsi="Times New Roman" w:cs="Times New Roman"/>
          <w:sz w:val="20"/>
          <w:szCs w:val="20"/>
          <w:lang w:val="en-US"/>
        </w:rPr>
        <w:t>(дата обращения: 23.04.2018)</w:t>
      </w:r>
    </w:p>
  </w:footnote>
  <w:footnote w:id="166">
    <w:p w14:paraId="0C6A10BE" w14:textId="7AABFC46" w:rsidR="00A93B35" w:rsidRPr="009A123C" w:rsidRDefault="00A93B35" w:rsidP="000D3C32">
      <w:pPr>
        <w:jc w:val="both"/>
        <w:rPr>
          <w:rFonts w:ascii="Times New Roman" w:hAnsi="Times New Roman" w:cs="Times New Roman"/>
          <w:lang w:val="en-US"/>
        </w:rPr>
      </w:pPr>
      <w:r>
        <w:rPr>
          <w:rStyle w:val="a8"/>
        </w:rPr>
        <w:footnoteRef/>
      </w:r>
      <w:r>
        <w:t xml:space="preserve"> </w:t>
      </w:r>
      <w:r w:rsidRPr="00143949">
        <w:rPr>
          <w:rFonts w:ascii="Times New Roman" w:hAnsi="Times New Roman" w:cs="Times New Roman"/>
          <w:sz w:val="20"/>
          <w:szCs w:val="20"/>
          <w:lang w:val="en-US"/>
        </w:rPr>
        <w:t>Мартынов Б</w:t>
      </w:r>
      <w:r w:rsidRPr="009A123C">
        <w:rPr>
          <w:rFonts w:ascii="Times New Roman" w:hAnsi="Times New Roman" w:cs="Times New Roman"/>
          <w:i/>
          <w:sz w:val="20"/>
          <w:szCs w:val="20"/>
          <w:lang w:val="en-US"/>
        </w:rPr>
        <w:t>.</w:t>
      </w:r>
      <w:r w:rsidRPr="009A123C">
        <w:rPr>
          <w:rFonts w:ascii="Times New Roman" w:hAnsi="Times New Roman" w:cs="Times New Roman"/>
          <w:sz w:val="20"/>
          <w:szCs w:val="20"/>
          <w:lang w:val="en-US"/>
        </w:rPr>
        <w:t xml:space="preserve"> Саммит СЕЛАК — ЕС в Брюсселе: новые горизонты или новые геополитические схемы?</w:t>
      </w:r>
      <w:r w:rsidRPr="009A123C">
        <w:rPr>
          <w:rFonts w:ascii="Times New Roman" w:hAnsi="Times New Roman" w:cs="Times New Roman"/>
          <w:sz w:val="20"/>
          <w:szCs w:val="20"/>
        </w:rPr>
        <w:t xml:space="preserve"> </w:t>
      </w:r>
      <w:r w:rsidRPr="009A123C">
        <w:rPr>
          <w:rFonts w:ascii="Times New Roman" w:hAnsi="Times New Roman" w:cs="Times New Roman"/>
          <w:sz w:val="20"/>
          <w:szCs w:val="20"/>
          <w:lang w:val="en-US"/>
        </w:rPr>
        <w:t>//</w:t>
      </w:r>
      <w:r>
        <w:rPr>
          <w:rFonts w:ascii="Times New Roman" w:hAnsi="Times New Roman" w:cs="Times New Roman"/>
          <w:sz w:val="20"/>
          <w:szCs w:val="20"/>
        </w:rPr>
        <w:t xml:space="preserve"> РСМД, 2015. URL: </w:t>
      </w:r>
      <w:r w:rsidRPr="009A123C">
        <w:rPr>
          <w:rFonts w:ascii="Times New Roman" w:hAnsi="Times New Roman" w:cs="Times New Roman"/>
          <w:sz w:val="20"/>
          <w:szCs w:val="20"/>
          <w:lang w:val="en-US"/>
        </w:rPr>
        <w:t xml:space="preserve"> </w:t>
      </w:r>
      <w:hyperlink r:id="rId75" w:anchor="top-content" w:history="1">
        <w:r w:rsidRPr="009A123C">
          <w:rPr>
            <w:rStyle w:val="a9"/>
            <w:rFonts w:ascii="Times New Roman" w:hAnsi="Times New Roman" w:cs="Times New Roman"/>
            <w:sz w:val="20"/>
            <w:szCs w:val="20"/>
            <w:lang w:val="en-US"/>
          </w:rPr>
          <w:t>http://russiancouncil.ru/inner/?id_4=6129#top-content</w:t>
        </w:r>
      </w:hyperlink>
      <w:r>
        <w:rPr>
          <w:rStyle w:val="a9"/>
          <w:rFonts w:ascii="Times New Roman" w:hAnsi="Times New Roman" w:cs="Times New Roman"/>
          <w:sz w:val="20"/>
          <w:szCs w:val="20"/>
          <w:lang w:val="en-US"/>
        </w:rPr>
        <w:t xml:space="preserve"> </w:t>
      </w:r>
      <w:r w:rsidRPr="00EB3C3C">
        <w:rPr>
          <w:rFonts w:ascii="Times New Roman" w:hAnsi="Times New Roman" w:cs="Times New Roman"/>
          <w:sz w:val="20"/>
          <w:szCs w:val="20"/>
          <w:lang w:val="en-US"/>
        </w:rPr>
        <w:t>(дата обращения: 23.04.2018)</w:t>
      </w:r>
    </w:p>
  </w:footnote>
  <w:footnote w:id="167">
    <w:p w14:paraId="5C110590" w14:textId="1E516397" w:rsidR="00A93B35" w:rsidRDefault="00A93B35" w:rsidP="000D3C32">
      <w:pPr>
        <w:pStyle w:val="a6"/>
      </w:pPr>
      <w:r>
        <w:rPr>
          <w:rStyle w:val="a8"/>
        </w:rPr>
        <w:footnoteRef/>
      </w:r>
      <w:r>
        <w:t xml:space="preserve"> </w:t>
      </w:r>
      <w:r>
        <w:rPr>
          <w:rFonts w:ascii="Times New Roman" w:hAnsi="Times New Roman" w:cs="Times New Roman"/>
          <w:sz w:val="20"/>
          <w:szCs w:val="20"/>
          <w:lang w:val="en-US"/>
        </w:rPr>
        <w:t>EU – CELAC migration project. URL:</w:t>
      </w:r>
      <w:r w:rsidRPr="0084162F">
        <w:rPr>
          <w:rFonts w:ascii="Times New Roman" w:hAnsi="Times New Roman" w:cs="Times New Roman"/>
          <w:sz w:val="20"/>
          <w:szCs w:val="20"/>
          <w:lang w:val="en-US"/>
        </w:rPr>
        <w:t xml:space="preserve"> </w:t>
      </w:r>
      <w:hyperlink r:id="rId76" w:history="1">
        <w:r w:rsidRPr="00512A1A">
          <w:rPr>
            <w:rStyle w:val="a9"/>
            <w:rFonts w:ascii="Times New Roman" w:hAnsi="Times New Roman" w:cs="Times New Roman"/>
            <w:sz w:val="20"/>
            <w:szCs w:val="20"/>
            <w:lang w:val="en-US"/>
          </w:rPr>
          <w:t>https://ec.europa.eu/europeaid/regions/latin-america/eu-celac_en</w:t>
        </w:r>
      </w:hyperlink>
      <w:r>
        <w:rPr>
          <w:rFonts w:ascii="Times New Roman" w:hAnsi="Times New Roman" w:cs="Times New Roman"/>
          <w:sz w:val="20"/>
          <w:szCs w:val="20"/>
          <w:lang w:val="en-US"/>
        </w:rPr>
        <w:t xml:space="preserve"> </w:t>
      </w:r>
      <w:r w:rsidRPr="00EB3C3C">
        <w:rPr>
          <w:rFonts w:ascii="Times New Roman" w:hAnsi="Times New Roman" w:cs="Times New Roman"/>
          <w:sz w:val="20"/>
          <w:szCs w:val="20"/>
          <w:lang w:val="en-US"/>
        </w:rPr>
        <w:t>(дата обращения: 23.04.2018)</w:t>
      </w:r>
    </w:p>
  </w:footnote>
  <w:footnote w:id="168">
    <w:p w14:paraId="140F5C87" w14:textId="64B6BC5B" w:rsidR="00A93B35" w:rsidRPr="00B37F05" w:rsidRDefault="00A93B35" w:rsidP="000D3C32">
      <w:pPr>
        <w:pStyle w:val="a6"/>
        <w:rPr>
          <w:lang w:val="en-US"/>
        </w:rPr>
      </w:pPr>
      <w:r>
        <w:rPr>
          <w:rStyle w:val="a8"/>
        </w:rPr>
        <w:footnoteRef/>
      </w:r>
      <w:r>
        <w:t xml:space="preserve"> </w:t>
      </w:r>
      <w:r w:rsidRPr="002B271D">
        <w:rPr>
          <w:rFonts w:ascii="Times New Roman" w:hAnsi="Times New Roman" w:cs="Times New Roman"/>
          <w:sz w:val="20"/>
          <w:szCs w:val="20"/>
          <w:lang w:val="en-US"/>
        </w:rPr>
        <w:t>Raúl Castro: Se ha revertido la tendencia a la desaceleración de</w:t>
      </w:r>
      <w:r>
        <w:rPr>
          <w:rFonts w:ascii="Times New Roman" w:hAnsi="Times New Roman" w:cs="Times New Roman"/>
          <w:sz w:val="20"/>
          <w:szCs w:val="20"/>
          <w:lang w:val="en-US"/>
        </w:rPr>
        <w:t xml:space="preserve"> la economía cubana…</w:t>
      </w:r>
    </w:p>
  </w:footnote>
  <w:footnote w:id="169">
    <w:p w14:paraId="1B95C4F9" w14:textId="693A37BB" w:rsidR="00A93B35" w:rsidRDefault="00A93B35">
      <w:pPr>
        <w:pStyle w:val="a6"/>
      </w:pPr>
      <w:r>
        <w:rPr>
          <w:rStyle w:val="a8"/>
        </w:rPr>
        <w:footnoteRef/>
      </w:r>
      <w:r>
        <w:t xml:space="preserve"> </w:t>
      </w:r>
      <w:r w:rsidRPr="001F37D5">
        <w:rPr>
          <w:rFonts w:ascii="Times New Roman" w:hAnsi="Times New Roman" w:cs="Times New Roman"/>
          <w:sz w:val="20"/>
          <w:szCs w:val="20"/>
        </w:rPr>
        <w:t xml:space="preserve">The VII EU-CELAC Senior Officials Meeting in Research and Innovation launches the first EU-CELAC Knowledge Week. URL: </w:t>
      </w:r>
      <w:hyperlink r:id="rId77" w:history="1">
        <w:r w:rsidRPr="00CF48B5">
          <w:rPr>
            <w:rStyle w:val="a9"/>
            <w:rFonts w:ascii="Times New Roman" w:hAnsi="Times New Roman" w:cs="Times New Roman"/>
            <w:sz w:val="20"/>
            <w:szCs w:val="20"/>
          </w:rPr>
          <w:t>https://ec.europa.eu/research/iscp/index.cfm?pg=latin-americ-carib</w:t>
        </w:r>
      </w:hyperlink>
      <w:r>
        <w:rPr>
          <w:rFonts w:ascii="Times New Roman" w:hAnsi="Times New Roman" w:cs="Times New Roman"/>
          <w:sz w:val="20"/>
          <w:szCs w:val="20"/>
        </w:rPr>
        <w:t xml:space="preserve"> </w:t>
      </w:r>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0">
    <w:p w14:paraId="153EB1DB" w14:textId="77777777" w:rsidR="00A93B35" w:rsidRDefault="00A93B35" w:rsidP="006B62F0">
      <w:pPr>
        <w:pStyle w:val="a6"/>
      </w:pPr>
      <w:r>
        <w:rPr>
          <w:rStyle w:val="a8"/>
        </w:rPr>
        <w:footnoteRef/>
      </w:r>
      <w:r>
        <w:t xml:space="preserve">  </w:t>
      </w:r>
      <w:r w:rsidRPr="00D97F55">
        <w:rPr>
          <w:rFonts w:ascii="Times New Roman" w:hAnsi="Times New Roman" w:cs="Times New Roman"/>
          <w:sz w:val="20"/>
          <w:szCs w:val="20"/>
          <w:lang w:val="en-US"/>
        </w:rPr>
        <w:t>Разумовский Д</w:t>
      </w:r>
      <w:r w:rsidRPr="00600C03">
        <w:rPr>
          <w:rFonts w:ascii="Times New Roman" w:hAnsi="Times New Roman" w:cs="Times New Roman"/>
          <w:i/>
          <w:sz w:val="20"/>
          <w:szCs w:val="20"/>
          <w:lang w:val="en-US"/>
        </w:rPr>
        <w:t>.</w:t>
      </w:r>
      <w:r w:rsidRPr="00600C03">
        <w:rPr>
          <w:rFonts w:ascii="Times New Roman" w:hAnsi="Times New Roman" w:cs="Times New Roman"/>
          <w:sz w:val="20"/>
          <w:szCs w:val="20"/>
          <w:lang w:val="en-US"/>
        </w:rPr>
        <w:t xml:space="preserve"> Указ. соч.</w:t>
      </w:r>
    </w:p>
  </w:footnote>
  <w:footnote w:id="171">
    <w:p w14:paraId="2139CBBE" w14:textId="287AC175" w:rsidR="00A93B35" w:rsidRPr="00CF0DD9" w:rsidRDefault="00A93B35" w:rsidP="006B62F0">
      <w:pPr>
        <w:pStyle w:val="a6"/>
      </w:pPr>
      <w:r>
        <w:rPr>
          <w:rStyle w:val="a8"/>
        </w:rPr>
        <w:footnoteRef/>
      </w:r>
      <w:r>
        <w:t xml:space="preserve"> </w:t>
      </w:r>
      <w:r w:rsidRPr="00E771BC">
        <w:rPr>
          <w:rFonts w:ascii="Times New Roman" w:hAnsi="Times New Roman" w:cs="Times New Roman"/>
          <w:sz w:val="20"/>
          <w:szCs w:val="20"/>
          <w:lang w:val="en-US"/>
        </w:rPr>
        <w:t xml:space="preserve">Страны СЕЛАК и РФ создадут постоянный механизм политического диалога - </w:t>
      </w:r>
      <w:hyperlink r:id="rId78" w:history="1">
        <w:r w:rsidRPr="00E771BC">
          <w:rPr>
            <w:rStyle w:val="a9"/>
            <w:rFonts w:ascii="Times New Roman" w:hAnsi="Times New Roman" w:cs="Times New Roman"/>
            <w:sz w:val="20"/>
            <w:szCs w:val="20"/>
            <w:lang w:val="en-US"/>
          </w:rPr>
          <w:t>http://ria.ru/world/20130529/940169739.html</w:t>
        </w:r>
      </w:hyperlink>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2">
    <w:p w14:paraId="4149FFCE" w14:textId="67FE7927" w:rsidR="00A93B35" w:rsidRDefault="00A93B35" w:rsidP="006B62F0">
      <w:pPr>
        <w:pStyle w:val="a6"/>
      </w:pPr>
      <w:r w:rsidRPr="006228CE">
        <w:rPr>
          <w:rFonts w:ascii="Times New Roman" w:hAnsi="Times New Roman" w:cs="Times New Roman"/>
          <w:sz w:val="20"/>
          <w:szCs w:val="20"/>
        </w:rPr>
        <w:footnoteRef/>
      </w:r>
      <w:r w:rsidRPr="006228CE">
        <w:rPr>
          <w:rFonts w:ascii="Times New Roman" w:hAnsi="Times New Roman" w:cs="Times New Roman"/>
          <w:sz w:val="20"/>
          <w:szCs w:val="20"/>
        </w:rPr>
        <w:t xml:space="preserve"> Совместное коммюнике - http://www.mid.ru/organizacii-latinoamerikanskogo-regiona/-/asset_publisher/0vP3hQoCPRg5/content/id/108062</w:t>
      </w:r>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3">
    <w:p w14:paraId="4EE75C20" w14:textId="0582F6D3" w:rsidR="00A93B35" w:rsidRPr="00E771BC" w:rsidRDefault="00A93B35" w:rsidP="006B62F0">
      <w:pPr>
        <w:pStyle w:val="a6"/>
        <w:rPr>
          <w:rFonts w:ascii="Times New Roman" w:hAnsi="Times New Roman" w:cs="Times New Roman"/>
          <w:sz w:val="20"/>
          <w:szCs w:val="20"/>
          <w:lang w:val="en-US"/>
        </w:rPr>
      </w:pPr>
      <w:r w:rsidRPr="00E771BC">
        <w:rPr>
          <w:rStyle w:val="a8"/>
          <w:rFonts w:ascii="Times New Roman" w:hAnsi="Times New Roman" w:cs="Times New Roman"/>
          <w:sz w:val="20"/>
          <w:szCs w:val="20"/>
        </w:rPr>
        <w:footnoteRef/>
      </w:r>
      <w:r w:rsidRPr="00E771BC">
        <w:rPr>
          <w:rFonts w:ascii="Times New Roman" w:hAnsi="Times New Roman" w:cs="Times New Roman"/>
          <w:sz w:val="20"/>
          <w:szCs w:val="20"/>
        </w:rPr>
        <w:t xml:space="preserve"> Комментарий официального представителя МИД России А.К. Лука</w:t>
      </w:r>
      <w:r>
        <w:rPr>
          <w:rFonts w:ascii="Times New Roman" w:hAnsi="Times New Roman" w:cs="Times New Roman"/>
          <w:sz w:val="20"/>
          <w:szCs w:val="20"/>
        </w:rPr>
        <w:t xml:space="preserve">шевича по итогам саммита СЕЛАК. URL: </w:t>
      </w:r>
      <w:r w:rsidRPr="00E771BC">
        <w:rPr>
          <w:rFonts w:ascii="Times New Roman" w:hAnsi="Times New Roman" w:cs="Times New Roman"/>
          <w:sz w:val="20"/>
          <w:szCs w:val="20"/>
        </w:rPr>
        <w:t xml:space="preserve"> </w:t>
      </w:r>
      <w:r w:rsidRPr="00E771BC">
        <w:rPr>
          <w:rFonts w:ascii="Times New Roman" w:hAnsi="Times New Roman" w:cs="Times New Roman"/>
          <w:sz w:val="20"/>
          <w:szCs w:val="20"/>
          <w:lang w:val="en-US"/>
        </w:rPr>
        <w:t>http://www.mid.ru/brp_4.nsf/newsline/9F297B587C4E97ED44257C71004A8A2F</w:t>
      </w:r>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4">
    <w:p w14:paraId="1CC60CBF" w14:textId="41AC2E8F" w:rsidR="00A93B35" w:rsidRPr="00611E76" w:rsidRDefault="00A93B35" w:rsidP="006B62F0">
      <w:pPr>
        <w:pStyle w:val="a6"/>
        <w:jc w:val="both"/>
        <w:rPr>
          <w:rFonts w:ascii="Times New Roman" w:hAnsi="Times New Roman" w:cs="Times New Roman"/>
        </w:rPr>
      </w:pPr>
      <w:r w:rsidRPr="00E771BC">
        <w:rPr>
          <w:rStyle w:val="a8"/>
          <w:rFonts w:ascii="Times New Roman" w:hAnsi="Times New Roman" w:cs="Times New Roman"/>
          <w:sz w:val="20"/>
          <w:szCs w:val="20"/>
        </w:rPr>
        <w:footnoteRef/>
      </w:r>
      <w:r w:rsidRPr="00E771BC">
        <w:rPr>
          <w:rFonts w:ascii="Times New Roman" w:hAnsi="Times New Roman" w:cs="Times New Roman"/>
          <w:sz w:val="20"/>
          <w:szCs w:val="20"/>
        </w:rPr>
        <w:t xml:space="preserve"> Концепция внешней политики Российской Федерации, ст. 93</w:t>
      </w:r>
      <w:r>
        <w:rPr>
          <w:rFonts w:ascii="Times New Roman" w:hAnsi="Times New Roman" w:cs="Times New Roman"/>
          <w:sz w:val="20"/>
          <w:szCs w:val="20"/>
        </w:rPr>
        <w:t>. URL:</w:t>
      </w:r>
      <w:r w:rsidRPr="00E771BC">
        <w:rPr>
          <w:rFonts w:ascii="Times New Roman" w:hAnsi="Times New Roman" w:cs="Times New Roman"/>
          <w:sz w:val="20"/>
          <w:szCs w:val="20"/>
        </w:rPr>
        <w:t xml:space="preserve"> </w:t>
      </w:r>
      <w:r w:rsidRPr="00E771BC">
        <w:rPr>
          <w:rFonts w:ascii="Times New Roman" w:hAnsi="Times New Roman" w:cs="Times New Roman"/>
          <w:sz w:val="20"/>
          <w:szCs w:val="20"/>
          <w:lang w:val="en-US"/>
        </w:rPr>
        <w:t>&lt;http://www.mid.ru/bdomp/ns-osndoc.nsf/info/c32577ca0017434944257b160051bf7f&gt;</w:t>
      </w:r>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5">
    <w:p w14:paraId="74E3BC0C" w14:textId="1F0D2BAD" w:rsidR="00A93B35" w:rsidRDefault="00A93B35" w:rsidP="006B62F0">
      <w:pPr>
        <w:pStyle w:val="a6"/>
      </w:pPr>
      <w:r>
        <w:rPr>
          <w:rStyle w:val="a8"/>
        </w:rPr>
        <w:footnoteRef/>
      </w:r>
      <w:r>
        <w:t xml:space="preserve"> </w:t>
      </w:r>
      <w:r w:rsidRPr="00921498">
        <w:rPr>
          <w:rFonts w:ascii="Times New Roman" w:hAnsi="Times New Roman"/>
          <w:bCs/>
          <w:sz w:val="20"/>
          <w:szCs w:val="20"/>
        </w:rPr>
        <w:t>Совместное заявлени</w:t>
      </w:r>
      <w:r>
        <w:rPr>
          <w:rFonts w:ascii="Times New Roman" w:hAnsi="Times New Roman"/>
          <w:bCs/>
          <w:sz w:val="20"/>
          <w:szCs w:val="20"/>
        </w:rPr>
        <w:t>е Российская Федерация – СЕЛАК</w:t>
      </w:r>
      <w:r>
        <w:t>…</w:t>
      </w:r>
    </w:p>
  </w:footnote>
  <w:footnote w:id="176">
    <w:p w14:paraId="5FB20F32" w14:textId="25DBC8BF" w:rsidR="00A93B35" w:rsidRDefault="00A93B35" w:rsidP="006B62F0">
      <w:pPr>
        <w:pStyle w:val="a6"/>
      </w:pPr>
      <w:r>
        <w:rPr>
          <w:rStyle w:val="a8"/>
        </w:rPr>
        <w:footnoteRef/>
      </w:r>
      <w:r>
        <w:t xml:space="preserve"> </w:t>
      </w:r>
      <w:r>
        <w:rPr>
          <w:rFonts w:ascii="Times New Roman" w:hAnsi="Times New Roman" w:cs="Times New Roman"/>
          <w:sz w:val="20"/>
          <w:szCs w:val="20"/>
          <w:lang w:val="en-US"/>
        </w:rPr>
        <w:t xml:space="preserve">Сообщение для СМИ. URL: </w:t>
      </w:r>
      <w:r w:rsidRPr="00593842">
        <w:rPr>
          <w:rFonts w:ascii="Times New Roman" w:hAnsi="Times New Roman" w:cs="Times New Roman"/>
          <w:sz w:val="20"/>
          <w:szCs w:val="20"/>
          <w:lang w:val="en-US"/>
        </w:rPr>
        <w:t>http://www.mid.ru/foreign_policy/news/-/asset_publisher/cKNonkJE02Bw/content/id/1817635</w:t>
      </w:r>
      <w:r w:rsidRPr="00D97F55">
        <w:rPr>
          <w:rFonts w:ascii="Times New Roman" w:hAnsi="Times New Roman" w:cs="Times New Roman"/>
          <w:sz w:val="20"/>
          <w:szCs w:val="20"/>
          <w:lang w:val="en-US"/>
        </w:rPr>
        <w:t xml:space="preserve">(дата обращения: </w:t>
      </w:r>
      <w:r>
        <w:rPr>
          <w:rFonts w:ascii="Times New Roman" w:hAnsi="Times New Roman" w:cs="Times New Roman"/>
          <w:sz w:val="20"/>
          <w:szCs w:val="20"/>
          <w:lang w:val="en-US"/>
        </w:rPr>
        <w:t>23</w:t>
      </w:r>
      <w:r w:rsidRPr="00D97F55">
        <w:rPr>
          <w:rFonts w:ascii="Times New Roman" w:hAnsi="Times New Roman" w:cs="Times New Roman"/>
          <w:sz w:val="20"/>
          <w:szCs w:val="20"/>
          <w:lang w:val="en-US"/>
        </w:rPr>
        <w:t>.04.2018)</w:t>
      </w:r>
    </w:p>
  </w:footnote>
  <w:footnote w:id="177">
    <w:p w14:paraId="4CFDCE4D" w14:textId="77777777" w:rsidR="00A93B35" w:rsidRPr="00095BF3" w:rsidRDefault="00A93B35" w:rsidP="006B62F0">
      <w:pPr>
        <w:pStyle w:val="a6"/>
        <w:jc w:val="both"/>
        <w:rPr>
          <w:rFonts w:ascii="Times New Roman" w:hAnsi="Times New Roman" w:cs="Times New Roman"/>
          <w:sz w:val="20"/>
          <w:szCs w:val="20"/>
        </w:rPr>
      </w:pPr>
      <w:r w:rsidRPr="00095BF3">
        <w:rPr>
          <w:rStyle w:val="a8"/>
          <w:rFonts w:ascii="Times New Roman" w:hAnsi="Times New Roman" w:cs="Times New Roman"/>
          <w:sz w:val="20"/>
          <w:szCs w:val="20"/>
        </w:rPr>
        <w:footnoteRef/>
      </w:r>
      <w:r w:rsidRPr="00095BF3">
        <w:rPr>
          <w:rFonts w:ascii="Times New Roman" w:hAnsi="Times New Roman" w:cs="Times New Roman"/>
          <w:sz w:val="20"/>
          <w:szCs w:val="20"/>
        </w:rPr>
        <w:t xml:space="preserve">  Совместное заявление…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7D"/>
    <w:multiLevelType w:val="hybridMultilevel"/>
    <w:tmpl w:val="9D822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38FF"/>
    <w:multiLevelType w:val="hybridMultilevel"/>
    <w:tmpl w:val="8882694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08CA5722"/>
    <w:multiLevelType w:val="hybridMultilevel"/>
    <w:tmpl w:val="1DA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61D69"/>
    <w:multiLevelType w:val="multilevel"/>
    <w:tmpl w:val="0F8A82B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F828A8"/>
    <w:multiLevelType w:val="hybridMultilevel"/>
    <w:tmpl w:val="F0FC9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21406"/>
    <w:multiLevelType w:val="hybridMultilevel"/>
    <w:tmpl w:val="9F667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B6217"/>
    <w:multiLevelType w:val="hybridMultilevel"/>
    <w:tmpl w:val="CDA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56B"/>
    <w:multiLevelType w:val="hybridMultilevel"/>
    <w:tmpl w:val="EE20F1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B51E30"/>
    <w:multiLevelType w:val="hybridMultilevel"/>
    <w:tmpl w:val="BD2E1AE4"/>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1C4A00D9"/>
    <w:multiLevelType w:val="multilevel"/>
    <w:tmpl w:val="140A3910"/>
    <w:lvl w:ilvl="0">
      <w:start w:val="1"/>
      <w:numFmt w:val="decimal"/>
      <w:lvlText w:val="%1."/>
      <w:lvlJc w:val="left"/>
      <w:pPr>
        <w:ind w:left="360" w:hanging="360"/>
      </w:pPr>
    </w:lvl>
    <w:lvl w:ilvl="1">
      <w:start w:val="1"/>
      <w:numFmt w:val="decimal"/>
      <w:isLgl/>
      <w:lvlText w:val="%1.%2."/>
      <w:lvlJc w:val="left"/>
      <w:pPr>
        <w:ind w:left="720" w:hanging="72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1080" w:hanging="1080"/>
      </w:pPr>
      <w:rPr>
        <w:rFonts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440" w:hanging="1440"/>
      </w:pPr>
      <w:rPr>
        <w:rFonts w:hint="default"/>
        <w:sz w:val="26"/>
      </w:rPr>
    </w:lvl>
    <w:lvl w:ilvl="6">
      <w:start w:val="1"/>
      <w:numFmt w:val="decimal"/>
      <w:isLgl/>
      <w:lvlText w:val="%1.%2.%3.%4.%5.%6.%7."/>
      <w:lvlJc w:val="left"/>
      <w:pPr>
        <w:ind w:left="1800" w:hanging="1800"/>
      </w:pPr>
      <w:rPr>
        <w:rFonts w:hint="default"/>
        <w:sz w:val="26"/>
      </w:rPr>
    </w:lvl>
    <w:lvl w:ilvl="7">
      <w:start w:val="1"/>
      <w:numFmt w:val="decimal"/>
      <w:isLgl/>
      <w:lvlText w:val="%1.%2.%3.%4.%5.%6.%7.%8."/>
      <w:lvlJc w:val="left"/>
      <w:pPr>
        <w:ind w:left="1800" w:hanging="1800"/>
      </w:pPr>
      <w:rPr>
        <w:rFonts w:hint="default"/>
        <w:sz w:val="26"/>
      </w:rPr>
    </w:lvl>
    <w:lvl w:ilvl="8">
      <w:start w:val="1"/>
      <w:numFmt w:val="decimal"/>
      <w:isLgl/>
      <w:lvlText w:val="%1.%2.%3.%4.%5.%6.%7.%8.%9."/>
      <w:lvlJc w:val="left"/>
      <w:pPr>
        <w:ind w:left="2160" w:hanging="2160"/>
      </w:pPr>
      <w:rPr>
        <w:rFonts w:hint="default"/>
        <w:sz w:val="26"/>
      </w:rPr>
    </w:lvl>
  </w:abstractNum>
  <w:abstractNum w:abstractNumId="10">
    <w:nsid w:val="23104761"/>
    <w:multiLevelType w:val="hybridMultilevel"/>
    <w:tmpl w:val="0B8EBBC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251B3E78"/>
    <w:multiLevelType w:val="hybridMultilevel"/>
    <w:tmpl w:val="828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52E9A"/>
    <w:multiLevelType w:val="multilevel"/>
    <w:tmpl w:val="3DF8CBC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C8339F"/>
    <w:multiLevelType w:val="hybridMultilevel"/>
    <w:tmpl w:val="4C06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B35FF"/>
    <w:multiLevelType w:val="hybridMultilevel"/>
    <w:tmpl w:val="1C2A0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C16F9"/>
    <w:multiLevelType w:val="hybridMultilevel"/>
    <w:tmpl w:val="2F3C9746"/>
    <w:lvl w:ilvl="0" w:tplc="04090011">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D16BF3"/>
    <w:multiLevelType w:val="hybridMultilevel"/>
    <w:tmpl w:val="A86CBF7C"/>
    <w:lvl w:ilvl="0" w:tplc="526091C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D54EF"/>
    <w:multiLevelType w:val="hybridMultilevel"/>
    <w:tmpl w:val="2C7C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26491"/>
    <w:multiLevelType w:val="hybridMultilevel"/>
    <w:tmpl w:val="B8FA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0A6559"/>
    <w:multiLevelType w:val="multilevel"/>
    <w:tmpl w:val="140A3910"/>
    <w:lvl w:ilvl="0">
      <w:start w:val="1"/>
      <w:numFmt w:val="decimal"/>
      <w:lvlText w:val="%1."/>
      <w:lvlJc w:val="left"/>
      <w:pPr>
        <w:ind w:left="360" w:hanging="360"/>
      </w:pPr>
    </w:lvl>
    <w:lvl w:ilvl="1">
      <w:start w:val="1"/>
      <w:numFmt w:val="decimal"/>
      <w:isLgl/>
      <w:lvlText w:val="%1.%2."/>
      <w:lvlJc w:val="left"/>
      <w:pPr>
        <w:ind w:left="720" w:hanging="72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1080" w:hanging="1080"/>
      </w:pPr>
      <w:rPr>
        <w:rFonts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440" w:hanging="1440"/>
      </w:pPr>
      <w:rPr>
        <w:rFonts w:hint="default"/>
        <w:sz w:val="26"/>
      </w:rPr>
    </w:lvl>
    <w:lvl w:ilvl="6">
      <w:start w:val="1"/>
      <w:numFmt w:val="decimal"/>
      <w:isLgl/>
      <w:lvlText w:val="%1.%2.%3.%4.%5.%6.%7."/>
      <w:lvlJc w:val="left"/>
      <w:pPr>
        <w:ind w:left="1800" w:hanging="1800"/>
      </w:pPr>
      <w:rPr>
        <w:rFonts w:hint="default"/>
        <w:sz w:val="26"/>
      </w:rPr>
    </w:lvl>
    <w:lvl w:ilvl="7">
      <w:start w:val="1"/>
      <w:numFmt w:val="decimal"/>
      <w:isLgl/>
      <w:lvlText w:val="%1.%2.%3.%4.%5.%6.%7.%8."/>
      <w:lvlJc w:val="left"/>
      <w:pPr>
        <w:ind w:left="1800" w:hanging="1800"/>
      </w:pPr>
      <w:rPr>
        <w:rFonts w:hint="default"/>
        <w:sz w:val="26"/>
      </w:rPr>
    </w:lvl>
    <w:lvl w:ilvl="8">
      <w:start w:val="1"/>
      <w:numFmt w:val="decimal"/>
      <w:isLgl/>
      <w:lvlText w:val="%1.%2.%3.%4.%5.%6.%7.%8.%9."/>
      <w:lvlJc w:val="left"/>
      <w:pPr>
        <w:ind w:left="2160" w:hanging="2160"/>
      </w:pPr>
      <w:rPr>
        <w:rFonts w:hint="default"/>
        <w:sz w:val="26"/>
      </w:rPr>
    </w:lvl>
  </w:abstractNum>
  <w:abstractNum w:abstractNumId="20">
    <w:nsid w:val="571B7AB3"/>
    <w:multiLevelType w:val="hybridMultilevel"/>
    <w:tmpl w:val="B1905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D04DA"/>
    <w:multiLevelType w:val="hybridMultilevel"/>
    <w:tmpl w:val="43E88E6E"/>
    <w:lvl w:ilvl="0" w:tplc="7CFC7698">
      <w:start w:val="1"/>
      <w:numFmt w:val="decimal"/>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E43DA"/>
    <w:multiLevelType w:val="hybridMultilevel"/>
    <w:tmpl w:val="773A7390"/>
    <w:lvl w:ilvl="0" w:tplc="C150C43A">
      <w:start w:val="1"/>
      <w:numFmt w:val="decimal"/>
      <w:lvlText w:val="%1)"/>
      <w:lvlJc w:val="left"/>
      <w:pPr>
        <w:ind w:left="1340" w:hanging="6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A5D57"/>
    <w:multiLevelType w:val="hybridMultilevel"/>
    <w:tmpl w:val="E7C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C59AE"/>
    <w:multiLevelType w:val="hybridMultilevel"/>
    <w:tmpl w:val="5342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331D7"/>
    <w:multiLevelType w:val="multilevel"/>
    <w:tmpl w:val="7DDCEBA8"/>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6CDE4D1B"/>
    <w:multiLevelType w:val="hybridMultilevel"/>
    <w:tmpl w:val="2C308ABC"/>
    <w:lvl w:ilvl="0" w:tplc="8FF8BB0C">
      <w:start w:val="1"/>
      <w:numFmt w:val="decimal"/>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96052"/>
    <w:multiLevelType w:val="hybridMultilevel"/>
    <w:tmpl w:val="FE8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A2A2D"/>
    <w:multiLevelType w:val="hybridMultilevel"/>
    <w:tmpl w:val="96B629A6"/>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9">
    <w:nsid w:val="70D73834"/>
    <w:multiLevelType w:val="multilevel"/>
    <w:tmpl w:val="A5AA03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F70ACF"/>
    <w:multiLevelType w:val="hybridMultilevel"/>
    <w:tmpl w:val="B388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45AE0"/>
    <w:multiLevelType w:val="hybridMultilevel"/>
    <w:tmpl w:val="3B161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C2F68"/>
    <w:multiLevelType w:val="hybridMultilevel"/>
    <w:tmpl w:val="82AE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4"/>
  </w:num>
  <w:num w:numId="4">
    <w:abstractNumId w:val="4"/>
  </w:num>
  <w:num w:numId="5">
    <w:abstractNumId w:val="21"/>
  </w:num>
  <w:num w:numId="6">
    <w:abstractNumId w:val="26"/>
  </w:num>
  <w:num w:numId="7">
    <w:abstractNumId w:val="25"/>
  </w:num>
  <w:num w:numId="8">
    <w:abstractNumId w:val="1"/>
  </w:num>
  <w:num w:numId="9">
    <w:abstractNumId w:val="17"/>
  </w:num>
  <w:num w:numId="10">
    <w:abstractNumId w:val="18"/>
  </w:num>
  <w:num w:numId="11">
    <w:abstractNumId w:val="7"/>
  </w:num>
  <w:num w:numId="12">
    <w:abstractNumId w:val="22"/>
  </w:num>
  <w:num w:numId="13">
    <w:abstractNumId w:val="27"/>
  </w:num>
  <w:num w:numId="14">
    <w:abstractNumId w:val="12"/>
  </w:num>
  <w:num w:numId="15">
    <w:abstractNumId w:val="9"/>
  </w:num>
  <w:num w:numId="16">
    <w:abstractNumId w:val="24"/>
  </w:num>
  <w:num w:numId="17">
    <w:abstractNumId w:val="5"/>
  </w:num>
  <w:num w:numId="18">
    <w:abstractNumId w:val="28"/>
  </w:num>
  <w:num w:numId="19">
    <w:abstractNumId w:val="10"/>
  </w:num>
  <w:num w:numId="20">
    <w:abstractNumId w:val="8"/>
  </w:num>
  <w:num w:numId="21">
    <w:abstractNumId w:val="0"/>
  </w:num>
  <w:num w:numId="22">
    <w:abstractNumId w:val="31"/>
  </w:num>
  <w:num w:numId="23">
    <w:abstractNumId w:val="13"/>
  </w:num>
  <w:num w:numId="24">
    <w:abstractNumId w:val="30"/>
  </w:num>
  <w:num w:numId="25">
    <w:abstractNumId w:val="6"/>
  </w:num>
  <w:num w:numId="26">
    <w:abstractNumId w:val="11"/>
  </w:num>
  <w:num w:numId="27">
    <w:abstractNumId w:val="32"/>
  </w:num>
  <w:num w:numId="28">
    <w:abstractNumId w:val="23"/>
  </w:num>
  <w:num w:numId="29">
    <w:abstractNumId w:val="19"/>
  </w:num>
  <w:num w:numId="30">
    <w:abstractNumId w:val="16"/>
  </w:num>
  <w:num w:numId="31">
    <w:abstractNumId w:val="15"/>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65"/>
    <w:rsid w:val="00011D65"/>
    <w:rsid w:val="0001539F"/>
    <w:rsid w:val="00026FE4"/>
    <w:rsid w:val="00027B7E"/>
    <w:rsid w:val="000538F3"/>
    <w:rsid w:val="00056B0D"/>
    <w:rsid w:val="00073628"/>
    <w:rsid w:val="0008246D"/>
    <w:rsid w:val="000D3C32"/>
    <w:rsid w:val="000F5283"/>
    <w:rsid w:val="00114481"/>
    <w:rsid w:val="001176AF"/>
    <w:rsid w:val="00125166"/>
    <w:rsid w:val="00143949"/>
    <w:rsid w:val="00143CDB"/>
    <w:rsid w:val="0014629F"/>
    <w:rsid w:val="001513D1"/>
    <w:rsid w:val="00171344"/>
    <w:rsid w:val="00173D34"/>
    <w:rsid w:val="00185A51"/>
    <w:rsid w:val="001A0513"/>
    <w:rsid w:val="001B18B7"/>
    <w:rsid w:val="001D3121"/>
    <w:rsid w:val="001D4F6C"/>
    <w:rsid w:val="001E1518"/>
    <w:rsid w:val="001E1B7E"/>
    <w:rsid w:val="001F37D5"/>
    <w:rsid w:val="002072ED"/>
    <w:rsid w:val="00222D11"/>
    <w:rsid w:val="00244FC8"/>
    <w:rsid w:val="00271BDB"/>
    <w:rsid w:val="00280FEA"/>
    <w:rsid w:val="002B4FA6"/>
    <w:rsid w:val="002C3B99"/>
    <w:rsid w:val="002D21E0"/>
    <w:rsid w:val="002D62A3"/>
    <w:rsid w:val="0031587B"/>
    <w:rsid w:val="003319F0"/>
    <w:rsid w:val="00335353"/>
    <w:rsid w:val="00341CBE"/>
    <w:rsid w:val="00343E79"/>
    <w:rsid w:val="003502D2"/>
    <w:rsid w:val="00372BBA"/>
    <w:rsid w:val="003C2E1C"/>
    <w:rsid w:val="003D5B48"/>
    <w:rsid w:val="00417953"/>
    <w:rsid w:val="00455F2D"/>
    <w:rsid w:val="00457B76"/>
    <w:rsid w:val="00476332"/>
    <w:rsid w:val="00481476"/>
    <w:rsid w:val="00494E03"/>
    <w:rsid w:val="0049545E"/>
    <w:rsid w:val="004973A3"/>
    <w:rsid w:val="004B4CA3"/>
    <w:rsid w:val="00513D33"/>
    <w:rsid w:val="005438B0"/>
    <w:rsid w:val="00551D33"/>
    <w:rsid w:val="005637ED"/>
    <w:rsid w:val="00584F34"/>
    <w:rsid w:val="00591CA0"/>
    <w:rsid w:val="005A2591"/>
    <w:rsid w:val="005B6874"/>
    <w:rsid w:val="00614A76"/>
    <w:rsid w:val="00630766"/>
    <w:rsid w:val="006339DD"/>
    <w:rsid w:val="00684756"/>
    <w:rsid w:val="006A78EA"/>
    <w:rsid w:val="006B62F0"/>
    <w:rsid w:val="006C575D"/>
    <w:rsid w:val="006D753E"/>
    <w:rsid w:val="006E381C"/>
    <w:rsid w:val="00706522"/>
    <w:rsid w:val="00717163"/>
    <w:rsid w:val="007401C5"/>
    <w:rsid w:val="00740928"/>
    <w:rsid w:val="00743237"/>
    <w:rsid w:val="0078153B"/>
    <w:rsid w:val="0078781A"/>
    <w:rsid w:val="00791705"/>
    <w:rsid w:val="007A28B2"/>
    <w:rsid w:val="007E51E5"/>
    <w:rsid w:val="00816C71"/>
    <w:rsid w:val="00820A0C"/>
    <w:rsid w:val="008343A8"/>
    <w:rsid w:val="00855217"/>
    <w:rsid w:val="00882592"/>
    <w:rsid w:val="008B0243"/>
    <w:rsid w:val="008B4EAF"/>
    <w:rsid w:val="008D6B1C"/>
    <w:rsid w:val="009018BB"/>
    <w:rsid w:val="00910E47"/>
    <w:rsid w:val="00931DA9"/>
    <w:rsid w:val="00961EBC"/>
    <w:rsid w:val="009847D5"/>
    <w:rsid w:val="00993050"/>
    <w:rsid w:val="00996115"/>
    <w:rsid w:val="009B0A15"/>
    <w:rsid w:val="009E086B"/>
    <w:rsid w:val="009F3715"/>
    <w:rsid w:val="009F626C"/>
    <w:rsid w:val="00A20C98"/>
    <w:rsid w:val="00A450C6"/>
    <w:rsid w:val="00A46616"/>
    <w:rsid w:val="00A511F0"/>
    <w:rsid w:val="00A75CDF"/>
    <w:rsid w:val="00A93B35"/>
    <w:rsid w:val="00AA25C6"/>
    <w:rsid w:val="00AA710F"/>
    <w:rsid w:val="00AE011C"/>
    <w:rsid w:val="00B34C4F"/>
    <w:rsid w:val="00B35DDD"/>
    <w:rsid w:val="00B51B27"/>
    <w:rsid w:val="00B770D2"/>
    <w:rsid w:val="00B80299"/>
    <w:rsid w:val="00B8271B"/>
    <w:rsid w:val="00B90330"/>
    <w:rsid w:val="00B93591"/>
    <w:rsid w:val="00B97DC6"/>
    <w:rsid w:val="00BC5AC2"/>
    <w:rsid w:val="00BE6E28"/>
    <w:rsid w:val="00C25C99"/>
    <w:rsid w:val="00C32DCF"/>
    <w:rsid w:val="00C521C0"/>
    <w:rsid w:val="00C522AF"/>
    <w:rsid w:val="00C5765A"/>
    <w:rsid w:val="00C73F55"/>
    <w:rsid w:val="00C76C22"/>
    <w:rsid w:val="00C83352"/>
    <w:rsid w:val="00C957CA"/>
    <w:rsid w:val="00C95C6A"/>
    <w:rsid w:val="00CF3DE9"/>
    <w:rsid w:val="00D03450"/>
    <w:rsid w:val="00D13198"/>
    <w:rsid w:val="00D172BC"/>
    <w:rsid w:val="00D568C5"/>
    <w:rsid w:val="00D81DBA"/>
    <w:rsid w:val="00D97F55"/>
    <w:rsid w:val="00DD05B9"/>
    <w:rsid w:val="00DE13C9"/>
    <w:rsid w:val="00DF3841"/>
    <w:rsid w:val="00E132B9"/>
    <w:rsid w:val="00E13DBE"/>
    <w:rsid w:val="00E25391"/>
    <w:rsid w:val="00E30FF2"/>
    <w:rsid w:val="00E35FAB"/>
    <w:rsid w:val="00E50698"/>
    <w:rsid w:val="00E53BB4"/>
    <w:rsid w:val="00E61A5C"/>
    <w:rsid w:val="00E70C61"/>
    <w:rsid w:val="00E96F45"/>
    <w:rsid w:val="00ED20B9"/>
    <w:rsid w:val="00F124F7"/>
    <w:rsid w:val="00F5044F"/>
    <w:rsid w:val="00F73403"/>
    <w:rsid w:val="00F814B9"/>
    <w:rsid w:val="00FB642D"/>
    <w:rsid w:val="00FC6649"/>
    <w:rsid w:val="00FE3BE5"/>
    <w:rsid w:val="00FE77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90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65"/>
  </w:style>
  <w:style w:type="paragraph" w:styleId="1">
    <w:name w:val="heading 1"/>
    <w:basedOn w:val="a"/>
    <w:next w:val="a"/>
    <w:link w:val="10"/>
    <w:uiPriority w:val="9"/>
    <w:qFormat/>
    <w:rsid w:val="005B6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AA25C6"/>
    <w:pPr>
      <w:keepNext/>
      <w:keepLines/>
      <w:spacing w:before="200"/>
      <w:outlineLvl w:val="1"/>
    </w:pPr>
    <w:rPr>
      <w:rFonts w:ascii="Times New Roman" w:eastAsiaTheme="majorEastAsia" w:hAnsi="Times New Roman" w:cs="Times New Roman"/>
      <w:b/>
      <w:bCs/>
      <w:color w:val="4F81BD" w:themeColor="accent1"/>
      <w:sz w:val="26"/>
      <w:szCs w:val="26"/>
      <w:lang w:val="en-US"/>
    </w:rPr>
  </w:style>
  <w:style w:type="paragraph" w:styleId="5">
    <w:name w:val="heading 5"/>
    <w:basedOn w:val="a"/>
    <w:link w:val="50"/>
    <w:uiPriority w:val="9"/>
    <w:qFormat/>
    <w:rsid w:val="00026FE4"/>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1D65"/>
    <w:rPr>
      <w:rFonts w:ascii="Calibri" w:eastAsia="Times New Roman" w:hAnsi="Calibri" w:cs="Times New Roman"/>
      <w:sz w:val="22"/>
      <w:szCs w:val="22"/>
    </w:rPr>
  </w:style>
  <w:style w:type="character" w:customStyle="1" w:styleId="a4">
    <w:name w:val="Без интервала Знак"/>
    <w:basedOn w:val="a0"/>
    <w:link w:val="a3"/>
    <w:uiPriority w:val="1"/>
    <w:rsid w:val="00011D65"/>
    <w:rPr>
      <w:rFonts w:ascii="Calibri" w:eastAsia="Times New Roman" w:hAnsi="Calibri" w:cs="Times New Roman"/>
      <w:sz w:val="22"/>
      <w:szCs w:val="22"/>
    </w:rPr>
  </w:style>
  <w:style w:type="paragraph" w:styleId="a5">
    <w:name w:val="List Paragraph"/>
    <w:basedOn w:val="a"/>
    <w:uiPriority w:val="34"/>
    <w:qFormat/>
    <w:rsid w:val="00011D65"/>
    <w:pPr>
      <w:ind w:left="720"/>
      <w:contextualSpacing/>
    </w:pPr>
  </w:style>
  <w:style w:type="paragraph" w:styleId="a6">
    <w:name w:val="footnote text"/>
    <w:basedOn w:val="a"/>
    <w:link w:val="a7"/>
    <w:uiPriority w:val="99"/>
    <w:unhideWhenUsed/>
    <w:rsid w:val="00011D65"/>
  </w:style>
  <w:style w:type="character" w:customStyle="1" w:styleId="a7">
    <w:name w:val="Текст сноски Знак"/>
    <w:basedOn w:val="a0"/>
    <w:link w:val="a6"/>
    <w:uiPriority w:val="99"/>
    <w:rsid w:val="00011D65"/>
  </w:style>
  <w:style w:type="character" w:styleId="a8">
    <w:name w:val="footnote reference"/>
    <w:basedOn w:val="a0"/>
    <w:uiPriority w:val="99"/>
    <w:unhideWhenUsed/>
    <w:rsid w:val="00011D65"/>
    <w:rPr>
      <w:vertAlign w:val="superscript"/>
    </w:rPr>
  </w:style>
  <w:style w:type="character" w:customStyle="1" w:styleId="definition">
    <w:name w:val="definition"/>
    <w:basedOn w:val="a0"/>
    <w:rsid w:val="00011D65"/>
  </w:style>
  <w:style w:type="character" w:customStyle="1" w:styleId="posttitle">
    <w:name w:val="posttitle"/>
    <w:basedOn w:val="a0"/>
    <w:rsid w:val="000538F3"/>
  </w:style>
  <w:style w:type="character" w:styleId="a9">
    <w:name w:val="Hyperlink"/>
    <w:basedOn w:val="a0"/>
    <w:uiPriority w:val="99"/>
    <w:unhideWhenUsed/>
    <w:rsid w:val="000538F3"/>
    <w:rPr>
      <w:color w:val="0000FF" w:themeColor="hyperlink"/>
      <w:u w:val="single"/>
    </w:rPr>
  </w:style>
  <w:style w:type="character" w:customStyle="1" w:styleId="50">
    <w:name w:val="Заголовок 5 Знак"/>
    <w:basedOn w:val="a0"/>
    <w:link w:val="5"/>
    <w:uiPriority w:val="9"/>
    <w:rsid w:val="00026FE4"/>
    <w:rPr>
      <w:rFonts w:ascii="Times" w:hAnsi="Times"/>
      <w:b/>
      <w:bCs/>
      <w:sz w:val="20"/>
      <w:szCs w:val="20"/>
    </w:rPr>
  </w:style>
  <w:style w:type="character" w:customStyle="1" w:styleId="10">
    <w:name w:val="Заголовок 1 Знак"/>
    <w:basedOn w:val="a0"/>
    <w:link w:val="1"/>
    <w:uiPriority w:val="9"/>
    <w:rsid w:val="005B6874"/>
    <w:rPr>
      <w:rFonts w:asciiTheme="majorHAnsi" w:eastAsiaTheme="majorEastAsia" w:hAnsiTheme="majorHAnsi" w:cstheme="majorBidi"/>
      <w:b/>
      <w:bCs/>
      <w:color w:val="345A8A" w:themeColor="accent1" w:themeShade="B5"/>
      <w:sz w:val="32"/>
      <w:szCs w:val="32"/>
    </w:rPr>
  </w:style>
  <w:style w:type="paragraph" w:styleId="aa">
    <w:name w:val="Normal (Web)"/>
    <w:basedOn w:val="a"/>
    <w:uiPriority w:val="99"/>
    <w:unhideWhenUsed/>
    <w:rsid w:val="00B34C4F"/>
    <w:pPr>
      <w:spacing w:before="100" w:beforeAutospacing="1" w:after="100" w:afterAutospacing="1"/>
    </w:pPr>
    <w:rPr>
      <w:rFonts w:ascii="Times" w:hAnsi="Times" w:cs="Times New Roman"/>
      <w:sz w:val="20"/>
      <w:szCs w:val="20"/>
    </w:rPr>
  </w:style>
  <w:style w:type="character" w:styleId="ab">
    <w:name w:val="Emphasis"/>
    <w:basedOn w:val="a0"/>
    <w:uiPriority w:val="20"/>
    <w:qFormat/>
    <w:rsid w:val="00F5044F"/>
    <w:rPr>
      <w:i/>
      <w:iCs/>
    </w:rPr>
  </w:style>
  <w:style w:type="character" w:customStyle="1" w:styleId="20">
    <w:name w:val="Заголовок 2 Знак"/>
    <w:basedOn w:val="a0"/>
    <w:link w:val="2"/>
    <w:uiPriority w:val="9"/>
    <w:rsid w:val="00AA25C6"/>
    <w:rPr>
      <w:rFonts w:ascii="Times New Roman" w:eastAsiaTheme="majorEastAsia" w:hAnsi="Times New Roman" w:cs="Times New Roman"/>
      <w:b/>
      <w:bCs/>
      <w:color w:val="4F81BD" w:themeColor="accent1"/>
      <w:sz w:val="26"/>
      <w:szCs w:val="26"/>
      <w:lang w:val="en-US"/>
    </w:rPr>
  </w:style>
  <w:style w:type="character" w:styleId="ac">
    <w:name w:val="FollowedHyperlink"/>
    <w:basedOn w:val="a0"/>
    <w:uiPriority w:val="99"/>
    <w:semiHidden/>
    <w:unhideWhenUsed/>
    <w:rsid w:val="00E30FF2"/>
    <w:rPr>
      <w:color w:val="800080" w:themeColor="followedHyperlink"/>
      <w:u w:val="single"/>
    </w:rPr>
  </w:style>
  <w:style w:type="paragraph" w:styleId="11">
    <w:name w:val="toc 1"/>
    <w:basedOn w:val="a"/>
    <w:next w:val="a"/>
    <w:autoRedefine/>
    <w:uiPriority w:val="39"/>
    <w:unhideWhenUsed/>
    <w:rsid w:val="008D6B1C"/>
    <w:pPr>
      <w:spacing w:before="120"/>
    </w:pPr>
    <w:rPr>
      <w:b/>
    </w:rPr>
  </w:style>
  <w:style w:type="paragraph" w:styleId="21">
    <w:name w:val="toc 2"/>
    <w:basedOn w:val="a"/>
    <w:next w:val="a"/>
    <w:autoRedefine/>
    <w:uiPriority w:val="39"/>
    <w:unhideWhenUsed/>
    <w:rsid w:val="00C73F55"/>
    <w:pPr>
      <w:tabs>
        <w:tab w:val="right" w:leader="dot" w:pos="9339"/>
      </w:tabs>
      <w:ind w:left="240"/>
    </w:pPr>
    <w:rPr>
      <w:b/>
      <w:sz w:val="22"/>
      <w:szCs w:val="22"/>
    </w:rPr>
  </w:style>
  <w:style w:type="paragraph" w:styleId="3">
    <w:name w:val="toc 3"/>
    <w:basedOn w:val="a"/>
    <w:next w:val="a"/>
    <w:autoRedefine/>
    <w:uiPriority w:val="39"/>
    <w:unhideWhenUsed/>
    <w:rsid w:val="008D6B1C"/>
    <w:pPr>
      <w:ind w:left="480"/>
    </w:pPr>
    <w:rPr>
      <w:sz w:val="22"/>
      <w:szCs w:val="22"/>
    </w:rPr>
  </w:style>
  <w:style w:type="paragraph" w:styleId="4">
    <w:name w:val="toc 4"/>
    <w:basedOn w:val="a"/>
    <w:next w:val="a"/>
    <w:autoRedefine/>
    <w:uiPriority w:val="39"/>
    <w:unhideWhenUsed/>
    <w:rsid w:val="008D6B1C"/>
    <w:pPr>
      <w:ind w:left="720"/>
    </w:pPr>
    <w:rPr>
      <w:sz w:val="20"/>
      <w:szCs w:val="20"/>
    </w:rPr>
  </w:style>
  <w:style w:type="paragraph" w:styleId="51">
    <w:name w:val="toc 5"/>
    <w:basedOn w:val="a"/>
    <w:next w:val="a"/>
    <w:autoRedefine/>
    <w:uiPriority w:val="39"/>
    <w:unhideWhenUsed/>
    <w:rsid w:val="008D6B1C"/>
    <w:pPr>
      <w:ind w:left="960"/>
    </w:pPr>
    <w:rPr>
      <w:sz w:val="20"/>
      <w:szCs w:val="20"/>
    </w:rPr>
  </w:style>
  <w:style w:type="paragraph" w:styleId="6">
    <w:name w:val="toc 6"/>
    <w:basedOn w:val="a"/>
    <w:next w:val="a"/>
    <w:autoRedefine/>
    <w:uiPriority w:val="39"/>
    <w:unhideWhenUsed/>
    <w:rsid w:val="008D6B1C"/>
    <w:pPr>
      <w:ind w:left="1200"/>
    </w:pPr>
    <w:rPr>
      <w:sz w:val="20"/>
      <w:szCs w:val="20"/>
    </w:rPr>
  </w:style>
  <w:style w:type="paragraph" w:styleId="7">
    <w:name w:val="toc 7"/>
    <w:basedOn w:val="a"/>
    <w:next w:val="a"/>
    <w:autoRedefine/>
    <w:uiPriority w:val="39"/>
    <w:unhideWhenUsed/>
    <w:rsid w:val="008D6B1C"/>
    <w:pPr>
      <w:ind w:left="1440"/>
    </w:pPr>
    <w:rPr>
      <w:sz w:val="20"/>
      <w:szCs w:val="20"/>
    </w:rPr>
  </w:style>
  <w:style w:type="paragraph" w:styleId="8">
    <w:name w:val="toc 8"/>
    <w:basedOn w:val="a"/>
    <w:next w:val="a"/>
    <w:autoRedefine/>
    <w:uiPriority w:val="39"/>
    <w:unhideWhenUsed/>
    <w:rsid w:val="008D6B1C"/>
    <w:pPr>
      <w:ind w:left="1680"/>
    </w:pPr>
    <w:rPr>
      <w:sz w:val="20"/>
      <w:szCs w:val="20"/>
    </w:rPr>
  </w:style>
  <w:style w:type="paragraph" w:styleId="9">
    <w:name w:val="toc 9"/>
    <w:basedOn w:val="a"/>
    <w:next w:val="a"/>
    <w:autoRedefine/>
    <w:uiPriority w:val="39"/>
    <w:unhideWhenUsed/>
    <w:rsid w:val="008D6B1C"/>
    <w:pPr>
      <w:ind w:left="1920"/>
    </w:pPr>
    <w:rPr>
      <w:sz w:val="20"/>
      <w:szCs w:val="20"/>
    </w:rPr>
  </w:style>
  <w:style w:type="paragraph" w:styleId="ad">
    <w:name w:val="TOC Heading"/>
    <w:basedOn w:val="1"/>
    <w:next w:val="a"/>
    <w:uiPriority w:val="39"/>
    <w:unhideWhenUsed/>
    <w:qFormat/>
    <w:rsid w:val="00FE7741"/>
    <w:pPr>
      <w:spacing w:line="276" w:lineRule="auto"/>
      <w:outlineLvl w:val="9"/>
    </w:pPr>
    <w:rPr>
      <w:color w:val="365F91" w:themeColor="accent1" w:themeShade="BF"/>
      <w:sz w:val="28"/>
      <w:szCs w:val="28"/>
    </w:rPr>
  </w:style>
  <w:style w:type="paragraph" w:styleId="ae">
    <w:name w:val="Balloon Text"/>
    <w:basedOn w:val="a"/>
    <w:link w:val="af"/>
    <w:uiPriority w:val="99"/>
    <w:semiHidden/>
    <w:unhideWhenUsed/>
    <w:rsid w:val="00FE7741"/>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FE7741"/>
    <w:rPr>
      <w:rFonts w:ascii="Lucida Grande CY" w:hAnsi="Lucida Grande CY" w:cs="Lucida Grande CY"/>
      <w:sz w:val="18"/>
      <w:szCs w:val="18"/>
    </w:rPr>
  </w:style>
  <w:style w:type="paragraph" w:styleId="af0">
    <w:name w:val="footer"/>
    <w:basedOn w:val="a"/>
    <w:link w:val="af1"/>
    <w:uiPriority w:val="99"/>
    <w:unhideWhenUsed/>
    <w:rsid w:val="00C73F55"/>
    <w:pPr>
      <w:tabs>
        <w:tab w:val="center" w:pos="4677"/>
        <w:tab w:val="right" w:pos="9355"/>
      </w:tabs>
    </w:pPr>
  </w:style>
  <w:style w:type="character" w:customStyle="1" w:styleId="af1">
    <w:name w:val="Нижний колонтитул Знак"/>
    <w:basedOn w:val="a0"/>
    <w:link w:val="af0"/>
    <w:uiPriority w:val="99"/>
    <w:rsid w:val="00C73F55"/>
  </w:style>
  <w:style w:type="character" w:styleId="af2">
    <w:name w:val="page number"/>
    <w:basedOn w:val="a0"/>
    <w:uiPriority w:val="99"/>
    <w:semiHidden/>
    <w:unhideWhenUsed/>
    <w:rsid w:val="00C73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65"/>
  </w:style>
  <w:style w:type="paragraph" w:styleId="1">
    <w:name w:val="heading 1"/>
    <w:basedOn w:val="a"/>
    <w:next w:val="a"/>
    <w:link w:val="10"/>
    <w:uiPriority w:val="9"/>
    <w:qFormat/>
    <w:rsid w:val="005B6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AA25C6"/>
    <w:pPr>
      <w:keepNext/>
      <w:keepLines/>
      <w:spacing w:before="200"/>
      <w:outlineLvl w:val="1"/>
    </w:pPr>
    <w:rPr>
      <w:rFonts w:ascii="Times New Roman" w:eastAsiaTheme="majorEastAsia" w:hAnsi="Times New Roman" w:cs="Times New Roman"/>
      <w:b/>
      <w:bCs/>
      <w:color w:val="4F81BD" w:themeColor="accent1"/>
      <w:sz w:val="26"/>
      <w:szCs w:val="26"/>
      <w:lang w:val="en-US"/>
    </w:rPr>
  </w:style>
  <w:style w:type="paragraph" w:styleId="5">
    <w:name w:val="heading 5"/>
    <w:basedOn w:val="a"/>
    <w:link w:val="50"/>
    <w:uiPriority w:val="9"/>
    <w:qFormat/>
    <w:rsid w:val="00026FE4"/>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1D65"/>
    <w:rPr>
      <w:rFonts w:ascii="Calibri" w:eastAsia="Times New Roman" w:hAnsi="Calibri" w:cs="Times New Roman"/>
      <w:sz w:val="22"/>
      <w:szCs w:val="22"/>
    </w:rPr>
  </w:style>
  <w:style w:type="character" w:customStyle="1" w:styleId="a4">
    <w:name w:val="Без интервала Знак"/>
    <w:basedOn w:val="a0"/>
    <w:link w:val="a3"/>
    <w:uiPriority w:val="1"/>
    <w:rsid w:val="00011D65"/>
    <w:rPr>
      <w:rFonts w:ascii="Calibri" w:eastAsia="Times New Roman" w:hAnsi="Calibri" w:cs="Times New Roman"/>
      <w:sz w:val="22"/>
      <w:szCs w:val="22"/>
    </w:rPr>
  </w:style>
  <w:style w:type="paragraph" w:styleId="a5">
    <w:name w:val="List Paragraph"/>
    <w:basedOn w:val="a"/>
    <w:uiPriority w:val="34"/>
    <w:qFormat/>
    <w:rsid w:val="00011D65"/>
    <w:pPr>
      <w:ind w:left="720"/>
      <w:contextualSpacing/>
    </w:pPr>
  </w:style>
  <w:style w:type="paragraph" w:styleId="a6">
    <w:name w:val="footnote text"/>
    <w:basedOn w:val="a"/>
    <w:link w:val="a7"/>
    <w:uiPriority w:val="99"/>
    <w:unhideWhenUsed/>
    <w:rsid w:val="00011D65"/>
  </w:style>
  <w:style w:type="character" w:customStyle="1" w:styleId="a7">
    <w:name w:val="Текст сноски Знак"/>
    <w:basedOn w:val="a0"/>
    <w:link w:val="a6"/>
    <w:uiPriority w:val="99"/>
    <w:rsid w:val="00011D65"/>
  </w:style>
  <w:style w:type="character" w:styleId="a8">
    <w:name w:val="footnote reference"/>
    <w:basedOn w:val="a0"/>
    <w:uiPriority w:val="99"/>
    <w:unhideWhenUsed/>
    <w:rsid w:val="00011D65"/>
    <w:rPr>
      <w:vertAlign w:val="superscript"/>
    </w:rPr>
  </w:style>
  <w:style w:type="character" w:customStyle="1" w:styleId="definition">
    <w:name w:val="definition"/>
    <w:basedOn w:val="a0"/>
    <w:rsid w:val="00011D65"/>
  </w:style>
  <w:style w:type="character" w:customStyle="1" w:styleId="posttitle">
    <w:name w:val="posttitle"/>
    <w:basedOn w:val="a0"/>
    <w:rsid w:val="000538F3"/>
  </w:style>
  <w:style w:type="character" w:styleId="a9">
    <w:name w:val="Hyperlink"/>
    <w:basedOn w:val="a0"/>
    <w:uiPriority w:val="99"/>
    <w:unhideWhenUsed/>
    <w:rsid w:val="000538F3"/>
    <w:rPr>
      <w:color w:val="0000FF" w:themeColor="hyperlink"/>
      <w:u w:val="single"/>
    </w:rPr>
  </w:style>
  <w:style w:type="character" w:customStyle="1" w:styleId="50">
    <w:name w:val="Заголовок 5 Знак"/>
    <w:basedOn w:val="a0"/>
    <w:link w:val="5"/>
    <w:uiPriority w:val="9"/>
    <w:rsid w:val="00026FE4"/>
    <w:rPr>
      <w:rFonts w:ascii="Times" w:hAnsi="Times"/>
      <w:b/>
      <w:bCs/>
      <w:sz w:val="20"/>
      <w:szCs w:val="20"/>
    </w:rPr>
  </w:style>
  <w:style w:type="character" w:customStyle="1" w:styleId="10">
    <w:name w:val="Заголовок 1 Знак"/>
    <w:basedOn w:val="a0"/>
    <w:link w:val="1"/>
    <w:uiPriority w:val="9"/>
    <w:rsid w:val="005B6874"/>
    <w:rPr>
      <w:rFonts w:asciiTheme="majorHAnsi" w:eastAsiaTheme="majorEastAsia" w:hAnsiTheme="majorHAnsi" w:cstheme="majorBidi"/>
      <w:b/>
      <w:bCs/>
      <w:color w:val="345A8A" w:themeColor="accent1" w:themeShade="B5"/>
      <w:sz w:val="32"/>
      <w:szCs w:val="32"/>
    </w:rPr>
  </w:style>
  <w:style w:type="paragraph" w:styleId="aa">
    <w:name w:val="Normal (Web)"/>
    <w:basedOn w:val="a"/>
    <w:uiPriority w:val="99"/>
    <w:unhideWhenUsed/>
    <w:rsid w:val="00B34C4F"/>
    <w:pPr>
      <w:spacing w:before="100" w:beforeAutospacing="1" w:after="100" w:afterAutospacing="1"/>
    </w:pPr>
    <w:rPr>
      <w:rFonts w:ascii="Times" w:hAnsi="Times" w:cs="Times New Roman"/>
      <w:sz w:val="20"/>
      <w:szCs w:val="20"/>
    </w:rPr>
  </w:style>
  <w:style w:type="character" w:styleId="ab">
    <w:name w:val="Emphasis"/>
    <w:basedOn w:val="a0"/>
    <w:uiPriority w:val="20"/>
    <w:qFormat/>
    <w:rsid w:val="00F5044F"/>
    <w:rPr>
      <w:i/>
      <w:iCs/>
    </w:rPr>
  </w:style>
  <w:style w:type="character" w:customStyle="1" w:styleId="20">
    <w:name w:val="Заголовок 2 Знак"/>
    <w:basedOn w:val="a0"/>
    <w:link w:val="2"/>
    <w:uiPriority w:val="9"/>
    <w:rsid w:val="00AA25C6"/>
    <w:rPr>
      <w:rFonts w:ascii="Times New Roman" w:eastAsiaTheme="majorEastAsia" w:hAnsi="Times New Roman" w:cs="Times New Roman"/>
      <w:b/>
      <w:bCs/>
      <w:color w:val="4F81BD" w:themeColor="accent1"/>
      <w:sz w:val="26"/>
      <w:szCs w:val="26"/>
      <w:lang w:val="en-US"/>
    </w:rPr>
  </w:style>
  <w:style w:type="character" w:styleId="ac">
    <w:name w:val="FollowedHyperlink"/>
    <w:basedOn w:val="a0"/>
    <w:uiPriority w:val="99"/>
    <w:semiHidden/>
    <w:unhideWhenUsed/>
    <w:rsid w:val="00E30FF2"/>
    <w:rPr>
      <w:color w:val="800080" w:themeColor="followedHyperlink"/>
      <w:u w:val="single"/>
    </w:rPr>
  </w:style>
  <w:style w:type="paragraph" w:styleId="11">
    <w:name w:val="toc 1"/>
    <w:basedOn w:val="a"/>
    <w:next w:val="a"/>
    <w:autoRedefine/>
    <w:uiPriority w:val="39"/>
    <w:unhideWhenUsed/>
    <w:rsid w:val="008D6B1C"/>
    <w:pPr>
      <w:spacing w:before="120"/>
    </w:pPr>
    <w:rPr>
      <w:b/>
    </w:rPr>
  </w:style>
  <w:style w:type="paragraph" w:styleId="21">
    <w:name w:val="toc 2"/>
    <w:basedOn w:val="a"/>
    <w:next w:val="a"/>
    <w:autoRedefine/>
    <w:uiPriority w:val="39"/>
    <w:unhideWhenUsed/>
    <w:rsid w:val="00C73F55"/>
    <w:pPr>
      <w:tabs>
        <w:tab w:val="right" w:leader="dot" w:pos="9339"/>
      </w:tabs>
      <w:ind w:left="240"/>
    </w:pPr>
    <w:rPr>
      <w:b/>
      <w:sz w:val="22"/>
      <w:szCs w:val="22"/>
    </w:rPr>
  </w:style>
  <w:style w:type="paragraph" w:styleId="3">
    <w:name w:val="toc 3"/>
    <w:basedOn w:val="a"/>
    <w:next w:val="a"/>
    <w:autoRedefine/>
    <w:uiPriority w:val="39"/>
    <w:unhideWhenUsed/>
    <w:rsid w:val="008D6B1C"/>
    <w:pPr>
      <w:ind w:left="480"/>
    </w:pPr>
    <w:rPr>
      <w:sz w:val="22"/>
      <w:szCs w:val="22"/>
    </w:rPr>
  </w:style>
  <w:style w:type="paragraph" w:styleId="4">
    <w:name w:val="toc 4"/>
    <w:basedOn w:val="a"/>
    <w:next w:val="a"/>
    <w:autoRedefine/>
    <w:uiPriority w:val="39"/>
    <w:unhideWhenUsed/>
    <w:rsid w:val="008D6B1C"/>
    <w:pPr>
      <w:ind w:left="720"/>
    </w:pPr>
    <w:rPr>
      <w:sz w:val="20"/>
      <w:szCs w:val="20"/>
    </w:rPr>
  </w:style>
  <w:style w:type="paragraph" w:styleId="51">
    <w:name w:val="toc 5"/>
    <w:basedOn w:val="a"/>
    <w:next w:val="a"/>
    <w:autoRedefine/>
    <w:uiPriority w:val="39"/>
    <w:unhideWhenUsed/>
    <w:rsid w:val="008D6B1C"/>
    <w:pPr>
      <w:ind w:left="960"/>
    </w:pPr>
    <w:rPr>
      <w:sz w:val="20"/>
      <w:szCs w:val="20"/>
    </w:rPr>
  </w:style>
  <w:style w:type="paragraph" w:styleId="6">
    <w:name w:val="toc 6"/>
    <w:basedOn w:val="a"/>
    <w:next w:val="a"/>
    <w:autoRedefine/>
    <w:uiPriority w:val="39"/>
    <w:unhideWhenUsed/>
    <w:rsid w:val="008D6B1C"/>
    <w:pPr>
      <w:ind w:left="1200"/>
    </w:pPr>
    <w:rPr>
      <w:sz w:val="20"/>
      <w:szCs w:val="20"/>
    </w:rPr>
  </w:style>
  <w:style w:type="paragraph" w:styleId="7">
    <w:name w:val="toc 7"/>
    <w:basedOn w:val="a"/>
    <w:next w:val="a"/>
    <w:autoRedefine/>
    <w:uiPriority w:val="39"/>
    <w:unhideWhenUsed/>
    <w:rsid w:val="008D6B1C"/>
    <w:pPr>
      <w:ind w:left="1440"/>
    </w:pPr>
    <w:rPr>
      <w:sz w:val="20"/>
      <w:szCs w:val="20"/>
    </w:rPr>
  </w:style>
  <w:style w:type="paragraph" w:styleId="8">
    <w:name w:val="toc 8"/>
    <w:basedOn w:val="a"/>
    <w:next w:val="a"/>
    <w:autoRedefine/>
    <w:uiPriority w:val="39"/>
    <w:unhideWhenUsed/>
    <w:rsid w:val="008D6B1C"/>
    <w:pPr>
      <w:ind w:left="1680"/>
    </w:pPr>
    <w:rPr>
      <w:sz w:val="20"/>
      <w:szCs w:val="20"/>
    </w:rPr>
  </w:style>
  <w:style w:type="paragraph" w:styleId="9">
    <w:name w:val="toc 9"/>
    <w:basedOn w:val="a"/>
    <w:next w:val="a"/>
    <w:autoRedefine/>
    <w:uiPriority w:val="39"/>
    <w:unhideWhenUsed/>
    <w:rsid w:val="008D6B1C"/>
    <w:pPr>
      <w:ind w:left="1920"/>
    </w:pPr>
    <w:rPr>
      <w:sz w:val="20"/>
      <w:szCs w:val="20"/>
    </w:rPr>
  </w:style>
  <w:style w:type="paragraph" w:styleId="ad">
    <w:name w:val="TOC Heading"/>
    <w:basedOn w:val="1"/>
    <w:next w:val="a"/>
    <w:uiPriority w:val="39"/>
    <w:unhideWhenUsed/>
    <w:qFormat/>
    <w:rsid w:val="00FE7741"/>
    <w:pPr>
      <w:spacing w:line="276" w:lineRule="auto"/>
      <w:outlineLvl w:val="9"/>
    </w:pPr>
    <w:rPr>
      <w:color w:val="365F91" w:themeColor="accent1" w:themeShade="BF"/>
      <w:sz w:val="28"/>
      <w:szCs w:val="28"/>
    </w:rPr>
  </w:style>
  <w:style w:type="paragraph" w:styleId="ae">
    <w:name w:val="Balloon Text"/>
    <w:basedOn w:val="a"/>
    <w:link w:val="af"/>
    <w:uiPriority w:val="99"/>
    <w:semiHidden/>
    <w:unhideWhenUsed/>
    <w:rsid w:val="00FE7741"/>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FE7741"/>
    <w:rPr>
      <w:rFonts w:ascii="Lucida Grande CY" w:hAnsi="Lucida Grande CY" w:cs="Lucida Grande CY"/>
      <w:sz w:val="18"/>
      <w:szCs w:val="18"/>
    </w:rPr>
  </w:style>
  <w:style w:type="paragraph" w:styleId="af0">
    <w:name w:val="footer"/>
    <w:basedOn w:val="a"/>
    <w:link w:val="af1"/>
    <w:uiPriority w:val="99"/>
    <w:unhideWhenUsed/>
    <w:rsid w:val="00C73F55"/>
    <w:pPr>
      <w:tabs>
        <w:tab w:val="center" w:pos="4677"/>
        <w:tab w:val="right" w:pos="9355"/>
      </w:tabs>
    </w:pPr>
  </w:style>
  <w:style w:type="character" w:customStyle="1" w:styleId="af1">
    <w:name w:val="Нижний колонтитул Знак"/>
    <w:basedOn w:val="a0"/>
    <w:link w:val="af0"/>
    <w:uiPriority w:val="99"/>
    <w:rsid w:val="00C73F55"/>
  </w:style>
  <w:style w:type="character" w:styleId="af2">
    <w:name w:val="page number"/>
    <w:basedOn w:val="a0"/>
    <w:uiPriority w:val="99"/>
    <w:semiHidden/>
    <w:unhideWhenUsed/>
    <w:rsid w:val="00C7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398">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sChild>
        <w:div w:id="540290111">
          <w:marLeft w:val="0"/>
          <w:marRight w:val="0"/>
          <w:marTop w:val="0"/>
          <w:marBottom w:val="0"/>
          <w:divBdr>
            <w:top w:val="none" w:sz="0" w:space="0" w:color="auto"/>
            <w:left w:val="none" w:sz="0" w:space="0" w:color="auto"/>
            <w:bottom w:val="none" w:sz="0" w:space="0" w:color="auto"/>
            <w:right w:val="none" w:sz="0" w:space="0" w:color="auto"/>
          </w:divBdr>
        </w:div>
        <w:div w:id="131405444">
          <w:marLeft w:val="0"/>
          <w:marRight w:val="0"/>
          <w:marTop w:val="0"/>
          <w:marBottom w:val="0"/>
          <w:divBdr>
            <w:top w:val="none" w:sz="0" w:space="0" w:color="auto"/>
            <w:left w:val="none" w:sz="0" w:space="0" w:color="auto"/>
            <w:bottom w:val="none" w:sz="0" w:space="0" w:color="auto"/>
            <w:right w:val="none" w:sz="0" w:space="0" w:color="auto"/>
          </w:divBdr>
        </w:div>
        <w:div w:id="1457484290">
          <w:marLeft w:val="0"/>
          <w:marRight w:val="0"/>
          <w:marTop w:val="0"/>
          <w:marBottom w:val="0"/>
          <w:divBdr>
            <w:top w:val="none" w:sz="0" w:space="0" w:color="auto"/>
            <w:left w:val="none" w:sz="0" w:space="0" w:color="auto"/>
            <w:bottom w:val="none" w:sz="0" w:space="0" w:color="auto"/>
            <w:right w:val="none" w:sz="0" w:space="0" w:color="auto"/>
          </w:divBdr>
        </w:div>
        <w:div w:id="1550606478">
          <w:marLeft w:val="0"/>
          <w:marRight w:val="0"/>
          <w:marTop w:val="0"/>
          <w:marBottom w:val="0"/>
          <w:divBdr>
            <w:top w:val="none" w:sz="0" w:space="0" w:color="auto"/>
            <w:left w:val="none" w:sz="0" w:space="0" w:color="auto"/>
            <w:bottom w:val="none" w:sz="0" w:space="0" w:color="auto"/>
            <w:right w:val="none" w:sz="0" w:space="0" w:color="auto"/>
          </w:divBdr>
        </w:div>
        <w:div w:id="1519584757">
          <w:marLeft w:val="0"/>
          <w:marRight w:val="0"/>
          <w:marTop w:val="0"/>
          <w:marBottom w:val="0"/>
          <w:divBdr>
            <w:top w:val="none" w:sz="0" w:space="0" w:color="auto"/>
            <w:left w:val="none" w:sz="0" w:space="0" w:color="auto"/>
            <w:bottom w:val="none" w:sz="0" w:space="0" w:color="auto"/>
            <w:right w:val="none" w:sz="0" w:space="0" w:color="auto"/>
          </w:divBdr>
        </w:div>
        <w:div w:id="498888590">
          <w:marLeft w:val="0"/>
          <w:marRight w:val="0"/>
          <w:marTop w:val="0"/>
          <w:marBottom w:val="0"/>
          <w:divBdr>
            <w:top w:val="none" w:sz="0" w:space="0" w:color="auto"/>
            <w:left w:val="none" w:sz="0" w:space="0" w:color="auto"/>
            <w:bottom w:val="none" w:sz="0" w:space="0" w:color="auto"/>
            <w:right w:val="none" w:sz="0" w:space="0" w:color="auto"/>
          </w:divBdr>
        </w:div>
        <w:div w:id="989595998">
          <w:marLeft w:val="0"/>
          <w:marRight w:val="0"/>
          <w:marTop w:val="0"/>
          <w:marBottom w:val="0"/>
          <w:divBdr>
            <w:top w:val="none" w:sz="0" w:space="0" w:color="auto"/>
            <w:left w:val="none" w:sz="0" w:space="0" w:color="auto"/>
            <w:bottom w:val="none" w:sz="0" w:space="0" w:color="auto"/>
            <w:right w:val="none" w:sz="0" w:space="0" w:color="auto"/>
          </w:divBdr>
        </w:div>
        <w:div w:id="1652171352">
          <w:marLeft w:val="0"/>
          <w:marRight w:val="0"/>
          <w:marTop w:val="0"/>
          <w:marBottom w:val="0"/>
          <w:divBdr>
            <w:top w:val="none" w:sz="0" w:space="0" w:color="auto"/>
            <w:left w:val="none" w:sz="0" w:space="0" w:color="auto"/>
            <w:bottom w:val="none" w:sz="0" w:space="0" w:color="auto"/>
            <w:right w:val="none" w:sz="0" w:space="0" w:color="auto"/>
          </w:divBdr>
        </w:div>
        <w:div w:id="701396473">
          <w:marLeft w:val="0"/>
          <w:marRight w:val="0"/>
          <w:marTop w:val="0"/>
          <w:marBottom w:val="0"/>
          <w:divBdr>
            <w:top w:val="none" w:sz="0" w:space="0" w:color="auto"/>
            <w:left w:val="none" w:sz="0" w:space="0" w:color="auto"/>
            <w:bottom w:val="none" w:sz="0" w:space="0" w:color="auto"/>
            <w:right w:val="none" w:sz="0" w:space="0" w:color="auto"/>
          </w:divBdr>
        </w:div>
      </w:divsChild>
    </w:div>
    <w:div w:id="82537684">
      <w:bodyDiv w:val="1"/>
      <w:marLeft w:val="0"/>
      <w:marRight w:val="0"/>
      <w:marTop w:val="0"/>
      <w:marBottom w:val="0"/>
      <w:divBdr>
        <w:top w:val="none" w:sz="0" w:space="0" w:color="auto"/>
        <w:left w:val="none" w:sz="0" w:space="0" w:color="auto"/>
        <w:bottom w:val="none" w:sz="0" w:space="0" w:color="auto"/>
        <w:right w:val="none" w:sz="0" w:space="0" w:color="auto"/>
      </w:divBdr>
    </w:div>
    <w:div w:id="89282472">
      <w:bodyDiv w:val="1"/>
      <w:marLeft w:val="0"/>
      <w:marRight w:val="0"/>
      <w:marTop w:val="0"/>
      <w:marBottom w:val="0"/>
      <w:divBdr>
        <w:top w:val="none" w:sz="0" w:space="0" w:color="auto"/>
        <w:left w:val="none" w:sz="0" w:space="0" w:color="auto"/>
        <w:bottom w:val="none" w:sz="0" w:space="0" w:color="auto"/>
        <w:right w:val="none" w:sz="0" w:space="0" w:color="auto"/>
      </w:divBdr>
    </w:div>
    <w:div w:id="179516426">
      <w:bodyDiv w:val="1"/>
      <w:marLeft w:val="0"/>
      <w:marRight w:val="0"/>
      <w:marTop w:val="0"/>
      <w:marBottom w:val="0"/>
      <w:divBdr>
        <w:top w:val="none" w:sz="0" w:space="0" w:color="auto"/>
        <w:left w:val="none" w:sz="0" w:space="0" w:color="auto"/>
        <w:bottom w:val="none" w:sz="0" w:space="0" w:color="auto"/>
        <w:right w:val="none" w:sz="0" w:space="0" w:color="auto"/>
      </w:divBdr>
      <w:divsChild>
        <w:div w:id="1696736108">
          <w:marLeft w:val="0"/>
          <w:marRight w:val="0"/>
          <w:marTop w:val="0"/>
          <w:marBottom w:val="0"/>
          <w:divBdr>
            <w:top w:val="none" w:sz="0" w:space="0" w:color="auto"/>
            <w:left w:val="none" w:sz="0" w:space="0" w:color="auto"/>
            <w:bottom w:val="none" w:sz="0" w:space="0" w:color="auto"/>
            <w:right w:val="none" w:sz="0" w:space="0" w:color="auto"/>
          </w:divBdr>
        </w:div>
        <w:div w:id="2043824069">
          <w:marLeft w:val="0"/>
          <w:marRight w:val="0"/>
          <w:marTop w:val="0"/>
          <w:marBottom w:val="0"/>
          <w:divBdr>
            <w:top w:val="none" w:sz="0" w:space="0" w:color="auto"/>
            <w:left w:val="none" w:sz="0" w:space="0" w:color="auto"/>
            <w:bottom w:val="none" w:sz="0" w:space="0" w:color="auto"/>
            <w:right w:val="none" w:sz="0" w:space="0" w:color="auto"/>
          </w:divBdr>
        </w:div>
        <w:div w:id="1651785724">
          <w:marLeft w:val="0"/>
          <w:marRight w:val="0"/>
          <w:marTop w:val="0"/>
          <w:marBottom w:val="0"/>
          <w:divBdr>
            <w:top w:val="none" w:sz="0" w:space="0" w:color="auto"/>
            <w:left w:val="none" w:sz="0" w:space="0" w:color="auto"/>
            <w:bottom w:val="none" w:sz="0" w:space="0" w:color="auto"/>
            <w:right w:val="none" w:sz="0" w:space="0" w:color="auto"/>
          </w:divBdr>
        </w:div>
        <w:div w:id="1237285625">
          <w:marLeft w:val="0"/>
          <w:marRight w:val="0"/>
          <w:marTop w:val="0"/>
          <w:marBottom w:val="0"/>
          <w:divBdr>
            <w:top w:val="none" w:sz="0" w:space="0" w:color="auto"/>
            <w:left w:val="none" w:sz="0" w:space="0" w:color="auto"/>
            <w:bottom w:val="none" w:sz="0" w:space="0" w:color="auto"/>
            <w:right w:val="none" w:sz="0" w:space="0" w:color="auto"/>
          </w:divBdr>
        </w:div>
        <w:div w:id="1358853012">
          <w:marLeft w:val="0"/>
          <w:marRight w:val="0"/>
          <w:marTop w:val="0"/>
          <w:marBottom w:val="0"/>
          <w:divBdr>
            <w:top w:val="none" w:sz="0" w:space="0" w:color="auto"/>
            <w:left w:val="none" w:sz="0" w:space="0" w:color="auto"/>
            <w:bottom w:val="none" w:sz="0" w:space="0" w:color="auto"/>
            <w:right w:val="none" w:sz="0" w:space="0" w:color="auto"/>
          </w:divBdr>
        </w:div>
        <w:div w:id="630597167">
          <w:marLeft w:val="0"/>
          <w:marRight w:val="0"/>
          <w:marTop w:val="0"/>
          <w:marBottom w:val="0"/>
          <w:divBdr>
            <w:top w:val="none" w:sz="0" w:space="0" w:color="auto"/>
            <w:left w:val="none" w:sz="0" w:space="0" w:color="auto"/>
            <w:bottom w:val="none" w:sz="0" w:space="0" w:color="auto"/>
            <w:right w:val="none" w:sz="0" w:space="0" w:color="auto"/>
          </w:divBdr>
        </w:div>
        <w:div w:id="2007636062">
          <w:marLeft w:val="0"/>
          <w:marRight w:val="0"/>
          <w:marTop w:val="0"/>
          <w:marBottom w:val="0"/>
          <w:divBdr>
            <w:top w:val="none" w:sz="0" w:space="0" w:color="auto"/>
            <w:left w:val="none" w:sz="0" w:space="0" w:color="auto"/>
            <w:bottom w:val="none" w:sz="0" w:space="0" w:color="auto"/>
            <w:right w:val="none" w:sz="0" w:space="0" w:color="auto"/>
          </w:divBdr>
        </w:div>
        <w:div w:id="1263998769">
          <w:marLeft w:val="0"/>
          <w:marRight w:val="0"/>
          <w:marTop w:val="0"/>
          <w:marBottom w:val="0"/>
          <w:divBdr>
            <w:top w:val="none" w:sz="0" w:space="0" w:color="auto"/>
            <w:left w:val="none" w:sz="0" w:space="0" w:color="auto"/>
            <w:bottom w:val="none" w:sz="0" w:space="0" w:color="auto"/>
            <w:right w:val="none" w:sz="0" w:space="0" w:color="auto"/>
          </w:divBdr>
        </w:div>
        <w:div w:id="1339849068">
          <w:marLeft w:val="0"/>
          <w:marRight w:val="0"/>
          <w:marTop w:val="0"/>
          <w:marBottom w:val="0"/>
          <w:divBdr>
            <w:top w:val="none" w:sz="0" w:space="0" w:color="auto"/>
            <w:left w:val="none" w:sz="0" w:space="0" w:color="auto"/>
            <w:bottom w:val="none" w:sz="0" w:space="0" w:color="auto"/>
            <w:right w:val="none" w:sz="0" w:space="0" w:color="auto"/>
          </w:divBdr>
        </w:div>
        <w:div w:id="1149591701">
          <w:marLeft w:val="0"/>
          <w:marRight w:val="0"/>
          <w:marTop w:val="0"/>
          <w:marBottom w:val="0"/>
          <w:divBdr>
            <w:top w:val="none" w:sz="0" w:space="0" w:color="auto"/>
            <w:left w:val="none" w:sz="0" w:space="0" w:color="auto"/>
            <w:bottom w:val="none" w:sz="0" w:space="0" w:color="auto"/>
            <w:right w:val="none" w:sz="0" w:space="0" w:color="auto"/>
          </w:divBdr>
        </w:div>
        <w:div w:id="1293054250">
          <w:marLeft w:val="0"/>
          <w:marRight w:val="0"/>
          <w:marTop w:val="0"/>
          <w:marBottom w:val="0"/>
          <w:divBdr>
            <w:top w:val="none" w:sz="0" w:space="0" w:color="auto"/>
            <w:left w:val="none" w:sz="0" w:space="0" w:color="auto"/>
            <w:bottom w:val="none" w:sz="0" w:space="0" w:color="auto"/>
            <w:right w:val="none" w:sz="0" w:space="0" w:color="auto"/>
          </w:divBdr>
        </w:div>
      </w:divsChild>
    </w:div>
    <w:div w:id="18378574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12">
          <w:marLeft w:val="0"/>
          <w:marRight w:val="0"/>
          <w:marTop w:val="0"/>
          <w:marBottom w:val="0"/>
          <w:divBdr>
            <w:top w:val="none" w:sz="0" w:space="0" w:color="auto"/>
            <w:left w:val="none" w:sz="0" w:space="0" w:color="auto"/>
            <w:bottom w:val="none" w:sz="0" w:space="0" w:color="auto"/>
            <w:right w:val="none" w:sz="0" w:space="0" w:color="auto"/>
          </w:divBdr>
          <w:divsChild>
            <w:div w:id="900798441">
              <w:marLeft w:val="0"/>
              <w:marRight w:val="0"/>
              <w:marTop w:val="0"/>
              <w:marBottom w:val="0"/>
              <w:divBdr>
                <w:top w:val="none" w:sz="0" w:space="0" w:color="auto"/>
                <w:left w:val="none" w:sz="0" w:space="0" w:color="auto"/>
                <w:bottom w:val="none" w:sz="0" w:space="0" w:color="auto"/>
                <w:right w:val="none" w:sz="0" w:space="0" w:color="auto"/>
              </w:divBdr>
            </w:div>
            <w:div w:id="1220507711">
              <w:marLeft w:val="0"/>
              <w:marRight w:val="0"/>
              <w:marTop w:val="0"/>
              <w:marBottom w:val="0"/>
              <w:divBdr>
                <w:top w:val="none" w:sz="0" w:space="0" w:color="auto"/>
                <w:left w:val="none" w:sz="0" w:space="0" w:color="auto"/>
                <w:bottom w:val="none" w:sz="0" w:space="0" w:color="auto"/>
                <w:right w:val="none" w:sz="0" w:space="0" w:color="auto"/>
              </w:divBdr>
            </w:div>
            <w:div w:id="817840055">
              <w:marLeft w:val="0"/>
              <w:marRight w:val="0"/>
              <w:marTop w:val="0"/>
              <w:marBottom w:val="0"/>
              <w:divBdr>
                <w:top w:val="none" w:sz="0" w:space="0" w:color="auto"/>
                <w:left w:val="none" w:sz="0" w:space="0" w:color="auto"/>
                <w:bottom w:val="none" w:sz="0" w:space="0" w:color="auto"/>
                <w:right w:val="none" w:sz="0" w:space="0" w:color="auto"/>
              </w:divBdr>
            </w:div>
            <w:div w:id="2103798412">
              <w:marLeft w:val="0"/>
              <w:marRight w:val="0"/>
              <w:marTop w:val="0"/>
              <w:marBottom w:val="0"/>
              <w:divBdr>
                <w:top w:val="none" w:sz="0" w:space="0" w:color="auto"/>
                <w:left w:val="none" w:sz="0" w:space="0" w:color="auto"/>
                <w:bottom w:val="none" w:sz="0" w:space="0" w:color="auto"/>
                <w:right w:val="none" w:sz="0" w:space="0" w:color="auto"/>
              </w:divBdr>
            </w:div>
            <w:div w:id="308436887">
              <w:marLeft w:val="0"/>
              <w:marRight w:val="0"/>
              <w:marTop w:val="0"/>
              <w:marBottom w:val="0"/>
              <w:divBdr>
                <w:top w:val="none" w:sz="0" w:space="0" w:color="auto"/>
                <w:left w:val="none" w:sz="0" w:space="0" w:color="auto"/>
                <w:bottom w:val="none" w:sz="0" w:space="0" w:color="auto"/>
                <w:right w:val="none" w:sz="0" w:space="0" w:color="auto"/>
              </w:divBdr>
            </w:div>
            <w:div w:id="1154565336">
              <w:marLeft w:val="0"/>
              <w:marRight w:val="0"/>
              <w:marTop w:val="0"/>
              <w:marBottom w:val="0"/>
              <w:divBdr>
                <w:top w:val="none" w:sz="0" w:space="0" w:color="auto"/>
                <w:left w:val="none" w:sz="0" w:space="0" w:color="auto"/>
                <w:bottom w:val="none" w:sz="0" w:space="0" w:color="auto"/>
                <w:right w:val="none" w:sz="0" w:space="0" w:color="auto"/>
              </w:divBdr>
            </w:div>
            <w:div w:id="807624227">
              <w:marLeft w:val="0"/>
              <w:marRight w:val="0"/>
              <w:marTop w:val="0"/>
              <w:marBottom w:val="0"/>
              <w:divBdr>
                <w:top w:val="none" w:sz="0" w:space="0" w:color="auto"/>
                <w:left w:val="none" w:sz="0" w:space="0" w:color="auto"/>
                <w:bottom w:val="none" w:sz="0" w:space="0" w:color="auto"/>
                <w:right w:val="none" w:sz="0" w:space="0" w:color="auto"/>
              </w:divBdr>
            </w:div>
            <w:div w:id="336808822">
              <w:marLeft w:val="0"/>
              <w:marRight w:val="0"/>
              <w:marTop w:val="0"/>
              <w:marBottom w:val="0"/>
              <w:divBdr>
                <w:top w:val="none" w:sz="0" w:space="0" w:color="auto"/>
                <w:left w:val="none" w:sz="0" w:space="0" w:color="auto"/>
                <w:bottom w:val="none" w:sz="0" w:space="0" w:color="auto"/>
                <w:right w:val="none" w:sz="0" w:space="0" w:color="auto"/>
              </w:divBdr>
            </w:div>
            <w:div w:id="333345238">
              <w:marLeft w:val="0"/>
              <w:marRight w:val="0"/>
              <w:marTop w:val="0"/>
              <w:marBottom w:val="0"/>
              <w:divBdr>
                <w:top w:val="none" w:sz="0" w:space="0" w:color="auto"/>
                <w:left w:val="none" w:sz="0" w:space="0" w:color="auto"/>
                <w:bottom w:val="none" w:sz="0" w:space="0" w:color="auto"/>
                <w:right w:val="none" w:sz="0" w:space="0" w:color="auto"/>
              </w:divBdr>
            </w:div>
            <w:div w:id="1263802414">
              <w:marLeft w:val="0"/>
              <w:marRight w:val="0"/>
              <w:marTop w:val="0"/>
              <w:marBottom w:val="0"/>
              <w:divBdr>
                <w:top w:val="none" w:sz="0" w:space="0" w:color="auto"/>
                <w:left w:val="none" w:sz="0" w:space="0" w:color="auto"/>
                <w:bottom w:val="none" w:sz="0" w:space="0" w:color="auto"/>
                <w:right w:val="none" w:sz="0" w:space="0" w:color="auto"/>
              </w:divBdr>
            </w:div>
            <w:div w:id="509487093">
              <w:marLeft w:val="0"/>
              <w:marRight w:val="0"/>
              <w:marTop w:val="0"/>
              <w:marBottom w:val="0"/>
              <w:divBdr>
                <w:top w:val="none" w:sz="0" w:space="0" w:color="auto"/>
                <w:left w:val="none" w:sz="0" w:space="0" w:color="auto"/>
                <w:bottom w:val="none" w:sz="0" w:space="0" w:color="auto"/>
                <w:right w:val="none" w:sz="0" w:space="0" w:color="auto"/>
              </w:divBdr>
            </w:div>
            <w:div w:id="66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992">
      <w:bodyDiv w:val="1"/>
      <w:marLeft w:val="0"/>
      <w:marRight w:val="0"/>
      <w:marTop w:val="0"/>
      <w:marBottom w:val="0"/>
      <w:divBdr>
        <w:top w:val="none" w:sz="0" w:space="0" w:color="auto"/>
        <w:left w:val="none" w:sz="0" w:space="0" w:color="auto"/>
        <w:bottom w:val="none" w:sz="0" w:space="0" w:color="auto"/>
        <w:right w:val="none" w:sz="0" w:space="0" w:color="auto"/>
      </w:divBdr>
    </w:div>
    <w:div w:id="457378073">
      <w:bodyDiv w:val="1"/>
      <w:marLeft w:val="0"/>
      <w:marRight w:val="0"/>
      <w:marTop w:val="0"/>
      <w:marBottom w:val="0"/>
      <w:divBdr>
        <w:top w:val="none" w:sz="0" w:space="0" w:color="auto"/>
        <w:left w:val="none" w:sz="0" w:space="0" w:color="auto"/>
        <w:bottom w:val="none" w:sz="0" w:space="0" w:color="auto"/>
        <w:right w:val="none" w:sz="0" w:space="0" w:color="auto"/>
      </w:divBdr>
      <w:divsChild>
        <w:div w:id="1429737725">
          <w:marLeft w:val="0"/>
          <w:marRight w:val="0"/>
          <w:marTop w:val="0"/>
          <w:marBottom w:val="0"/>
          <w:divBdr>
            <w:top w:val="none" w:sz="0" w:space="0" w:color="auto"/>
            <w:left w:val="none" w:sz="0" w:space="0" w:color="auto"/>
            <w:bottom w:val="none" w:sz="0" w:space="0" w:color="auto"/>
            <w:right w:val="none" w:sz="0" w:space="0" w:color="auto"/>
          </w:divBdr>
        </w:div>
        <w:div w:id="1168638248">
          <w:marLeft w:val="0"/>
          <w:marRight w:val="0"/>
          <w:marTop w:val="0"/>
          <w:marBottom w:val="0"/>
          <w:divBdr>
            <w:top w:val="none" w:sz="0" w:space="0" w:color="auto"/>
            <w:left w:val="none" w:sz="0" w:space="0" w:color="auto"/>
            <w:bottom w:val="none" w:sz="0" w:space="0" w:color="auto"/>
            <w:right w:val="none" w:sz="0" w:space="0" w:color="auto"/>
          </w:divBdr>
        </w:div>
        <w:div w:id="1673798907">
          <w:marLeft w:val="0"/>
          <w:marRight w:val="0"/>
          <w:marTop w:val="0"/>
          <w:marBottom w:val="0"/>
          <w:divBdr>
            <w:top w:val="none" w:sz="0" w:space="0" w:color="auto"/>
            <w:left w:val="none" w:sz="0" w:space="0" w:color="auto"/>
            <w:bottom w:val="none" w:sz="0" w:space="0" w:color="auto"/>
            <w:right w:val="none" w:sz="0" w:space="0" w:color="auto"/>
          </w:divBdr>
        </w:div>
        <w:div w:id="896161950">
          <w:marLeft w:val="0"/>
          <w:marRight w:val="0"/>
          <w:marTop w:val="0"/>
          <w:marBottom w:val="0"/>
          <w:divBdr>
            <w:top w:val="none" w:sz="0" w:space="0" w:color="auto"/>
            <w:left w:val="none" w:sz="0" w:space="0" w:color="auto"/>
            <w:bottom w:val="none" w:sz="0" w:space="0" w:color="auto"/>
            <w:right w:val="none" w:sz="0" w:space="0" w:color="auto"/>
          </w:divBdr>
        </w:div>
        <w:div w:id="1293705280">
          <w:marLeft w:val="0"/>
          <w:marRight w:val="0"/>
          <w:marTop w:val="0"/>
          <w:marBottom w:val="0"/>
          <w:divBdr>
            <w:top w:val="none" w:sz="0" w:space="0" w:color="auto"/>
            <w:left w:val="none" w:sz="0" w:space="0" w:color="auto"/>
            <w:bottom w:val="none" w:sz="0" w:space="0" w:color="auto"/>
            <w:right w:val="none" w:sz="0" w:space="0" w:color="auto"/>
          </w:divBdr>
        </w:div>
        <w:div w:id="220799165">
          <w:marLeft w:val="0"/>
          <w:marRight w:val="0"/>
          <w:marTop w:val="0"/>
          <w:marBottom w:val="0"/>
          <w:divBdr>
            <w:top w:val="none" w:sz="0" w:space="0" w:color="auto"/>
            <w:left w:val="none" w:sz="0" w:space="0" w:color="auto"/>
            <w:bottom w:val="none" w:sz="0" w:space="0" w:color="auto"/>
            <w:right w:val="none" w:sz="0" w:space="0" w:color="auto"/>
          </w:divBdr>
        </w:div>
        <w:div w:id="1963920318">
          <w:marLeft w:val="0"/>
          <w:marRight w:val="0"/>
          <w:marTop w:val="0"/>
          <w:marBottom w:val="0"/>
          <w:divBdr>
            <w:top w:val="none" w:sz="0" w:space="0" w:color="auto"/>
            <w:left w:val="none" w:sz="0" w:space="0" w:color="auto"/>
            <w:bottom w:val="none" w:sz="0" w:space="0" w:color="auto"/>
            <w:right w:val="none" w:sz="0" w:space="0" w:color="auto"/>
          </w:divBdr>
        </w:div>
        <w:div w:id="367530329">
          <w:marLeft w:val="0"/>
          <w:marRight w:val="0"/>
          <w:marTop w:val="0"/>
          <w:marBottom w:val="0"/>
          <w:divBdr>
            <w:top w:val="none" w:sz="0" w:space="0" w:color="auto"/>
            <w:left w:val="none" w:sz="0" w:space="0" w:color="auto"/>
            <w:bottom w:val="none" w:sz="0" w:space="0" w:color="auto"/>
            <w:right w:val="none" w:sz="0" w:space="0" w:color="auto"/>
          </w:divBdr>
        </w:div>
        <w:div w:id="510216382">
          <w:marLeft w:val="0"/>
          <w:marRight w:val="0"/>
          <w:marTop w:val="0"/>
          <w:marBottom w:val="0"/>
          <w:divBdr>
            <w:top w:val="none" w:sz="0" w:space="0" w:color="auto"/>
            <w:left w:val="none" w:sz="0" w:space="0" w:color="auto"/>
            <w:bottom w:val="none" w:sz="0" w:space="0" w:color="auto"/>
            <w:right w:val="none" w:sz="0" w:space="0" w:color="auto"/>
          </w:divBdr>
        </w:div>
        <w:div w:id="1176071754">
          <w:marLeft w:val="0"/>
          <w:marRight w:val="0"/>
          <w:marTop w:val="0"/>
          <w:marBottom w:val="0"/>
          <w:divBdr>
            <w:top w:val="none" w:sz="0" w:space="0" w:color="auto"/>
            <w:left w:val="none" w:sz="0" w:space="0" w:color="auto"/>
            <w:bottom w:val="none" w:sz="0" w:space="0" w:color="auto"/>
            <w:right w:val="none" w:sz="0" w:space="0" w:color="auto"/>
          </w:divBdr>
        </w:div>
        <w:div w:id="664938719">
          <w:marLeft w:val="0"/>
          <w:marRight w:val="0"/>
          <w:marTop w:val="0"/>
          <w:marBottom w:val="0"/>
          <w:divBdr>
            <w:top w:val="none" w:sz="0" w:space="0" w:color="auto"/>
            <w:left w:val="none" w:sz="0" w:space="0" w:color="auto"/>
            <w:bottom w:val="none" w:sz="0" w:space="0" w:color="auto"/>
            <w:right w:val="none" w:sz="0" w:space="0" w:color="auto"/>
          </w:divBdr>
        </w:div>
        <w:div w:id="240067475">
          <w:marLeft w:val="0"/>
          <w:marRight w:val="0"/>
          <w:marTop w:val="0"/>
          <w:marBottom w:val="0"/>
          <w:divBdr>
            <w:top w:val="none" w:sz="0" w:space="0" w:color="auto"/>
            <w:left w:val="none" w:sz="0" w:space="0" w:color="auto"/>
            <w:bottom w:val="none" w:sz="0" w:space="0" w:color="auto"/>
            <w:right w:val="none" w:sz="0" w:space="0" w:color="auto"/>
          </w:divBdr>
        </w:div>
        <w:div w:id="1177888992">
          <w:marLeft w:val="0"/>
          <w:marRight w:val="0"/>
          <w:marTop w:val="0"/>
          <w:marBottom w:val="0"/>
          <w:divBdr>
            <w:top w:val="none" w:sz="0" w:space="0" w:color="auto"/>
            <w:left w:val="none" w:sz="0" w:space="0" w:color="auto"/>
            <w:bottom w:val="none" w:sz="0" w:space="0" w:color="auto"/>
            <w:right w:val="none" w:sz="0" w:space="0" w:color="auto"/>
          </w:divBdr>
        </w:div>
        <w:div w:id="957758502">
          <w:marLeft w:val="0"/>
          <w:marRight w:val="0"/>
          <w:marTop w:val="0"/>
          <w:marBottom w:val="0"/>
          <w:divBdr>
            <w:top w:val="none" w:sz="0" w:space="0" w:color="auto"/>
            <w:left w:val="none" w:sz="0" w:space="0" w:color="auto"/>
            <w:bottom w:val="none" w:sz="0" w:space="0" w:color="auto"/>
            <w:right w:val="none" w:sz="0" w:space="0" w:color="auto"/>
          </w:divBdr>
        </w:div>
        <w:div w:id="694380001">
          <w:marLeft w:val="0"/>
          <w:marRight w:val="0"/>
          <w:marTop w:val="0"/>
          <w:marBottom w:val="0"/>
          <w:divBdr>
            <w:top w:val="none" w:sz="0" w:space="0" w:color="auto"/>
            <w:left w:val="none" w:sz="0" w:space="0" w:color="auto"/>
            <w:bottom w:val="none" w:sz="0" w:space="0" w:color="auto"/>
            <w:right w:val="none" w:sz="0" w:space="0" w:color="auto"/>
          </w:divBdr>
        </w:div>
      </w:divsChild>
    </w:div>
    <w:div w:id="657341937">
      <w:bodyDiv w:val="1"/>
      <w:marLeft w:val="0"/>
      <w:marRight w:val="0"/>
      <w:marTop w:val="0"/>
      <w:marBottom w:val="0"/>
      <w:divBdr>
        <w:top w:val="none" w:sz="0" w:space="0" w:color="auto"/>
        <w:left w:val="none" w:sz="0" w:space="0" w:color="auto"/>
        <w:bottom w:val="none" w:sz="0" w:space="0" w:color="auto"/>
        <w:right w:val="none" w:sz="0" w:space="0" w:color="auto"/>
      </w:divBdr>
    </w:div>
    <w:div w:id="673343558">
      <w:bodyDiv w:val="1"/>
      <w:marLeft w:val="0"/>
      <w:marRight w:val="0"/>
      <w:marTop w:val="0"/>
      <w:marBottom w:val="0"/>
      <w:divBdr>
        <w:top w:val="none" w:sz="0" w:space="0" w:color="auto"/>
        <w:left w:val="none" w:sz="0" w:space="0" w:color="auto"/>
        <w:bottom w:val="none" w:sz="0" w:space="0" w:color="auto"/>
        <w:right w:val="none" w:sz="0" w:space="0" w:color="auto"/>
      </w:divBdr>
    </w:div>
    <w:div w:id="682048482">
      <w:bodyDiv w:val="1"/>
      <w:marLeft w:val="0"/>
      <w:marRight w:val="0"/>
      <w:marTop w:val="0"/>
      <w:marBottom w:val="0"/>
      <w:divBdr>
        <w:top w:val="none" w:sz="0" w:space="0" w:color="auto"/>
        <w:left w:val="none" w:sz="0" w:space="0" w:color="auto"/>
        <w:bottom w:val="none" w:sz="0" w:space="0" w:color="auto"/>
        <w:right w:val="none" w:sz="0" w:space="0" w:color="auto"/>
      </w:divBdr>
    </w:div>
    <w:div w:id="851917114">
      <w:bodyDiv w:val="1"/>
      <w:marLeft w:val="0"/>
      <w:marRight w:val="0"/>
      <w:marTop w:val="0"/>
      <w:marBottom w:val="0"/>
      <w:divBdr>
        <w:top w:val="none" w:sz="0" w:space="0" w:color="auto"/>
        <w:left w:val="none" w:sz="0" w:space="0" w:color="auto"/>
        <w:bottom w:val="none" w:sz="0" w:space="0" w:color="auto"/>
        <w:right w:val="none" w:sz="0" w:space="0" w:color="auto"/>
      </w:divBdr>
      <w:divsChild>
        <w:div w:id="200634027">
          <w:marLeft w:val="0"/>
          <w:marRight w:val="0"/>
          <w:marTop w:val="0"/>
          <w:marBottom w:val="0"/>
          <w:divBdr>
            <w:top w:val="none" w:sz="0" w:space="0" w:color="auto"/>
            <w:left w:val="none" w:sz="0" w:space="0" w:color="auto"/>
            <w:bottom w:val="none" w:sz="0" w:space="0" w:color="auto"/>
            <w:right w:val="none" w:sz="0" w:space="0" w:color="auto"/>
          </w:divBdr>
        </w:div>
        <w:div w:id="1165974675">
          <w:marLeft w:val="0"/>
          <w:marRight w:val="0"/>
          <w:marTop w:val="0"/>
          <w:marBottom w:val="0"/>
          <w:divBdr>
            <w:top w:val="none" w:sz="0" w:space="0" w:color="auto"/>
            <w:left w:val="none" w:sz="0" w:space="0" w:color="auto"/>
            <w:bottom w:val="none" w:sz="0" w:space="0" w:color="auto"/>
            <w:right w:val="none" w:sz="0" w:space="0" w:color="auto"/>
          </w:divBdr>
        </w:div>
        <w:div w:id="688069997">
          <w:marLeft w:val="0"/>
          <w:marRight w:val="0"/>
          <w:marTop w:val="0"/>
          <w:marBottom w:val="0"/>
          <w:divBdr>
            <w:top w:val="none" w:sz="0" w:space="0" w:color="auto"/>
            <w:left w:val="none" w:sz="0" w:space="0" w:color="auto"/>
            <w:bottom w:val="none" w:sz="0" w:space="0" w:color="auto"/>
            <w:right w:val="none" w:sz="0" w:space="0" w:color="auto"/>
          </w:divBdr>
        </w:div>
        <w:div w:id="2068719124">
          <w:marLeft w:val="0"/>
          <w:marRight w:val="0"/>
          <w:marTop w:val="0"/>
          <w:marBottom w:val="0"/>
          <w:divBdr>
            <w:top w:val="none" w:sz="0" w:space="0" w:color="auto"/>
            <w:left w:val="none" w:sz="0" w:space="0" w:color="auto"/>
            <w:bottom w:val="none" w:sz="0" w:space="0" w:color="auto"/>
            <w:right w:val="none" w:sz="0" w:space="0" w:color="auto"/>
          </w:divBdr>
        </w:div>
        <w:div w:id="1717973760">
          <w:marLeft w:val="0"/>
          <w:marRight w:val="0"/>
          <w:marTop w:val="0"/>
          <w:marBottom w:val="0"/>
          <w:divBdr>
            <w:top w:val="none" w:sz="0" w:space="0" w:color="auto"/>
            <w:left w:val="none" w:sz="0" w:space="0" w:color="auto"/>
            <w:bottom w:val="none" w:sz="0" w:space="0" w:color="auto"/>
            <w:right w:val="none" w:sz="0" w:space="0" w:color="auto"/>
          </w:divBdr>
        </w:div>
        <w:div w:id="511342325">
          <w:marLeft w:val="0"/>
          <w:marRight w:val="0"/>
          <w:marTop w:val="0"/>
          <w:marBottom w:val="0"/>
          <w:divBdr>
            <w:top w:val="none" w:sz="0" w:space="0" w:color="auto"/>
            <w:left w:val="none" w:sz="0" w:space="0" w:color="auto"/>
            <w:bottom w:val="none" w:sz="0" w:space="0" w:color="auto"/>
            <w:right w:val="none" w:sz="0" w:space="0" w:color="auto"/>
          </w:divBdr>
        </w:div>
        <w:div w:id="1029912488">
          <w:marLeft w:val="0"/>
          <w:marRight w:val="0"/>
          <w:marTop w:val="0"/>
          <w:marBottom w:val="0"/>
          <w:divBdr>
            <w:top w:val="none" w:sz="0" w:space="0" w:color="auto"/>
            <w:left w:val="none" w:sz="0" w:space="0" w:color="auto"/>
            <w:bottom w:val="none" w:sz="0" w:space="0" w:color="auto"/>
            <w:right w:val="none" w:sz="0" w:space="0" w:color="auto"/>
          </w:divBdr>
        </w:div>
        <w:div w:id="937253702">
          <w:marLeft w:val="0"/>
          <w:marRight w:val="0"/>
          <w:marTop w:val="0"/>
          <w:marBottom w:val="0"/>
          <w:divBdr>
            <w:top w:val="none" w:sz="0" w:space="0" w:color="auto"/>
            <w:left w:val="none" w:sz="0" w:space="0" w:color="auto"/>
            <w:bottom w:val="none" w:sz="0" w:space="0" w:color="auto"/>
            <w:right w:val="none" w:sz="0" w:space="0" w:color="auto"/>
          </w:divBdr>
        </w:div>
      </w:divsChild>
    </w:div>
    <w:div w:id="857742674">
      <w:bodyDiv w:val="1"/>
      <w:marLeft w:val="0"/>
      <w:marRight w:val="0"/>
      <w:marTop w:val="0"/>
      <w:marBottom w:val="0"/>
      <w:divBdr>
        <w:top w:val="none" w:sz="0" w:space="0" w:color="auto"/>
        <w:left w:val="none" w:sz="0" w:space="0" w:color="auto"/>
        <w:bottom w:val="none" w:sz="0" w:space="0" w:color="auto"/>
        <w:right w:val="none" w:sz="0" w:space="0" w:color="auto"/>
      </w:divBdr>
      <w:divsChild>
        <w:div w:id="170797058">
          <w:marLeft w:val="0"/>
          <w:marRight w:val="0"/>
          <w:marTop w:val="0"/>
          <w:marBottom w:val="0"/>
          <w:divBdr>
            <w:top w:val="none" w:sz="0" w:space="0" w:color="auto"/>
            <w:left w:val="none" w:sz="0" w:space="0" w:color="auto"/>
            <w:bottom w:val="none" w:sz="0" w:space="0" w:color="auto"/>
            <w:right w:val="none" w:sz="0" w:space="0" w:color="auto"/>
          </w:divBdr>
        </w:div>
        <w:div w:id="1901138074">
          <w:marLeft w:val="0"/>
          <w:marRight w:val="0"/>
          <w:marTop w:val="0"/>
          <w:marBottom w:val="0"/>
          <w:divBdr>
            <w:top w:val="none" w:sz="0" w:space="0" w:color="auto"/>
            <w:left w:val="none" w:sz="0" w:space="0" w:color="auto"/>
            <w:bottom w:val="none" w:sz="0" w:space="0" w:color="auto"/>
            <w:right w:val="none" w:sz="0" w:space="0" w:color="auto"/>
          </w:divBdr>
        </w:div>
        <w:div w:id="1944418123">
          <w:marLeft w:val="0"/>
          <w:marRight w:val="0"/>
          <w:marTop w:val="0"/>
          <w:marBottom w:val="0"/>
          <w:divBdr>
            <w:top w:val="none" w:sz="0" w:space="0" w:color="auto"/>
            <w:left w:val="none" w:sz="0" w:space="0" w:color="auto"/>
            <w:bottom w:val="none" w:sz="0" w:space="0" w:color="auto"/>
            <w:right w:val="none" w:sz="0" w:space="0" w:color="auto"/>
          </w:divBdr>
        </w:div>
      </w:divsChild>
    </w:div>
    <w:div w:id="872616059">
      <w:bodyDiv w:val="1"/>
      <w:marLeft w:val="0"/>
      <w:marRight w:val="0"/>
      <w:marTop w:val="0"/>
      <w:marBottom w:val="0"/>
      <w:divBdr>
        <w:top w:val="none" w:sz="0" w:space="0" w:color="auto"/>
        <w:left w:val="none" w:sz="0" w:space="0" w:color="auto"/>
        <w:bottom w:val="none" w:sz="0" w:space="0" w:color="auto"/>
        <w:right w:val="none" w:sz="0" w:space="0" w:color="auto"/>
      </w:divBdr>
      <w:divsChild>
        <w:div w:id="588544398">
          <w:marLeft w:val="0"/>
          <w:marRight w:val="0"/>
          <w:marTop w:val="0"/>
          <w:marBottom w:val="0"/>
          <w:divBdr>
            <w:top w:val="none" w:sz="0" w:space="0" w:color="auto"/>
            <w:left w:val="none" w:sz="0" w:space="0" w:color="auto"/>
            <w:bottom w:val="none" w:sz="0" w:space="0" w:color="auto"/>
            <w:right w:val="none" w:sz="0" w:space="0" w:color="auto"/>
          </w:divBdr>
          <w:divsChild>
            <w:div w:id="1916697079">
              <w:marLeft w:val="0"/>
              <w:marRight w:val="0"/>
              <w:marTop w:val="0"/>
              <w:marBottom w:val="0"/>
              <w:divBdr>
                <w:top w:val="none" w:sz="0" w:space="0" w:color="auto"/>
                <w:left w:val="none" w:sz="0" w:space="0" w:color="auto"/>
                <w:bottom w:val="none" w:sz="0" w:space="0" w:color="auto"/>
                <w:right w:val="none" w:sz="0" w:space="0" w:color="auto"/>
              </w:divBdr>
              <w:divsChild>
                <w:div w:id="1745180244">
                  <w:marLeft w:val="0"/>
                  <w:marRight w:val="0"/>
                  <w:marTop w:val="0"/>
                  <w:marBottom w:val="0"/>
                  <w:divBdr>
                    <w:top w:val="none" w:sz="0" w:space="0" w:color="auto"/>
                    <w:left w:val="none" w:sz="0" w:space="0" w:color="auto"/>
                    <w:bottom w:val="none" w:sz="0" w:space="0" w:color="auto"/>
                    <w:right w:val="none" w:sz="0" w:space="0" w:color="auto"/>
                  </w:divBdr>
                  <w:divsChild>
                    <w:div w:id="1275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3536">
          <w:marLeft w:val="0"/>
          <w:marRight w:val="0"/>
          <w:marTop w:val="0"/>
          <w:marBottom w:val="0"/>
          <w:divBdr>
            <w:top w:val="none" w:sz="0" w:space="0" w:color="auto"/>
            <w:left w:val="none" w:sz="0" w:space="0" w:color="auto"/>
            <w:bottom w:val="none" w:sz="0" w:space="0" w:color="auto"/>
            <w:right w:val="none" w:sz="0" w:space="0" w:color="auto"/>
          </w:divBdr>
        </w:div>
        <w:div w:id="814298592">
          <w:marLeft w:val="0"/>
          <w:marRight w:val="0"/>
          <w:marTop w:val="0"/>
          <w:marBottom w:val="0"/>
          <w:divBdr>
            <w:top w:val="none" w:sz="0" w:space="0" w:color="auto"/>
            <w:left w:val="none" w:sz="0" w:space="0" w:color="auto"/>
            <w:bottom w:val="none" w:sz="0" w:space="0" w:color="auto"/>
            <w:right w:val="none" w:sz="0" w:space="0" w:color="auto"/>
          </w:divBdr>
          <w:divsChild>
            <w:div w:id="145359263">
              <w:marLeft w:val="0"/>
              <w:marRight w:val="0"/>
              <w:marTop w:val="0"/>
              <w:marBottom w:val="0"/>
              <w:divBdr>
                <w:top w:val="none" w:sz="0" w:space="0" w:color="auto"/>
                <w:left w:val="none" w:sz="0" w:space="0" w:color="auto"/>
                <w:bottom w:val="none" w:sz="0" w:space="0" w:color="auto"/>
                <w:right w:val="none" w:sz="0" w:space="0" w:color="auto"/>
              </w:divBdr>
              <w:divsChild>
                <w:div w:id="1859615289">
                  <w:marLeft w:val="0"/>
                  <w:marRight w:val="0"/>
                  <w:marTop w:val="0"/>
                  <w:marBottom w:val="0"/>
                  <w:divBdr>
                    <w:top w:val="none" w:sz="0" w:space="0" w:color="auto"/>
                    <w:left w:val="none" w:sz="0" w:space="0" w:color="auto"/>
                    <w:bottom w:val="none" w:sz="0" w:space="0" w:color="auto"/>
                    <w:right w:val="none" w:sz="0" w:space="0" w:color="auto"/>
                  </w:divBdr>
                  <w:divsChild>
                    <w:div w:id="1778023299">
                      <w:marLeft w:val="0"/>
                      <w:marRight w:val="0"/>
                      <w:marTop w:val="0"/>
                      <w:marBottom w:val="0"/>
                      <w:divBdr>
                        <w:top w:val="none" w:sz="0" w:space="0" w:color="auto"/>
                        <w:left w:val="none" w:sz="0" w:space="0" w:color="auto"/>
                        <w:bottom w:val="none" w:sz="0" w:space="0" w:color="auto"/>
                        <w:right w:val="none" w:sz="0" w:space="0" w:color="auto"/>
                      </w:divBdr>
                      <w:divsChild>
                        <w:div w:id="639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2815">
          <w:marLeft w:val="0"/>
          <w:marRight w:val="0"/>
          <w:marTop w:val="0"/>
          <w:marBottom w:val="0"/>
          <w:divBdr>
            <w:top w:val="none" w:sz="0" w:space="0" w:color="auto"/>
            <w:left w:val="none" w:sz="0" w:space="0" w:color="auto"/>
            <w:bottom w:val="none" w:sz="0" w:space="0" w:color="auto"/>
            <w:right w:val="none" w:sz="0" w:space="0" w:color="auto"/>
          </w:divBdr>
          <w:divsChild>
            <w:div w:id="496775801">
              <w:marLeft w:val="0"/>
              <w:marRight w:val="0"/>
              <w:marTop w:val="0"/>
              <w:marBottom w:val="0"/>
              <w:divBdr>
                <w:top w:val="none" w:sz="0" w:space="0" w:color="auto"/>
                <w:left w:val="none" w:sz="0" w:space="0" w:color="auto"/>
                <w:bottom w:val="none" w:sz="0" w:space="0" w:color="auto"/>
                <w:right w:val="none" w:sz="0" w:space="0" w:color="auto"/>
              </w:divBdr>
              <w:divsChild>
                <w:div w:id="835724488">
                  <w:marLeft w:val="0"/>
                  <w:marRight w:val="0"/>
                  <w:marTop w:val="0"/>
                  <w:marBottom w:val="0"/>
                  <w:divBdr>
                    <w:top w:val="none" w:sz="0" w:space="0" w:color="auto"/>
                    <w:left w:val="none" w:sz="0" w:space="0" w:color="auto"/>
                    <w:bottom w:val="none" w:sz="0" w:space="0" w:color="auto"/>
                    <w:right w:val="none" w:sz="0" w:space="0" w:color="auto"/>
                  </w:divBdr>
                  <w:divsChild>
                    <w:div w:id="591161693">
                      <w:marLeft w:val="0"/>
                      <w:marRight w:val="0"/>
                      <w:marTop w:val="0"/>
                      <w:marBottom w:val="0"/>
                      <w:divBdr>
                        <w:top w:val="none" w:sz="0" w:space="0" w:color="auto"/>
                        <w:left w:val="none" w:sz="0" w:space="0" w:color="auto"/>
                        <w:bottom w:val="none" w:sz="0" w:space="0" w:color="auto"/>
                        <w:right w:val="none" w:sz="0" w:space="0" w:color="auto"/>
                      </w:divBdr>
                      <w:divsChild>
                        <w:div w:id="1163273917">
                          <w:marLeft w:val="0"/>
                          <w:marRight w:val="0"/>
                          <w:marTop w:val="0"/>
                          <w:marBottom w:val="0"/>
                          <w:divBdr>
                            <w:top w:val="none" w:sz="0" w:space="0" w:color="auto"/>
                            <w:left w:val="none" w:sz="0" w:space="0" w:color="auto"/>
                            <w:bottom w:val="none" w:sz="0" w:space="0" w:color="auto"/>
                            <w:right w:val="none" w:sz="0" w:space="0" w:color="auto"/>
                          </w:divBdr>
                          <w:divsChild>
                            <w:div w:id="16981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7585">
      <w:bodyDiv w:val="1"/>
      <w:marLeft w:val="0"/>
      <w:marRight w:val="0"/>
      <w:marTop w:val="0"/>
      <w:marBottom w:val="0"/>
      <w:divBdr>
        <w:top w:val="none" w:sz="0" w:space="0" w:color="auto"/>
        <w:left w:val="none" w:sz="0" w:space="0" w:color="auto"/>
        <w:bottom w:val="none" w:sz="0" w:space="0" w:color="auto"/>
        <w:right w:val="none" w:sz="0" w:space="0" w:color="auto"/>
      </w:divBdr>
    </w:div>
    <w:div w:id="951783489">
      <w:bodyDiv w:val="1"/>
      <w:marLeft w:val="0"/>
      <w:marRight w:val="0"/>
      <w:marTop w:val="0"/>
      <w:marBottom w:val="0"/>
      <w:divBdr>
        <w:top w:val="none" w:sz="0" w:space="0" w:color="auto"/>
        <w:left w:val="none" w:sz="0" w:space="0" w:color="auto"/>
        <w:bottom w:val="none" w:sz="0" w:space="0" w:color="auto"/>
        <w:right w:val="none" w:sz="0" w:space="0" w:color="auto"/>
      </w:divBdr>
    </w:div>
    <w:div w:id="1009720814">
      <w:bodyDiv w:val="1"/>
      <w:marLeft w:val="0"/>
      <w:marRight w:val="0"/>
      <w:marTop w:val="0"/>
      <w:marBottom w:val="0"/>
      <w:divBdr>
        <w:top w:val="none" w:sz="0" w:space="0" w:color="auto"/>
        <w:left w:val="none" w:sz="0" w:space="0" w:color="auto"/>
        <w:bottom w:val="none" w:sz="0" w:space="0" w:color="auto"/>
        <w:right w:val="none" w:sz="0" w:space="0" w:color="auto"/>
      </w:divBdr>
    </w:div>
    <w:div w:id="1031610568">
      <w:bodyDiv w:val="1"/>
      <w:marLeft w:val="0"/>
      <w:marRight w:val="0"/>
      <w:marTop w:val="0"/>
      <w:marBottom w:val="0"/>
      <w:divBdr>
        <w:top w:val="none" w:sz="0" w:space="0" w:color="auto"/>
        <w:left w:val="none" w:sz="0" w:space="0" w:color="auto"/>
        <w:bottom w:val="none" w:sz="0" w:space="0" w:color="auto"/>
        <w:right w:val="none" w:sz="0" w:space="0" w:color="auto"/>
      </w:divBdr>
    </w:div>
    <w:div w:id="1111972075">
      <w:bodyDiv w:val="1"/>
      <w:marLeft w:val="0"/>
      <w:marRight w:val="0"/>
      <w:marTop w:val="0"/>
      <w:marBottom w:val="0"/>
      <w:divBdr>
        <w:top w:val="none" w:sz="0" w:space="0" w:color="auto"/>
        <w:left w:val="none" w:sz="0" w:space="0" w:color="auto"/>
        <w:bottom w:val="none" w:sz="0" w:space="0" w:color="auto"/>
        <w:right w:val="none" w:sz="0" w:space="0" w:color="auto"/>
      </w:divBdr>
    </w:div>
    <w:div w:id="1153138432">
      <w:bodyDiv w:val="1"/>
      <w:marLeft w:val="0"/>
      <w:marRight w:val="0"/>
      <w:marTop w:val="0"/>
      <w:marBottom w:val="0"/>
      <w:divBdr>
        <w:top w:val="none" w:sz="0" w:space="0" w:color="auto"/>
        <w:left w:val="none" w:sz="0" w:space="0" w:color="auto"/>
        <w:bottom w:val="none" w:sz="0" w:space="0" w:color="auto"/>
        <w:right w:val="none" w:sz="0" w:space="0" w:color="auto"/>
      </w:divBdr>
      <w:divsChild>
        <w:div w:id="1394619655">
          <w:marLeft w:val="0"/>
          <w:marRight w:val="0"/>
          <w:marTop w:val="0"/>
          <w:marBottom w:val="0"/>
          <w:divBdr>
            <w:top w:val="none" w:sz="0" w:space="0" w:color="auto"/>
            <w:left w:val="none" w:sz="0" w:space="0" w:color="auto"/>
            <w:bottom w:val="none" w:sz="0" w:space="0" w:color="auto"/>
            <w:right w:val="none" w:sz="0" w:space="0" w:color="auto"/>
          </w:divBdr>
        </w:div>
        <w:div w:id="736175204">
          <w:marLeft w:val="0"/>
          <w:marRight w:val="0"/>
          <w:marTop w:val="0"/>
          <w:marBottom w:val="0"/>
          <w:divBdr>
            <w:top w:val="none" w:sz="0" w:space="0" w:color="auto"/>
            <w:left w:val="none" w:sz="0" w:space="0" w:color="auto"/>
            <w:bottom w:val="none" w:sz="0" w:space="0" w:color="auto"/>
            <w:right w:val="none" w:sz="0" w:space="0" w:color="auto"/>
          </w:divBdr>
          <w:divsChild>
            <w:div w:id="1234506047">
              <w:marLeft w:val="0"/>
              <w:marRight w:val="0"/>
              <w:marTop w:val="0"/>
              <w:marBottom w:val="0"/>
              <w:divBdr>
                <w:top w:val="none" w:sz="0" w:space="0" w:color="auto"/>
                <w:left w:val="none" w:sz="0" w:space="0" w:color="auto"/>
                <w:bottom w:val="none" w:sz="0" w:space="0" w:color="auto"/>
                <w:right w:val="none" w:sz="0" w:space="0" w:color="auto"/>
              </w:divBdr>
              <w:divsChild>
                <w:div w:id="83844561">
                  <w:marLeft w:val="0"/>
                  <w:marRight w:val="0"/>
                  <w:marTop w:val="0"/>
                  <w:marBottom w:val="0"/>
                  <w:divBdr>
                    <w:top w:val="none" w:sz="0" w:space="0" w:color="auto"/>
                    <w:left w:val="none" w:sz="0" w:space="0" w:color="auto"/>
                    <w:bottom w:val="none" w:sz="0" w:space="0" w:color="auto"/>
                    <w:right w:val="none" w:sz="0" w:space="0" w:color="auto"/>
                  </w:divBdr>
                  <w:divsChild>
                    <w:div w:id="645940776">
                      <w:marLeft w:val="0"/>
                      <w:marRight w:val="0"/>
                      <w:marTop w:val="0"/>
                      <w:marBottom w:val="0"/>
                      <w:divBdr>
                        <w:top w:val="none" w:sz="0" w:space="0" w:color="auto"/>
                        <w:left w:val="none" w:sz="0" w:space="0" w:color="auto"/>
                        <w:bottom w:val="none" w:sz="0" w:space="0" w:color="auto"/>
                        <w:right w:val="none" w:sz="0" w:space="0" w:color="auto"/>
                      </w:divBdr>
                      <w:divsChild>
                        <w:div w:id="19623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4177">
          <w:marLeft w:val="0"/>
          <w:marRight w:val="0"/>
          <w:marTop w:val="0"/>
          <w:marBottom w:val="0"/>
          <w:divBdr>
            <w:top w:val="none" w:sz="0" w:space="0" w:color="auto"/>
            <w:left w:val="none" w:sz="0" w:space="0" w:color="auto"/>
            <w:bottom w:val="none" w:sz="0" w:space="0" w:color="auto"/>
            <w:right w:val="none" w:sz="0" w:space="0" w:color="auto"/>
          </w:divBdr>
          <w:divsChild>
            <w:div w:id="1061253409">
              <w:marLeft w:val="0"/>
              <w:marRight w:val="0"/>
              <w:marTop w:val="0"/>
              <w:marBottom w:val="0"/>
              <w:divBdr>
                <w:top w:val="none" w:sz="0" w:space="0" w:color="auto"/>
                <w:left w:val="none" w:sz="0" w:space="0" w:color="auto"/>
                <w:bottom w:val="none" w:sz="0" w:space="0" w:color="auto"/>
                <w:right w:val="none" w:sz="0" w:space="0" w:color="auto"/>
              </w:divBdr>
              <w:divsChild>
                <w:div w:id="76828652">
                  <w:marLeft w:val="0"/>
                  <w:marRight w:val="0"/>
                  <w:marTop w:val="0"/>
                  <w:marBottom w:val="0"/>
                  <w:divBdr>
                    <w:top w:val="none" w:sz="0" w:space="0" w:color="auto"/>
                    <w:left w:val="none" w:sz="0" w:space="0" w:color="auto"/>
                    <w:bottom w:val="none" w:sz="0" w:space="0" w:color="auto"/>
                    <w:right w:val="none" w:sz="0" w:space="0" w:color="auto"/>
                  </w:divBdr>
                  <w:divsChild>
                    <w:div w:id="1169062217">
                      <w:marLeft w:val="0"/>
                      <w:marRight w:val="0"/>
                      <w:marTop w:val="0"/>
                      <w:marBottom w:val="0"/>
                      <w:divBdr>
                        <w:top w:val="none" w:sz="0" w:space="0" w:color="auto"/>
                        <w:left w:val="none" w:sz="0" w:space="0" w:color="auto"/>
                        <w:bottom w:val="none" w:sz="0" w:space="0" w:color="auto"/>
                        <w:right w:val="none" w:sz="0" w:space="0" w:color="auto"/>
                      </w:divBdr>
                      <w:divsChild>
                        <w:div w:id="847216143">
                          <w:marLeft w:val="0"/>
                          <w:marRight w:val="0"/>
                          <w:marTop w:val="0"/>
                          <w:marBottom w:val="0"/>
                          <w:divBdr>
                            <w:top w:val="none" w:sz="0" w:space="0" w:color="auto"/>
                            <w:left w:val="none" w:sz="0" w:space="0" w:color="auto"/>
                            <w:bottom w:val="none" w:sz="0" w:space="0" w:color="auto"/>
                            <w:right w:val="none" w:sz="0" w:space="0" w:color="auto"/>
                          </w:divBdr>
                          <w:divsChild>
                            <w:div w:id="8652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4282">
      <w:bodyDiv w:val="1"/>
      <w:marLeft w:val="0"/>
      <w:marRight w:val="0"/>
      <w:marTop w:val="0"/>
      <w:marBottom w:val="0"/>
      <w:divBdr>
        <w:top w:val="none" w:sz="0" w:space="0" w:color="auto"/>
        <w:left w:val="none" w:sz="0" w:space="0" w:color="auto"/>
        <w:bottom w:val="none" w:sz="0" w:space="0" w:color="auto"/>
        <w:right w:val="none" w:sz="0" w:space="0" w:color="auto"/>
      </w:divBdr>
    </w:div>
    <w:div w:id="1346904899">
      <w:bodyDiv w:val="1"/>
      <w:marLeft w:val="0"/>
      <w:marRight w:val="0"/>
      <w:marTop w:val="0"/>
      <w:marBottom w:val="0"/>
      <w:divBdr>
        <w:top w:val="none" w:sz="0" w:space="0" w:color="auto"/>
        <w:left w:val="none" w:sz="0" w:space="0" w:color="auto"/>
        <w:bottom w:val="none" w:sz="0" w:space="0" w:color="auto"/>
        <w:right w:val="none" w:sz="0" w:space="0" w:color="auto"/>
      </w:divBdr>
    </w:div>
    <w:div w:id="1470980857">
      <w:bodyDiv w:val="1"/>
      <w:marLeft w:val="0"/>
      <w:marRight w:val="0"/>
      <w:marTop w:val="0"/>
      <w:marBottom w:val="0"/>
      <w:divBdr>
        <w:top w:val="none" w:sz="0" w:space="0" w:color="auto"/>
        <w:left w:val="none" w:sz="0" w:space="0" w:color="auto"/>
        <w:bottom w:val="none" w:sz="0" w:space="0" w:color="auto"/>
        <w:right w:val="none" w:sz="0" w:space="0" w:color="auto"/>
      </w:divBdr>
      <w:divsChild>
        <w:div w:id="1808354219">
          <w:marLeft w:val="0"/>
          <w:marRight w:val="0"/>
          <w:marTop w:val="0"/>
          <w:marBottom w:val="0"/>
          <w:divBdr>
            <w:top w:val="none" w:sz="0" w:space="0" w:color="auto"/>
            <w:left w:val="none" w:sz="0" w:space="0" w:color="auto"/>
            <w:bottom w:val="none" w:sz="0" w:space="0" w:color="auto"/>
            <w:right w:val="none" w:sz="0" w:space="0" w:color="auto"/>
          </w:divBdr>
        </w:div>
        <w:div w:id="1818759152">
          <w:marLeft w:val="0"/>
          <w:marRight w:val="0"/>
          <w:marTop w:val="0"/>
          <w:marBottom w:val="0"/>
          <w:divBdr>
            <w:top w:val="none" w:sz="0" w:space="0" w:color="auto"/>
            <w:left w:val="none" w:sz="0" w:space="0" w:color="auto"/>
            <w:bottom w:val="none" w:sz="0" w:space="0" w:color="auto"/>
            <w:right w:val="none" w:sz="0" w:space="0" w:color="auto"/>
          </w:divBdr>
        </w:div>
        <w:div w:id="1875538946">
          <w:marLeft w:val="0"/>
          <w:marRight w:val="0"/>
          <w:marTop w:val="0"/>
          <w:marBottom w:val="0"/>
          <w:divBdr>
            <w:top w:val="none" w:sz="0" w:space="0" w:color="auto"/>
            <w:left w:val="none" w:sz="0" w:space="0" w:color="auto"/>
            <w:bottom w:val="none" w:sz="0" w:space="0" w:color="auto"/>
            <w:right w:val="none" w:sz="0" w:space="0" w:color="auto"/>
          </w:divBdr>
        </w:div>
        <w:div w:id="614487781">
          <w:marLeft w:val="0"/>
          <w:marRight w:val="0"/>
          <w:marTop w:val="0"/>
          <w:marBottom w:val="0"/>
          <w:divBdr>
            <w:top w:val="none" w:sz="0" w:space="0" w:color="auto"/>
            <w:left w:val="none" w:sz="0" w:space="0" w:color="auto"/>
            <w:bottom w:val="none" w:sz="0" w:space="0" w:color="auto"/>
            <w:right w:val="none" w:sz="0" w:space="0" w:color="auto"/>
          </w:divBdr>
        </w:div>
        <w:div w:id="1030454012">
          <w:marLeft w:val="0"/>
          <w:marRight w:val="0"/>
          <w:marTop w:val="0"/>
          <w:marBottom w:val="0"/>
          <w:divBdr>
            <w:top w:val="none" w:sz="0" w:space="0" w:color="auto"/>
            <w:left w:val="none" w:sz="0" w:space="0" w:color="auto"/>
            <w:bottom w:val="none" w:sz="0" w:space="0" w:color="auto"/>
            <w:right w:val="none" w:sz="0" w:space="0" w:color="auto"/>
          </w:divBdr>
        </w:div>
        <w:div w:id="1300837315">
          <w:marLeft w:val="0"/>
          <w:marRight w:val="0"/>
          <w:marTop w:val="0"/>
          <w:marBottom w:val="0"/>
          <w:divBdr>
            <w:top w:val="none" w:sz="0" w:space="0" w:color="auto"/>
            <w:left w:val="none" w:sz="0" w:space="0" w:color="auto"/>
            <w:bottom w:val="none" w:sz="0" w:space="0" w:color="auto"/>
            <w:right w:val="none" w:sz="0" w:space="0" w:color="auto"/>
          </w:divBdr>
        </w:div>
        <w:div w:id="1677614811">
          <w:marLeft w:val="0"/>
          <w:marRight w:val="0"/>
          <w:marTop w:val="0"/>
          <w:marBottom w:val="0"/>
          <w:divBdr>
            <w:top w:val="none" w:sz="0" w:space="0" w:color="auto"/>
            <w:left w:val="none" w:sz="0" w:space="0" w:color="auto"/>
            <w:bottom w:val="none" w:sz="0" w:space="0" w:color="auto"/>
            <w:right w:val="none" w:sz="0" w:space="0" w:color="auto"/>
          </w:divBdr>
        </w:div>
        <w:div w:id="277103523">
          <w:marLeft w:val="0"/>
          <w:marRight w:val="0"/>
          <w:marTop w:val="0"/>
          <w:marBottom w:val="0"/>
          <w:divBdr>
            <w:top w:val="none" w:sz="0" w:space="0" w:color="auto"/>
            <w:left w:val="none" w:sz="0" w:space="0" w:color="auto"/>
            <w:bottom w:val="none" w:sz="0" w:space="0" w:color="auto"/>
            <w:right w:val="none" w:sz="0" w:space="0" w:color="auto"/>
          </w:divBdr>
        </w:div>
        <w:div w:id="1838301798">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110390524">
          <w:marLeft w:val="0"/>
          <w:marRight w:val="0"/>
          <w:marTop w:val="0"/>
          <w:marBottom w:val="0"/>
          <w:divBdr>
            <w:top w:val="none" w:sz="0" w:space="0" w:color="auto"/>
            <w:left w:val="none" w:sz="0" w:space="0" w:color="auto"/>
            <w:bottom w:val="none" w:sz="0" w:space="0" w:color="auto"/>
            <w:right w:val="none" w:sz="0" w:space="0" w:color="auto"/>
          </w:divBdr>
        </w:div>
      </w:divsChild>
    </w:div>
    <w:div w:id="1515798966">
      <w:bodyDiv w:val="1"/>
      <w:marLeft w:val="0"/>
      <w:marRight w:val="0"/>
      <w:marTop w:val="0"/>
      <w:marBottom w:val="0"/>
      <w:divBdr>
        <w:top w:val="none" w:sz="0" w:space="0" w:color="auto"/>
        <w:left w:val="none" w:sz="0" w:space="0" w:color="auto"/>
        <w:bottom w:val="none" w:sz="0" w:space="0" w:color="auto"/>
        <w:right w:val="none" w:sz="0" w:space="0" w:color="auto"/>
      </w:divBdr>
    </w:div>
    <w:div w:id="1688753786">
      <w:bodyDiv w:val="1"/>
      <w:marLeft w:val="0"/>
      <w:marRight w:val="0"/>
      <w:marTop w:val="0"/>
      <w:marBottom w:val="0"/>
      <w:divBdr>
        <w:top w:val="none" w:sz="0" w:space="0" w:color="auto"/>
        <w:left w:val="none" w:sz="0" w:space="0" w:color="auto"/>
        <w:bottom w:val="none" w:sz="0" w:space="0" w:color="auto"/>
        <w:right w:val="none" w:sz="0" w:space="0" w:color="auto"/>
      </w:divBdr>
    </w:div>
    <w:div w:id="1740666002">
      <w:bodyDiv w:val="1"/>
      <w:marLeft w:val="0"/>
      <w:marRight w:val="0"/>
      <w:marTop w:val="0"/>
      <w:marBottom w:val="0"/>
      <w:divBdr>
        <w:top w:val="none" w:sz="0" w:space="0" w:color="auto"/>
        <w:left w:val="none" w:sz="0" w:space="0" w:color="auto"/>
        <w:bottom w:val="none" w:sz="0" w:space="0" w:color="auto"/>
        <w:right w:val="none" w:sz="0" w:space="0" w:color="auto"/>
      </w:divBdr>
      <w:divsChild>
        <w:div w:id="1585063493">
          <w:marLeft w:val="0"/>
          <w:marRight w:val="0"/>
          <w:marTop w:val="0"/>
          <w:marBottom w:val="0"/>
          <w:divBdr>
            <w:top w:val="none" w:sz="0" w:space="0" w:color="auto"/>
            <w:left w:val="none" w:sz="0" w:space="0" w:color="auto"/>
            <w:bottom w:val="none" w:sz="0" w:space="0" w:color="auto"/>
            <w:right w:val="none" w:sz="0" w:space="0" w:color="auto"/>
          </w:divBdr>
          <w:divsChild>
            <w:div w:id="1115174678">
              <w:marLeft w:val="0"/>
              <w:marRight w:val="0"/>
              <w:marTop w:val="0"/>
              <w:marBottom w:val="0"/>
              <w:divBdr>
                <w:top w:val="none" w:sz="0" w:space="0" w:color="auto"/>
                <w:left w:val="none" w:sz="0" w:space="0" w:color="auto"/>
                <w:bottom w:val="none" w:sz="0" w:space="0" w:color="auto"/>
                <w:right w:val="none" w:sz="0" w:space="0" w:color="auto"/>
              </w:divBdr>
              <w:divsChild>
                <w:div w:id="1342733689">
                  <w:marLeft w:val="0"/>
                  <w:marRight w:val="0"/>
                  <w:marTop w:val="0"/>
                  <w:marBottom w:val="0"/>
                  <w:divBdr>
                    <w:top w:val="none" w:sz="0" w:space="0" w:color="auto"/>
                    <w:left w:val="none" w:sz="0" w:space="0" w:color="auto"/>
                    <w:bottom w:val="none" w:sz="0" w:space="0" w:color="auto"/>
                    <w:right w:val="none" w:sz="0" w:space="0" w:color="auto"/>
                  </w:divBdr>
                  <w:divsChild>
                    <w:div w:id="57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893">
          <w:marLeft w:val="0"/>
          <w:marRight w:val="0"/>
          <w:marTop w:val="0"/>
          <w:marBottom w:val="0"/>
          <w:divBdr>
            <w:top w:val="none" w:sz="0" w:space="0" w:color="auto"/>
            <w:left w:val="none" w:sz="0" w:space="0" w:color="auto"/>
            <w:bottom w:val="none" w:sz="0" w:space="0" w:color="auto"/>
            <w:right w:val="none" w:sz="0" w:space="0" w:color="auto"/>
          </w:divBdr>
        </w:div>
        <w:div w:id="448814815">
          <w:marLeft w:val="0"/>
          <w:marRight w:val="0"/>
          <w:marTop w:val="0"/>
          <w:marBottom w:val="0"/>
          <w:divBdr>
            <w:top w:val="none" w:sz="0" w:space="0" w:color="auto"/>
            <w:left w:val="none" w:sz="0" w:space="0" w:color="auto"/>
            <w:bottom w:val="none" w:sz="0" w:space="0" w:color="auto"/>
            <w:right w:val="none" w:sz="0" w:space="0" w:color="auto"/>
          </w:divBdr>
          <w:divsChild>
            <w:div w:id="356001568">
              <w:marLeft w:val="0"/>
              <w:marRight w:val="0"/>
              <w:marTop w:val="0"/>
              <w:marBottom w:val="0"/>
              <w:divBdr>
                <w:top w:val="none" w:sz="0" w:space="0" w:color="auto"/>
                <w:left w:val="none" w:sz="0" w:space="0" w:color="auto"/>
                <w:bottom w:val="none" w:sz="0" w:space="0" w:color="auto"/>
                <w:right w:val="none" w:sz="0" w:space="0" w:color="auto"/>
              </w:divBdr>
              <w:divsChild>
                <w:div w:id="365566761">
                  <w:marLeft w:val="0"/>
                  <w:marRight w:val="0"/>
                  <w:marTop w:val="0"/>
                  <w:marBottom w:val="0"/>
                  <w:divBdr>
                    <w:top w:val="none" w:sz="0" w:space="0" w:color="auto"/>
                    <w:left w:val="none" w:sz="0" w:space="0" w:color="auto"/>
                    <w:bottom w:val="none" w:sz="0" w:space="0" w:color="auto"/>
                    <w:right w:val="none" w:sz="0" w:space="0" w:color="auto"/>
                  </w:divBdr>
                  <w:divsChild>
                    <w:div w:id="296885464">
                      <w:marLeft w:val="0"/>
                      <w:marRight w:val="0"/>
                      <w:marTop w:val="0"/>
                      <w:marBottom w:val="0"/>
                      <w:divBdr>
                        <w:top w:val="none" w:sz="0" w:space="0" w:color="auto"/>
                        <w:left w:val="none" w:sz="0" w:space="0" w:color="auto"/>
                        <w:bottom w:val="none" w:sz="0" w:space="0" w:color="auto"/>
                        <w:right w:val="none" w:sz="0" w:space="0" w:color="auto"/>
                      </w:divBdr>
                      <w:divsChild>
                        <w:div w:id="4306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7180">
          <w:marLeft w:val="0"/>
          <w:marRight w:val="0"/>
          <w:marTop w:val="0"/>
          <w:marBottom w:val="0"/>
          <w:divBdr>
            <w:top w:val="none" w:sz="0" w:space="0" w:color="auto"/>
            <w:left w:val="none" w:sz="0" w:space="0" w:color="auto"/>
            <w:bottom w:val="none" w:sz="0" w:space="0" w:color="auto"/>
            <w:right w:val="none" w:sz="0" w:space="0" w:color="auto"/>
          </w:divBdr>
          <w:divsChild>
            <w:div w:id="2110655961">
              <w:marLeft w:val="0"/>
              <w:marRight w:val="0"/>
              <w:marTop w:val="0"/>
              <w:marBottom w:val="0"/>
              <w:divBdr>
                <w:top w:val="none" w:sz="0" w:space="0" w:color="auto"/>
                <w:left w:val="none" w:sz="0" w:space="0" w:color="auto"/>
                <w:bottom w:val="none" w:sz="0" w:space="0" w:color="auto"/>
                <w:right w:val="none" w:sz="0" w:space="0" w:color="auto"/>
              </w:divBdr>
              <w:divsChild>
                <w:div w:id="1460538919">
                  <w:marLeft w:val="0"/>
                  <w:marRight w:val="0"/>
                  <w:marTop w:val="0"/>
                  <w:marBottom w:val="0"/>
                  <w:divBdr>
                    <w:top w:val="none" w:sz="0" w:space="0" w:color="auto"/>
                    <w:left w:val="none" w:sz="0" w:space="0" w:color="auto"/>
                    <w:bottom w:val="none" w:sz="0" w:space="0" w:color="auto"/>
                    <w:right w:val="none" w:sz="0" w:space="0" w:color="auto"/>
                  </w:divBdr>
                  <w:divsChild>
                    <w:div w:id="56056694">
                      <w:marLeft w:val="0"/>
                      <w:marRight w:val="0"/>
                      <w:marTop w:val="0"/>
                      <w:marBottom w:val="0"/>
                      <w:divBdr>
                        <w:top w:val="none" w:sz="0" w:space="0" w:color="auto"/>
                        <w:left w:val="none" w:sz="0" w:space="0" w:color="auto"/>
                        <w:bottom w:val="none" w:sz="0" w:space="0" w:color="auto"/>
                        <w:right w:val="none" w:sz="0" w:space="0" w:color="auto"/>
                      </w:divBdr>
                      <w:divsChild>
                        <w:div w:id="216287481">
                          <w:marLeft w:val="0"/>
                          <w:marRight w:val="0"/>
                          <w:marTop w:val="0"/>
                          <w:marBottom w:val="0"/>
                          <w:divBdr>
                            <w:top w:val="none" w:sz="0" w:space="0" w:color="auto"/>
                            <w:left w:val="none" w:sz="0" w:space="0" w:color="auto"/>
                            <w:bottom w:val="none" w:sz="0" w:space="0" w:color="auto"/>
                            <w:right w:val="none" w:sz="0" w:space="0" w:color="auto"/>
                          </w:divBdr>
                          <w:divsChild>
                            <w:div w:id="8728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1618">
      <w:bodyDiv w:val="1"/>
      <w:marLeft w:val="0"/>
      <w:marRight w:val="0"/>
      <w:marTop w:val="0"/>
      <w:marBottom w:val="0"/>
      <w:divBdr>
        <w:top w:val="none" w:sz="0" w:space="0" w:color="auto"/>
        <w:left w:val="none" w:sz="0" w:space="0" w:color="auto"/>
        <w:bottom w:val="none" w:sz="0" w:space="0" w:color="auto"/>
        <w:right w:val="none" w:sz="0" w:space="0" w:color="auto"/>
      </w:divBdr>
    </w:div>
    <w:div w:id="1851026420">
      <w:bodyDiv w:val="1"/>
      <w:marLeft w:val="0"/>
      <w:marRight w:val="0"/>
      <w:marTop w:val="0"/>
      <w:marBottom w:val="0"/>
      <w:divBdr>
        <w:top w:val="none" w:sz="0" w:space="0" w:color="auto"/>
        <w:left w:val="none" w:sz="0" w:space="0" w:color="auto"/>
        <w:bottom w:val="none" w:sz="0" w:space="0" w:color="auto"/>
        <w:right w:val="none" w:sz="0" w:space="0" w:color="auto"/>
      </w:divBdr>
      <w:divsChild>
        <w:div w:id="200896447">
          <w:marLeft w:val="0"/>
          <w:marRight w:val="0"/>
          <w:marTop w:val="0"/>
          <w:marBottom w:val="0"/>
          <w:divBdr>
            <w:top w:val="none" w:sz="0" w:space="0" w:color="auto"/>
            <w:left w:val="none" w:sz="0" w:space="0" w:color="auto"/>
            <w:bottom w:val="none" w:sz="0" w:space="0" w:color="auto"/>
            <w:right w:val="none" w:sz="0" w:space="0" w:color="auto"/>
          </w:divBdr>
        </w:div>
        <w:div w:id="954367507">
          <w:marLeft w:val="0"/>
          <w:marRight w:val="0"/>
          <w:marTop w:val="0"/>
          <w:marBottom w:val="0"/>
          <w:divBdr>
            <w:top w:val="none" w:sz="0" w:space="0" w:color="auto"/>
            <w:left w:val="none" w:sz="0" w:space="0" w:color="auto"/>
            <w:bottom w:val="none" w:sz="0" w:space="0" w:color="auto"/>
            <w:right w:val="none" w:sz="0" w:space="0" w:color="auto"/>
          </w:divBdr>
          <w:divsChild>
            <w:div w:id="1815173751">
              <w:marLeft w:val="0"/>
              <w:marRight w:val="0"/>
              <w:marTop w:val="0"/>
              <w:marBottom w:val="0"/>
              <w:divBdr>
                <w:top w:val="none" w:sz="0" w:space="0" w:color="auto"/>
                <w:left w:val="none" w:sz="0" w:space="0" w:color="auto"/>
                <w:bottom w:val="none" w:sz="0" w:space="0" w:color="auto"/>
                <w:right w:val="none" w:sz="0" w:space="0" w:color="auto"/>
              </w:divBdr>
              <w:divsChild>
                <w:div w:id="184683237">
                  <w:marLeft w:val="0"/>
                  <w:marRight w:val="0"/>
                  <w:marTop w:val="0"/>
                  <w:marBottom w:val="0"/>
                  <w:divBdr>
                    <w:top w:val="none" w:sz="0" w:space="0" w:color="auto"/>
                    <w:left w:val="none" w:sz="0" w:space="0" w:color="auto"/>
                    <w:bottom w:val="none" w:sz="0" w:space="0" w:color="auto"/>
                    <w:right w:val="none" w:sz="0" w:space="0" w:color="auto"/>
                  </w:divBdr>
                  <w:divsChild>
                    <w:div w:id="378208650">
                      <w:marLeft w:val="0"/>
                      <w:marRight w:val="0"/>
                      <w:marTop w:val="0"/>
                      <w:marBottom w:val="0"/>
                      <w:divBdr>
                        <w:top w:val="none" w:sz="0" w:space="0" w:color="auto"/>
                        <w:left w:val="none" w:sz="0" w:space="0" w:color="auto"/>
                        <w:bottom w:val="none" w:sz="0" w:space="0" w:color="auto"/>
                        <w:right w:val="none" w:sz="0" w:space="0" w:color="auto"/>
                      </w:divBdr>
                      <w:divsChild>
                        <w:div w:id="1608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510">
          <w:marLeft w:val="0"/>
          <w:marRight w:val="0"/>
          <w:marTop w:val="0"/>
          <w:marBottom w:val="0"/>
          <w:divBdr>
            <w:top w:val="none" w:sz="0" w:space="0" w:color="auto"/>
            <w:left w:val="none" w:sz="0" w:space="0" w:color="auto"/>
            <w:bottom w:val="none" w:sz="0" w:space="0" w:color="auto"/>
            <w:right w:val="none" w:sz="0" w:space="0" w:color="auto"/>
          </w:divBdr>
          <w:divsChild>
            <w:div w:id="1886062100">
              <w:marLeft w:val="0"/>
              <w:marRight w:val="0"/>
              <w:marTop w:val="0"/>
              <w:marBottom w:val="0"/>
              <w:divBdr>
                <w:top w:val="none" w:sz="0" w:space="0" w:color="auto"/>
                <w:left w:val="none" w:sz="0" w:space="0" w:color="auto"/>
                <w:bottom w:val="none" w:sz="0" w:space="0" w:color="auto"/>
                <w:right w:val="none" w:sz="0" w:space="0" w:color="auto"/>
              </w:divBdr>
              <w:divsChild>
                <w:div w:id="1917670929">
                  <w:marLeft w:val="0"/>
                  <w:marRight w:val="0"/>
                  <w:marTop w:val="0"/>
                  <w:marBottom w:val="0"/>
                  <w:divBdr>
                    <w:top w:val="none" w:sz="0" w:space="0" w:color="auto"/>
                    <w:left w:val="none" w:sz="0" w:space="0" w:color="auto"/>
                    <w:bottom w:val="none" w:sz="0" w:space="0" w:color="auto"/>
                    <w:right w:val="none" w:sz="0" w:space="0" w:color="auto"/>
                  </w:divBdr>
                  <w:divsChild>
                    <w:div w:id="2072383472">
                      <w:marLeft w:val="0"/>
                      <w:marRight w:val="0"/>
                      <w:marTop w:val="0"/>
                      <w:marBottom w:val="0"/>
                      <w:divBdr>
                        <w:top w:val="none" w:sz="0" w:space="0" w:color="auto"/>
                        <w:left w:val="none" w:sz="0" w:space="0" w:color="auto"/>
                        <w:bottom w:val="none" w:sz="0" w:space="0" w:color="auto"/>
                        <w:right w:val="none" w:sz="0" w:space="0" w:color="auto"/>
                      </w:divBdr>
                      <w:divsChild>
                        <w:div w:id="994991731">
                          <w:marLeft w:val="0"/>
                          <w:marRight w:val="0"/>
                          <w:marTop w:val="0"/>
                          <w:marBottom w:val="0"/>
                          <w:divBdr>
                            <w:top w:val="none" w:sz="0" w:space="0" w:color="auto"/>
                            <w:left w:val="none" w:sz="0" w:space="0" w:color="auto"/>
                            <w:bottom w:val="none" w:sz="0" w:space="0" w:color="auto"/>
                            <w:right w:val="none" w:sz="0" w:space="0" w:color="auto"/>
                          </w:divBdr>
                          <w:divsChild>
                            <w:div w:id="16047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1046">
      <w:bodyDiv w:val="1"/>
      <w:marLeft w:val="0"/>
      <w:marRight w:val="0"/>
      <w:marTop w:val="0"/>
      <w:marBottom w:val="0"/>
      <w:divBdr>
        <w:top w:val="none" w:sz="0" w:space="0" w:color="auto"/>
        <w:left w:val="none" w:sz="0" w:space="0" w:color="auto"/>
        <w:bottom w:val="none" w:sz="0" w:space="0" w:color="auto"/>
        <w:right w:val="none" w:sz="0" w:space="0" w:color="auto"/>
      </w:divBdr>
    </w:div>
    <w:div w:id="2046830240">
      <w:bodyDiv w:val="1"/>
      <w:marLeft w:val="0"/>
      <w:marRight w:val="0"/>
      <w:marTop w:val="0"/>
      <w:marBottom w:val="0"/>
      <w:divBdr>
        <w:top w:val="none" w:sz="0" w:space="0" w:color="auto"/>
        <w:left w:val="none" w:sz="0" w:space="0" w:color="auto"/>
        <w:bottom w:val="none" w:sz="0" w:space="0" w:color="auto"/>
        <w:right w:val="none" w:sz="0" w:space="0" w:color="auto"/>
      </w:divBdr>
    </w:div>
    <w:div w:id="2089691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itmir.me/br/?b=239975" TargetMode="External"/><Relationship Id="rId14" Type="http://schemas.openxmlformats.org/officeDocument/2006/relationships/hyperlink" Target="http://www.warandpeace.ru/ru/analysis/view/65171/" TargetMode="External"/><Relationship Id="rId15" Type="http://schemas.openxmlformats.org/officeDocument/2006/relationships/hyperlink" Target="http://www.mgimo.ru/files/31215/31215.pdf" TargetMode="External"/><Relationship Id="rId16" Type="http://schemas.openxmlformats.org/officeDocument/2006/relationships/hyperlink" Target="http://cyberleninka.ru/article/n/mnogostoronnyaya-diplomatiya-latinoamerikanskih-gosudarstv-k-voprosu-o-perspektivah-integratsionnyh-protsessov-v-lakb" TargetMode="External"/><Relationship Id="rId17" Type="http://schemas.openxmlformats.org/officeDocument/2006/relationships/hyperlink" Target="http://www.pravda.ru/world/restofworld/southamerica/29-01-2014/1189741-celak-0/" TargetMode="External"/><Relationship Id="rId18" Type="http://schemas.openxmlformats.org/officeDocument/2006/relationships/hyperlink" Target="http://russiancouncil.ru/inner/?id_4=6129" TargetMode="External"/><Relationship Id="rId19" Type="http://schemas.openxmlformats.org/officeDocument/2006/relationships/hyperlink" Target="https://interaffairs.ru/news/show/8545" TargetMode="External"/><Relationship Id="rId63" Type="http://schemas.openxmlformats.org/officeDocument/2006/relationships/hyperlink" Target="http://www.cubadiplomatica.cu/ginebra/EN/Home/tabid/4611/ctl/Details/mid/7445/ItemID/36394/Default.aspx%20" TargetMode="External"/><Relationship Id="rId64" Type="http://schemas.openxmlformats.org/officeDocument/2006/relationships/hyperlink" Target="https://minrel.gob.cl/minrel/site/artic/20120829/asocfile/20120829154155/plan_accion_montego_bay___6_11_2009.pdf(" TargetMode="External"/><Relationship Id="rId65" Type="http://schemas.openxmlformats.org/officeDocument/2006/relationships/hyperlink" Target="http://www.fao.org/3/a-i4493s.pdf" TargetMode="External"/><Relationship Id="rId66" Type="http://schemas.openxmlformats.org/officeDocument/2006/relationships/hyperlink" Target="http://www.celac2015.go.cr/political-declaration-of-belen-costa-rica-iii-summit-of-heads-of-state-and-goverment-of-the-celac/" TargetMode="External"/><Relationship Id="rId67" Type="http://schemas.openxmlformats.org/officeDocument/2006/relationships/hyperlink" Target="http://www.sela.org/media/2088221/inauguracion-de-la-iv-cumbre-de-la-celac.pdf" TargetMode="External"/><Relationship Id="rId68" Type="http://schemas.openxmlformats.org/officeDocument/2006/relationships/hyperlink" Target="http://www.cubadiplomatica.cu/finlandia/EN/Home/tabid/14500/ctl/Details/mid/23185/ItemID/42523/Default.aspx" TargetMode="External"/><Relationship Id="rId69" Type="http://schemas.openxmlformats.org/officeDocument/2006/relationships/hyperlink" Target="http://www.mrree.gub.uy/frontend/page?1,inicio,ampliacion-actualidad,O,es,0,PAG;CONC;128;2;D;resultados-de-la-i-cumbre-de-celac;3;PAG" TargetMode="External"/><Relationship Id="rId50" Type="http://schemas.openxmlformats.org/officeDocument/2006/relationships/hyperlink" Target="http://www.fao.org/americas/prioridades/plan-celac/vi-celac-el-salvador-2017/en/" TargetMode="External"/><Relationship Id="rId51" Type="http://schemas.openxmlformats.org/officeDocument/2006/relationships/hyperlink" Target="http://www.oas.org/dil/treaties_A-41_Charter_of_the_Organization_of_American_States.htm" TargetMode="External"/><Relationship Id="rId52" Type="http://schemas.openxmlformats.org/officeDocument/2006/relationships/hyperlink" Target="http://www.sela.org/media/1998332/declaracion-celac-rusia-2015.pdf" TargetMode="External"/><Relationship Id="rId53" Type="http://schemas.openxmlformats.org/officeDocument/2006/relationships/hyperlink" Target="http://www.cubadebate.cu/especiales/2010/02/23/declaracion-de-cancun-aprobada-en-la-cumbre-de-la-unidad/" TargetMode="External"/><Relationship Id="rId54" Type="http://schemas.openxmlformats.org/officeDocument/2006/relationships/hyperlink" Target="http://celac.cubaminrex.cu/sites/default/files/ficheros/declaracion_de_caracas.pdf" TargetMode="External"/><Relationship Id="rId55" Type="http://schemas.openxmlformats.org/officeDocument/2006/relationships/hyperlink" Target="http://avalon.law.yale.edu/20th_century/intam11.asp" TargetMode="External"/><Relationship Id="rId56" Type="http://schemas.openxmlformats.org/officeDocument/2006/relationships/hyperlink" Target="https://celac.rree.gob.sv/wp-content/uploads/2018/04/Declaration-of-Santiago-II-CELAC-China-Forum.-22-01-2018.pdf" TargetMode="External"/><Relationship Id="rId57" Type="http://schemas.openxmlformats.org/officeDocument/2006/relationships/hyperlink" Target="http://lademajagua.cu/discurso-pronunciado-por-raul-en-la-v-cumbre-de-la-celac/" TargetMode="External"/><Relationship Id="rId58" Type="http://schemas.openxmlformats.org/officeDocument/2006/relationships/hyperlink" Target="https://ec.europa.eu/europeaid/regions/latin-america/eu-celac_en" TargetMode="External"/><Relationship Id="rId59" Type="http://schemas.openxmlformats.org/officeDocument/2006/relationships/hyperlink" Target="http://www.eeas.europa.eu/la/summits/docs/2013_santiago_summit_eu-celac_action_plan_en.pdf" TargetMode="External"/><Relationship Id="rId40" Type="http://schemas.openxmlformats.org/officeDocument/2006/relationships/hyperlink" Target="https://www.academia.edu/6313075/Los_nuevos_regionalismos_y_la_CELAC_los_retos_pendientes" TargetMode="External"/><Relationship Id="rId41" Type="http://schemas.openxmlformats.org/officeDocument/2006/relationships/hyperlink" Target="http://thediplomat.com/2015/01/despite-us-cuba-detente-china-forges-ahead-in-latin-america/" TargetMode="External"/><Relationship Id="rId42" Type="http://schemas.openxmlformats.org/officeDocument/2006/relationships/hyperlink" Target="http://www.xinhuanet.com/english/2017-12/02/c_136794943.htm" TargetMode="External"/><Relationship Id="rId43" Type="http://schemas.openxmlformats.org/officeDocument/2006/relationships/hyperlink" Target="https://digitallibrary.un.org/record/720182/files/A_66_647-RU.pdf" TargetMode="External"/><Relationship Id="rId44" Type="http://schemas.openxmlformats.org/officeDocument/2006/relationships/hyperlink" Target="http://www.mid.ru/bdomp/ns-osndoc.nsf/info/c32577ca0017434944257b160051bf7f" TargetMode="External"/><Relationship Id="rId45" Type="http://schemas.openxmlformats.org/officeDocument/2006/relationships/hyperlink" Target="https://digitallibrary.un.org/record/720182/files/A_66_647-RU.pdf" TargetMode="External"/><Relationship Id="rId46" Type="http://schemas.openxmlformats.org/officeDocument/2006/relationships/hyperlink" Target="http://www.mid.ru/foreign_policy/news/-/asset_publisher/cKNonkJE02Bw/content/id/1809448" TargetMode="External"/><Relationship Id="rId47" Type="http://schemas.openxmlformats.org/officeDocument/2006/relationships/hyperlink" Target="http://www.mid.ru/organizacii-latinoamerikanskogo-regiona/-/asset_publisher/0vP3hQoCPRg5/content/id/108062" TargetMode="External"/><Relationship Id="rId48" Type="http://schemas.openxmlformats.org/officeDocument/2006/relationships/hyperlink" Target="https://beltandroad.hktdc.com/en/belt-and-road-basics" TargetMode="External"/><Relationship Id="rId49" Type="http://schemas.openxmlformats.org/officeDocument/2006/relationships/hyperlink" Target="https://celac.rree.gob.sv/wp-content/uploads/2018/04/Joint-Action-Plan-II-CELAC-China-Forum.-22-01-1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bbc.com/news/world-latin-america-30982544" TargetMode="External"/><Relationship Id="rId31" Type="http://schemas.openxmlformats.org/officeDocument/2006/relationships/hyperlink" Target="http://conacentohispano.blogactiv.eu" TargetMode="External"/><Relationship Id="rId32" Type="http://schemas.openxmlformats.org/officeDocument/2006/relationships/hyperlink" Target="http://www.jornada.unam.mx/2016/02/21/opinion/022a1eco" TargetMode="External"/><Relationship Id="rId33" Type="http://schemas.openxmlformats.org/officeDocument/2006/relationships/hyperlink" Target="http://projekter.aau.dk/projekter/files/53154638/The_LOGIC_OF_UNASUR.pdf" TargetMode="External"/><Relationship Id="rId34" Type="http://schemas.openxmlformats.org/officeDocument/2006/relationships/hyperlink" Target="http://www.dw.com/en/china-latin-americas-dangerous-new-friend/a-18193543(" TargetMode="External"/><Relationship Id="rId35" Type="http://schemas.openxmlformats.org/officeDocument/2006/relationships/hyperlink" Target="http://www.nti.org/treaties-and-regimes/community-latin-american-and-caribbean-states-celac/" TargetMode="External"/><Relationship Id="rId36" Type="http://schemas.openxmlformats.org/officeDocument/2006/relationships/hyperlink" Target="http://www.radiohc.cu/noticias/internacionales/38885-propone-correa-que-celac-actue-como-bloque-dentro-de-la-oea-para-contrarrestar-a-eeuu-y-canada" TargetMode="External"/><Relationship Id="rId37" Type="http://schemas.openxmlformats.org/officeDocument/2006/relationships/hyperlink" Target="http://andina.pe/agencia/noticia.aspx?id=388315" TargetMode="External"/><Relationship Id="rId38" Type="http://schemas.openxmlformats.org/officeDocument/2006/relationships/hyperlink" Target="https://www.andes.info.ec/es/noticias/actualidad/1/46864" TargetMode="External"/><Relationship Id="rId39" Type="http://schemas.openxmlformats.org/officeDocument/2006/relationships/hyperlink" Target="http://seinforma.ca/TheChallenges%20of.html" TargetMode="External"/><Relationship Id="rId70" Type="http://schemas.openxmlformats.org/officeDocument/2006/relationships/hyperlink" Target="https://www.telesurtv.net/news/Santos-destaca-papel-de-CELAC-en-la-paz-de-Colombia--20160127-0047.html" TargetMode="External"/><Relationship Id="rId71" Type="http://schemas.openxmlformats.org/officeDocument/2006/relationships/hyperlink" Target="http://www.celac2015.go.cr/category/cumbre/english-documents/" TargetMode="External"/><Relationship Id="rId72" Type="http://schemas.openxmlformats.org/officeDocument/2006/relationships/footer" Target="footer1.xml"/><Relationship Id="rId20" Type="http://schemas.openxmlformats.org/officeDocument/2006/relationships/hyperlink" Target="http://inosmi.ru/world/20140204/217172467.html?id=217175175" TargetMode="External"/><Relationship Id="rId21" Type="http://schemas.openxmlformats.org/officeDocument/2006/relationships/hyperlink" Target="http://www.ilaran.ru/?n=599" TargetMode="External"/><Relationship Id="rId22" Type="http://schemas.openxmlformats.org/officeDocument/2006/relationships/hyperlink" Target="http://russiancouncil.ru/inner/?id_4=4227" TargetMode="External"/><Relationship Id="rId23" Type="http://schemas.openxmlformats.org/officeDocument/2006/relationships/hyperlink" Target="http://www.kommersant.ru/doc/2628012" TargetMode="External"/><Relationship Id="rId24" Type="http://schemas.openxmlformats.org/officeDocument/2006/relationships/hyperlink" Target="http://ria.ru/world/20130529/940169739.html" TargetMode="External"/><Relationship Id="rId25" Type="http://schemas.openxmlformats.org/officeDocument/2006/relationships/hyperlink" Target="http://interaffairs.ru/read.php?item=9590" TargetMode="External"/><Relationship Id="rId26" Type="http://schemas.openxmlformats.org/officeDocument/2006/relationships/hyperlink" Target="http://dialogs.org.ua/ru/cross/page29015.html" TargetMode="External"/><Relationship Id="rId27" Type="http://schemas.openxmlformats.org/officeDocument/2006/relationships/hyperlink" Target="http://www.fmprc.gov.cn/mfa_eng/wjb_663304/zwjg_665342/zwbd_665378/t1550925.shtml" TargetMode="External"/><Relationship Id="rId28" Type="http://schemas.openxmlformats.org/officeDocument/2006/relationships/hyperlink" Target="http://interamericansecuritywatch.com/did-hugo-chavez-derail-celac-summit/" TargetMode="External"/><Relationship Id="rId29" Type="http://schemas.openxmlformats.org/officeDocument/2006/relationships/hyperlink" Target="http://www.nacion.com/nacional/Polemica-Ortega-provoca-anticipado-Celac_0_1466453471.html" TargetMode="External"/><Relationship Id="rId73" Type="http://schemas.openxmlformats.org/officeDocument/2006/relationships/footer" Target="footer2.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celac.cubaminrex.cu/sites/default/files/ficheros/havana_declaration_celac.pdf" TargetMode="External"/><Relationship Id="rId61" Type="http://schemas.openxmlformats.org/officeDocument/2006/relationships/hyperlink" Target="http://celac.cubaminrex.cu/sites/default/files/ficheros/havana_declaration_celac.pdf" TargetMode="External"/><Relationship Id="rId62" Type="http://schemas.openxmlformats.org/officeDocument/2006/relationships/hyperlink" Target="http://www.worldtradelaw.net/document.php?id=fta/agreements/mercosurfta.pdf" TargetMode="External"/><Relationship Id="rId10" Type="http://schemas.openxmlformats.org/officeDocument/2006/relationships/hyperlink" Target="http://inosmi.ru/world/20150522/228175764.html" TargetMode="External"/><Relationship Id="rId11" Type="http://schemas.openxmlformats.org/officeDocument/2006/relationships/hyperlink" Target="http://oko-planet.su/politik/politikmir/124517-ten-ugo-chavesa-chto-takoe-bolivarianskiy-alyans.html" TargetMode="External"/><Relationship Id="rId12" Type="http://schemas.openxmlformats.org/officeDocument/2006/relationships/hyperlink" Target="http://www.grinchevskiy.ru/19/doktrina-monro.ph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fao.org/3/a-i4493s.pdf" TargetMode="External"/><Relationship Id="rId14" Type="http://schemas.openxmlformats.org/officeDocument/2006/relationships/hyperlink" Target="https://www.telesurtv.net/news/Santos-destaca-papel-de-CELAC-en-la-paz-de-Colombia--20160127-0047.html" TargetMode="External"/><Relationship Id="rId15" Type="http://schemas.openxmlformats.org/officeDocument/2006/relationships/hyperlink" Target="http://www.sela.org/media/2088221/inauguracion-de-la-iv-cumbre-de-la-celac.pdf" TargetMode="External"/><Relationship Id="rId16" Type="http://schemas.openxmlformats.org/officeDocument/2006/relationships/hyperlink" Target="http://lademajagua.cu/discurso-pronunciado-por-raul-en-la-v-cumbre-de-la-celac/" TargetMode="External"/><Relationship Id="rId17" Type="http://schemas.openxmlformats.org/officeDocument/2006/relationships/hyperlink" Target="http://www.warandpeace.ru/ru/analysis/view/65171/" TargetMode="External"/><Relationship Id="rId18" Type="http://schemas.openxmlformats.org/officeDocument/2006/relationships/hyperlink" Target="https://www.academia.edu/6313075/Los_nuevos_regionalismos_y_la_CELAC_los_retos_pendientes" TargetMode="External"/><Relationship Id="rId19" Type="http://schemas.openxmlformats.org/officeDocument/2006/relationships/hyperlink" Target="http://www.bbc.com/news/world-latin-america-30982544" TargetMode="External"/><Relationship Id="rId63" Type="http://schemas.openxmlformats.org/officeDocument/2006/relationships/hyperlink" Target="https://celac.rree.gob.sv/plan-de-accion-de-la-celac-punta-cana-2017" TargetMode="External"/><Relationship Id="rId64" Type="http://schemas.openxmlformats.org/officeDocument/2006/relationships/hyperlink" Target="http://lademajagua.cu/discurso-pronunciado-por-raul-en-la-v-cumbre-de-la-celac/" TargetMode="External"/><Relationship Id="rId65" Type="http://schemas.openxmlformats.org/officeDocument/2006/relationships/hyperlink" Target="http://www.fao.org/3/a-i4493s.pdf" TargetMode="External"/><Relationship Id="rId66" Type="http://schemas.openxmlformats.org/officeDocument/2006/relationships/hyperlink" Target="http://www.fao.org/americas/prioridades/plan-celac/vi-celac-el-salvador-2017/en/" TargetMode="External"/><Relationship Id="rId67" Type="http://schemas.openxmlformats.org/officeDocument/2006/relationships/hyperlink" Target="http://www.dw.com/en/china-latin-americas-dangerous-new-friend/a-18193543(" TargetMode="External"/><Relationship Id="rId68" Type="http://schemas.openxmlformats.org/officeDocument/2006/relationships/hyperlink" Target="http://inosmi.ru/world/20150522/228175764.html" TargetMode="External"/><Relationship Id="rId69" Type="http://schemas.openxmlformats.org/officeDocument/2006/relationships/hyperlink" Target="http://thediplomat.com/2015/01/despite-us-cuba-detente-china-forges-ahead-in-latin-america/" TargetMode="External"/><Relationship Id="rId50" Type="http://schemas.openxmlformats.org/officeDocument/2006/relationships/hyperlink" Target="http://interaffairs.ru/read.php?item=9590" TargetMode="External"/><Relationship Id="rId51" Type="http://schemas.openxmlformats.org/officeDocument/2006/relationships/hyperlink" Target="http://interamericansecuritywatch.com/did-hugo-chavez-derail-celac-summit/" TargetMode="External"/><Relationship Id="rId52" Type="http://schemas.openxmlformats.org/officeDocument/2006/relationships/hyperlink" Target="http://www.pravda.ru/world/restofworld/southamerica/29-01-2014/1189741-celak-0/" TargetMode="External"/><Relationship Id="rId53" Type="http://schemas.openxmlformats.org/officeDocument/2006/relationships/hyperlink" Target="http://www.eeas.europa.eu/la/summits/docs/2013_santiago_summit_eu-celac_action_plan_en.pdf" TargetMode="External"/><Relationship Id="rId54" Type="http://schemas.openxmlformats.org/officeDocument/2006/relationships/hyperlink" Target="http://www.mrree.gub.uy/frontend/page?1,inicio,ampliacion-actualidad,O,es,0,PAG;CONC;128;2;D;resultados-de-la-i-cumbre-de-celac;3;PAG" TargetMode="External"/><Relationship Id="rId55" Type="http://schemas.openxmlformats.org/officeDocument/2006/relationships/hyperlink" Target="http://celac.cubaminrex.cu/sites/default/files/ficheros/havana_declaration_celac.pdf" TargetMode="External"/><Relationship Id="rId56" Type="http://schemas.openxmlformats.org/officeDocument/2006/relationships/hyperlink" Target="http://www.cubadiplomatica.cu/finlandia/EN/Home/tabid/14500/ctl/Details/mid/23185/ItemID/42523/Default.aspx" TargetMode="External"/><Relationship Id="rId57" Type="http://schemas.openxmlformats.org/officeDocument/2006/relationships/hyperlink" Target="http://www.telesurtv.net/english/news/5-Things-That-Happened-at-the-CELAC-Summit-in-Costa-Rica-20150129-0038.html" TargetMode="External"/><Relationship Id="rId58" Type="http://schemas.openxmlformats.org/officeDocument/2006/relationships/hyperlink" Target="https://celac.rree.gob.sv/wp-content/uploads/2017/01/Declaracion-Politica-de-Quito.pdf" TargetMode="External"/><Relationship Id="rId59" Type="http://schemas.openxmlformats.org/officeDocument/2006/relationships/hyperlink" Target="https://celac.rree.gob.sv/wp-content/uploads/2017/01/Plan-de-Accion-CELAC-2016.pdf" TargetMode="External"/><Relationship Id="rId40" Type="http://schemas.openxmlformats.org/officeDocument/2006/relationships/hyperlink" Target="http://www.cubadiplomatica.cu/ginebra/EN/Home/tabid/4611/ctl/Details/mid/7445/ItemID/36394/Default.aspx%20" TargetMode="External"/><Relationship Id="rId41" Type="http://schemas.openxmlformats.org/officeDocument/2006/relationships/hyperlink" Target="http://www.radiohc.cu/noticias/internacionales/38885-propone-correa-que-celac-actue-como-bloque-dentro-de-la-oea-para-contrarrestar-a-eeuu-y-canada" TargetMode="External"/><Relationship Id="rId42" Type="http://schemas.openxmlformats.org/officeDocument/2006/relationships/hyperlink" Target="http://seinforma.ca/TheChallenges%20of.html" TargetMode="External"/><Relationship Id="rId43" Type="http://schemas.openxmlformats.org/officeDocument/2006/relationships/hyperlink" Target="http://andina.pe/agencia/noticia.aspx?id=388315" TargetMode="External"/><Relationship Id="rId44" Type="http://schemas.openxmlformats.org/officeDocument/2006/relationships/hyperlink" Target="http://www.agitclub.ru/museum/revolution1/latinamer1/bolivar10.htm" TargetMode="External"/><Relationship Id="rId45" Type="http://schemas.openxmlformats.org/officeDocument/2006/relationships/hyperlink" Target="https://www.litmir.me/br/?b=239975" TargetMode="External"/><Relationship Id="rId46" Type="http://schemas.openxmlformats.org/officeDocument/2006/relationships/hyperlink" Target="https://digitallibrary.un.org/record/720182/files/A_66_647-RU.pdf" TargetMode="External"/><Relationship Id="rId47" Type="http://schemas.openxmlformats.org/officeDocument/2006/relationships/hyperlink" Target="https://digitallibrary.un.org/record/720182/files/A_66_647-RU.pdf" TargetMode="External"/><Relationship Id="rId48" Type="http://schemas.openxmlformats.org/officeDocument/2006/relationships/hyperlink" Target="http://www.cubadebate.cu/especiales/2010/02/23/declaracion-de-cancun-aprobada-en-la-cumbre-de-la-unidad/" TargetMode="External"/><Relationship Id="rId49" Type="http://schemas.openxmlformats.org/officeDocument/2006/relationships/hyperlink" Target="http://www.nti.org/treaties-and-regimes/community-latin-american-and-caribbean-states-celac/" TargetMode="External"/><Relationship Id="rId1" Type="http://schemas.openxmlformats.org/officeDocument/2006/relationships/hyperlink" Target="http://www.cancilleria.gov.co/sites/default/files/declaracion-santiago.pdf" TargetMode="External"/><Relationship Id="rId2" Type="http://schemas.openxmlformats.org/officeDocument/2006/relationships/hyperlink" Target="http://celac.cubaminrex.cu/sites/default/files/ficheros/havana_declaration_celac.pdf" TargetMode="External"/><Relationship Id="rId3" Type="http://schemas.openxmlformats.org/officeDocument/2006/relationships/hyperlink" Target="http://www.celac2015.go.cr/political-declaration-of-belen-costa-rica-iii-summit-of-heads-of-state-and-goverment-of-the-celac/" TargetMode="External"/><Relationship Id="rId4" Type="http://schemas.openxmlformats.org/officeDocument/2006/relationships/hyperlink" Target="http://celac.cubaminrex.cu/sites/default/files/ficheros/declaracion_de_caracas.pdf" TargetMode="External"/><Relationship Id="rId5" Type="http://schemas.openxmlformats.org/officeDocument/2006/relationships/hyperlink" Target="http://www.celac2015.go.cr/category/cumbre/english-documents/" TargetMode="External"/><Relationship Id="rId6" Type="http://schemas.openxmlformats.org/officeDocument/2006/relationships/hyperlink" Target="http://www.mid.ru/foreign_policy/news/-/asset_publisher/cKNonkJE02Bw/content/id/1809448" TargetMode="External"/><Relationship Id="rId7" Type="http://schemas.openxmlformats.org/officeDocument/2006/relationships/hyperlink" Target="http://www.sela.org/media/1998332/declaracion-celac-rusia-2015.pdf" TargetMode="External"/><Relationship Id="rId8" Type="http://schemas.openxmlformats.org/officeDocument/2006/relationships/hyperlink" Target="https://celac.rree.gob.sv/wp-content/uploads/2018/04/Joint-Action-Plan-II-CELAC-China-Forum.-22-01-18.pdf" TargetMode="External"/><Relationship Id="rId9" Type="http://schemas.openxmlformats.org/officeDocument/2006/relationships/hyperlink" Target="https://celac.rree.gob.sv/wp-content/uploads/2018/04/Declaration-of-Santiago-II-CELAC-China-Forum.-22-01-2018.pdf" TargetMode="External"/><Relationship Id="rId30" Type="http://schemas.openxmlformats.org/officeDocument/2006/relationships/hyperlink" Target="http://www.worldtradelaw.net/document.php?id=fta/agreements/mercosurfta.pdf" TargetMode="External"/><Relationship Id="rId31" Type="http://schemas.openxmlformats.org/officeDocument/2006/relationships/hyperlink" Target="http://oko-planet.su/politik/politikmir/124517-ten-ugo-chavesa-chto-takoe-bolivarianskiy-alyans.html" TargetMode="External"/><Relationship Id="rId32" Type="http://schemas.openxmlformats.org/officeDocument/2006/relationships/hyperlink" Target="http://www.ilaran.ru/?n=599" TargetMode="External"/><Relationship Id="rId33" Type="http://schemas.openxmlformats.org/officeDocument/2006/relationships/hyperlink" Target="http://russiancouncil.ru/inner/?id_4=4227" TargetMode="External"/><Relationship Id="rId34" Type="http://schemas.openxmlformats.org/officeDocument/2006/relationships/hyperlink" Target="http://dialogs.org.ua/ru/cross/page29015.html" TargetMode="External"/><Relationship Id="rId35" Type="http://schemas.openxmlformats.org/officeDocument/2006/relationships/hyperlink" Target="http://www.grinchevskiy.ru/19/doktrina-monro.php" TargetMode="External"/><Relationship Id="rId36" Type="http://schemas.openxmlformats.org/officeDocument/2006/relationships/hyperlink" Target="http://avalon.law.yale.edu/20th_century/intam11.asp" TargetMode="External"/><Relationship Id="rId37" Type="http://schemas.openxmlformats.org/officeDocument/2006/relationships/hyperlink" Target="http://www.oas.org/dil/treaties_A-41_Charter_of_the_Organization_of_American_States.htm" TargetMode="External"/><Relationship Id="rId38" Type="http://schemas.openxmlformats.org/officeDocument/2006/relationships/hyperlink" Target="http://www.rodon.org/polit-090610111738" TargetMode="External"/><Relationship Id="rId39" Type="http://schemas.openxmlformats.org/officeDocument/2006/relationships/hyperlink" Target="http://www.nacion.com/nacional/Polemica-Ortega-provoca-anticipado-Celac_0_1466453471.html" TargetMode="External"/><Relationship Id="rId70" Type="http://schemas.openxmlformats.org/officeDocument/2006/relationships/hyperlink" Target="https://celac.rree.gob.sv/wp-content/uploads/2018/04/Declaration-of-Santiago-II-CELAC-China-Forum.-22-01-2018.pdf" TargetMode="External"/><Relationship Id="rId71" Type="http://schemas.openxmlformats.org/officeDocument/2006/relationships/hyperlink" Target="https://celac.rree.gob.sv/wp-content/uploads/2018/04/Joint-Action-Plan-II-CELAC-China-Forum.-22-01-18.pdf" TargetMode="External"/><Relationship Id="rId72" Type="http://schemas.openxmlformats.org/officeDocument/2006/relationships/hyperlink" Target="http://www.xinhuanet.com/english/2017-12/02/c_136794943.htm" TargetMode="External"/><Relationship Id="rId20" Type="http://schemas.openxmlformats.org/officeDocument/2006/relationships/hyperlink" Target="http://www.jornada.unam.mx/2016/02/21/opinion/022a1eco" TargetMode="External"/><Relationship Id="rId21" Type="http://schemas.openxmlformats.org/officeDocument/2006/relationships/hyperlink" Target="http://projekter.aau.dk/projekter/files/53154638/The_LOGIC_OF_UNASUR.pdf" TargetMode="External"/><Relationship Id="rId22" Type="http://schemas.openxmlformats.org/officeDocument/2006/relationships/hyperlink" Target="http://thediplomat.com/2015/01/despite-us-cuba-detente-china-forges-ahead-in-latin-america/" TargetMode="External"/><Relationship Id="rId23" Type="http://schemas.openxmlformats.org/officeDocument/2006/relationships/hyperlink" Target="http://www.xinhuanet.com/english/2017-12/02/c_136794943.htm" TargetMode="External"/><Relationship Id="rId24" Type="http://schemas.openxmlformats.org/officeDocument/2006/relationships/hyperlink" Target="http://seinforma.ca/TheChallenges%20of.html" TargetMode="External"/><Relationship Id="rId25" Type="http://schemas.openxmlformats.org/officeDocument/2006/relationships/hyperlink" Target="http://www.radiohc.cu/noticias/internacionales/38885-propone-correa-que-celac-actue-como-bloque-dentro-de-la-oea-para-contrarrestar-a-eeuu-y-canada" TargetMode="External"/><Relationship Id="rId26" Type="http://schemas.openxmlformats.org/officeDocument/2006/relationships/hyperlink" Target="http://www.jornada.unam.mx/2016/02/21/opinion/022a1eco" TargetMode="External"/><Relationship Id="rId27" Type="http://schemas.openxmlformats.org/officeDocument/2006/relationships/hyperlink" Target="http://inosmi.ru/world/20140204/217172467.html?id=217175175" TargetMode="External"/><Relationship Id="rId28" Type="http://schemas.openxmlformats.org/officeDocument/2006/relationships/hyperlink" Target="http://conacentohispano.blogactiv.eu" TargetMode="External"/><Relationship Id="rId29" Type="http://schemas.openxmlformats.org/officeDocument/2006/relationships/hyperlink" Target="http://cyberleninka.ru/article/n/mnogostoronnyaya-diplomatiya-latinoamerikanskih-gosudarstv-k-voprosu-o-perspektivah-integratsionnyh-protsessov-v-lakb" TargetMode="External"/><Relationship Id="rId73" Type="http://schemas.openxmlformats.org/officeDocument/2006/relationships/hyperlink" Target="http://www.fmprc.gov.cn/mfa_eng/wjb_663304/zwjg_665342/zwbd_665378/t1550925.shtml" TargetMode="External"/><Relationship Id="rId74" Type="http://schemas.openxmlformats.org/officeDocument/2006/relationships/hyperlink" Target="https://beltandroad.hktdc.com/en/belt-and-road-basics" TargetMode="External"/><Relationship Id="rId75" Type="http://schemas.openxmlformats.org/officeDocument/2006/relationships/hyperlink" Target="http://russiancouncil.ru/inner/?id_4=6129" TargetMode="External"/><Relationship Id="rId76" Type="http://schemas.openxmlformats.org/officeDocument/2006/relationships/hyperlink" Target="https://ec.europa.eu/europeaid/regions/latin-america/eu-celac_en" TargetMode="External"/><Relationship Id="rId77" Type="http://schemas.openxmlformats.org/officeDocument/2006/relationships/hyperlink" Target="https://ec.europa.eu/research/iscp/index.cfm?pg=latin-americ-carib" TargetMode="External"/><Relationship Id="rId78" Type="http://schemas.openxmlformats.org/officeDocument/2006/relationships/hyperlink" Target="http://ria.ru/world/20130529/940169739.html" TargetMode="External"/><Relationship Id="rId60" Type="http://schemas.openxmlformats.org/officeDocument/2006/relationships/hyperlink" Target="http://www.sela.org/media/2088221/inauguracion-de-la-iv-cumbre-de-la-celac.pdf" TargetMode="External"/><Relationship Id="rId61" Type="http://schemas.openxmlformats.org/officeDocument/2006/relationships/hyperlink" Target="https://www.andes.info.ec/es/noticias/actualidad/1/46864" TargetMode="External"/><Relationship Id="rId62" Type="http://schemas.openxmlformats.org/officeDocument/2006/relationships/hyperlink" Target="https://www.telesurtv.net/news/Santos-destaca-papel-de-CELAC-en-la-paz-de-Colombia--20160127-0047.html" TargetMode="External"/><Relationship Id="rId10" Type="http://schemas.openxmlformats.org/officeDocument/2006/relationships/hyperlink" Target="https://ec.europa.eu/europeaid/regions/latin-america/eu-celac_en" TargetMode="External"/><Relationship Id="rId11" Type="http://schemas.openxmlformats.org/officeDocument/2006/relationships/hyperlink" Target="http://www.eeas.europa.eu/la/summits/docs/2013_santiago_summit_eu-celac_action_plan_en.pdf" TargetMode="External"/><Relationship Id="rId12" Type="http://schemas.openxmlformats.org/officeDocument/2006/relationships/hyperlink" Target="https://minrel.gob.cl/minrel/site/artic/20120829/asocfile/20120829154155/plan_accion_montego_bay___6_11_2009.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24E492-A3D6-1A4C-9372-FA54C962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66</Pages>
  <Words>14006</Words>
  <Characters>101428</Characters>
  <Application>Microsoft Macintosh Word</Application>
  <DocSecurity>0</DocSecurity>
  <Lines>1799</Lines>
  <Paragraphs>432</Paragraphs>
  <ScaleCrop>false</ScaleCrop>
  <HeadingPairs>
    <vt:vector size="4" baseType="variant">
      <vt:variant>
        <vt:lpstr>Название</vt:lpstr>
      </vt:variant>
      <vt:variant>
        <vt:i4>1</vt:i4>
      </vt:variant>
      <vt:variant>
        <vt:lpstr>Headings</vt:lpstr>
      </vt:variant>
      <vt:variant>
        <vt:i4>21</vt:i4>
      </vt:variant>
    </vt:vector>
  </HeadingPairs>
  <TitlesOfParts>
    <vt:vector size="22" baseType="lpstr">
      <vt:lpstr/>
      <vt:lpstr>Введение.</vt:lpstr>
      <vt:lpstr>Глава 1. СЕЛАК в системе международных отношений Западного полушария.</vt:lpstr>
      <vt:lpstr>    Особенности многостороннего сотрудничества в Латинской Америке во второй половин</vt:lpstr>
      <vt:lpstr>    Латинская Америка между ОАГ и СЕЛАК.</vt:lpstr>
      <vt:lpstr/>
      <vt:lpstr/>
      <vt:lpstr>Глава 2. Особенности функционирования СЕЛАК как межправительственного механизма</vt:lpstr>
      <vt:lpstr>    2.1. Внутренняя структура СЕЛАК.</vt:lpstr>
      <vt:lpstr>    2.2. Анализ саммитов СЕЛАК.</vt:lpstr>
      <vt:lpstr>Глава 3. Особенности внерегиональных связей СЕЛАК.</vt:lpstr>
      <vt:lpstr>    3.1. КНР – СЕЛАК.</vt:lpstr>
      <vt:lpstr>    3.2. СЕЛАК – Европейский Союз.</vt:lpstr>
      <vt:lpstr>    Россия и СЕЛАК</vt:lpstr>
      <vt:lpstr/>
      <vt:lpstr/>
      <vt:lpstr/>
      <vt:lpstr/>
      <vt:lpstr/>
      <vt:lpstr/>
      <vt:lpstr>Заключение.</vt:lpstr>
      <vt:lpstr>Источники и литература.</vt:lpstr>
    </vt:vector>
  </TitlesOfParts>
  <Manager/>
  <Company/>
  <LinksUpToDate>false</LinksUpToDate>
  <CharactersWithSpaces>116177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Давлетбаева</dc:creator>
  <cp:keywords/>
  <dc:description/>
  <cp:lastModifiedBy>Диана Давлетбаева</cp:lastModifiedBy>
  <cp:revision>30</cp:revision>
  <dcterms:created xsi:type="dcterms:W3CDTF">2018-04-19T13:45:00Z</dcterms:created>
  <dcterms:modified xsi:type="dcterms:W3CDTF">2018-05-23T20:42:00Z</dcterms:modified>
  <cp:category/>
</cp:coreProperties>
</file>