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81" w:rsidRPr="008C69BA" w:rsidRDefault="00045981" w:rsidP="00971DB4">
      <w:pPr>
        <w:jc w:val="center"/>
      </w:pPr>
      <w:r w:rsidRPr="008C69BA">
        <w:t>РЕЦЕНЗИЯ</w:t>
      </w:r>
    </w:p>
    <w:p w:rsidR="00A825DD" w:rsidRPr="008C69BA" w:rsidRDefault="00045981" w:rsidP="000323B2">
      <w:pPr>
        <w:jc w:val="center"/>
        <w:rPr>
          <w:szCs w:val="19"/>
        </w:rPr>
      </w:pPr>
      <w:r w:rsidRPr="008C69BA">
        <w:t>на выпускную квалификационную работу</w:t>
      </w:r>
      <w:r w:rsidRPr="008C69BA">
        <w:rPr>
          <w:szCs w:val="19"/>
        </w:rPr>
        <w:t xml:space="preserve"> обучающегося СПбГУ</w:t>
      </w:r>
    </w:p>
    <w:p w:rsidR="000323B2" w:rsidRPr="008C69BA" w:rsidRDefault="000323B2" w:rsidP="000323B2">
      <w:pPr>
        <w:jc w:val="center"/>
        <w:rPr>
          <w:b/>
          <w:szCs w:val="19"/>
        </w:rPr>
      </w:pPr>
      <w:proofErr w:type="spellStart"/>
      <w:r w:rsidRPr="008C69BA">
        <w:rPr>
          <w:b/>
        </w:rPr>
        <w:t>Духонченко</w:t>
      </w:r>
      <w:proofErr w:type="spellEnd"/>
      <w:r w:rsidRPr="008C69BA">
        <w:rPr>
          <w:b/>
        </w:rPr>
        <w:t xml:space="preserve"> Николая Дмитриевича</w:t>
      </w:r>
    </w:p>
    <w:p w:rsidR="000323B2" w:rsidRPr="008C69BA" w:rsidRDefault="00045981" w:rsidP="000323B2">
      <w:pPr>
        <w:jc w:val="both"/>
        <w:rPr>
          <w:b/>
          <w:szCs w:val="19"/>
        </w:rPr>
      </w:pPr>
      <w:r w:rsidRPr="008C69BA">
        <w:rPr>
          <w:szCs w:val="19"/>
        </w:rPr>
        <w:t>по теме</w:t>
      </w:r>
      <w:r w:rsidRPr="008C69BA">
        <w:rPr>
          <w:b/>
          <w:szCs w:val="19"/>
        </w:rPr>
        <w:t xml:space="preserve"> </w:t>
      </w:r>
    </w:p>
    <w:p w:rsidR="00045981" w:rsidRPr="008C69BA" w:rsidRDefault="00A61023" w:rsidP="000323B2">
      <w:pPr>
        <w:jc w:val="center"/>
        <w:rPr>
          <w:bCs/>
          <w:color w:val="000000"/>
        </w:rPr>
      </w:pPr>
      <w:r w:rsidRPr="008C69BA">
        <w:rPr>
          <w:bCs/>
          <w:color w:val="000000"/>
        </w:rPr>
        <w:t>«</w:t>
      </w:r>
      <w:r w:rsidR="00212F81" w:rsidRPr="008C69BA">
        <w:rPr>
          <w:b/>
        </w:rPr>
        <w:t>Информационное обеспечение планирования социального развития города</w:t>
      </w:r>
      <w:r w:rsidRPr="008C69BA">
        <w:rPr>
          <w:bCs/>
          <w:color w:val="000000"/>
        </w:rPr>
        <w:t>»</w:t>
      </w:r>
    </w:p>
    <w:p w:rsidR="000323B2" w:rsidRPr="008C69BA" w:rsidRDefault="000323B2" w:rsidP="000323B2">
      <w:pPr>
        <w:jc w:val="center"/>
        <w:rPr>
          <w:b/>
          <w:szCs w:val="19"/>
        </w:rPr>
      </w:pPr>
    </w:p>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соответствие содержани</w:t>
      </w:r>
      <w:r w:rsidR="00752BCA" w:rsidRPr="008C69BA">
        <w:rPr>
          <w:sz w:val="20"/>
          <w:szCs w:val="20"/>
        </w:rPr>
        <w:t>я</w:t>
      </w:r>
      <w:r w:rsidRPr="008C69BA">
        <w:rPr>
          <w:sz w:val="20"/>
          <w:szCs w:val="20"/>
        </w:rPr>
        <w:t xml:space="preserve"> ВКР заявленной в названии теме</w:t>
      </w:r>
    </w:p>
    <w:p w:rsidR="00EE4B20" w:rsidRPr="008C69BA" w:rsidRDefault="00EE4B20" w:rsidP="00971DB4"/>
    <w:p w:rsidR="00EE4B20" w:rsidRPr="008C69BA" w:rsidRDefault="00EE4B20" w:rsidP="00971DB4">
      <w:pPr>
        <w:ind w:firstLine="724"/>
      </w:pPr>
      <w:r w:rsidRPr="008C69BA">
        <w:t>Содержание ВКР полностью соответствует заявленной в названии теме.</w:t>
      </w:r>
    </w:p>
    <w:p w:rsidR="00EE4B20" w:rsidRPr="008C69BA" w:rsidRDefault="00EE4B20" w:rsidP="00971DB4"/>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полнота раскрытия заявленной в названии темы</w:t>
      </w:r>
    </w:p>
    <w:p w:rsidR="00EE4B20" w:rsidRPr="008C69BA" w:rsidRDefault="00EE4B20" w:rsidP="00971DB4"/>
    <w:p w:rsidR="00EE4B20" w:rsidRPr="008C69BA" w:rsidRDefault="00EE4B20" w:rsidP="00971DB4">
      <w:pPr>
        <w:ind w:firstLine="724"/>
      </w:pPr>
      <w:r w:rsidRPr="008C69BA">
        <w:t>Заявленная в названии тема в содержании ВКР раскрыта полностью.</w:t>
      </w:r>
    </w:p>
    <w:p w:rsidR="00EE4B20" w:rsidRPr="008C69BA" w:rsidRDefault="00EE4B20" w:rsidP="00971DB4"/>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наличие обоснованной задачами исследования структуры ВКР</w:t>
      </w:r>
    </w:p>
    <w:p w:rsidR="00EE4B20" w:rsidRPr="008C69BA" w:rsidRDefault="00EE4B20" w:rsidP="00971DB4"/>
    <w:p w:rsidR="00C74A67" w:rsidRPr="008C69BA" w:rsidRDefault="00EE4B20" w:rsidP="00971DB4">
      <w:pPr>
        <w:ind w:firstLine="724"/>
        <w:jc w:val="both"/>
      </w:pPr>
      <w:r w:rsidRPr="008C69BA">
        <w:t xml:space="preserve">Структура ВКР обоснована задачами исследования. В соответствии с ними </w:t>
      </w:r>
      <w:r w:rsidR="00C74A67" w:rsidRPr="008C69BA">
        <w:t>р</w:t>
      </w:r>
      <w:r w:rsidR="00C74A67" w:rsidRPr="008C69BA">
        <w:rPr>
          <w:color w:val="000000"/>
        </w:rPr>
        <w:t xml:space="preserve">абота состоит из </w:t>
      </w:r>
      <w:r w:rsidR="0020073B" w:rsidRPr="008C69BA">
        <w:rPr>
          <w:color w:val="000000"/>
        </w:rPr>
        <w:t>введения</w:t>
      </w:r>
      <w:r w:rsidR="00C74A67" w:rsidRPr="008C69BA">
        <w:rPr>
          <w:color w:val="000000"/>
        </w:rPr>
        <w:t xml:space="preserve">, </w:t>
      </w:r>
      <w:r w:rsidR="00941F00" w:rsidRPr="008C69BA">
        <w:rPr>
          <w:color w:val="000000"/>
        </w:rPr>
        <w:t>двух</w:t>
      </w:r>
      <w:r w:rsidR="00C74A67" w:rsidRPr="008C69BA">
        <w:rPr>
          <w:color w:val="000000"/>
        </w:rPr>
        <w:t xml:space="preserve"> глав</w:t>
      </w:r>
      <w:r w:rsidR="0020073B" w:rsidRPr="008C69BA">
        <w:rPr>
          <w:color w:val="000000"/>
        </w:rPr>
        <w:t xml:space="preserve"> и</w:t>
      </w:r>
      <w:r w:rsidR="00C74A67" w:rsidRPr="008C69BA">
        <w:rPr>
          <w:color w:val="000000"/>
        </w:rPr>
        <w:t xml:space="preserve"> </w:t>
      </w:r>
      <w:r w:rsidR="0020073B" w:rsidRPr="008C69BA">
        <w:rPr>
          <w:color w:val="000000"/>
        </w:rPr>
        <w:t>заключения</w:t>
      </w:r>
      <w:r w:rsidR="00C74A67" w:rsidRPr="008C69BA">
        <w:rPr>
          <w:color w:val="000000"/>
        </w:rPr>
        <w:t>.</w:t>
      </w:r>
    </w:p>
    <w:p w:rsidR="00C74A67" w:rsidRPr="008C69BA" w:rsidRDefault="00C74A67" w:rsidP="00971DB4">
      <w:pPr>
        <w:ind w:firstLine="709"/>
        <w:jc w:val="both"/>
        <w:rPr>
          <w:color w:val="000000"/>
        </w:rPr>
      </w:pPr>
      <w:r w:rsidRPr="008C69BA">
        <w:rPr>
          <w:color w:val="000000"/>
        </w:rPr>
        <w:t xml:space="preserve">Во Введении обоснована актуальность темы, сформулированы цель и задачи исследования. </w:t>
      </w:r>
      <w:r w:rsidR="00AF1214" w:rsidRPr="008C69BA">
        <w:rPr>
          <w:color w:val="000000"/>
        </w:rPr>
        <w:t>Большинство п</w:t>
      </w:r>
      <w:r w:rsidRPr="008C69BA">
        <w:rPr>
          <w:color w:val="000000"/>
        </w:rPr>
        <w:t>оложени</w:t>
      </w:r>
      <w:r w:rsidR="00AF1214" w:rsidRPr="008C69BA">
        <w:rPr>
          <w:color w:val="000000"/>
        </w:rPr>
        <w:t>й</w:t>
      </w:r>
      <w:r w:rsidRPr="008C69BA">
        <w:rPr>
          <w:color w:val="000000"/>
        </w:rPr>
        <w:t xml:space="preserve"> изложен</w:t>
      </w:r>
      <w:r w:rsidR="0007523C" w:rsidRPr="008C69BA">
        <w:rPr>
          <w:color w:val="000000"/>
        </w:rPr>
        <w:t>ы</w:t>
      </w:r>
      <w:r w:rsidRPr="008C69BA">
        <w:rPr>
          <w:color w:val="000000"/>
        </w:rPr>
        <w:t xml:space="preserve"> достаточно ясно и четко. </w:t>
      </w:r>
      <w:r w:rsidR="0007523C" w:rsidRPr="008C69BA">
        <w:rPr>
          <w:color w:val="000000"/>
        </w:rPr>
        <w:t>Тем не менее, на наш взгляд, цель работы («</w:t>
      </w:r>
      <w:r w:rsidR="0007523C" w:rsidRPr="008C69BA">
        <w:t>провести анализ организации планирования социального развития, акцентируя внимание на информационном обеспечении этого процесса</w:t>
      </w:r>
      <w:r w:rsidR="0007523C" w:rsidRPr="008C69BA">
        <w:t>») сформулирована несколько размыто</w:t>
      </w:r>
      <w:r w:rsidR="0007523C" w:rsidRPr="008C69BA">
        <w:t>.</w:t>
      </w:r>
      <w:r w:rsidR="00AF1214" w:rsidRPr="008C69BA">
        <w:t xml:space="preserve"> Кроме того, в отдельное утверждение не выделена проблема, решению которой посвящена ВКР.</w:t>
      </w:r>
    </w:p>
    <w:p w:rsidR="000302E8" w:rsidRPr="008C69BA" w:rsidRDefault="00C74A67" w:rsidP="00971DB4">
      <w:pPr>
        <w:ind w:firstLine="708"/>
        <w:jc w:val="both"/>
        <w:rPr>
          <w:color w:val="000000"/>
        </w:rPr>
      </w:pPr>
      <w:r w:rsidRPr="008C69BA">
        <w:rPr>
          <w:color w:val="000000"/>
        </w:rPr>
        <w:t xml:space="preserve">Первая глава </w:t>
      </w:r>
      <w:r w:rsidR="000302E8" w:rsidRPr="008C69BA">
        <w:rPr>
          <w:color w:val="000000"/>
        </w:rPr>
        <w:t>содержит</w:t>
      </w:r>
      <w:r w:rsidRPr="008C69BA">
        <w:rPr>
          <w:color w:val="000000"/>
        </w:rPr>
        <w:t xml:space="preserve"> теоретико-методологические основы </w:t>
      </w:r>
      <w:r w:rsidR="000302E8" w:rsidRPr="008C69BA">
        <w:t>планирования социально-экономического развития как инструмента управления общественным воспроизводством</w:t>
      </w:r>
      <w:r w:rsidR="000302E8" w:rsidRPr="008C69BA">
        <w:rPr>
          <w:color w:val="000000"/>
        </w:rPr>
        <w:t>.</w:t>
      </w:r>
      <w:r w:rsidR="0058035F" w:rsidRPr="008C69BA">
        <w:rPr>
          <w:color w:val="000000"/>
        </w:rPr>
        <w:t xml:space="preserve"> </w:t>
      </w:r>
      <w:r w:rsidR="00FE39E9" w:rsidRPr="008C69BA">
        <w:rPr>
          <w:color w:val="000000"/>
        </w:rPr>
        <w:t xml:space="preserve">Сначала приводится материал о </w:t>
      </w:r>
      <w:r w:rsidR="0053127A" w:rsidRPr="008C69BA">
        <w:rPr>
          <w:color w:val="000000"/>
        </w:rPr>
        <w:t>развитии взглядов на</w:t>
      </w:r>
      <w:r w:rsidR="00FE39E9" w:rsidRPr="008C69BA">
        <w:rPr>
          <w:color w:val="000000"/>
        </w:rPr>
        <w:t xml:space="preserve"> </w:t>
      </w:r>
      <w:r w:rsidR="0053127A" w:rsidRPr="008C69BA">
        <w:rPr>
          <w:color w:val="000000"/>
        </w:rPr>
        <w:t>общественное</w:t>
      </w:r>
      <w:r w:rsidR="0058035F" w:rsidRPr="008C69BA">
        <w:rPr>
          <w:color w:val="000000"/>
        </w:rPr>
        <w:t xml:space="preserve"> развити</w:t>
      </w:r>
      <w:r w:rsidR="0053127A" w:rsidRPr="008C69BA">
        <w:rPr>
          <w:color w:val="000000"/>
        </w:rPr>
        <w:t>е</w:t>
      </w:r>
      <w:r w:rsidR="0058035F" w:rsidRPr="008C69BA">
        <w:rPr>
          <w:color w:val="000000"/>
        </w:rPr>
        <w:t xml:space="preserve"> и рол</w:t>
      </w:r>
      <w:r w:rsidR="0053127A" w:rsidRPr="008C69BA">
        <w:rPr>
          <w:color w:val="000000"/>
        </w:rPr>
        <w:t>ь</w:t>
      </w:r>
      <w:r w:rsidR="0058035F" w:rsidRPr="008C69BA">
        <w:rPr>
          <w:color w:val="000000"/>
        </w:rPr>
        <w:t xml:space="preserve"> </w:t>
      </w:r>
      <w:r w:rsidR="00FE39E9" w:rsidRPr="008C69BA">
        <w:rPr>
          <w:color w:val="000000"/>
        </w:rPr>
        <w:t>планирования</w:t>
      </w:r>
      <w:r w:rsidR="0058035F" w:rsidRPr="008C69BA">
        <w:rPr>
          <w:color w:val="000000"/>
        </w:rPr>
        <w:t xml:space="preserve"> в обществе</w:t>
      </w:r>
      <w:r w:rsidR="00FE39E9" w:rsidRPr="008C69BA">
        <w:rPr>
          <w:color w:val="000000"/>
        </w:rPr>
        <w:t xml:space="preserve">.  </w:t>
      </w:r>
      <w:r w:rsidR="006A2E73" w:rsidRPr="008C69BA">
        <w:rPr>
          <w:color w:val="000000"/>
        </w:rPr>
        <w:t>Для обоснования социальной обусловленности планирования и</w:t>
      </w:r>
      <w:r w:rsidR="0058035F" w:rsidRPr="008C69BA">
        <w:rPr>
          <w:color w:val="000000"/>
        </w:rPr>
        <w:t>спользу</w:t>
      </w:r>
      <w:r w:rsidR="0053127A" w:rsidRPr="008C69BA">
        <w:rPr>
          <w:color w:val="000000"/>
        </w:rPr>
        <w:t>ю</w:t>
      </w:r>
      <w:r w:rsidR="0058035F" w:rsidRPr="008C69BA">
        <w:rPr>
          <w:color w:val="000000"/>
        </w:rPr>
        <w:t>т</w:t>
      </w:r>
      <w:r w:rsidR="0053127A" w:rsidRPr="008C69BA">
        <w:rPr>
          <w:color w:val="000000"/>
        </w:rPr>
        <w:t>ся</w:t>
      </w:r>
      <w:r w:rsidR="0058035F" w:rsidRPr="008C69BA">
        <w:rPr>
          <w:color w:val="000000"/>
        </w:rPr>
        <w:t xml:space="preserve"> теоретические положения Э. </w:t>
      </w:r>
      <w:proofErr w:type="spellStart"/>
      <w:r w:rsidR="0058035F" w:rsidRPr="008C69BA">
        <w:rPr>
          <w:color w:val="000000"/>
        </w:rPr>
        <w:t>Тоффлера</w:t>
      </w:r>
      <w:proofErr w:type="spellEnd"/>
      <w:r w:rsidR="0058035F" w:rsidRPr="008C69BA">
        <w:rPr>
          <w:color w:val="000000"/>
        </w:rPr>
        <w:t xml:space="preserve">, </w:t>
      </w:r>
      <w:r w:rsidR="00DD7AD2" w:rsidRPr="008C69BA">
        <w:rPr>
          <w:color w:val="000000"/>
        </w:rPr>
        <w:t xml:space="preserve">К. Маркса и других известных исследователей. Далее </w:t>
      </w:r>
      <w:r w:rsidR="00FE39E9" w:rsidRPr="008C69BA">
        <w:rPr>
          <w:color w:val="000000"/>
        </w:rPr>
        <w:t>рассматрива</w:t>
      </w:r>
      <w:r w:rsidR="006A2E73" w:rsidRPr="008C69BA">
        <w:rPr>
          <w:color w:val="000000"/>
        </w:rPr>
        <w:t>ю</w:t>
      </w:r>
      <w:r w:rsidR="00FE39E9" w:rsidRPr="008C69BA">
        <w:rPr>
          <w:color w:val="000000"/>
        </w:rPr>
        <w:t xml:space="preserve">тся </w:t>
      </w:r>
      <w:r w:rsidR="006A2E73" w:rsidRPr="008C69BA">
        <w:rPr>
          <w:color w:val="000000"/>
        </w:rPr>
        <w:t xml:space="preserve">вопросы </w:t>
      </w:r>
      <w:r w:rsidR="006A2E73" w:rsidRPr="008C69BA">
        <w:rPr>
          <w:color w:val="000000"/>
        </w:rPr>
        <w:t>социально</w:t>
      </w:r>
      <w:r w:rsidR="006A2E73" w:rsidRPr="008C69BA">
        <w:rPr>
          <w:color w:val="000000"/>
        </w:rPr>
        <w:t>го</w:t>
      </w:r>
      <w:r w:rsidR="006A2E73" w:rsidRPr="008C69BA">
        <w:rPr>
          <w:color w:val="000000"/>
        </w:rPr>
        <w:t xml:space="preserve"> развити</w:t>
      </w:r>
      <w:r w:rsidR="006A2E73" w:rsidRPr="008C69BA">
        <w:rPr>
          <w:color w:val="000000"/>
        </w:rPr>
        <w:t>я</w:t>
      </w:r>
      <w:r w:rsidR="006A2E73" w:rsidRPr="008C69BA">
        <w:rPr>
          <w:color w:val="000000"/>
        </w:rPr>
        <w:t xml:space="preserve"> </w:t>
      </w:r>
      <w:r w:rsidR="00FE39E9" w:rsidRPr="008C69BA">
        <w:rPr>
          <w:color w:val="000000"/>
        </w:rPr>
        <w:t>как объект</w:t>
      </w:r>
      <w:r w:rsidR="006A2E73" w:rsidRPr="008C69BA">
        <w:rPr>
          <w:color w:val="000000"/>
        </w:rPr>
        <w:t>а</w:t>
      </w:r>
      <w:r w:rsidR="00FE39E9" w:rsidRPr="008C69BA">
        <w:rPr>
          <w:color w:val="000000"/>
        </w:rPr>
        <w:t xml:space="preserve"> управления</w:t>
      </w:r>
      <w:r w:rsidR="00541F33" w:rsidRPr="008C69BA">
        <w:rPr>
          <w:color w:val="000000"/>
        </w:rPr>
        <w:t>,</w:t>
      </w:r>
      <w:r w:rsidR="006A2E73" w:rsidRPr="008C69BA">
        <w:rPr>
          <w:color w:val="000000"/>
        </w:rPr>
        <w:t xml:space="preserve"> влияющие на развитие факторы (технологии, человеческий капитал, </w:t>
      </w:r>
      <w:r w:rsidR="00FD17B2" w:rsidRPr="008C69BA">
        <w:rPr>
          <w:color w:val="000000"/>
        </w:rPr>
        <w:t>природа</w:t>
      </w:r>
      <w:r w:rsidR="00541F33" w:rsidRPr="008C69BA">
        <w:rPr>
          <w:color w:val="000000"/>
        </w:rPr>
        <w:t>), место планирования в управлении социальным развитием</w:t>
      </w:r>
      <w:r w:rsidR="00FE39E9" w:rsidRPr="008C69BA">
        <w:rPr>
          <w:color w:val="000000"/>
        </w:rPr>
        <w:t>.</w:t>
      </w:r>
      <w:r w:rsidR="006A2E73" w:rsidRPr="008C69BA">
        <w:rPr>
          <w:color w:val="000000"/>
        </w:rPr>
        <w:t xml:space="preserve"> Раскрывая их, Н.Д. </w:t>
      </w:r>
      <w:proofErr w:type="spellStart"/>
      <w:r w:rsidR="006A2E73" w:rsidRPr="008C69BA">
        <w:rPr>
          <w:color w:val="000000"/>
        </w:rPr>
        <w:t>Духонченко</w:t>
      </w:r>
      <w:proofErr w:type="spellEnd"/>
      <w:r w:rsidR="006A2E73" w:rsidRPr="008C69BA">
        <w:rPr>
          <w:color w:val="000000"/>
        </w:rPr>
        <w:t xml:space="preserve"> опирается на труды Т. Парсонса, В. </w:t>
      </w:r>
      <w:proofErr w:type="spellStart"/>
      <w:r w:rsidR="006A2E73" w:rsidRPr="008C69BA">
        <w:rPr>
          <w:color w:val="000000"/>
        </w:rPr>
        <w:t>Зомбарта</w:t>
      </w:r>
      <w:proofErr w:type="spellEnd"/>
      <w:r w:rsidR="006A2E73" w:rsidRPr="008C69BA">
        <w:rPr>
          <w:color w:val="000000"/>
        </w:rPr>
        <w:t>, М. Вебера</w:t>
      </w:r>
      <w:r w:rsidR="00FD17B2" w:rsidRPr="008C69BA">
        <w:rPr>
          <w:color w:val="000000"/>
        </w:rPr>
        <w:t xml:space="preserve">, Г. </w:t>
      </w:r>
      <w:proofErr w:type="spellStart"/>
      <w:r w:rsidR="00FD17B2" w:rsidRPr="008C69BA">
        <w:rPr>
          <w:color w:val="000000"/>
        </w:rPr>
        <w:t>Зиммеля</w:t>
      </w:r>
      <w:proofErr w:type="spellEnd"/>
      <w:r w:rsidR="006A2E73" w:rsidRPr="008C69BA">
        <w:rPr>
          <w:color w:val="000000"/>
        </w:rPr>
        <w:t xml:space="preserve"> и других авторов.</w:t>
      </w:r>
      <w:r w:rsidR="00541F33" w:rsidRPr="008C69BA">
        <w:rPr>
          <w:color w:val="000000"/>
        </w:rPr>
        <w:t xml:space="preserve"> Во второй части главы </w:t>
      </w:r>
      <w:bookmarkStart w:id="0" w:name="_Toc514277053"/>
      <w:r w:rsidR="00541F33" w:rsidRPr="008C69BA">
        <w:rPr>
          <w:color w:val="000000"/>
        </w:rPr>
        <w:t>автор ВКР сосредоточил внимание на анализе планирования социально-экономического развития в РФ</w:t>
      </w:r>
      <w:bookmarkEnd w:id="0"/>
      <w:r w:rsidR="00541F33" w:rsidRPr="008C69BA">
        <w:rPr>
          <w:color w:val="000000"/>
        </w:rPr>
        <w:t>. Для этого последовательно рассматриваются историческая ретроспектива, планирование в современном периоде на уровне государства и конкретно -в Санкт-Петербурге</w:t>
      </w:r>
      <w:r w:rsidR="00681295" w:rsidRPr="008C69BA">
        <w:rPr>
          <w:color w:val="000000"/>
        </w:rPr>
        <w:t>, актуальные существующие проблемы</w:t>
      </w:r>
      <w:r w:rsidR="00541F33" w:rsidRPr="008C69BA">
        <w:rPr>
          <w:color w:val="000000"/>
        </w:rPr>
        <w:t xml:space="preserve">. </w:t>
      </w:r>
      <w:r w:rsidR="00681295" w:rsidRPr="008C69BA">
        <w:rPr>
          <w:color w:val="000000"/>
        </w:rPr>
        <w:t xml:space="preserve">Используются современные международные, федеральные российские и городские нормативные документы. </w:t>
      </w:r>
      <w:r w:rsidR="00541F33" w:rsidRPr="008C69BA">
        <w:rPr>
          <w:color w:val="000000"/>
        </w:rPr>
        <w:t>Материал главы изложен достаточно полно и качественно.</w:t>
      </w:r>
    </w:p>
    <w:p w:rsidR="003323DE" w:rsidRPr="008C69BA" w:rsidRDefault="00681295" w:rsidP="003323DE">
      <w:pPr>
        <w:ind w:firstLine="708"/>
        <w:jc w:val="both"/>
      </w:pPr>
      <w:r w:rsidRPr="008C69BA">
        <w:rPr>
          <w:color w:val="000000"/>
        </w:rPr>
        <w:t xml:space="preserve">Во второй главе </w:t>
      </w:r>
      <w:r w:rsidR="00C74A67" w:rsidRPr="008C69BA">
        <w:rPr>
          <w:color w:val="000000"/>
        </w:rPr>
        <w:t xml:space="preserve">раскрывается предмет исследования выпускной квалификационной работы – </w:t>
      </w:r>
      <w:r w:rsidRPr="008C69BA">
        <w:t xml:space="preserve">информационное </w:t>
      </w:r>
      <w:r w:rsidRPr="008C69BA">
        <w:t>обеспечение планирования социального развития</w:t>
      </w:r>
      <w:r w:rsidRPr="008C69BA">
        <w:t xml:space="preserve">. </w:t>
      </w:r>
      <w:r w:rsidRPr="008C69BA">
        <w:rPr>
          <w:iCs/>
          <w:color w:val="000000"/>
        </w:rPr>
        <w:t xml:space="preserve">Сначала </w:t>
      </w:r>
      <w:r w:rsidR="00DD6E7F" w:rsidRPr="008C69BA">
        <w:rPr>
          <w:iCs/>
          <w:color w:val="000000"/>
        </w:rPr>
        <w:t>приводится</w:t>
      </w:r>
      <w:r w:rsidRPr="008C69BA">
        <w:rPr>
          <w:iCs/>
          <w:color w:val="000000"/>
        </w:rPr>
        <w:t xml:space="preserve"> с</w:t>
      </w:r>
      <w:r w:rsidRPr="008C69BA">
        <w:rPr>
          <w:iCs/>
          <w:color w:val="000000"/>
        </w:rPr>
        <w:t>хема организации планирования социально-экономического развития Санкт-Петербурга</w:t>
      </w:r>
      <w:r w:rsidRPr="008C69BA">
        <w:rPr>
          <w:iCs/>
          <w:color w:val="000000"/>
        </w:rPr>
        <w:t xml:space="preserve"> и подробно поясня</w:t>
      </w:r>
      <w:r w:rsidR="00D36C05" w:rsidRPr="008C69BA">
        <w:rPr>
          <w:iCs/>
          <w:color w:val="000000"/>
        </w:rPr>
        <w:t>ю</w:t>
      </w:r>
      <w:r w:rsidRPr="008C69BA">
        <w:rPr>
          <w:iCs/>
          <w:color w:val="000000"/>
        </w:rPr>
        <w:t>тся основны</w:t>
      </w:r>
      <w:r w:rsidR="00D36C05" w:rsidRPr="008C69BA">
        <w:rPr>
          <w:iCs/>
          <w:color w:val="000000"/>
        </w:rPr>
        <w:t>е</w:t>
      </w:r>
      <w:r w:rsidRPr="008C69BA">
        <w:rPr>
          <w:iCs/>
          <w:color w:val="000000"/>
        </w:rPr>
        <w:t xml:space="preserve"> этап</w:t>
      </w:r>
      <w:r w:rsidR="00DD6E7F" w:rsidRPr="008C69BA">
        <w:rPr>
          <w:iCs/>
          <w:color w:val="000000"/>
        </w:rPr>
        <w:t>ы</w:t>
      </w:r>
      <w:r w:rsidRPr="008C69BA">
        <w:rPr>
          <w:iCs/>
          <w:color w:val="000000"/>
        </w:rPr>
        <w:t xml:space="preserve"> </w:t>
      </w:r>
      <w:r w:rsidRPr="008C69BA">
        <w:rPr>
          <w:iCs/>
          <w:color w:val="000000"/>
        </w:rPr>
        <w:t>с позиции оценивания информационного обеспечения.</w:t>
      </w:r>
      <w:bookmarkStart w:id="1" w:name="_Toc514277055"/>
      <w:r w:rsidRPr="008C69BA">
        <w:rPr>
          <w:iCs/>
          <w:color w:val="000000"/>
        </w:rPr>
        <w:t xml:space="preserve"> Далее анализируется с</w:t>
      </w:r>
      <w:r w:rsidRPr="008C69BA">
        <w:rPr>
          <w:iCs/>
          <w:color w:val="000000"/>
        </w:rPr>
        <w:t>одержательный аспект информационного обеспечения</w:t>
      </w:r>
      <w:bookmarkEnd w:id="1"/>
      <w:r w:rsidR="00D36C05" w:rsidRPr="008C69BA">
        <w:rPr>
          <w:iCs/>
          <w:color w:val="000000"/>
        </w:rPr>
        <w:t xml:space="preserve"> и </w:t>
      </w:r>
      <w:r w:rsidR="00D36C05" w:rsidRPr="008C69BA">
        <w:rPr>
          <w:iCs/>
          <w:color w:val="000000"/>
        </w:rPr>
        <w:t>дается критичный взгляд на</w:t>
      </w:r>
      <w:r w:rsidR="00D36C05" w:rsidRPr="008C69BA">
        <w:rPr>
          <w:iCs/>
          <w:color w:val="000000"/>
        </w:rPr>
        <w:t xml:space="preserve"> него. В частности, показаны н</w:t>
      </w:r>
      <w:r w:rsidR="00D36C05" w:rsidRPr="008C69BA">
        <w:rPr>
          <w:iCs/>
          <w:color w:val="000000"/>
        </w:rPr>
        <w:t xml:space="preserve">едостатки запрашиваемой </w:t>
      </w:r>
      <w:r w:rsidR="00D36C05" w:rsidRPr="008C69BA">
        <w:rPr>
          <w:iCs/>
          <w:color w:val="000000"/>
        </w:rPr>
        <w:t xml:space="preserve">и предоставляемой </w:t>
      </w:r>
      <w:r w:rsidR="00D36C05" w:rsidRPr="008C69BA">
        <w:rPr>
          <w:iCs/>
          <w:color w:val="000000"/>
        </w:rPr>
        <w:t>информации</w:t>
      </w:r>
      <w:r w:rsidR="00D36C05" w:rsidRPr="008C69BA">
        <w:rPr>
          <w:iCs/>
          <w:color w:val="000000"/>
        </w:rPr>
        <w:t xml:space="preserve">. </w:t>
      </w:r>
      <w:bookmarkStart w:id="2" w:name="_Toc514277056"/>
      <w:r w:rsidR="003323DE" w:rsidRPr="008C69BA">
        <w:rPr>
          <w:iCs/>
          <w:color w:val="000000"/>
        </w:rPr>
        <w:t>Автор также уделил внимание т</w:t>
      </w:r>
      <w:r w:rsidR="003323DE" w:rsidRPr="008C69BA">
        <w:t>ехнически</w:t>
      </w:r>
      <w:r w:rsidR="003323DE" w:rsidRPr="008C69BA">
        <w:t>м</w:t>
      </w:r>
      <w:r w:rsidR="003323DE" w:rsidRPr="008C69BA">
        <w:t xml:space="preserve"> аспект</w:t>
      </w:r>
      <w:r w:rsidR="003323DE" w:rsidRPr="008C69BA">
        <w:t>ам</w:t>
      </w:r>
      <w:r w:rsidR="003323DE" w:rsidRPr="008C69BA">
        <w:t xml:space="preserve"> информационного обеспечения</w:t>
      </w:r>
      <w:bookmarkEnd w:id="2"/>
      <w:r w:rsidR="003323DE" w:rsidRPr="008C69BA">
        <w:t xml:space="preserve">. </w:t>
      </w:r>
    </w:p>
    <w:p w:rsidR="00C74A67" w:rsidRPr="008C69BA" w:rsidRDefault="00C74A67" w:rsidP="00971DB4">
      <w:pPr>
        <w:ind w:firstLine="708"/>
        <w:jc w:val="both"/>
        <w:rPr>
          <w:color w:val="000000"/>
        </w:rPr>
      </w:pPr>
      <w:r w:rsidRPr="008C69BA">
        <w:rPr>
          <w:color w:val="000000"/>
        </w:rPr>
        <w:t>В заключении сформулированы основные результаты работы.</w:t>
      </w:r>
    </w:p>
    <w:p w:rsidR="00C74A67" w:rsidRPr="008C69BA" w:rsidRDefault="00C74A67" w:rsidP="00971DB4">
      <w:pPr>
        <w:ind w:firstLine="724"/>
        <w:jc w:val="both"/>
      </w:pPr>
    </w:p>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отражение актуальных проблем теоретического и практического характера</w:t>
      </w:r>
    </w:p>
    <w:p w:rsidR="007823C1" w:rsidRPr="008C69BA" w:rsidRDefault="007823C1" w:rsidP="00971DB4">
      <w:pPr>
        <w:tabs>
          <w:tab w:val="left" w:pos="0"/>
        </w:tabs>
        <w:jc w:val="both"/>
      </w:pPr>
    </w:p>
    <w:p w:rsidR="00AF1214" w:rsidRPr="008C69BA" w:rsidRDefault="00C74A67" w:rsidP="00971DB4">
      <w:pPr>
        <w:ind w:firstLine="709"/>
        <w:jc w:val="both"/>
        <w:rPr>
          <w:color w:val="000000"/>
        </w:rPr>
      </w:pPr>
      <w:r w:rsidRPr="008C69BA">
        <w:lastRenderedPageBreak/>
        <w:t>В ВКР отражены актуальные проблемы теоретического и практического характера. К первой группе можно отнести, прежде всего, социологическ</w:t>
      </w:r>
      <w:r w:rsidR="00E7171E" w:rsidRPr="008C69BA">
        <w:t xml:space="preserve">ое обоснование </w:t>
      </w:r>
      <w:r w:rsidR="00AF1214" w:rsidRPr="008C69BA">
        <w:t xml:space="preserve">планирования социально-экономического развития как инструмента управления общественным воспроизводством. </w:t>
      </w:r>
      <w:r w:rsidR="00E7171E" w:rsidRPr="008C69BA">
        <w:t xml:space="preserve">Ко второй </w:t>
      </w:r>
      <w:r w:rsidR="00A2688F" w:rsidRPr="008C69BA">
        <w:t>–</w:t>
      </w:r>
      <w:r w:rsidR="00E7171E" w:rsidRPr="008C69BA">
        <w:t xml:space="preserve"> </w:t>
      </w:r>
      <w:r w:rsidR="00AF1214" w:rsidRPr="008C69BA">
        <w:t>отражение</w:t>
      </w:r>
      <w:r w:rsidR="00A2688F" w:rsidRPr="008C69BA">
        <w:t xml:space="preserve"> </w:t>
      </w:r>
      <w:r w:rsidR="00AF1214" w:rsidRPr="008C69BA">
        <w:rPr>
          <w:color w:val="000000"/>
        </w:rPr>
        <w:t xml:space="preserve">текущей практики </w:t>
      </w:r>
      <w:r w:rsidR="00AF1214" w:rsidRPr="008C69BA">
        <w:t xml:space="preserve">организации планирования социально-экономического развития </w:t>
      </w:r>
      <w:r w:rsidR="00FE029D" w:rsidRPr="008C69BA">
        <w:t xml:space="preserve">г. </w:t>
      </w:r>
      <w:r w:rsidR="00AF1214" w:rsidRPr="008C69BA">
        <w:t>Санкт-Петербурга</w:t>
      </w:r>
      <w:r w:rsidR="00AF1214" w:rsidRPr="008C69BA">
        <w:t xml:space="preserve"> и результаты критического анализа </w:t>
      </w:r>
      <w:r w:rsidR="00DD6E7F" w:rsidRPr="008C69BA">
        <w:t xml:space="preserve">соответствующего ему </w:t>
      </w:r>
      <w:r w:rsidR="00AF1214" w:rsidRPr="008C69BA">
        <w:t>информационно</w:t>
      </w:r>
      <w:r w:rsidR="00AF1214" w:rsidRPr="008C69BA">
        <w:t>го</w:t>
      </w:r>
      <w:r w:rsidR="00AF1214" w:rsidRPr="008C69BA">
        <w:t xml:space="preserve"> обеспечени</w:t>
      </w:r>
      <w:r w:rsidR="00AF1214" w:rsidRPr="008C69BA">
        <w:t>я.</w:t>
      </w:r>
    </w:p>
    <w:p w:rsidR="00A2688F" w:rsidRPr="008C69BA" w:rsidRDefault="00A2688F" w:rsidP="00971DB4">
      <w:pPr>
        <w:tabs>
          <w:tab w:val="left" w:pos="0"/>
        </w:tabs>
        <w:ind w:firstLine="724"/>
        <w:jc w:val="both"/>
      </w:pPr>
    </w:p>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использование современной литературы и достижений науки и практики</w:t>
      </w:r>
    </w:p>
    <w:p w:rsidR="00EE4B20" w:rsidRPr="008C69BA" w:rsidRDefault="00EE4B20" w:rsidP="00971DB4"/>
    <w:p w:rsidR="00EE4B20" w:rsidRPr="008C69BA" w:rsidRDefault="00EE4B20" w:rsidP="00971DB4">
      <w:pPr>
        <w:ind w:firstLine="724"/>
        <w:jc w:val="both"/>
      </w:pPr>
      <w:r w:rsidRPr="008C69BA">
        <w:t xml:space="preserve">В ВКР использованы первоисточники о современных достижениях науки и </w:t>
      </w:r>
      <w:r w:rsidR="00FE029D" w:rsidRPr="008C69BA">
        <w:t>практики, а также нормативные документы</w:t>
      </w:r>
      <w:r w:rsidRPr="008C69BA">
        <w:t xml:space="preserve"> в области </w:t>
      </w:r>
      <w:r w:rsidR="00FE029D" w:rsidRPr="008C69BA">
        <w:t xml:space="preserve">планирования социально-экономического развития </w:t>
      </w:r>
      <w:r w:rsidR="00FE029D" w:rsidRPr="008C69BA">
        <w:t xml:space="preserve">и его </w:t>
      </w:r>
      <w:r w:rsidR="00FE029D" w:rsidRPr="008C69BA">
        <w:t>информационного обеспечения</w:t>
      </w:r>
      <w:r w:rsidRPr="008C69BA">
        <w:t xml:space="preserve">. </w:t>
      </w:r>
    </w:p>
    <w:p w:rsidR="00FE029D" w:rsidRPr="008C69BA" w:rsidRDefault="00EE4B20" w:rsidP="00FE029D">
      <w:pPr>
        <w:tabs>
          <w:tab w:val="left" w:pos="851"/>
        </w:tabs>
        <w:ind w:firstLine="708"/>
        <w:jc w:val="both"/>
        <w:rPr>
          <w:color w:val="000000"/>
        </w:rPr>
      </w:pPr>
      <w:r w:rsidRPr="008C69BA">
        <w:t xml:space="preserve">Однако, на наш взгляд, в работе </w:t>
      </w:r>
      <w:r w:rsidR="00FE029D" w:rsidRPr="008C69BA">
        <w:t>нет</w:t>
      </w:r>
      <w:r w:rsidRPr="008C69BA">
        <w:t xml:space="preserve"> первоисточников на иностранном языке. </w:t>
      </w:r>
      <w:r w:rsidR="00FE029D" w:rsidRPr="008C69BA">
        <w:rPr>
          <w:color w:val="000000"/>
        </w:rPr>
        <w:t xml:space="preserve">Что касается отечественной литературы, то в ней отсутствуют ссылки на признанного в научном сообществе специалиста в области теории планирования </w:t>
      </w:r>
      <w:proofErr w:type="spellStart"/>
      <w:r w:rsidR="00FE029D" w:rsidRPr="008C69BA">
        <w:rPr>
          <w:color w:val="000000"/>
        </w:rPr>
        <w:t>д.с.н</w:t>
      </w:r>
      <w:proofErr w:type="spellEnd"/>
      <w:r w:rsidR="00FE029D" w:rsidRPr="008C69BA">
        <w:rPr>
          <w:color w:val="000000"/>
        </w:rPr>
        <w:t xml:space="preserve">. Л.Т. </w:t>
      </w:r>
      <w:proofErr w:type="spellStart"/>
      <w:r w:rsidR="00FE029D" w:rsidRPr="008C69BA">
        <w:rPr>
          <w:color w:val="000000"/>
        </w:rPr>
        <w:t>Волчкову</w:t>
      </w:r>
      <w:proofErr w:type="spellEnd"/>
      <w:r w:rsidR="00FE029D" w:rsidRPr="008C69BA">
        <w:rPr>
          <w:color w:val="000000"/>
        </w:rPr>
        <w:t xml:space="preserve"> (см., например, ее гл. 16 «Социальное планирование» в учебнике «Социология управления» (М.: «Академия», 2014)). </w:t>
      </w:r>
    </w:p>
    <w:p w:rsidR="00EE4B20" w:rsidRPr="008C69BA" w:rsidRDefault="00EE4B20" w:rsidP="00971DB4"/>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наличие развернутого обоснования выводов</w:t>
      </w:r>
    </w:p>
    <w:p w:rsidR="00EE4B20" w:rsidRPr="008C69BA" w:rsidRDefault="00EE4B20" w:rsidP="00971DB4"/>
    <w:p w:rsidR="00EE4B20" w:rsidRPr="008C69BA" w:rsidRDefault="00EE4B20" w:rsidP="00971DB4">
      <w:pPr>
        <w:ind w:firstLine="724"/>
      </w:pPr>
      <w:r w:rsidRPr="008C69BA">
        <w:t>В тексте ВКР содержится развернутое обоснование выводов.</w:t>
      </w:r>
    </w:p>
    <w:p w:rsidR="00EE4B20" w:rsidRPr="008C69BA" w:rsidRDefault="00EE4B20" w:rsidP="00971DB4"/>
    <w:p w:rsidR="00EE4B20"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положительные и отрицательные стороны ВКР</w:t>
      </w:r>
    </w:p>
    <w:p w:rsidR="00EE4B20" w:rsidRPr="008C69BA" w:rsidRDefault="00EE4B20" w:rsidP="00971DB4"/>
    <w:p w:rsidR="00971DB4" w:rsidRPr="008C69BA" w:rsidRDefault="00971DB4" w:rsidP="00971DB4">
      <w:pPr>
        <w:ind w:firstLine="708"/>
        <w:jc w:val="both"/>
        <w:rPr>
          <w:color w:val="000000"/>
        </w:rPr>
      </w:pPr>
      <w:r w:rsidRPr="008C69BA">
        <w:t xml:space="preserve">Работа интересная и оставляет хорошее впечатление. В данном исследовании автором </w:t>
      </w:r>
      <w:r w:rsidR="000334DD" w:rsidRPr="008C69BA">
        <w:t>раскрыта</w:t>
      </w:r>
      <w:r w:rsidRPr="008C69BA">
        <w:t xml:space="preserve"> проблема </w:t>
      </w:r>
      <w:r w:rsidR="00B464CC" w:rsidRPr="008C69BA">
        <w:t>планирования социально-экономического развития как инструмента управления общественным воспроизводством</w:t>
      </w:r>
      <w:r w:rsidR="00B464CC" w:rsidRPr="008C69BA">
        <w:t xml:space="preserve">. Она </w:t>
      </w:r>
      <w:r w:rsidR="00713F8A" w:rsidRPr="008C69BA">
        <w:t>сужена</w:t>
      </w:r>
      <w:r w:rsidR="00B464CC" w:rsidRPr="008C69BA">
        <w:t xml:space="preserve"> </w:t>
      </w:r>
      <w:r w:rsidR="00713F8A" w:rsidRPr="008C69BA">
        <w:t xml:space="preserve">применительно к </w:t>
      </w:r>
      <w:r w:rsidR="000334DD" w:rsidRPr="008C69BA">
        <w:t>информационно</w:t>
      </w:r>
      <w:r w:rsidR="00713F8A" w:rsidRPr="008C69BA">
        <w:t xml:space="preserve">му </w:t>
      </w:r>
      <w:r w:rsidR="000334DD" w:rsidRPr="008C69BA">
        <w:t>обеспечени</w:t>
      </w:r>
      <w:r w:rsidR="00713F8A" w:rsidRPr="008C69BA">
        <w:t>ю</w:t>
      </w:r>
      <w:r w:rsidR="000334DD" w:rsidRPr="008C69BA">
        <w:t xml:space="preserve"> планирования социального развития города</w:t>
      </w:r>
      <w:r w:rsidR="00713F8A" w:rsidRPr="008C69BA">
        <w:t xml:space="preserve"> и далее конкретизирована </w:t>
      </w:r>
      <w:r w:rsidR="000334DD" w:rsidRPr="008C69BA">
        <w:t>на примере Санкт-Петербурга</w:t>
      </w:r>
      <w:r w:rsidRPr="008C69BA">
        <w:t>. Проблема изучена теоретически</w:t>
      </w:r>
      <w:r w:rsidR="000334DD" w:rsidRPr="008C69BA">
        <w:t xml:space="preserve">, а также </w:t>
      </w:r>
      <w:r w:rsidRPr="008C69BA">
        <w:t xml:space="preserve">с </w:t>
      </w:r>
      <w:r w:rsidR="000334DD" w:rsidRPr="008C69BA">
        <w:t>использованием</w:t>
      </w:r>
      <w:r w:rsidRPr="008C69BA">
        <w:t xml:space="preserve"> </w:t>
      </w:r>
      <w:r w:rsidR="000334DD" w:rsidRPr="008C69BA">
        <w:t>документов и содержания сайтов городской администрации (и не только)</w:t>
      </w:r>
      <w:r w:rsidRPr="008C69BA">
        <w:t>, даны предложения по ее решению.</w:t>
      </w:r>
    </w:p>
    <w:p w:rsidR="00971DB4" w:rsidRPr="008C69BA" w:rsidRDefault="00971DB4" w:rsidP="00971DB4">
      <w:pPr>
        <w:ind w:firstLine="708"/>
        <w:jc w:val="both"/>
        <w:rPr>
          <w:color w:val="000000"/>
        </w:rPr>
      </w:pPr>
      <w:r w:rsidRPr="008C69BA">
        <w:rPr>
          <w:color w:val="000000"/>
        </w:rPr>
        <w:t>К замечаниям можно отнести следующие:</w:t>
      </w:r>
    </w:p>
    <w:p w:rsidR="00A41222" w:rsidRPr="008C69BA" w:rsidRDefault="00971DB4" w:rsidP="00971DB4">
      <w:pPr>
        <w:tabs>
          <w:tab w:val="left" w:pos="851"/>
        </w:tabs>
        <w:ind w:firstLine="708"/>
        <w:jc w:val="both"/>
        <w:rPr>
          <w:color w:val="000000"/>
        </w:rPr>
      </w:pPr>
      <w:r w:rsidRPr="008C69BA">
        <w:rPr>
          <w:color w:val="000000"/>
        </w:rPr>
        <w:t xml:space="preserve">- </w:t>
      </w:r>
      <w:r w:rsidR="00A41222" w:rsidRPr="008C69BA">
        <w:rPr>
          <w:color w:val="000000"/>
        </w:rPr>
        <w:t xml:space="preserve">На наш взгляд, </w:t>
      </w:r>
      <w:r w:rsidR="00F112AC" w:rsidRPr="008C69BA">
        <w:rPr>
          <w:color w:val="000000"/>
        </w:rPr>
        <w:t xml:space="preserve">содержание </w:t>
      </w:r>
      <w:r w:rsidR="00A25835" w:rsidRPr="008C69BA">
        <w:rPr>
          <w:color w:val="000000"/>
        </w:rPr>
        <w:t xml:space="preserve">второй главы </w:t>
      </w:r>
      <w:r w:rsidR="00F112AC" w:rsidRPr="008C69BA">
        <w:rPr>
          <w:color w:val="000000"/>
        </w:rPr>
        <w:t xml:space="preserve">ВКР выиграло бы, если </w:t>
      </w:r>
      <w:r w:rsidR="00A25835" w:rsidRPr="008C69BA">
        <w:rPr>
          <w:color w:val="000000"/>
        </w:rPr>
        <w:t xml:space="preserve">дополнить </w:t>
      </w:r>
      <w:r w:rsidR="00C24A31" w:rsidRPr="008C69BA">
        <w:rPr>
          <w:color w:val="000000"/>
        </w:rPr>
        <w:t xml:space="preserve">качественно выполненный </w:t>
      </w:r>
      <w:r w:rsidR="00C24A31" w:rsidRPr="008C69BA">
        <w:rPr>
          <w:color w:val="000000"/>
        </w:rPr>
        <w:t>автор</w:t>
      </w:r>
      <w:r w:rsidR="00C24A31" w:rsidRPr="008C69BA">
        <w:rPr>
          <w:color w:val="000000"/>
        </w:rPr>
        <w:t>ом</w:t>
      </w:r>
      <w:r w:rsidR="00C24A31" w:rsidRPr="008C69BA">
        <w:rPr>
          <w:color w:val="000000"/>
        </w:rPr>
        <w:t xml:space="preserve"> </w:t>
      </w:r>
      <w:r w:rsidR="00A25835" w:rsidRPr="008C69BA">
        <w:rPr>
          <w:color w:val="000000"/>
        </w:rPr>
        <w:t xml:space="preserve">анализ </w:t>
      </w:r>
      <w:r w:rsidR="00C24A31" w:rsidRPr="008C69BA">
        <w:rPr>
          <w:color w:val="000000"/>
        </w:rPr>
        <w:t xml:space="preserve">документов и материалов веб-порталов </w:t>
      </w:r>
      <w:r w:rsidR="00A41222" w:rsidRPr="008C69BA">
        <w:rPr>
          <w:color w:val="000000"/>
        </w:rPr>
        <w:t>результат</w:t>
      </w:r>
      <w:r w:rsidR="00A25835" w:rsidRPr="008C69BA">
        <w:rPr>
          <w:color w:val="000000"/>
        </w:rPr>
        <w:t>ами</w:t>
      </w:r>
      <w:r w:rsidR="00A41222" w:rsidRPr="008C69BA">
        <w:rPr>
          <w:color w:val="000000"/>
        </w:rPr>
        <w:t xml:space="preserve"> анкетирования и/или интервью </w:t>
      </w:r>
      <w:r w:rsidR="00FE3386" w:rsidRPr="008C69BA">
        <w:rPr>
          <w:color w:val="000000"/>
        </w:rPr>
        <w:t>стейкхолдеров</w:t>
      </w:r>
      <w:r w:rsidR="0085568F" w:rsidRPr="008C69BA">
        <w:rPr>
          <w:color w:val="000000"/>
        </w:rPr>
        <w:t>,</w:t>
      </w:r>
      <w:r w:rsidR="00CD501C" w:rsidRPr="008C69BA">
        <w:rPr>
          <w:color w:val="000000"/>
        </w:rPr>
        <w:t xml:space="preserve"> имеющих отношение </w:t>
      </w:r>
      <w:r w:rsidR="00C24A31" w:rsidRPr="008C69BA">
        <w:rPr>
          <w:color w:val="000000"/>
        </w:rPr>
        <w:t xml:space="preserve">к </w:t>
      </w:r>
      <w:r w:rsidR="0085568F" w:rsidRPr="008C69BA">
        <w:rPr>
          <w:color w:val="000000"/>
        </w:rPr>
        <w:t>информацион</w:t>
      </w:r>
      <w:r w:rsidR="00FE3386" w:rsidRPr="008C69BA">
        <w:rPr>
          <w:color w:val="000000"/>
        </w:rPr>
        <w:t>н</w:t>
      </w:r>
      <w:r w:rsidR="0085568F" w:rsidRPr="008C69BA">
        <w:rPr>
          <w:color w:val="000000"/>
        </w:rPr>
        <w:t>о</w:t>
      </w:r>
      <w:r w:rsidR="00C24A31" w:rsidRPr="008C69BA">
        <w:rPr>
          <w:color w:val="000000"/>
        </w:rPr>
        <w:t>му</w:t>
      </w:r>
      <w:r w:rsidR="0085568F" w:rsidRPr="008C69BA">
        <w:rPr>
          <w:color w:val="000000"/>
        </w:rPr>
        <w:t xml:space="preserve"> </w:t>
      </w:r>
      <w:r w:rsidR="00FE3386" w:rsidRPr="008C69BA">
        <w:rPr>
          <w:color w:val="000000"/>
        </w:rPr>
        <w:t>об</w:t>
      </w:r>
      <w:r w:rsidR="0085568F" w:rsidRPr="008C69BA">
        <w:rPr>
          <w:color w:val="000000"/>
        </w:rPr>
        <w:t>еспечени</w:t>
      </w:r>
      <w:r w:rsidR="00C24A31" w:rsidRPr="008C69BA">
        <w:rPr>
          <w:color w:val="000000"/>
        </w:rPr>
        <w:t>ю</w:t>
      </w:r>
      <w:r w:rsidR="00FE3386" w:rsidRPr="008C69BA">
        <w:rPr>
          <w:color w:val="000000"/>
        </w:rPr>
        <w:t xml:space="preserve"> планирования социального развития города.</w:t>
      </w:r>
      <w:r w:rsidR="00A41222" w:rsidRPr="008C69BA">
        <w:rPr>
          <w:color w:val="000000"/>
        </w:rPr>
        <w:t xml:space="preserve"> </w:t>
      </w:r>
    </w:p>
    <w:p w:rsidR="003323DE" w:rsidRPr="008C69BA" w:rsidRDefault="003323DE" w:rsidP="00971DB4">
      <w:pPr>
        <w:tabs>
          <w:tab w:val="left" w:pos="851"/>
        </w:tabs>
        <w:ind w:firstLine="708"/>
        <w:jc w:val="both"/>
        <w:rPr>
          <w:color w:val="000000"/>
        </w:rPr>
      </w:pPr>
      <w:r w:rsidRPr="008C69BA">
        <w:rPr>
          <w:color w:val="000000"/>
        </w:rPr>
        <w:t>- Изложени</w:t>
      </w:r>
      <w:r w:rsidR="00C24A31" w:rsidRPr="008C69BA">
        <w:rPr>
          <w:color w:val="000000"/>
        </w:rPr>
        <w:t>е</w:t>
      </w:r>
      <w:r w:rsidRPr="008C69BA">
        <w:rPr>
          <w:color w:val="000000"/>
        </w:rPr>
        <w:t xml:space="preserve"> содержательных и технических аспектов </w:t>
      </w:r>
      <w:r w:rsidRPr="008C69BA">
        <w:t xml:space="preserve">информационного </w:t>
      </w:r>
      <w:r w:rsidRPr="008C69BA">
        <w:t>обеспечени</w:t>
      </w:r>
      <w:r w:rsidRPr="008C69BA">
        <w:t>я</w:t>
      </w:r>
      <w:r w:rsidRPr="008C69BA">
        <w:t xml:space="preserve"> планирования социального развития</w:t>
      </w:r>
      <w:r w:rsidRPr="008C69BA">
        <w:rPr>
          <w:color w:val="000000"/>
        </w:rPr>
        <w:t xml:space="preserve"> (глава 2) желательно сопровождать схемами </w:t>
      </w:r>
      <w:r w:rsidR="00A25835" w:rsidRPr="008C69BA">
        <w:rPr>
          <w:color w:val="000000"/>
        </w:rPr>
        <w:t>(н</w:t>
      </w:r>
      <w:r w:rsidRPr="008C69BA">
        <w:rPr>
          <w:color w:val="000000"/>
        </w:rPr>
        <w:t>апример,</w:t>
      </w:r>
      <w:r w:rsidR="00A25835" w:rsidRPr="008C69BA">
        <w:rPr>
          <w:color w:val="000000"/>
        </w:rPr>
        <w:t xml:space="preserve"> инфологической модели </w:t>
      </w:r>
      <w:r w:rsidR="00A25835" w:rsidRPr="008C69BA">
        <w:rPr>
          <w:color w:val="000000"/>
        </w:rPr>
        <w:t>предметной области</w:t>
      </w:r>
      <w:r w:rsidR="00DD6E7F" w:rsidRPr="008C69BA">
        <w:rPr>
          <w:color w:val="000000"/>
        </w:rPr>
        <w:t xml:space="preserve">) </w:t>
      </w:r>
      <w:r w:rsidR="00A25835" w:rsidRPr="008C69BA">
        <w:rPr>
          <w:color w:val="000000"/>
        </w:rPr>
        <w:t>основных информационных взаимодействий).</w:t>
      </w:r>
    </w:p>
    <w:p w:rsidR="00FE029D" w:rsidRPr="008C69BA" w:rsidRDefault="00FE029D" w:rsidP="00971DB4">
      <w:pPr>
        <w:tabs>
          <w:tab w:val="left" w:pos="851"/>
        </w:tabs>
        <w:ind w:firstLine="708"/>
        <w:jc w:val="both"/>
        <w:rPr>
          <w:color w:val="000000"/>
        </w:rPr>
      </w:pPr>
      <w:r w:rsidRPr="008C69BA">
        <w:rPr>
          <w:color w:val="000000"/>
        </w:rPr>
        <w:t xml:space="preserve">- Желательно свести воедино и представить в виде последовательности пунктов управленческие рекомендации по результатам выполненного анализа </w:t>
      </w:r>
      <w:r w:rsidRPr="008C69BA">
        <w:t>информационного обеспечения планирования социального развития города</w:t>
      </w:r>
      <w:r w:rsidRPr="008C69BA">
        <w:t>.</w:t>
      </w:r>
    </w:p>
    <w:p w:rsidR="001D1908" w:rsidRPr="008C69BA" w:rsidRDefault="001D1908" w:rsidP="00971DB4">
      <w:pPr>
        <w:tabs>
          <w:tab w:val="left" w:pos="851"/>
        </w:tabs>
        <w:ind w:firstLine="708"/>
        <w:jc w:val="both"/>
        <w:rPr>
          <w:color w:val="000000"/>
        </w:rPr>
      </w:pPr>
      <w:r w:rsidRPr="008C69BA">
        <w:rPr>
          <w:color w:val="000000"/>
        </w:rPr>
        <w:t>- Объект исследования во Введении заявлен слишком в общей формулировке.</w:t>
      </w:r>
    </w:p>
    <w:p w:rsidR="00A41222" w:rsidRPr="008C69BA" w:rsidRDefault="00122CEC" w:rsidP="00971DB4">
      <w:pPr>
        <w:tabs>
          <w:tab w:val="left" w:pos="851"/>
        </w:tabs>
        <w:ind w:firstLine="708"/>
        <w:jc w:val="both"/>
        <w:rPr>
          <w:color w:val="000000"/>
        </w:rPr>
      </w:pPr>
      <w:r w:rsidRPr="008C69BA">
        <w:rPr>
          <w:color w:val="000000"/>
        </w:rPr>
        <w:t xml:space="preserve">- Отсутствуют иностранные первоисточники по теме ВКР на английском языке. </w:t>
      </w:r>
    </w:p>
    <w:p w:rsidR="00FE029D" w:rsidRPr="008C69BA" w:rsidRDefault="00FE029D" w:rsidP="00971DB4">
      <w:pPr>
        <w:tabs>
          <w:tab w:val="left" w:pos="851"/>
        </w:tabs>
        <w:ind w:firstLine="708"/>
        <w:jc w:val="both"/>
        <w:rPr>
          <w:color w:val="000000"/>
        </w:rPr>
      </w:pPr>
    </w:p>
    <w:p w:rsidR="00EE4B20" w:rsidRPr="008C69BA" w:rsidRDefault="00EE4B20" w:rsidP="00971DB4">
      <w:pPr>
        <w:widowControl w:val="0"/>
        <w:numPr>
          <w:ilvl w:val="0"/>
          <w:numId w:val="5"/>
        </w:numPr>
        <w:tabs>
          <w:tab w:val="clear" w:pos="720"/>
          <w:tab w:val="num" w:pos="360"/>
        </w:tabs>
        <w:ind w:left="360"/>
        <w:jc w:val="both"/>
        <w:rPr>
          <w:sz w:val="20"/>
          <w:szCs w:val="20"/>
        </w:rPr>
      </w:pPr>
      <w:r w:rsidRPr="008C69BA">
        <w:rPr>
          <w:sz w:val="20"/>
          <w:szCs w:val="20"/>
        </w:rPr>
        <w:t>доступность читателям с точки зрения языка, стиля, расположения материала, наглядности таблиц, диаграмм, рисунков, формул и т.п.</w:t>
      </w:r>
    </w:p>
    <w:p w:rsidR="00EE4B20" w:rsidRPr="008C69BA" w:rsidRDefault="00EE4B20" w:rsidP="00971DB4"/>
    <w:p w:rsidR="00EE4B20" w:rsidRPr="008C69BA" w:rsidRDefault="00EE4B20" w:rsidP="00971DB4">
      <w:pPr>
        <w:ind w:firstLine="724"/>
        <w:jc w:val="both"/>
      </w:pPr>
      <w:r w:rsidRPr="008C69BA">
        <w:t>В це</w:t>
      </w:r>
      <w:r w:rsidR="00C24A31" w:rsidRPr="008C69BA">
        <w:t>лом, с</w:t>
      </w:r>
      <w:r w:rsidRPr="008C69BA">
        <w:t>одержание ВКР изложено в</w:t>
      </w:r>
      <w:r w:rsidR="00C24A31" w:rsidRPr="008C69BA">
        <w:t xml:space="preserve"> научном</w:t>
      </w:r>
      <w:r w:rsidRPr="008C69BA">
        <w:t xml:space="preserve"> стиле, доступн</w:t>
      </w:r>
      <w:r w:rsidR="00C24A31" w:rsidRPr="008C69BA">
        <w:t>о</w:t>
      </w:r>
      <w:r w:rsidRPr="008C69BA">
        <w:t xml:space="preserve"> для понимания читателям с </w:t>
      </w:r>
      <w:r w:rsidR="00C24A31" w:rsidRPr="008C69BA">
        <w:t>высшим</w:t>
      </w:r>
      <w:r w:rsidRPr="008C69BA">
        <w:t xml:space="preserve"> образованием.</w:t>
      </w:r>
      <w:r w:rsidR="00C24A31" w:rsidRPr="008C69BA">
        <w:t xml:space="preserve"> Имеющиеся иллюстрации </w:t>
      </w:r>
      <w:r w:rsidR="00A174FD" w:rsidRPr="008C69BA">
        <w:t xml:space="preserve">качественно оформлены, </w:t>
      </w:r>
      <w:r w:rsidR="00A174FD" w:rsidRPr="008C69BA">
        <w:lastRenderedPageBreak/>
        <w:t>но, на наш взгляд, их желательно иметь в большем количестве.</w:t>
      </w:r>
      <w:r w:rsidR="000334DD" w:rsidRPr="008C69BA">
        <w:t xml:space="preserve"> </w:t>
      </w:r>
      <w:r w:rsidR="00680C94" w:rsidRPr="008C69BA">
        <w:t>Р</w:t>
      </w:r>
      <w:r w:rsidR="000334DD" w:rsidRPr="008C69BA">
        <w:t>ис. 1 лучше дать в авторской редакции.</w:t>
      </w:r>
    </w:p>
    <w:p w:rsidR="00EE4B20" w:rsidRPr="008C69BA" w:rsidRDefault="00EE4B20" w:rsidP="00971DB4"/>
    <w:p w:rsidR="00971DB4" w:rsidRPr="008C69BA" w:rsidRDefault="00EE4B20" w:rsidP="00971DB4">
      <w:pPr>
        <w:widowControl w:val="0"/>
        <w:numPr>
          <w:ilvl w:val="0"/>
          <w:numId w:val="5"/>
        </w:numPr>
        <w:tabs>
          <w:tab w:val="clear" w:pos="720"/>
          <w:tab w:val="num" w:pos="360"/>
        </w:tabs>
        <w:ind w:left="360"/>
        <w:rPr>
          <w:sz w:val="20"/>
          <w:szCs w:val="20"/>
        </w:rPr>
      </w:pPr>
      <w:r w:rsidRPr="008C69BA">
        <w:rPr>
          <w:sz w:val="20"/>
          <w:szCs w:val="20"/>
        </w:rPr>
        <w:t>иные отличительные особенности ВКР по усмотрению рецензента</w:t>
      </w:r>
    </w:p>
    <w:p w:rsidR="00971DB4" w:rsidRPr="008C69BA" w:rsidRDefault="00971DB4" w:rsidP="00971DB4">
      <w:pPr>
        <w:widowControl w:val="0"/>
        <w:rPr>
          <w:color w:val="000000"/>
        </w:rPr>
      </w:pPr>
    </w:p>
    <w:p w:rsidR="00971DB4" w:rsidRPr="008C69BA" w:rsidRDefault="00971DB4" w:rsidP="000505C2">
      <w:pPr>
        <w:ind w:firstLine="851"/>
        <w:jc w:val="both"/>
      </w:pPr>
      <w:r w:rsidRPr="008C69BA">
        <w:t xml:space="preserve">ВКР </w:t>
      </w:r>
      <w:proofErr w:type="spellStart"/>
      <w:r w:rsidR="000505C2" w:rsidRPr="008C69BA">
        <w:t>Духонченко</w:t>
      </w:r>
      <w:proofErr w:type="spellEnd"/>
      <w:r w:rsidR="000505C2" w:rsidRPr="008C69BA">
        <w:t xml:space="preserve"> Николая Дмитриевича </w:t>
      </w:r>
      <w:r w:rsidRPr="008C69BA">
        <w:t>на тему «</w:t>
      </w:r>
      <w:r w:rsidR="000505C2" w:rsidRPr="008C69BA">
        <w:t>Информационное обеспечение планирования социального развития города</w:t>
      </w:r>
      <w:r w:rsidRPr="008C69BA">
        <w:t xml:space="preserve">» отвечает требованиям СПбГУ к выпускным квалификационным работам, заслуживает </w:t>
      </w:r>
      <w:r w:rsidR="00A174FD" w:rsidRPr="008C69BA">
        <w:t xml:space="preserve">высокой положительной </w:t>
      </w:r>
      <w:r w:rsidRPr="008C69BA">
        <w:t>оценки</w:t>
      </w:r>
      <w:r w:rsidR="0007523C" w:rsidRPr="008C69BA">
        <w:t xml:space="preserve"> (по результатам защиты)</w:t>
      </w:r>
      <w:r w:rsidRPr="008C69BA">
        <w:t xml:space="preserve">, а ее автор – </w:t>
      </w:r>
      <w:proofErr w:type="spellStart"/>
      <w:r w:rsidR="000505C2" w:rsidRPr="008C69BA">
        <w:t>Духонченко</w:t>
      </w:r>
      <w:proofErr w:type="spellEnd"/>
      <w:r w:rsidR="000505C2" w:rsidRPr="008C69BA">
        <w:t xml:space="preserve"> Н</w:t>
      </w:r>
      <w:r w:rsidRPr="008C69BA">
        <w:t>.</w:t>
      </w:r>
      <w:r w:rsidR="000505C2" w:rsidRPr="008C69BA">
        <w:t>Д</w:t>
      </w:r>
      <w:r w:rsidRPr="008C69BA">
        <w:t>. досто</w:t>
      </w:r>
      <w:r w:rsidR="000505C2" w:rsidRPr="008C69BA">
        <w:t>и</w:t>
      </w:r>
      <w:r w:rsidRPr="008C69BA">
        <w:t>н присуждения звания «бакалавр социологии».</w:t>
      </w:r>
    </w:p>
    <w:p w:rsidR="00EE4B20" w:rsidRPr="008C69BA" w:rsidRDefault="00EE4B20" w:rsidP="00971DB4">
      <w:pPr>
        <w:pStyle w:val="Iniiaiieoaeno21"/>
        <w:rPr>
          <w:sz w:val="24"/>
          <w:szCs w:val="24"/>
        </w:rPr>
      </w:pPr>
    </w:p>
    <w:p w:rsidR="00EE4B20" w:rsidRPr="008C69BA" w:rsidRDefault="00EE4B20" w:rsidP="000505C2">
      <w:pPr>
        <w:jc w:val="both"/>
      </w:pPr>
      <w:r w:rsidRPr="008C69BA">
        <w:t>Рецензент:</w:t>
      </w:r>
    </w:p>
    <w:p w:rsidR="00EE4B20" w:rsidRPr="008C69BA" w:rsidRDefault="00EE4B20" w:rsidP="00971DB4">
      <w:pPr>
        <w:ind w:firstLine="720"/>
        <w:jc w:val="both"/>
      </w:pPr>
    </w:p>
    <w:p w:rsidR="00EE4B20" w:rsidRPr="008C69BA" w:rsidRDefault="00482744" w:rsidP="00971DB4">
      <w:r w:rsidRPr="008C69BA">
        <w:rPr>
          <w:rFonts w:ascii="Times New Roman CYR" w:hAnsi="Times New Roman CYR" w:cs="Times New Roman CYR"/>
        </w:rPr>
        <w:t>Доцент</w:t>
      </w:r>
      <w:r w:rsidR="00EE4B20" w:rsidRPr="008C69BA">
        <w:rPr>
          <w:rFonts w:ascii="Times New Roman CYR" w:hAnsi="Times New Roman CYR" w:cs="Times New Roman CYR"/>
        </w:rPr>
        <w:t xml:space="preserve"> </w:t>
      </w:r>
      <w:r w:rsidR="00EE4B20" w:rsidRPr="008C69BA">
        <w:t xml:space="preserve">кафедры </w:t>
      </w:r>
      <w:r w:rsidR="000505C2" w:rsidRPr="008C69BA">
        <w:t>социального управления и</w:t>
      </w:r>
    </w:p>
    <w:p w:rsidR="00EE4B20" w:rsidRPr="008C69BA" w:rsidRDefault="000505C2" w:rsidP="00971DB4">
      <w:r w:rsidRPr="008C69BA">
        <w:t>планирования</w:t>
      </w:r>
      <w:r w:rsidR="00EE4B20" w:rsidRPr="008C69BA">
        <w:t xml:space="preserve"> </w:t>
      </w:r>
      <w:r w:rsidR="00EE4B20" w:rsidRPr="008C69BA">
        <w:rPr>
          <w:rFonts w:ascii="Times New Roman CYR" w:hAnsi="Times New Roman CYR" w:cs="Times New Roman CYR"/>
        </w:rPr>
        <w:t>факульт</w:t>
      </w:r>
      <w:r w:rsidR="00EE4B20" w:rsidRPr="008C69BA">
        <w:t xml:space="preserve">ета социологии СПбГУ, </w:t>
      </w:r>
    </w:p>
    <w:p w:rsidR="00EE4B20" w:rsidRPr="008C69BA" w:rsidRDefault="000505C2" w:rsidP="00971DB4">
      <w:pPr>
        <w:autoSpaceDE w:val="0"/>
        <w:autoSpaceDN w:val="0"/>
        <w:adjustRightInd w:val="0"/>
      </w:pPr>
      <w:r w:rsidRPr="008C69BA">
        <w:t>к</w:t>
      </w:r>
      <w:r w:rsidR="00EE4B20" w:rsidRPr="008C69BA">
        <w:t>.</w:t>
      </w:r>
      <w:r w:rsidRPr="008C69BA">
        <w:t>ф</w:t>
      </w:r>
      <w:r w:rsidR="00EE4B20" w:rsidRPr="008C69BA">
        <w:t>.</w:t>
      </w:r>
      <w:r w:rsidRPr="008C69BA">
        <w:t>-м.</w:t>
      </w:r>
      <w:r w:rsidR="00EE4B20" w:rsidRPr="008C69BA">
        <w:t xml:space="preserve">н., </w:t>
      </w:r>
      <w:r w:rsidRPr="008C69BA">
        <w:t>доцент</w:t>
      </w:r>
      <w:r w:rsidR="00EE4B20" w:rsidRPr="008C69BA">
        <w:tab/>
      </w:r>
      <w:r w:rsidR="00EE4B20" w:rsidRPr="008C69BA">
        <w:tab/>
      </w:r>
      <w:r w:rsidR="00EE4B20" w:rsidRPr="008C69BA">
        <w:tab/>
      </w:r>
      <w:r w:rsidR="00EE4B20" w:rsidRPr="008C69BA">
        <w:tab/>
      </w:r>
      <w:r w:rsidR="00EE4B20" w:rsidRPr="008C69BA">
        <w:tab/>
      </w:r>
      <w:r w:rsidRPr="008C69BA">
        <w:t xml:space="preserve">      </w:t>
      </w:r>
      <w:r w:rsidR="00EE4B20" w:rsidRPr="008C69BA">
        <w:t>_____________</w:t>
      </w:r>
      <w:r w:rsidRPr="008C69BA">
        <w:t>__</w:t>
      </w:r>
      <w:r w:rsidR="00EE4B20" w:rsidRPr="008C69BA">
        <w:t xml:space="preserve">     </w:t>
      </w:r>
      <w:r w:rsidRPr="008C69BA">
        <w:t>С</w:t>
      </w:r>
      <w:r w:rsidR="00EE4B20" w:rsidRPr="008C69BA">
        <w:t>.</w:t>
      </w:r>
      <w:r w:rsidRPr="008C69BA">
        <w:t>В</w:t>
      </w:r>
      <w:r w:rsidR="00EE4B20" w:rsidRPr="008C69BA">
        <w:t xml:space="preserve">. </w:t>
      </w:r>
      <w:r w:rsidRPr="008C69BA">
        <w:t>Рассказов</w:t>
      </w:r>
    </w:p>
    <w:p w:rsidR="00EE4B20" w:rsidRPr="008C69BA" w:rsidRDefault="00EE4B20" w:rsidP="00971DB4">
      <w:pPr>
        <w:ind w:right="560"/>
        <w:rPr>
          <w:bCs/>
        </w:rPr>
      </w:pPr>
    </w:p>
    <w:p w:rsidR="00EE4B20" w:rsidRPr="00051B17" w:rsidRDefault="00EE4B20" w:rsidP="00971DB4">
      <w:pPr>
        <w:ind w:right="560"/>
        <w:rPr>
          <w:bCs/>
        </w:rPr>
      </w:pPr>
      <w:proofErr w:type="gramStart"/>
      <w:r w:rsidRPr="008C69BA">
        <w:rPr>
          <w:bCs/>
        </w:rPr>
        <w:t xml:space="preserve">« </w:t>
      </w:r>
      <w:r w:rsidR="000505C2" w:rsidRPr="008C69BA">
        <w:rPr>
          <w:bCs/>
        </w:rPr>
        <w:t>24</w:t>
      </w:r>
      <w:proofErr w:type="gramEnd"/>
      <w:r w:rsidRPr="008C69BA">
        <w:rPr>
          <w:bCs/>
        </w:rPr>
        <w:t xml:space="preserve"> »</w:t>
      </w:r>
      <w:r w:rsidR="000505C2" w:rsidRPr="008C69BA">
        <w:rPr>
          <w:bCs/>
        </w:rPr>
        <w:t xml:space="preserve"> мая</w:t>
      </w:r>
      <w:r w:rsidRPr="008C69BA">
        <w:rPr>
          <w:bCs/>
        </w:rPr>
        <w:t xml:space="preserve"> 2018 г.</w:t>
      </w:r>
    </w:p>
    <w:p w:rsidR="00EE4B20" w:rsidRDefault="00EE4B20"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Pr="000A5CCF" w:rsidRDefault="000A5CCF" w:rsidP="000A5CCF">
      <w:pPr>
        <w:ind w:right="560"/>
        <w:rPr>
          <w:bCs/>
          <w:lang w:val="en-US"/>
        </w:rPr>
      </w:pPr>
      <w:r w:rsidRPr="000A5CCF">
        <w:rPr>
          <w:bCs/>
          <w:lang w:val="en-US"/>
        </w:rPr>
        <w:lastRenderedPageBreak/>
        <w:t>REVIEW</w:t>
      </w:r>
    </w:p>
    <w:p w:rsidR="000A5CCF" w:rsidRPr="000A5CCF" w:rsidRDefault="000A5CCF" w:rsidP="000A5CCF">
      <w:pPr>
        <w:ind w:right="560"/>
        <w:rPr>
          <w:bCs/>
          <w:lang w:val="en-US"/>
        </w:rPr>
      </w:pPr>
      <w:r w:rsidRPr="000A5CCF">
        <w:rPr>
          <w:bCs/>
          <w:lang w:val="en-US"/>
        </w:rPr>
        <w:t>on final qualifying work of the student of St. Petersburg state University</w:t>
      </w:r>
    </w:p>
    <w:p w:rsidR="000A5CCF" w:rsidRPr="000A5CCF" w:rsidRDefault="000A5CCF" w:rsidP="000A5CCF">
      <w:pPr>
        <w:ind w:right="560"/>
        <w:rPr>
          <w:bCs/>
          <w:lang w:val="en-US"/>
        </w:rPr>
      </w:pPr>
      <w:proofErr w:type="spellStart"/>
      <w:r w:rsidRPr="000A5CCF">
        <w:rPr>
          <w:bCs/>
          <w:lang w:val="en-US"/>
        </w:rPr>
        <w:t>Dukhonchenko</w:t>
      </w:r>
      <w:proofErr w:type="spellEnd"/>
      <w:r w:rsidRPr="000A5CCF">
        <w:rPr>
          <w:bCs/>
          <w:lang w:val="en-US"/>
        </w:rPr>
        <w:t xml:space="preserve">, Nikolay </w:t>
      </w:r>
      <w:proofErr w:type="spellStart"/>
      <w:r w:rsidRPr="000A5CCF">
        <w:rPr>
          <w:bCs/>
          <w:lang w:val="en-US"/>
        </w:rPr>
        <w:t>Dmitriyevich</w:t>
      </w:r>
      <w:proofErr w:type="spellEnd"/>
    </w:p>
    <w:p w:rsidR="000A5CCF" w:rsidRPr="000A5CCF" w:rsidRDefault="000A5CCF" w:rsidP="000A5CCF">
      <w:pPr>
        <w:ind w:right="560"/>
        <w:rPr>
          <w:bCs/>
          <w:lang w:val="en-US"/>
        </w:rPr>
      </w:pPr>
      <w:r w:rsidRPr="000A5CCF">
        <w:rPr>
          <w:bCs/>
          <w:lang w:val="en-US"/>
        </w:rPr>
        <w:t xml:space="preserve">on the theme </w:t>
      </w:r>
    </w:p>
    <w:p w:rsidR="000A5CCF" w:rsidRPr="000A5CCF" w:rsidRDefault="000A5CCF" w:rsidP="000A5CCF">
      <w:pPr>
        <w:ind w:right="560"/>
        <w:rPr>
          <w:bCs/>
          <w:lang w:val="en-US"/>
        </w:rPr>
      </w:pPr>
      <w:r w:rsidRPr="000A5CCF">
        <w:rPr>
          <w:bCs/>
          <w:lang w:val="en-US"/>
        </w:rPr>
        <w:t>"Information support of planning of social development of the city»</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whether the content of the SRS stated in the title</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The content of </w:t>
      </w:r>
      <w:r>
        <w:rPr>
          <w:bCs/>
          <w:lang w:val="en-US"/>
        </w:rPr>
        <w:t>FQW</w:t>
      </w:r>
      <w:r w:rsidRPr="000A5CCF">
        <w:rPr>
          <w:bCs/>
          <w:lang w:val="en-US"/>
        </w:rPr>
        <w:t xml:space="preserve"> is fully consistent with the theme stated in the title.</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completeness of the disclosure of the topic stated in the title</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Claimed in the name of the theme in the table of contents </w:t>
      </w:r>
      <w:r>
        <w:rPr>
          <w:bCs/>
          <w:lang w:val="en-US"/>
        </w:rPr>
        <w:t>FQW</w:t>
      </w:r>
      <w:r w:rsidRPr="000A5CCF">
        <w:rPr>
          <w:bCs/>
          <w:lang w:val="en-US"/>
        </w:rPr>
        <w:t xml:space="preserve"> fully disclosed.</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 availability of reasonable objectives of the study of the </w:t>
      </w:r>
      <w:r>
        <w:rPr>
          <w:bCs/>
          <w:lang w:val="en-US"/>
        </w:rPr>
        <w:t>FQW</w:t>
      </w:r>
      <w:r w:rsidRPr="000A5CCF">
        <w:rPr>
          <w:bCs/>
          <w:lang w:val="en-US"/>
        </w:rPr>
        <w:t xml:space="preserve"> structure</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The structure of the </w:t>
      </w:r>
      <w:r>
        <w:rPr>
          <w:bCs/>
          <w:lang w:val="en-US"/>
        </w:rPr>
        <w:t>FQW</w:t>
      </w:r>
      <w:r w:rsidRPr="000A5CCF">
        <w:rPr>
          <w:bCs/>
          <w:lang w:val="en-US"/>
        </w:rPr>
        <w:t xml:space="preserve"> is justified by the objectives of the study. According to them, the work consists of an introduction, two chapters and a conclusion.</w:t>
      </w:r>
    </w:p>
    <w:p w:rsidR="000A5CCF" w:rsidRPr="000A5CCF" w:rsidRDefault="000A5CCF" w:rsidP="000A5CCF">
      <w:pPr>
        <w:ind w:right="560"/>
        <w:rPr>
          <w:bCs/>
          <w:lang w:val="en-US"/>
        </w:rPr>
      </w:pPr>
      <w:r w:rsidRPr="000A5CCF">
        <w:rPr>
          <w:bCs/>
          <w:lang w:val="en-US"/>
        </w:rPr>
        <w:t xml:space="preserve">The Introduction substantiates the relevance of the topic, the purpose and objectives of the study. Most of the provisions are clear and precise. Nevertheless, in our view, the purpose of the work ("to analyze the organization of social development planning, focusing on the information support of this process") is somewhat vague. In addition, a separate statement is not allocated problem the solution of which is dedicated to </w:t>
      </w:r>
      <w:r>
        <w:rPr>
          <w:bCs/>
          <w:lang w:val="en-US"/>
        </w:rPr>
        <w:t>FQW</w:t>
      </w:r>
      <w:r w:rsidRPr="000A5CCF">
        <w:rPr>
          <w:bCs/>
          <w:lang w:val="en-US"/>
        </w:rPr>
        <w:t>.</w:t>
      </w:r>
    </w:p>
    <w:p w:rsidR="000A5CCF" w:rsidRPr="000A5CCF" w:rsidRDefault="000A5CCF" w:rsidP="000A5CCF">
      <w:pPr>
        <w:ind w:right="560"/>
        <w:rPr>
          <w:bCs/>
          <w:lang w:val="en-US"/>
        </w:rPr>
      </w:pPr>
      <w:r w:rsidRPr="000A5CCF">
        <w:rPr>
          <w:bCs/>
          <w:lang w:val="en-US"/>
        </w:rPr>
        <w:t xml:space="preserve">The first Chapter contains the theoretical and methodological basis of planning of socio-economic development as a tool of management of social reproduction. First, the article is about the development of views on social development and the role of planning in society.  To justify the social conditionality of planning, the theoretical positions of E. Toffler, K. Marx and other well-known researchers are used. Further, the issues of social development as an object of management, factors affecting the development (technology, human capital, nature), the place of planning in the management of social development. Revealing them, N. D. </w:t>
      </w:r>
      <w:proofErr w:type="spellStart"/>
      <w:r w:rsidRPr="000A5CCF">
        <w:rPr>
          <w:bCs/>
          <w:lang w:val="en-US"/>
        </w:rPr>
        <w:t>Dukhonchenko</w:t>
      </w:r>
      <w:proofErr w:type="spellEnd"/>
      <w:r w:rsidRPr="000A5CCF">
        <w:rPr>
          <w:bCs/>
          <w:lang w:val="en-US"/>
        </w:rPr>
        <w:t xml:space="preserve"> relies on the works of T. Parsons, V. </w:t>
      </w:r>
      <w:proofErr w:type="spellStart"/>
      <w:r w:rsidRPr="000A5CCF">
        <w:rPr>
          <w:bCs/>
          <w:lang w:val="en-US"/>
        </w:rPr>
        <w:t>Zombart</w:t>
      </w:r>
      <w:proofErr w:type="spellEnd"/>
      <w:r w:rsidRPr="000A5CCF">
        <w:rPr>
          <w:bCs/>
          <w:lang w:val="en-US"/>
        </w:rPr>
        <w:t>, M. Weber, G. Simmel and other authors. In the second part of the Chapter, the author focused on the analysis of socio-economic development planning in Russia. For this purpose, the historical retrospective, planning in the modern period at the level of the state and specifically in St. Petersburg, actual existing problems are consistently considered. Modern international, Federal, Russian and city normative documents are used. The material of the Chapter is presented quite fully and efficiently.</w:t>
      </w:r>
    </w:p>
    <w:p w:rsidR="000A5CCF" w:rsidRPr="000A5CCF" w:rsidRDefault="000A5CCF" w:rsidP="000A5CCF">
      <w:pPr>
        <w:ind w:right="560"/>
        <w:rPr>
          <w:bCs/>
          <w:lang w:val="en-US"/>
        </w:rPr>
      </w:pPr>
      <w:r w:rsidRPr="000A5CCF">
        <w:rPr>
          <w:bCs/>
          <w:lang w:val="en-US"/>
        </w:rPr>
        <w:t xml:space="preserve">The second Chapter reveals the subject of the study of the final qualification work-information support of social development planning. First, the scheme of the organization of planning of socio-economic development of St. Petersburg and explained in detail the main stages from the perspective of evaluation of information support. Further, the content aspect of information support is analyzed and a critical look at it is given. In particular, the shortcomings of the requested and provided information are shown. The author also paid attention to the technical aspects of information support. </w:t>
      </w:r>
    </w:p>
    <w:p w:rsidR="000A5CCF" w:rsidRPr="000A5CCF" w:rsidRDefault="000A5CCF" w:rsidP="000A5CCF">
      <w:pPr>
        <w:ind w:right="560"/>
        <w:rPr>
          <w:bCs/>
          <w:lang w:val="en-US"/>
        </w:rPr>
      </w:pPr>
      <w:r w:rsidRPr="000A5CCF">
        <w:rPr>
          <w:bCs/>
          <w:lang w:val="en-US"/>
        </w:rPr>
        <w:t>In conclusion, the main results of the work are formulated.</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reflection of actual problems of theoretical and practical character</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The </w:t>
      </w:r>
      <w:r>
        <w:rPr>
          <w:bCs/>
          <w:lang w:val="en-US"/>
        </w:rPr>
        <w:t>FQW</w:t>
      </w:r>
      <w:r w:rsidRPr="000A5CCF">
        <w:rPr>
          <w:bCs/>
          <w:lang w:val="en-US"/>
        </w:rPr>
        <w:t xml:space="preserve"> reflects current problems of theoretical and practical nature. The first group includes, first of all, the sociological justification for planning socio-economic development as a tool for managing social reproduction. To the second – reflection of </w:t>
      </w:r>
      <w:r w:rsidRPr="000A5CCF">
        <w:rPr>
          <w:bCs/>
          <w:lang w:val="en-US"/>
        </w:rPr>
        <w:lastRenderedPageBreak/>
        <w:t>the current practice of the organization of planning of social and economic development of St. Petersburg and results of the critical analysis of the information support corresponding to it.</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use of modern literature and achievements of science and practice</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The </w:t>
      </w:r>
      <w:r>
        <w:rPr>
          <w:bCs/>
          <w:lang w:val="en-US"/>
        </w:rPr>
        <w:t>FQW</w:t>
      </w:r>
      <w:r w:rsidRPr="000A5CCF">
        <w:rPr>
          <w:bCs/>
          <w:lang w:val="en-US"/>
        </w:rPr>
        <w:t xml:space="preserve"> uses primary sources of modern achievements of science and practice, as well as normative documents in the field of planning of social and economic development and its information support. </w:t>
      </w:r>
    </w:p>
    <w:p w:rsidR="000A5CCF" w:rsidRPr="000A5CCF" w:rsidRDefault="000A5CCF" w:rsidP="000A5CCF">
      <w:pPr>
        <w:ind w:right="560"/>
        <w:rPr>
          <w:bCs/>
          <w:lang w:val="en-US"/>
        </w:rPr>
      </w:pPr>
      <w:r w:rsidRPr="000A5CCF">
        <w:rPr>
          <w:bCs/>
          <w:lang w:val="en-US"/>
        </w:rPr>
        <w:t xml:space="preserve">However, in our opinion, there are no primary sources in the work in a foreign language. As for the Russian literature, there are no references to the recognized in the scientific community specialist in the field of planning theory, doctor of science L. T. </w:t>
      </w:r>
      <w:proofErr w:type="spellStart"/>
      <w:r w:rsidRPr="000A5CCF">
        <w:rPr>
          <w:bCs/>
          <w:lang w:val="en-US"/>
        </w:rPr>
        <w:t>Volchkov</w:t>
      </w:r>
      <w:r>
        <w:rPr>
          <w:bCs/>
          <w:lang w:val="en-US"/>
        </w:rPr>
        <w:t>a</w:t>
      </w:r>
      <w:proofErr w:type="spellEnd"/>
      <w:r w:rsidRPr="000A5CCF">
        <w:rPr>
          <w:bCs/>
          <w:lang w:val="en-US"/>
        </w:rPr>
        <w:t xml:space="preserve"> (see, for example, its Chapter 16 "Social planning" in the textbook "Sociology of management" (M.: "Academy", 2014)). </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availability deployed to substantiate the conclusion</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In the text of the </w:t>
      </w:r>
      <w:r>
        <w:rPr>
          <w:bCs/>
          <w:lang w:val="en-US"/>
        </w:rPr>
        <w:t>FQW</w:t>
      </w:r>
      <w:r w:rsidRPr="000A5CCF">
        <w:rPr>
          <w:bCs/>
          <w:lang w:val="en-US"/>
        </w:rPr>
        <w:t xml:space="preserve"> contains a detailed justification of the conclusions.</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 positive and negative sides of </w:t>
      </w:r>
      <w:r>
        <w:rPr>
          <w:bCs/>
          <w:lang w:val="en-US"/>
        </w:rPr>
        <w:t>FQW</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The work is interesting and leaves a good impression. In this study, the author reveals the problem of planning of socio-economic development as a tool of management of social reproduction. It is narrowed in relation to information support of planning of social development of the city and further concretized on the example of St. Petersburg. The problem is studied theoretically, as well as using the documents and content of the city administration sites (and not only), proposals for its solution are given.</w:t>
      </w:r>
    </w:p>
    <w:p w:rsidR="000A5CCF" w:rsidRPr="000A5CCF" w:rsidRDefault="000A5CCF" w:rsidP="000A5CCF">
      <w:pPr>
        <w:ind w:right="560"/>
        <w:rPr>
          <w:bCs/>
          <w:lang w:val="en-US"/>
        </w:rPr>
      </w:pPr>
      <w:r w:rsidRPr="000A5CCF">
        <w:rPr>
          <w:bCs/>
          <w:lang w:val="en-US"/>
        </w:rPr>
        <w:t>The comments include the following:</w:t>
      </w:r>
    </w:p>
    <w:p w:rsidR="000A5CCF" w:rsidRPr="000A5CCF" w:rsidRDefault="000A5CCF" w:rsidP="000A5CCF">
      <w:pPr>
        <w:ind w:right="560"/>
        <w:rPr>
          <w:bCs/>
          <w:lang w:val="en-US"/>
        </w:rPr>
      </w:pPr>
      <w:r w:rsidRPr="000A5CCF">
        <w:rPr>
          <w:bCs/>
          <w:lang w:val="en-US"/>
        </w:rPr>
        <w:t xml:space="preserve">- In our opinion, the content of the second Chapter of the </w:t>
      </w:r>
      <w:r>
        <w:rPr>
          <w:bCs/>
          <w:lang w:val="en-US"/>
        </w:rPr>
        <w:t>FQW</w:t>
      </w:r>
      <w:r w:rsidRPr="000A5CCF">
        <w:rPr>
          <w:bCs/>
          <w:lang w:val="en-US"/>
        </w:rPr>
        <w:t xml:space="preserve"> would benefit if to Supplement the qualitative analysis of the documents and materials of the web portals carried out by the author with the results of the questionnaire and/or interviews of stakeholders related to the information support of the planning of social development of the city. </w:t>
      </w:r>
    </w:p>
    <w:p w:rsidR="000A5CCF" w:rsidRPr="000A5CCF" w:rsidRDefault="000A5CCF" w:rsidP="000A5CCF">
      <w:pPr>
        <w:ind w:right="560"/>
        <w:rPr>
          <w:bCs/>
          <w:lang w:val="en-US"/>
        </w:rPr>
      </w:pPr>
      <w:r w:rsidRPr="000A5CCF">
        <w:rPr>
          <w:bCs/>
          <w:lang w:val="en-US"/>
        </w:rPr>
        <w:t xml:space="preserve">- The presentation of the content and technical aspects of the information support of social development planning (Chapter 2) should preferably be accompanied by schemes (for example, the </w:t>
      </w:r>
      <w:proofErr w:type="spellStart"/>
      <w:r w:rsidRPr="000A5CCF">
        <w:rPr>
          <w:bCs/>
          <w:lang w:val="en-US"/>
        </w:rPr>
        <w:t>infological</w:t>
      </w:r>
      <w:proofErr w:type="spellEnd"/>
      <w:r w:rsidRPr="000A5CCF">
        <w:rPr>
          <w:bCs/>
          <w:lang w:val="en-US"/>
        </w:rPr>
        <w:t xml:space="preserve"> model of the subject area) of the main information interactions.</w:t>
      </w:r>
    </w:p>
    <w:p w:rsidR="000A5CCF" w:rsidRPr="000A5CCF" w:rsidRDefault="000A5CCF" w:rsidP="000A5CCF">
      <w:pPr>
        <w:ind w:right="560"/>
        <w:rPr>
          <w:bCs/>
          <w:lang w:val="en-US"/>
        </w:rPr>
      </w:pPr>
      <w:r w:rsidRPr="000A5CCF">
        <w:rPr>
          <w:bCs/>
          <w:lang w:val="en-US"/>
        </w:rPr>
        <w:t>- It is desirable to bring together and present in the form of a sequence of items management recommendations on the results of the analysis of information support of planning of social development of the city.</w:t>
      </w:r>
    </w:p>
    <w:p w:rsidR="000A5CCF" w:rsidRPr="000A5CCF" w:rsidRDefault="000A5CCF" w:rsidP="000A5CCF">
      <w:pPr>
        <w:ind w:right="560"/>
        <w:rPr>
          <w:bCs/>
          <w:lang w:val="en-US"/>
        </w:rPr>
      </w:pPr>
      <w:r w:rsidRPr="000A5CCF">
        <w:rPr>
          <w:bCs/>
          <w:lang w:val="en-US"/>
        </w:rPr>
        <w:t>- The object of study in the Introduction is stated too in the General formulation.</w:t>
      </w:r>
    </w:p>
    <w:p w:rsidR="000A5CCF" w:rsidRPr="000A5CCF" w:rsidRDefault="000A5CCF" w:rsidP="000A5CCF">
      <w:pPr>
        <w:ind w:right="560"/>
        <w:rPr>
          <w:bCs/>
          <w:lang w:val="en-US"/>
        </w:rPr>
      </w:pPr>
      <w:r w:rsidRPr="000A5CCF">
        <w:rPr>
          <w:bCs/>
          <w:lang w:val="en-US"/>
        </w:rPr>
        <w:t xml:space="preserve">- There are no foreign primary sources on </w:t>
      </w:r>
      <w:r>
        <w:rPr>
          <w:bCs/>
          <w:lang w:val="en-US"/>
        </w:rPr>
        <w:t>FQW</w:t>
      </w:r>
      <w:r w:rsidRPr="000A5CCF">
        <w:rPr>
          <w:bCs/>
          <w:lang w:val="en-US"/>
        </w:rPr>
        <w:t xml:space="preserve"> in English. </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availability to readers in terms of language, style, location of material, visibility of tables, charts, drawings, formulas, etc.</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In General, the content of the </w:t>
      </w:r>
      <w:r>
        <w:rPr>
          <w:bCs/>
          <w:lang w:val="en-US"/>
        </w:rPr>
        <w:t>FQW</w:t>
      </w:r>
      <w:r w:rsidRPr="000A5CCF">
        <w:rPr>
          <w:bCs/>
          <w:lang w:val="en-US"/>
        </w:rPr>
        <w:t xml:space="preserve"> is presented in a scientific style, accessible to readers with higher education. The available illustrations are of high quality, but, in our opinion, it is desirable to have more of them. Rice. 1 it is better to give in the original edition.</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 xml:space="preserve">* other distinctive features of </w:t>
      </w:r>
      <w:r>
        <w:rPr>
          <w:bCs/>
          <w:lang w:val="en-US"/>
        </w:rPr>
        <w:t>FQW</w:t>
      </w:r>
      <w:r w:rsidRPr="000A5CCF">
        <w:rPr>
          <w:bCs/>
          <w:lang w:val="en-US"/>
        </w:rPr>
        <w:t xml:space="preserve"> at the discretion of the reviewer</w:t>
      </w:r>
    </w:p>
    <w:p w:rsidR="000A5CCF" w:rsidRPr="000A5CCF" w:rsidRDefault="000A5CCF" w:rsidP="000A5CCF">
      <w:pPr>
        <w:ind w:right="560"/>
        <w:rPr>
          <w:bCs/>
          <w:lang w:val="en-US"/>
        </w:rPr>
      </w:pPr>
    </w:p>
    <w:p w:rsidR="000A5CCF" w:rsidRPr="000A5CCF" w:rsidRDefault="000A5CCF" w:rsidP="000A5CCF">
      <w:pPr>
        <w:ind w:right="560"/>
        <w:rPr>
          <w:bCs/>
          <w:lang w:val="en-US"/>
        </w:rPr>
      </w:pPr>
      <w:r>
        <w:rPr>
          <w:bCs/>
          <w:lang w:val="en-US"/>
        </w:rPr>
        <w:t>FQW</w:t>
      </w:r>
      <w:bookmarkStart w:id="3" w:name="_GoBack"/>
      <w:bookmarkEnd w:id="3"/>
      <w:r w:rsidRPr="000A5CCF">
        <w:rPr>
          <w:bCs/>
          <w:lang w:val="en-US"/>
        </w:rPr>
        <w:t xml:space="preserve"> </w:t>
      </w:r>
      <w:proofErr w:type="spellStart"/>
      <w:r w:rsidRPr="000A5CCF">
        <w:rPr>
          <w:bCs/>
          <w:lang w:val="en-US"/>
        </w:rPr>
        <w:t>Dukhonchenko</w:t>
      </w:r>
      <w:proofErr w:type="spellEnd"/>
      <w:r w:rsidRPr="000A5CCF">
        <w:rPr>
          <w:bCs/>
          <w:lang w:val="en-US"/>
        </w:rPr>
        <w:t xml:space="preserve"> Nikolay </w:t>
      </w:r>
      <w:proofErr w:type="spellStart"/>
      <w:r w:rsidRPr="000A5CCF">
        <w:rPr>
          <w:bCs/>
          <w:lang w:val="en-US"/>
        </w:rPr>
        <w:t>Dmitriyevich</w:t>
      </w:r>
      <w:proofErr w:type="spellEnd"/>
      <w:r w:rsidRPr="000A5CCF">
        <w:rPr>
          <w:bCs/>
          <w:lang w:val="en-US"/>
        </w:rPr>
        <w:t xml:space="preserve"> on "Information support of planning of social development of the city" meets the requirements of St. Petersburg state University to final qualifying works, deserves a high positive assessment (by results of protection), and its author – </w:t>
      </w:r>
      <w:proofErr w:type="spellStart"/>
      <w:r w:rsidRPr="000A5CCF">
        <w:rPr>
          <w:bCs/>
          <w:lang w:val="en-US"/>
        </w:rPr>
        <w:t>Dukhonchenko</w:t>
      </w:r>
      <w:proofErr w:type="spellEnd"/>
      <w:r w:rsidRPr="000A5CCF">
        <w:rPr>
          <w:bCs/>
          <w:lang w:val="en-US"/>
        </w:rPr>
        <w:t xml:space="preserve"> N. D. worthy of the title of "bachelor of sociology".</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Reviewer:</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Associate Professor of social management and</w:t>
      </w:r>
    </w:p>
    <w:p w:rsidR="000A5CCF" w:rsidRDefault="000A5CCF" w:rsidP="000A5CCF">
      <w:pPr>
        <w:ind w:right="560"/>
        <w:rPr>
          <w:bCs/>
          <w:lang w:val="en-US"/>
        </w:rPr>
      </w:pPr>
      <w:r w:rsidRPr="000A5CCF">
        <w:rPr>
          <w:bCs/>
          <w:lang w:val="en-US"/>
        </w:rPr>
        <w:t xml:space="preserve">planning faculty of sociology, St. Petersburg state </w:t>
      </w:r>
    </w:p>
    <w:p w:rsidR="000A5CCF" w:rsidRPr="000A5CCF" w:rsidRDefault="000A5CCF" w:rsidP="000A5CCF">
      <w:pPr>
        <w:ind w:right="560"/>
        <w:rPr>
          <w:bCs/>
          <w:lang w:val="en-US"/>
        </w:rPr>
      </w:pPr>
      <w:r w:rsidRPr="000A5CCF">
        <w:rPr>
          <w:bCs/>
          <w:lang w:val="en-US"/>
        </w:rPr>
        <w:t xml:space="preserve">University, </w:t>
      </w:r>
      <w:r>
        <w:rPr>
          <w:bCs/>
          <w:lang w:val="en-US"/>
        </w:rPr>
        <w:t>c</w:t>
      </w:r>
      <w:r w:rsidRPr="000A5CCF">
        <w:rPr>
          <w:bCs/>
          <w:lang w:val="en-US"/>
        </w:rPr>
        <w:t>. f. -</w:t>
      </w:r>
      <w:r>
        <w:rPr>
          <w:bCs/>
          <w:lang w:val="en-US"/>
        </w:rPr>
        <w:t>m</w:t>
      </w:r>
      <w:r w:rsidRPr="000A5CCF">
        <w:rPr>
          <w:bCs/>
          <w:lang w:val="en-US"/>
        </w:rPr>
        <w:t xml:space="preserve">. </w:t>
      </w:r>
      <w:r>
        <w:rPr>
          <w:bCs/>
          <w:lang w:val="en-US"/>
        </w:rPr>
        <w:t>s</w:t>
      </w:r>
      <w:r w:rsidRPr="000A5CCF">
        <w:rPr>
          <w:bCs/>
          <w:lang w:val="en-US"/>
        </w:rPr>
        <w:t xml:space="preserve">., associate Professor </w:t>
      </w:r>
      <w:r>
        <w:rPr>
          <w:bCs/>
          <w:lang w:val="en-US"/>
        </w:rPr>
        <w:t xml:space="preserve">                 </w:t>
      </w:r>
      <w:r w:rsidRPr="000A5CCF">
        <w:rPr>
          <w:bCs/>
          <w:lang w:val="en-US"/>
        </w:rPr>
        <w:t>___________ S. V. Rasskazov</w:t>
      </w:r>
    </w:p>
    <w:p w:rsidR="000A5CCF" w:rsidRPr="000A5CCF" w:rsidRDefault="000A5CCF" w:rsidP="000A5CCF">
      <w:pPr>
        <w:ind w:right="560"/>
        <w:rPr>
          <w:bCs/>
          <w:lang w:val="en-US"/>
        </w:rPr>
      </w:pPr>
    </w:p>
    <w:p w:rsidR="000A5CCF" w:rsidRPr="000A5CCF" w:rsidRDefault="000A5CCF" w:rsidP="000A5CCF">
      <w:pPr>
        <w:ind w:right="560"/>
        <w:rPr>
          <w:bCs/>
          <w:lang w:val="en-US"/>
        </w:rPr>
      </w:pPr>
      <w:r w:rsidRPr="000A5CCF">
        <w:rPr>
          <w:bCs/>
          <w:lang w:val="en-US"/>
        </w:rPr>
        <w:t>"24" may 2018</w:t>
      </w: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Default="000A5CCF" w:rsidP="00971DB4">
      <w:pPr>
        <w:ind w:right="560"/>
        <w:rPr>
          <w:bCs/>
        </w:rPr>
      </w:pPr>
    </w:p>
    <w:p w:rsidR="000A5CCF" w:rsidRPr="00051B17" w:rsidRDefault="000A5CCF" w:rsidP="00971DB4">
      <w:pPr>
        <w:ind w:right="560"/>
        <w:rPr>
          <w:bCs/>
        </w:rPr>
      </w:pPr>
    </w:p>
    <w:p w:rsidR="00A825DD" w:rsidRPr="00051B17" w:rsidRDefault="00A825DD" w:rsidP="00971DB4">
      <w:pPr>
        <w:rPr>
          <w:i/>
          <w:sz w:val="20"/>
        </w:rPr>
      </w:pPr>
    </w:p>
    <w:p w:rsidR="00A825DD" w:rsidRPr="00051B17" w:rsidRDefault="00A825DD" w:rsidP="00971DB4">
      <w:pPr>
        <w:jc w:val="center"/>
        <w:rPr>
          <w:i/>
          <w:sz w:val="20"/>
        </w:rPr>
      </w:pPr>
    </w:p>
    <w:p w:rsidR="00A825DD" w:rsidRPr="00051B17" w:rsidRDefault="00A825DD" w:rsidP="00971DB4">
      <w:pPr>
        <w:rPr>
          <w:bCs/>
          <w:color w:val="000000"/>
        </w:rPr>
      </w:pPr>
    </w:p>
    <w:p w:rsidR="00A825DD" w:rsidRPr="00051B17" w:rsidRDefault="00A825DD" w:rsidP="00971DB4">
      <w:pPr>
        <w:jc w:val="both"/>
        <w:rPr>
          <w:i/>
          <w:sz w:val="20"/>
        </w:rPr>
      </w:pPr>
    </w:p>
    <w:sectPr w:rsidR="00A825DD" w:rsidRPr="00051B17" w:rsidSect="00045981">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E51" w:rsidRDefault="004C0E51" w:rsidP="00DD6E7F">
      <w:r>
        <w:separator/>
      </w:r>
    </w:p>
  </w:endnote>
  <w:endnote w:type="continuationSeparator" w:id="0">
    <w:p w:rsidR="004C0E51" w:rsidRDefault="004C0E51" w:rsidP="00DD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E51" w:rsidRDefault="004C0E51" w:rsidP="00DD6E7F">
      <w:r>
        <w:separator/>
      </w:r>
    </w:p>
  </w:footnote>
  <w:footnote w:type="continuationSeparator" w:id="0">
    <w:p w:rsidR="004C0E51" w:rsidRDefault="004C0E51" w:rsidP="00DD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0F5370"/>
    <w:multiLevelType w:val="multilevel"/>
    <w:tmpl w:val="FF585C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4E74B31"/>
    <w:multiLevelType w:val="hybridMultilevel"/>
    <w:tmpl w:val="AD2E2998"/>
    <w:lvl w:ilvl="0" w:tplc="3CA4C79E">
      <w:start w:val="1"/>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C0B16CF"/>
    <w:multiLevelType w:val="hybridMultilevel"/>
    <w:tmpl w:val="5790980C"/>
    <w:lvl w:ilvl="0" w:tplc="ED7C698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A7"/>
    <w:rsid w:val="000302E8"/>
    <w:rsid w:val="000323B2"/>
    <w:rsid w:val="000334DD"/>
    <w:rsid w:val="00045981"/>
    <w:rsid w:val="0004628D"/>
    <w:rsid w:val="000505C2"/>
    <w:rsid w:val="00051B17"/>
    <w:rsid w:val="00060BE6"/>
    <w:rsid w:val="0007523C"/>
    <w:rsid w:val="000A5CCF"/>
    <w:rsid w:val="000E0B68"/>
    <w:rsid w:val="00122CEC"/>
    <w:rsid w:val="001A40E0"/>
    <w:rsid w:val="001C03F0"/>
    <w:rsid w:val="001D1908"/>
    <w:rsid w:val="0020073B"/>
    <w:rsid w:val="00212F81"/>
    <w:rsid w:val="00266CA1"/>
    <w:rsid w:val="002E6374"/>
    <w:rsid w:val="003323DE"/>
    <w:rsid w:val="0043666A"/>
    <w:rsid w:val="00482744"/>
    <w:rsid w:val="00485359"/>
    <w:rsid w:val="004C0E51"/>
    <w:rsid w:val="0053127A"/>
    <w:rsid w:val="00541F33"/>
    <w:rsid w:val="00553941"/>
    <w:rsid w:val="0058035F"/>
    <w:rsid w:val="00680C94"/>
    <w:rsid w:val="00681295"/>
    <w:rsid w:val="006A2E73"/>
    <w:rsid w:val="006C57DB"/>
    <w:rsid w:val="006D3435"/>
    <w:rsid w:val="006E6DE4"/>
    <w:rsid w:val="00702FE6"/>
    <w:rsid w:val="00713F8A"/>
    <w:rsid w:val="007144E9"/>
    <w:rsid w:val="00742BA2"/>
    <w:rsid w:val="00747E0B"/>
    <w:rsid w:val="00752BCA"/>
    <w:rsid w:val="0075328A"/>
    <w:rsid w:val="00775D51"/>
    <w:rsid w:val="007823C1"/>
    <w:rsid w:val="007A2CD4"/>
    <w:rsid w:val="0085568F"/>
    <w:rsid w:val="008C69BA"/>
    <w:rsid w:val="008D0174"/>
    <w:rsid w:val="008F30A7"/>
    <w:rsid w:val="0093360E"/>
    <w:rsid w:val="00941F00"/>
    <w:rsid w:val="00971DB4"/>
    <w:rsid w:val="00A174FD"/>
    <w:rsid w:val="00A25835"/>
    <w:rsid w:val="00A2688F"/>
    <w:rsid w:val="00A41222"/>
    <w:rsid w:val="00A61023"/>
    <w:rsid w:val="00A73196"/>
    <w:rsid w:val="00A825DD"/>
    <w:rsid w:val="00AF1214"/>
    <w:rsid w:val="00B464CC"/>
    <w:rsid w:val="00C24A31"/>
    <w:rsid w:val="00C74A67"/>
    <w:rsid w:val="00C92394"/>
    <w:rsid w:val="00CD501C"/>
    <w:rsid w:val="00D36C05"/>
    <w:rsid w:val="00DD6E7F"/>
    <w:rsid w:val="00DD7AD2"/>
    <w:rsid w:val="00E7171E"/>
    <w:rsid w:val="00EE4B20"/>
    <w:rsid w:val="00F112AC"/>
    <w:rsid w:val="00F72F38"/>
    <w:rsid w:val="00FA5215"/>
    <w:rsid w:val="00FD17B2"/>
    <w:rsid w:val="00FE029D"/>
    <w:rsid w:val="00FE3386"/>
    <w:rsid w:val="00FE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DFCD"/>
  <w15:docId w15:val="{136A3573-8DEA-4A96-8575-B5F32140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981"/>
    <w:pPr>
      <w:spacing w:after="0" w:line="240" w:lineRule="auto"/>
    </w:pPr>
    <w:rPr>
      <w:rFonts w:eastAsia="Times New Roman"/>
      <w:sz w:val="24"/>
      <w:szCs w:val="24"/>
      <w:lang w:eastAsia="ru-RU"/>
    </w:rPr>
  </w:style>
  <w:style w:type="paragraph" w:styleId="3">
    <w:name w:val="heading 3"/>
    <w:basedOn w:val="a"/>
    <w:next w:val="a"/>
    <w:link w:val="30"/>
    <w:uiPriority w:val="9"/>
    <w:semiHidden/>
    <w:unhideWhenUsed/>
    <w:qFormat/>
    <w:rsid w:val="00541F3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36C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81"/>
    <w:pPr>
      <w:autoSpaceDE w:val="0"/>
      <w:autoSpaceDN w:val="0"/>
      <w:adjustRightInd w:val="0"/>
      <w:spacing w:after="0" w:line="240" w:lineRule="auto"/>
    </w:pPr>
    <w:rPr>
      <w:rFonts w:ascii="Arial" w:hAnsi="Arial" w:cs="Arial"/>
      <w:sz w:val="20"/>
      <w:szCs w:val="20"/>
    </w:rPr>
  </w:style>
  <w:style w:type="paragraph" w:customStyle="1" w:styleId="8">
    <w:name w:val="8 пт (нум. список)"/>
    <w:basedOn w:val="a"/>
    <w:semiHidden/>
    <w:rsid w:val="00045981"/>
    <w:pPr>
      <w:numPr>
        <w:ilvl w:val="2"/>
        <w:numId w:val="2"/>
      </w:numPr>
      <w:spacing w:before="40" w:after="40"/>
      <w:jc w:val="both"/>
    </w:pPr>
    <w:rPr>
      <w:sz w:val="16"/>
      <w:lang w:val="en-US"/>
    </w:rPr>
  </w:style>
  <w:style w:type="paragraph" w:customStyle="1" w:styleId="9">
    <w:name w:val="9 пт (нум. список)"/>
    <w:basedOn w:val="a"/>
    <w:semiHidden/>
    <w:rsid w:val="00045981"/>
    <w:pPr>
      <w:numPr>
        <w:ilvl w:val="1"/>
        <w:numId w:val="2"/>
      </w:numPr>
      <w:spacing w:before="144" w:after="144"/>
      <w:jc w:val="both"/>
    </w:pPr>
  </w:style>
  <w:style w:type="paragraph" w:customStyle="1" w:styleId="NumberList">
    <w:name w:val="Number List"/>
    <w:basedOn w:val="a"/>
    <w:rsid w:val="00045981"/>
    <w:pPr>
      <w:numPr>
        <w:numId w:val="2"/>
      </w:numPr>
      <w:spacing w:before="120"/>
      <w:jc w:val="both"/>
    </w:pPr>
  </w:style>
  <w:style w:type="paragraph" w:styleId="a3">
    <w:name w:val="Balloon Text"/>
    <w:basedOn w:val="a"/>
    <w:link w:val="a4"/>
    <w:uiPriority w:val="99"/>
    <w:semiHidden/>
    <w:unhideWhenUsed/>
    <w:rsid w:val="00266CA1"/>
    <w:rPr>
      <w:rFonts w:ascii="Segoe UI" w:hAnsi="Segoe UI" w:cs="Segoe UI"/>
      <w:sz w:val="18"/>
      <w:szCs w:val="18"/>
    </w:rPr>
  </w:style>
  <w:style w:type="character" w:customStyle="1" w:styleId="a4">
    <w:name w:val="Текст выноски Знак"/>
    <w:basedOn w:val="a0"/>
    <w:link w:val="a3"/>
    <w:uiPriority w:val="99"/>
    <w:semiHidden/>
    <w:rsid w:val="00266CA1"/>
    <w:rPr>
      <w:rFonts w:ascii="Segoe UI" w:eastAsia="Times New Roman" w:hAnsi="Segoe UI" w:cs="Segoe UI"/>
      <w:sz w:val="18"/>
      <w:szCs w:val="18"/>
      <w:lang w:eastAsia="ru-RU"/>
    </w:rPr>
  </w:style>
  <w:style w:type="paragraph" w:customStyle="1" w:styleId="Iniiaiieoaeno21">
    <w:name w:val="Iniiaiie oaeno 21"/>
    <w:basedOn w:val="a"/>
    <w:uiPriority w:val="99"/>
    <w:rsid w:val="00EE4B20"/>
    <w:pPr>
      <w:overflowPunct w:val="0"/>
      <w:autoSpaceDE w:val="0"/>
      <w:autoSpaceDN w:val="0"/>
      <w:adjustRightInd w:val="0"/>
      <w:ind w:firstLine="454"/>
      <w:jc w:val="both"/>
    </w:pPr>
    <w:rPr>
      <w:sz w:val="28"/>
      <w:szCs w:val="20"/>
    </w:rPr>
  </w:style>
  <w:style w:type="paragraph" w:customStyle="1" w:styleId="1">
    <w:name w:val="Обычный1"/>
    <w:uiPriority w:val="99"/>
    <w:rsid w:val="00EE4B20"/>
    <w:pPr>
      <w:widowControl w:val="0"/>
      <w:spacing w:after="160" w:line="259" w:lineRule="auto"/>
    </w:pPr>
    <w:rPr>
      <w:rFonts w:ascii="Calibri" w:eastAsia="Times New Roman" w:hAnsi="Calibri" w:cs="Calibri"/>
      <w:color w:val="000000"/>
      <w:lang w:eastAsia="ru-RU"/>
    </w:rPr>
  </w:style>
  <w:style w:type="character" w:customStyle="1" w:styleId="30">
    <w:name w:val="Заголовок 3 Знак"/>
    <w:basedOn w:val="a0"/>
    <w:link w:val="3"/>
    <w:uiPriority w:val="9"/>
    <w:semiHidden/>
    <w:rsid w:val="00541F33"/>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D36C05"/>
    <w:rPr>
      <w:rFonts w:asciiTheme="majorHAnsi" w:eastAsiaTheme="majorEastAsia" w:hAnsiTheme="majorHAnsi" w:cstheme="majorBidi"/>
      <w:i/>
      <w:iCs/>
      <w:color w:val="365F91" w:themeColor="accent1" w:themeShade="BF"/>
      <w:sz w:val="24"/>
      <w:szCs w:val="24"/>
      <w:lang w:eastAsia="ru-RU"/>
    </w:rPr>
  </w:style>
  <w:style w:type="paragraph" w:styleId="a5">
    <w:name w:val="header"/>
    <w:basedOn w:val="a"/>
    <w:link w:val="a6"/>
    <w:uiPriority w:val="99"/>
    <w:unhideWhenUsed/>
    <w:rsid w:val="00DD6E7F"/>
    <w:pPr>
      <w:tabs>
        <w:tab w:val="center" w:pos="4677"/>
        <w:tab w:val="right" w:pos="9355"/>
      </w:tabs>
    </w:pPr>
  </w:style>
  <w:style w:type="character" w:customStyle="1" w:styleId="a6">
    <w:name w:val="Верхний колонтитул Знак"/>
    <w:basedOn w:val="a0"/>
    <w:link w:val="a5"/>
    <w:uiPriority w:val="99"/>
    <w:rsid w:val="00DD6E7F"/>
    <w:rPr>
      <w:rFonts w:eastAsia="Times New Roman"/>
      <w:sz w:val="24"/>
      <w:szCs w:val="24"/>
      <w:lang w:eastAsia="ru-RU"/>
    </w:rPr>
  </w:style>
  <w:style w:type="paragraph" w:styleId="a7">
    <w:name w:val="footer"/>
    <w:basedOn w:val="a"/>
    <w:link w:val="a8"/>
    <w:uiPriority w:val="99"/>
    <w:unhideWhenUsed/>
    <w:rsid w:val="00DD6E7F"/>
    <w:pPr>
      <w:tabs>
        <w:tab w:val="center" w:pos="4677"/>
        <w:tab w:val="right" w:pos="9355"/>
      </w:tabs>
    </w:pPr>
  </w:style>
  <w:style w:type="character" w:customStyle="1" w:styleId="a8">
    <w:name w:val="Нижний колонтитул Знак"/>
    <w:basedOn w:val="a0"/>
    <w:link w:val="a7"/>
    <w:uiPriority w:val="99"/>
    <w:rsid w:val="00DD6E7F"/>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8435">
      <w:bodyDiv w:val="1"/>
      <w:marLeft w:val="0"/>
      <w:marRight w:val="0"/>
      <w:marTop w:val="0"/>
      <w:marBottom w:val="0"/>
      <w:divBdr>
        <w:top w:val="none" w:sz="0" w:space="0" w:color="auto"/>
        <w:left w:val="none" w:sz="0" w:space="0" w:color="auto"/>
        <w:bottom w:val="none" w:sz="0" w:space="0" w:color="auto"/>
        <w:right w:val="none" w:sz="0" w:space="0" w:color="auto"/>
      </w:divBdr>
    </w:div>
    <w:div w:id="681786583">
      <w:bodyDiv w:val="1"/>
      <w:marLeft w:val="0"/>
      <w:marRight w:val="0"/>
      <w:marTop w:val="0"/>
      <w:marBottom w:val="0"/>
      <w:divBdr>
        <w:top w:val="none" w:sz="0" w:space="0" w:color="auto"/>
        <w:left w:val="none" w:sz="0" w:space="0" w:color="auto"/>
        <w:bottom w:val="none" w:sz="0" w:space="0" w:color="auto"/>
        <w:right w:val="none" w:sz="0" w:space="0" w:color="auto"/>
      </w:divBdr>
    </w:div>
    <w:div w:id="710808673">
      <w:bodyDiv w:val="1"/>
      <w:marLeft w:val="0"/>
      <w:marRight w:val="0"/>
      <w:marTop w:val="0"/>
      <w:marBottom w:val="0"/>
      <w:divBdr>
        <w:top w:val="none" w:sz="0" w:space="0" w:color="auto"/>
        <w:left w:val="none" w:sz="0" w:space="0" w:color="auto"/>
        <w:bottom w:val="none" w:sz="0" w:space="0" w:color="auto"/>
        <w:right w:val="none" w:sz="0" w:space="0" w:color="auto"/>
      </w:divBdr>
    </w:div>
    <w:div w:id="803741377">
      <w:bodyDiv w:val="1"/>
      <w:marLeft w:val="0"/>
      <w:marRight w:val="0"/>
      <w:marTop w:val="0"/>
      <w:marBottom w:val="0"/>
      <w:divBdr>
        <w:top w:val="none" w:sz="0" w:space="0" w:color="auto"/>
        <w:left w:val="none" w:sz="0" w:space="0" w:color="auto"/>
        <w:bottom w:val="none" w:sz="0" w:space="0" w:color="auto"/>
        <w:right w:val="none" w:sz="0" w:space="0" w:color="auto"/>
      </w:divBdr>
    </w:div>
    <w:div w:id="821045051">
      <w:bodyDiv w:val="1"/>
      <w:marLeft w:val="0"/>
      <w:marRight w:val="0"/>
      <w:marTop w:val="0"/>
      <w:marBottom w:val="0"/>
      <w:divBdr>
        <w:top w:val="none" w:sz="0" w:space="0" w:color="auto"/>
        <w:left w:val="none" w:sz="0" w:space="0" w:color="auto"/>
        <w:bottom w:val="none" w:sz="0" w:space="0" w:color="auto"/>
        <w:right w:val="none" w:sz="0" w:space="0" w:color="auto"/>
      </w:divBdr>
    </w:div>
    <w:div w:id="1106072558">
      <w:bodyDiv w:val="1"/>
      <w:marLeft w:val="0"/>
      <w:marRight w:val="0"/>
      <w:marTop w:val="0"/>
      <w:marBottom w:val="0"/>
      <w:divBdr>
        <w:top w:val="none" w:sz="0" w:space="0" w:color="auto"/>
        <w:left w:val="none" w:sz="0" w:space="0" w:color="auto"/>
        <w:bottom w:val="none" w:sz="0" w:space="0" w:color="auto"/>
        <w:right w:val="none" w:sz="0" w:space="0" w:color="auto"/>
      </w:divBdr>
    </w:div>
    <w:div w:id="1120301031">
      <w:bodyDiv w:val="1"/>
      <w:marLeft w:val="0"/>
      <w:marRight w:val="0"/>
      <w:marTop w:val="0"/>
      <w:marBottom w:val="0"/>
      <w:divBdr>
        <w:top w:val="none" w:sz="0" w:space="0" w:color="auto"/>
        <w:left w:val="none" w:sz="0" w:space="0" w:color="auto"/>
        <w:bottom w:val="none" w:sz="0" w:space="0" w:color="auto"/>
        <w:right w:val="none" w:sz="0" w:space="0" w:color="auto"/>
      </w:divBdr>
    </w:div>
    <w:div w:id="1246915280">
      <w:bodyDiv w:val="1"/>
      <w:marLeft w:val="0"/>
      <w:marRight w:val="0"/>
      <w:marTop w:val="0"/>
      <w:marBottom w:val="0"/>
      <w:divBdr>
        <w:top w:val="none" w:sz="0" w:space="0" w:color="auto"/>
        <w:left w:val="none" w:sz="0" w:space="0" w:color="auto"/>
        <w:bottom w:val="none" w:sz="0" w:space="0" w:color="auto"/>
        <w:right w:val="none" w:sz="0" w:space="0" w:color="auto"/>
      </w:divBdr>
    </w:div>
    <w:div w:id="1540047374">
      <w:bodyDiv w:val="1"/>
      <w:marLeft w:val="0"/>
      <w:marRight w:val="0"/>
      <w:marTop w:val="0"/>
      <w:marBottom w:val="0"/>
      <w:divBdr>
        <w:top w:val="none" w:sz="0" w:space="0" w:color="auto"/>
        <w:left w:val="none" w:sz="0" w:space="0" w:color="auto"/>
        <w:bottom w:val="none" w:sz="0" w:space="0" w:color="auto"/>
        <w:right w:val="none" w:sz="0" w:space="0" w:color="auto"/>
      </w:divBdr>
    </w:div>
    <w:div w:id="1895191820">
      <w:bodyDiv w:val="1"/>
      <w:marLeft w:val="0"/>
      <w:marRight w:val="0"/>
      <w:marTop w:val="0"/>
      <w:marBottom w:val="0"/>
      <w:divBdr>
        <w:top w:val="none" w:sz="0" w:space="0" w:color="auto"/>
        <w:left w:val="none" w:sz="0" w:space="0" w:color="auto"/>
        <w:bottom w:val="none" w:sz="0" w:space="0" w:color="auto"/>
        <w:right w:val="none" w:sz="0" w:space="0" w:color="auto"/>
      </w:divBdr>
    </w:div>
    <w:div w:id="21295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AC23-3184-4EBA-B984-673F04A7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Екабсон Валерия Агрисовна</dc:creator>
  <cp:keywords/>
  <dc:description/>
  <cp:lastModifiedBy>ЭТО НАШЕ ВСЁ</cp:lastModifiedBy>
  <cp:revision>28</cp:revision>
  <cp:lastPrinted>2017-04-07T12:21:00Z</cp:lastPrinted>
  <dcterms:created xsi:type="dcterms:W3CDTF">2018-05-22T06:38:00Z</dcterms:created>
  <dcterms:modified xsi:type="dcterms:W3CDTF">2018-05-24T14:48:00Z</dcterms:modified>
</cp:coreProperties>
</file>