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045981" w:rsidRPr="001A40E0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обучающегося СПбГУ</w:t>
      </w:r>
    </w:p>
    <w:p w:rsidR="00F812F5" w:rsidRPr="00F812F5" w:rsidRDefault="00F812F5" w:rsidP="00F812F5">
      <w:pPr>
        <w:jc w:val="center"/>
        <w:rPr>
          <w:b/>
          <w:szCs w:val="19"/>
        </w:rPr>
      </w:pPr>
      <w:r w:rsidRPr="00F812F5">
        <w:rPr>
          <w:b/>
          <w:szCs w:val="19"/>
        </w:rPr>
        <w:t>ЧЕРНЫШЕВ</w:t>
      </w:r>
      <w:r>
        <w:rPr>
          <w:b/>
          <w:szCs w:val="19"/>
        </w:rPr>
        <w:t>ОЙ Полины Олеговны</w:t>
      </w:r>
    </w:p>
    <w:p w:rsidR="00045981" w:rsidRPr="001A40E0" w:rsidRDefault="00045981" w:rsidP="00F812F5">
      <w:pPr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4277EE">
        <w:rPr>
          <w:b/>
          <w:szCs w:val="19"/>
        </w:rPr>
        <w:t>«</w:t>
      </w:r>
      <w:r w:rsidR="00F812F5" w:rsidRPr="00F812F5">
        <w:rPr>
          <w:b/>
          <w:szCs w:val="19"/>
        </w:rPr>
        <w:t>Исследование эффективности использования отдельных инструментов нейромаркетинга на потребительском рынке</w:t>
      </w:r>
      <w:r w:rsidR="004277EE">
        <w:rPr>
          <w:b/>
          <w:szCs w:val="19"/>
        </w:rPr>
        <w:t>»</w:t>
      </w:r>
    </w:p>
    <w:p w:rsidR="008C26BD" w:rsidRDefault="008C26BD" w:rsidP="0004598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6BD" w:rsidRPr="008C26BD" w:rsidRDefault="008C26BD" w:rsidP="008C26BD">
      <w:pPr>
        <w:pStyle w:val="a5"/>
        <w:numPr>
          <w:ilvl w:val="0"/>
          <w:numId w:val="6"/>
        </w:numPr>
        <w:jc w:val="both"/>
      </w:pPr>
      <w:r w:rsidRPr="008C26BD">
        <w:t>Четкость постановки целей и задач исследования</w:t>
      </w:r>
    </w:p>
    <w:p w:rsidR="008C26BD" w:rsidRDefault="004E780B" w:rsidP="008C26BD">
      <w:pPr>
        <w:pStyle w:val="a5"/>
        <w:jc w:val="both"/>
      </w:pPr>
      <w:r>
        <w:t xml:space="preserve">Цель дипломной работы </w:t>
      </w:r>
      <w:r w:rsidR="002B579C">
        <w:t xml:space="preserve">позволяет, на наш взгляд, раскрыть заявленную тему дипломной работы. Поставленные задачи исследования позволяют достичь поставленной цели. </w:t>
      </w:r>
    </w:p>
    <w:p w:rsidR="00AC7CD1" w:rsidRDefault="00AC7CD1" w:rsidP="008C26BD">
      <w:pPr>
        <w:pStyle w:val="a5"/>
        <w:jc w:val="both"/>
      </w:pPr>
    </w:p>
    <w:p w:rsidR="008C26BD" w:rsidRDefault="008C26BD" w:rsidP="008C26BD">
      <w:pPr>
        <w:pStyle w:val="a5"/>
        <w:numPr>
          <w:ilvl w:val="0"/>
          <w:numId w:val="6"/>
        </w:numPr>
        <w:jc w:val="both"/>
      </w:pPr>
      <w:r w:rsidRPr="008C26BD">
        <w:t>Обоснованность структуры и логики исследования</w:t>
      </w:r>
    </w:p>
    <w:p w:rsidR="008C26BD" w:rsidRDefault="004E780B" w:rsidP="003666B2">
      <w:pPr>
        <w:pStyle w:val="a5"/>
        <w:jc w:val="both"/>
      </w:pPr>
      <w:r>
        <w:t>Структура дипломной работы представляется обоснованной</w:t>
      </w:r>
      <w:r w:rsidR="002B579C">
        <w:t xml:space="preserve"> </w:t>
      </w:r>
      <w:r>
        <w:t xml:space="preserve">- от теоретических аспектов </w:t>
      </w:r>
      <w:r w:rsidR="002B579C">
        <w:t>нейромаркетинга студентка приходит к применению нейромаркетинга на рынке сырных изделий.</w:t>
      </w:r>
      <w:r w:rsidR="00AC7CD1">
        <w:t xml:space="preserve"> Логика исследования прослеживается.</w:t>
      </w:r>
    </w:p>
    <w:p w:rsidR="008C26BD" w:rsidRPr="008C26BD" w:rsidRDefault="008C26BD" w:rsidP="008C26BD">
      <w:pPr>
        <w:pStyle w:val="a5"/>
        <w:jc w:val="both"/>
      </w:pPr>
    </w:p>
    <w:p w:rsidR="008C26BD" w:rsidRDefault="008C26BD" w:rsidP="008C26BD">
      <w:pPr>
        <w:pStyle w:val="a5"/>
        <w:numPr>
          <w:ilvl w:val="0"/>
          <w:numId w:val="6"/>
        </w:numPr>
        <w:jc w:val="both"/>
      </w:pPr>
      <w:r w:rsidRPr="008C26BD">
        <w:t xml:space="preserve">Наличие вклада автора в результаты исследования </w:t>
      </w:r>
    </w:p>
    <w:p w:rsidR="00AC7CD1" w:rsidRDefault="00AC7CD1" w:rsidP="00AC7CD1">
      <w:pPr>
        <w:pStyle w:val="a5"/>
        <w:jc w:val="both"/>
      </w:pPr>
      <w:r>
        <w:t xml:space="preserve">В дипломной работе </w:t>
      </w:r>
      <w:r w:rsidR="00EA194B">
        <w:t>Полине</w:t>
      </w:r>
      <w:r>
        <w:t xml:space="preserve"> удалось</w:t>
      </w:r>
      <w:r w:rsidRPr="00AC7CD1">
        <w:t xml:space="preserve">: </w:t>
      </w:r>
      <w:r w:rsidR="00EA194B">
        <w:t>раскрыть с разных сторон</w:t>
      </w:r>
      <w:r w:rsidR="00E412D1">
        <w:t xml:space="preserve"> </w:t>
      </w:r>
      <w:r w:rsidR="00EA194B">
        <w:t>понятие нейромаркетинга</w:t>
      </w:r>
      <w:r w:rsidR="00704CD5">
        <w:t xml:space="preserve">, исследовать метапрограммы, используемые в рамках нейромаркетинга, </w:t>
      </w:r>
      <w:r w:rsidR="008825CF">
        <w:t xml:space="preserve">провести сравнительный анализ </w:t>
      </w:r>
      <w:r w:rsidR="008825CF" w:rsidRPr="008825CF">
        <w:t>традиционного отчета о прибылях и убытках и отчета с учетом прибыли от маркетинга</w:t>
      </w:r>
      <w:r w:rsidR="008825CF">
        <w:t>.</w:t>
      </w:r>
    </w:p>
    <w:p w:rsidR="00EA194B" w:rsidRDefault="00EA194B" w:rsidP="00AC7CD1">
      <w:pPr>
        <w:pStyle w:val="a5"/>
        <w:jc w:val="both"/>
      </w:pPr>
      <w:r>
        <w:t>В дипломе прослеживается позиция студентки по исследуемым вопросам.</w:t>
      </w:r>
    </w:p>
    <w:p w:rsidR="003666B2" w:rsidRPr="00116C73" w:rsidRDefault="003666B2" w:rsidP="00AC7CD1">
      <w:pPr>
        <w:pStyle w:val="a5"/>
        <w:jc w:val="both"/>
      </w:pPr>
    </w:p>
    <w:p w:rsidR="008C26BD" w:rsidRDefault="008C26BD" w:rsidP="008C26BD">
      <w:pPr>
        <w:pStyle w:val="a5"/>
        <w:numPr>
          <w:ilvl w:val="0"/>
          <w:numId w:val="6"/>
        </w:numPr>
        <w:jc w:val="both"/>
      </w:pPr>
      <w:r w:rsidRPr="008C26BD">
        <w:t>Новизна и практическая значимость исследования</w:t>
      </w:r>
    </w:p>
    <w:p w:rsidR="008825CF" w:rsidRDefault="008825CF" w:rsidP="00BD777B">
      <w:pPr>
        <w:ind w:left="708"/>
        <w:jc w:val="both"/>
      </w:pPr>
      <w:r>
        <w:t xml:space="preserve">К пунктам научной новизны в теоретической части работы, на наш взгляд, можно отнести полученные Полиной результаты сравнительного анализа </w:t>
      </w:r>
      <w:r w:rsidRPr="008825CF">
        <w:t>влияния маркетинговых стратегий на показатели эффективности</w:t>
      </w:r>
      <w:r w:rsidR="007A1C09">
        <w:t xml:space="preserve"> деятельности компании, а также выявленные студенткой особенности применения </w:t>
      </w:r>
      <w:r w:rsidR="007A1C09" w:rsidRPr="007A1C09">
        <w:t>инструментария нейромаркетинга для каждой стадии создания товара</w:t>
      </w:r>
      <w:r w:rsidR="007A1C09">
        <w:t xml:space="preserve"> (см., в частности, рисунок 5)</w:t>
      </w:r>
      <w:r w:rsidR="007A1C09" w:rsidRPr="007A1C09">
        <w:t>.</w:t>
      </w:r>
    </w:p>
    <w:p w:rsidR="00BD777B" w:rsidRDefault="00BD777B" w:rsidP="00BD777B">
      <w:pPr>
        <w:ind w:left="708"/>
        <w:jc w:val="both"/>
      </w:pPr>
      <w:r>
        <w:t xml:space="preserve">Практическая значимость исследования заключается в </w:t>
      </w:r>
      <w:r w:rsidR="007A1C09">
        <w:t xml:space="preserve">сделанных Полиной выводах относительно </w:t>
      </w:r>
      <w:r w:rsidR="007A1C09" w:rsidRPr="007A1C09">
        <w:t>влияни</w:t>
      </w:r>
      <w:r w:rsidR="007A1C09">
        <w:t>я</w:t>
      </w:r>
      <w:r w:rsidR="007A1C09" w:rsidRPr="007A1C09">
        <w:t xml:space="preserve"> маркетинговых мероприятий </w:t>
      </w:r>
      <w:r w:rsidR="007A1C09">
        <w:t>(включая применение инструментов нейромаркетинга) на рынке сырной продукции (см., в частности, рисунок 21).</w:t>
      </w:r>
    </w:p>
    <w:p w:rsidR="00E412D1" w:rsidRPr="008C26BD" w:rsidRDefault="00E412D1" w:rsidP="00E412D1">
      <w:pPr>
        <w:jc w:val="both"/>
      </w:pPr>
    </w:p>
    <w:p w:rsidR="008C26BD" w:rsidRDefault="008C26BD" w:rsidP="008C26BD">
      <w:pPr>
        <w:pStyle w:val="a5"/>
        <w:numPr>
          <w:ilvl w:val="0"/>
          <w:numId w:val="6"/>
        </w:numPr>
        <w:jc w:val="both"/>
      </w:pPr>
      <w:r w:rsidRPr="008C26BD">
        <w:t>Корректность использования методов исследования и анализа экономической информации</w:t>
      </w:r>
    </w:p>
    <w:p w:rsidR="00E412D1" w:rsidRDefault="00E412D1" w:rsidP="00E412D1">
      <w:pPr>
        <w:pStyle w:val="a5"/>
        <w:jc w:val="both"/>
      </w:pPr>
      <w:r>
        <w:t xml:space="preserve">В дипломной работе </w:t>
      </w:r>
      <w:r w:rsidR="003F5F27">
        <w:t>Полина</w:t>
      </w:r>
      <w:r>
        <w:t xml:space="preserve"> использует такие методы, как сравнительный анализ, </w:t>
      </w:r>
      <w:r w:rsidR="00704CD5">
        <w:t>методы НЛП. Методы исследования применяются в работе корректно.</w:t>
      </w:r>
    </w:p>
    <w:p w:rsidR="00E412D1" w:rsidRPr="008C26BD" w:rsidRDefault="00E412D1" w:rsidP="00E412D1">
      <w:pPr>
        <w:pStyle w:val="a5"/>
        <w:jc w:val="both"/>
      </w:pPr>
    </w:p>
    <w:p w:rsidR="008C26BD" w:rsidRDefault="008C26BD" w:rsidP="008C26BD">
      <w:pPr>
        <w:pStyle w:val="a5"/>
        <w:numPr>
          <w:ilvl w:val="0"/>
          <w:numId w:val="6"/>
        </w:numPr>
        <w:jc w:val="both"/>
      </w:pPr>
      <w:r w:rsidRPr="008C26BD">
        <w:t>Актуальность используемых информационных источников</w:t>
      </w:r>
    </w:p>
    <w:p w:rsidR="00E412D1" w:rsidRPr="008C26BD" w:rsidRDefault="00E412D1" w:rsidP="00E412D1">
      <w:pPr>
        <w:pStyle w:val="a5"/>
        <w:jc w:val="both"/>
      </w:pPr>
      <w:r>
        <w:t xml:space="preserve">Дипломная работа основана на использовании современных источников по теме исследования. </w:t>
      </w:r>
    </w:p>
    <w:p w:rsidR="00EB3D79" w:rsidRDefault="008C26BD" w:rsidP="008C26BD">
      <w:pPr>
        <w:pStyle w:val="Default"/>
        <w:numPr>
          <w:ilvl w:val="0"/>
          <w:numId w:val="6"/>
        </w:numPr>
        <w:spacing w:before="120"/>
        <w:jc w:val="both"/>
      </w:pPr>
      <w:r w:rsidRPr="008C26BD">
        <w:t xml:space="preserve">Соответствие предъявляемым требованиям к оформлению ВКР </w:t>
      </w:r>
    </w:p>
    <w:p w:rsidR="008C26BD" w:rsidRPr="008C26BD" w:rsidRDefault="00EB3D79" w:rsidP="00EB3D79">
      <w:pPr>
        <w:pStyle w:val="Default"/>
        <w:spacing w:before="120"/>
        <w:ind w:left="720"/>
        <w:jc w:val="both"/>
      </w:pPr>
      <w:r>
        <w:t>Соответствует</w:t>
      </w:r>
    </w:p>
    <w:p w:rsidR="008C26BD" w:rsidRPr="008C26BD" w:rsidRDefault="008C26BD" w:rsidP="008C26BD">
      <w:pPr>
        <w:pStyle w:val="Default"/>
        <w:numPr>
          <w:ilvl w:val="0"/>
          <w:numId w:val="6"/>
        </w:numPr>
        <w:spacing w:before="120"/>
        <w:jc w:val="both"/>
      </w:pPr>
      <w:r w:rsidRPr="008C26BD">
        <w:rPr>
          <w:bCs/>
        </w:rPr>
        <w:t>Допуск к защите и оценка работы</w:t>
      </w:r>
    </w:p>
    <w:p w:rsidR="008C26BD" w:rsidRPr="003F5F27" w:rsidRDefault="003666B2" w:rsidP="003F5F27">
      <w:pPr>
        <w:pStyle w:val="Default"/>
        <w:ind w:left="708"/>
        <w:rPr>
          <w:bCs/>
        </w:rPr>
      </w:pPr>
      <w:r w:rsidRPr="003666B2">
        <w:rPr>
          <w:bCs/>
        </w:rPr>
        <w:t xml:space="preserve">Дипломная работа </w:t>
      </w:r>
      <w:r w:rsidR="00A02FE8">
        <w:rPr>
          <w:bCs/>
        </w:rPr>
        <w:t xml:space="preserve">представляется интересным, самостоятельным исследованием и </w:t>
      </w:r>
      <w:r w:rsidRPr="003666B2">
        <w:rPr>
          <w:bCs/>
        </w:rPr>
        <w:t xml:space="preserve">рекомендуется к защите с оценкой </w:t>
      </w:r>
      <w:r w:rsidR="00A02FE8">
        <w:rPr>
          <w:bCs/>
        </w:rPr>
        <w:t>отлично (А)</w:t>
      </w:r>
      <w:bookmarkStart w:id="0" w:name="_GoBack"/>
      <w:bookmarkEnd w:id="0"/>
    </w:p>
    <w:p w:rsidR="00045981" w:rsidRPr="001A40E0" w:rsidRDefault="008C26BD" w:rsidP="00045981">
      <w:pPr>
        <w:spacing w:before="240"/>
      </w:pPr>
      <w:r w:rsidRPr="001A40E0">
        <w:t xml:space="preserve"> </w:t>
      </w:r>
      <w:r>
        <w:t>«23» мая</w:t>
      </w:r>
      <w:r w:rsidR="00045981" w:rsidRPr="001A40E0">
        <w:t xml:space="preserve"> 20</w:t>
      </w:r>
      <w:r>
        <w:t>18</w:t>
      </w:r>
      <w:r w:rsidR="00045981" w:rsidRPr="001A40E0">
        <w:t xml:space="preserve">    г.          __________________                 </w:t>
      </w:r>
      <w:r>
        <w:t xml:space="preserve">                  </w:t>
      </w:r>
      <w:r w:rsidRPr="008C26BD">
        <w:rPr>
          <w:u w:val="single"/>
        </w:rPr>
        <w:t>Давыденко Е.А</w:t>
      </w:r>
      <w:r>
        <w:t>.</w:t>
      </w:r>
    </w:p>
    <w:p w:rsidR="00045981" w:rsidRPr="001A40E0" w:rsidRDefault="00045981" w:rsidP="00045981">
      <w:pPr>
        <w:jc w:val="center"/>
        <w:rPr>
          <w:i/>
          <w:sz w:val="20"/>
        </w:rPr>
      </w:pPr>
      <w:r w:rsidRPr="001A40E0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sectPr w:rsidR="00045981" w:rsidRPr="001A40E0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827996"/>
    <w:multiLevelType w:val="hybridMultilevel"/>
    <w:tmpl w:val="5E405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40E98"/>
    <w:multiLevelType w:val="hybridMultilevel"/>
    <w:tmpl w:val="1E642808"/>
    <w:lvl w:ilvl="0" w:tplc="37CE3C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A7"/>
    <w:rsid w:val="00045981"/>
    <w:rsid w:val="00116C73"/>
    <w:rsid w:val="001A40E0"/>
    <w:rsid w:val="00266CA1"/>
    <w:rsid w:val="002B579C"/>
    <w:rsid w:val="002E6374"/>
    <w:rsid w:val="003666B2"/>
    <w:rsid w:val="003F5F27"/>
    <w:rsid w:val="004277EE"/>
    <w:rsid w:val="0043666A"/>
    <w:rsid w:val="00485359"/>
    <w:rsid w:val="004A16C6"/>
    <w:rsid w:val="004E780B"/>
    <w:rsid w:val="00553941"/>
    <w:rsid w:val="00704CD5"/>
    <w:rsid w:val="00742BA2"/>
    <w:rsid w:val="0075328A"/>
    <w:rsid w:val="007A1C09"/>
    <w:rsid w:val="008825CF"/>
    <w:rsid w:val="008C26BD"/>
    <w:rsid w:val="008D0174"/>
    <w:rsid w:val="008F30A7"/>
    <w:rsid w:val="009B16F4"/>
    <w:rsid w:val="00A02FE8"/>
    <w:rsid w:val="00AC7CD1"/>
    <w:rsid w:val="00BD777B"/>
    <w:rsid w:val="00D739A4"/>
    <w:rsid w:val="00E412D1"/>
    <w:rsid w:val="00EA194B"/>
    <w:rsid w:val="00EB3D79"/>
    <w:rsid w:val="00F812F5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7B539-2725-4B93-96DB-DF1F3A3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8C26B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2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CDA9-3D8C-4B9D-BD21-8380024C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Екабсон Валерия Агрисовна</dc:creator>
  <cp:keywords/>
  <dc:description/>
  <cp:lastModifiedBy>XTreme.ws</cp:lastModifiedBy>
  <cp:revision>10</cp:revision>
  <cp:lastPrinted>2017-04-07T12:21:00Z</cp:lastPrinted>
  <dcterms:created xsi:type="dcterms:W3CDTF">2018-05-23T20:40:00Z</dcterms:created>
  <dcterms:modified xsi:type="dcterms:W3CDTF">2018-05-23T20:59:00Z</dcterms:modified>
</cp:coreProperties>
</file>