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E" w:rsidRPr="005A1456" w:rsidRDefault="003A2E4E" w:rsidP="003A2E4E">
      <w:pPr>
        <w:pStyle w:val="Default"/>
        <w:jc w:val="center"/>
        <w:rPr>
          <w:sz w:val="28"/>
          <w:szCs w:val="28"/>
        </w:rPr>
      </w:pPr>
      <w:r w:rsidRPr="005A1456">
        <w:rPr>
          <w:sz w:val="28"/>
          <w:szCs w:val="28"/>
        </w:rPr>
        <w:t xml:space="preserve">САНКТ-ПЕТЕРБУРГСКИЙ ГОСУДАРСТВЕННЫЙ УНИВЕРСИТЕТ </w:t>
      </w:r>
    </w:p>
    <w:p w:rsidR="00D13D78" w:rsidRPr="005A1456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5A1456" w:rsidRDefault="00C7295B" w:rsidP="003A2E4E">
      <w:pPr>
        <w:pStyle w:val="Default"/>
        <w:jc w:val="center"/>
        <w:rPr>
          <w:b/>
          <w:bCs/>
          <w:sz w:val="28"/>
          <w:szCs w:val="28"/>
        </w:rPr>
      </w:pPr>
      <w:r w:rsidRPr="005A1456">
        <w:rPr>
          <w:b/>
          <w:bCs/>
          <w:sz w:val="28"/>
          <w:szCs w:val="28"/>
        </w:rPr>
        <w:t>О</w:t>
      </w:r>
      <w:r w:rsidR="00AA7F1E" w:rsidRPr="005A1456">
        <w:rPr>
          <w:b/>
          <w:bCs/>
          <w:sz w:val="28"/>
          <w:szCs w:val="28"/>
        </w:rPr>
        <w:t>тзыв</w:t>
      </w:r>
      <w:r w:rsidR="003A2E4E" w:rsidRPr="005A1456">
        <w:rPr>
          <w:b/>
          <w:bCs/>
          <w:sz w:val="28"/>
          <w:szCs w:val="28"/>
        </w:rPr>
        <w:t xml:space="preserve"> на </w:t>
      </w:r>
      <w:r w:rsidR="00ED682E" w:rsidRPr="005A1456">
        <w:rPr>
          <w:b/>
          <w:bCs/>
          <w:sz w:val="28"/>
          <w:szCs w:val="28"/>
        </w:rPr>
        <w:t>выпускную квалификационную</w:t>
      </w:r>
      <w:r w:rsidR="00AA7F1E" w:rsidRPr="005A1456">
        <w:rPr>
          <w:b/>
          <w:bCs/>
          <w:sz w:val="28"/>
          <w:szCs w:val="28"/>
        </w:rPr>
        <w:t xml:space="preserve"> работу</w:t>
      </w:r>
      <w:r w:rsidR="003A2E4E" w:rsidRPr="005A1456">
        <w:rPr>
          <w:b/>
          <w:bCs/>
          <w:sz w:val="28"/>
          <w:szCs w:val="28"/>
        </w:rPr>
        <w:t xml:space="preserve"> </w:t>
      </w:r>
      <w:r w:rsidR="0054793D" w:rsidRPr="005A1456">
        <w:rPr>
          <w:b/>
          <w:bCs/>
          <w:sz w:val="28"/>
          <w:szCs w:val="28"/>
        </w:rPr>
        <w:t>бакалавра</w:t>
      </w:r>
    </w:p>
    <w:p w:rsidR="00692671" w:rsidRPr="005A1456" w:rsidRDefault="00692671" w:rsidP="003A2E4E">
      <w:pPr>
        <w:pStyle w:val="Default"/>
        <w:jc w:val="center"/>
        <w:rPr>
          <w:sz w:val="28"/>
          <w:szCs w:val="28"/>
        </w:rPr>
      </w:pPr>
    </w:p>
    <w:p w:rsidR="003A2E4E" w:rsidRPr="005A1456" w:rsidRDefault="003A2E4E" w:rsidP="00692671">
      <w:pPr>
        <w:ind w:left="284"/>
        <w:jc w:val="center"/>
        <w:rPr>
          <w:b/>
          <w:sz w:val="28"/>
          <w:szCs w:val="28"/>
        </w:rPr>
      </w:pPr>
      <w:r w:rsidRPr="005A1456">
        <w:rPr>
          <w:b/>
          <w:sz w:val="28"/>
          <w:szCs w:val="28"/>
        </w:rPr>
        <w:t>на тему</w:t>
      </w:r>
      <w:r w:rsidR="004F73DE" w:rsidRPr="005A1456">
        <w:rPr>
          <w:b/>
          <w:sz w:val="28"/>
          <w:szCs w:val="28"/>
        </w:rPr>
        <w:t xml:space="preserve"> «</w:t>
      </w:r>
      <w:r w:rsidR="00A739CF">
        <w:rPr>
          <w:b/>
          <w:sz w:val="28"/>
          <w:szCs w:val="28"/>
        </w:rPr>
        <w:t>Обучение на рабочем месте на примере промышленного предприятия</w:t>
      </w:r>
      <w:r w:rsidR="007561A3" w:rsidRPr="005A1456">
        <w:rPr>
          <w:b/>
          <w:sz w:val="28"/>
          <w:szCs w:val="28"/>
        </w:rPr>
        <w:t>»</w:t>
      </w:r>
      <w:r w:rsidRPr="005A1456">
        <w:rPr>
          <w:b/>
          <w:sz w:val="28"/>
          <w:szCs w:val="28"/>
        </w:rPr>
        <w:t xml:space="preserve">, </w:t>
      </w:r>
      <w:r w:rsidR="000B5966" w:rsidRPr="005A1456">
        <w:rPr>
          <w:b/>
          <w:sz w:val="28"/>
          <w:szCs w:val="28"/>
        </w:rPr>
        <w:t xml:space="preserve"> </w:t>
      </w:r>
    </w:p>
    <w:p w:rsidR="003A2E4E" w:rsidRPr="005A1456" w:rsidRDefault="003A2E4E" w:rsidP="003A2E4E">
      <w:pPr>
        <w:jc w:val="center"/>
        <w:rPr>
          <w:sz w:val="28"/>
          <w:szCs w:val="28"/>
        </w:rPr>
      </w:pPr>
      <w:r w:rsidRPr="005A1456">
        <w:rPr>
          <w:sz w:val="28"/>
          <w:szCs w:val="28"/>
        </w:rPr>
        <w:t xml:space="preserve"> </w:t>
      </w:r>
    </w:p>
    <w:p w:rsidR="007561A3" w:rsidRPr="005A1456" w:rsidRDefault="00A739CF" w:rsidP="003A2E4E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Мурзакаримова</w:t>
      </w:r>
      <w:proofErr w:type="spellEnd"/>
      <w:r>
        <w:rPr>
          <w:sz w:val="28"/>
          <w:szCs w:val="28"/>
          <w:u w:val="single"/>
        </w:rPr>
        <w:t xml:space="preserve"> Наталья Александровна</w:t>
      </w:r>
    </w:p>
    <w:p w:rsidR="001F6465" w:rsidRPr="00A739CF" w:rsidRDefault="007561A3" w:rsidP="00AF334D">
      <w:pPr>
        <w:jc w:val="center"/>
        <w:rPr>
          <w:sz w:val="16"/>
          <w:szCs w:val="16"/>
        </w:rPr>
      </w:pPr>
      <w:r w:rsidRPr="00A739CF">
        <w:rPr>
          <w:sz w:val="16"/>
          <w:szCs w:val="16"/>
        </w:rPr>
        <w:t>ФИО студента</w:t>
      </w:r>
    </w:p>
    <w:p w:rsidR="005A1456" w:rsidRPr="005A1456" w:rsidRDefault="000D2D6F" w:rsidP="005A1456">
      <w:pPr>
        <w:jc w:val="center"/>
        <w:rPr>
          <w:sz w:val="28"/>
          <w:szCs w:val="28"/>
        </w:rPr>
      </w:pPr>
      <w:r w:rsidRPr="005A1456">
        <w:rPr>
          <w:sz w:val="28"/>
          <w:szCs w:val="28"/>
        </w:rPr>
        <w:t xml:space="preserve">ООП </w:t>
      </w:r>
      <w:proofErr w:type="gramStart"/>
      <w:r w:rsidRPr="005A1456">
        <w:rPr>
          <w:sz w:val="28"/>
          <w:szCs w:val="28"/>
        </w:rPr>
        <w:t>ВО</w:t>
      </w:r>
      <w:proofErr w:type="gramEnd"/>
      <w:r w:rsidRPr="005A1456">
        <w:rPr>
          <w:sz w:val="28"/>
          <w:szCs w:val="28"/>
        </w:rPr>
        <w:t xml:space="preserve"> «</w:t>
      </w:r>
      <w:r w:rsidR="00692671" w:rsidRPr="005A1456">
        <w:rPr>
          <w:sz w:val="28"/>
          <w:szCs w:val="28"/>
        </w:rPr>
        <w:t>Управление персоналом</w:t>
      </w:r>
      <w:r w:rsidRPr="005A1456">
        <w:rPr>
          <w:sz w:val="28"/>
          <w:szCs w:val="28"/>
        </w:rPr>
        <w:t>»</w:t>
      </w:r>
      <w:r w:rsidR="00A33409" w:rsidRPr="005A1456">
        <w:rPr>
          <w:sz w:val="28"/>
          <w:szCs w:val="28"/>
        </w:rPr>
        <w:t xml:space="preserve">  </w:t>
      </w:r>
    </w:p>
    <w:p w:rsidR="00984EAB" w:rsidRPr="005A1456" w:rsidRDefault="000D2D6F" w:rsidP="005A1456">
      <w:pPr>
        <w:jc w:val="center"/>
        <w:rPr>
          <w:sz w:val="28"/>
          <w:szCs w:val="28"/>
        </w:rPr>
      </w:pPr>
      <w:r w:rsidRPr="005A1456">
        <w:rPr>
          <w:sz w:val="28"/>
          <w:szCs w:val="28"/>
        </w:rPr>
        <w:t xml:space="preserve">Направление </w:t>
      </w:r>
      <w:r w:rsidR="00984EAB" w:rsidRPr="005A1456">
        <w:rPr>
          <w:sz w:val="28"/>
          <w:szCs w:val="28"/>
        </w:rPr>
        <w:t>«</w:t>
      </w:r>
      <w:r w:rsidR="00F026B4" w:rsidRPr="005A1456">
        <w:rPr>
          <w:sz w:val="28"/>
          <w:szCs w:val="28"/>
        </w:rPr>
        <w:t>Управление персоналом</w:t>
      </w:r>
      <w:r w:rsidR="00984EAB" w:rsidRPr="005A1456">
        <w:rPr>
          <w:sz w:val="28"/>
          <w:szCs w:val="28"/>
        </w:rPr>
        <w:t>»</w:t>
      </w:r>
    </w:p>
    <w:p w:rsidR="005A1456" w:rsidRPr="005A1456" w:rsidRDefault="005A1456" w:rsidP="005A1456">
      <w:pPr>
        <w:jc w:val="center"/>
        <w:rPr>
          <w:sz w:val="28"/>
          <w:szCs w:val="28"/>
        </w:rPr>
      </w:pPr>
    </w:p>
    <w:p w:rsidR="004E40C8" w:rsidRPr="005A1456" w:rsidRDefault="004E40C8" w:rsidP="005A1456">
      <w:pPr>
        <w:spacing w:line="360" w:lineRule="auto"/>
        <w:ind w:firstLine="11"/>
        <w:jc w:val="both"/>
        <w:rPr>
          <w:b/>
          <w:bCs/>
        </w:rPr>
      </w:pPr>
      <w:r w:rsidRPr="005A1456">
        <w:rPr>
          <w:b/>
          <w:bCs/>
        </w:rPr>
        <w:t xml:space="preserve">1.Соответствие цели, задач и результатов исследования требованиям          образовательного стандарта СПбГУ и образовательной программы в части овладения установленными компетенциями 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Cs/>
        </w:rPr>
      </w:pPr>
      <w:r w:rsidRPr="005A1456">
        <w:rPr>
          <w:bCs/>
        </w:rPr>
        <w:t xml:space="preserve">Выпускная квалификационная работа </w:t>
      </w:r>
      <w:proofErr w:type="spellStart"/>
      <w:r w:rsidR="00A739CF">
        <w:rPr>
          <w:bCs/>
        </w:rPr>
        <w:t>Мурзакаримовой</w:t>
      </w:r>
      <w:proofErr w:type="spellEnd"/>
      <w:r w:rsidR="00A739CF">
        <w:rPr>
          <w:bCs/>
        </w:rPr>
        <w:t xml:space="preserve"> Натальи Александровны</w:t>
      </w:r>
      <w:r w:rsidRPr="005A1456">
        <w:rPr>
          <w:bCs/>
        </w:rPr>
        <w:t xml:space="preserve"> написана на актуальную тему, соответствующую образовательному стандарту и программе. В ходе работы над ВКР автор проявила знания, умения и навыки, отражающие овладение компетенциями, указанными в стандарте и программе.</w:t>
      </w:r>
    </w:p>
    <w:p w:rsidR="004E40C8" w:rsidRPr="005A1456" w:rsidRDefault="004E40C8" w:rsidP="005A1456">
      <w:pPr>
        <w:spacing w:line="360" w:lineRule="auto"/>
        <w:ind w:firstLine="720"/>
        <w:jc w:val="both"/>
        <w:rPr>
          <w:b/>
          <w:bCs/>
        </w:rPr>
      </w:pPr>
      <w:r w:rsidRPr="005A1456">
        <w:rPr>
          <w:b/>
          <w:bCs/>
        </w:rPr>
        <w:t>2. Обоснованность структуры и логики исследования</w:t>
      </w:r>
    </w:p>
    <w:p w:rsidR="00A739CF" w:rsidRDefault="00984EAB" w:rsidP="005A1456">
      <w:pPr>
        <w:spacing w:line="360" w:lineRule="auto"/>
        <w:ind w:firstLine="11"/>
        <w:jc w:val="both"/>
        <w:rPr>
          <w:bCs/>
        </w:rPr>
      </w:pPr>
      <w:r w:rsidRPr="005A1456">
        <w:rPr>
          <w:bCs/>
        </w:rPr>
        <w:t xml:space="preserve">Работа имеет логичную структуру и включает </w:t>
      </w:r>
      <w:r w:rsidRPr="005A1456">
        <w:t xml:space="preserve">введение, </w:t>
      </w:r>
      <w:r w:rsidR="00640AB6">
        <w:t xml:space="preserve">две </w:t>
      </w:r>
      <w:bookmarkStart w:id="0" w:name="_GoBack"/>
      <w:bookmarkEnd w:id="0"/>
      <w:r w:rsidRPr="005A1456">
        <w:t xml:space="preserve">главы, заключение, список использованных источников и приложения. </w:t>
      </w:r>
      <w:r w:rsidRPr="005A1456">
        <w:rPr>
          <w:bCs/>
        </w:rPr>
        <w:t xml:space="preserve"> Цель работы последовательно раскрывается в установленных задачах. Автор подробно исследует предмет и объект исследования и делает логичные выводы по результатам анализа. </w:t>
      </w:r>
      <w:r w:rsidR="002845C3" w:rsidRPr="005A1456">
        <w:rPr>
          <w:bCs/>
        </w:rPr>
        <w:t xml:space="preserve">В первой главе автор </w:t>
      </w:r>
      <w:r w:rsidR="00C36081" w:rsidRPr="005A1456">
        <w:rPr>
          <w:bCs/>
        </w:rPr>
        <w:t xml:space="preserve">исследует </w:t>
      </w:r>
      <w:r w:rsidR="00692671" w:rsidRPr="005A1456">
        <w:rPr>
          <w:bCs/>
        </w:rPr>
        <w:t xml:space="preserve">теоретические и методологические аспекты </w:t>
      </w:r>
      <w:r w:rsidR="00A739CF">
        <w:rPr>
          <w:bCs/>
        </w:rPr>
        <w:t>обучения персонала на рабочем месте и анализирует критерии его эффективности</w:t>
      </w:r>
      <w:r w:rsidR="00692671" w:rsidRPr="005A1456">
        <w:rPr>
          <w:bCs/>
        </w:rPr>
        <w:t>.</w:t>
      </w:r>
      <w:r w:rsidR="002845C3" w:rsidRPr="005A1456">
        <w:rPr>
          <w:bCs/>
        </w:rPr>
        <w:t xml:space="preserve"> Во второй</w:t>
      </w:r>
      <w:r w:rsidR="00692671" w:rsidRPr="005A1456">
        <w:rPr>
          <w:bCs/>
        </w:rPr>
        <w:t xml:space="preserve"> главе</w:t>
      </w:r>
      <w:r w:rsidR="002845C3" w:rsidRPr="005A1456">
        <w:rPr>
          <w:bCs/>
        </w:rPr>
        <w:t xml:space="preserve"> </w:t>
      </w:r>
      <w:r w:rsidR="00C36081" w:rsidRPr="005A1456">
        <w:rPr>
          <w:bCs/>
        </w:rPr>
        <w:t xml:space="preserve">автор </w:t>
      </w:r>
      <w:r w:rsidR="00692671" w:rsidRPr="005A1456">
        <w:rPr>
          <w:bCs/>
        </w:rPr>
        <w:t>изучает</w:t>
      </w:r>
      <w:r w:rsidR="00A739CF">
        <w:rPr>
          <w:bCs/>
        </w:rPr>
        <w:t xml:space="preserve"> особенности промышленных предприятий и разрабатывает рекомендации по совершенствованию системы обучения на рабочем месте для ООО «ПГ «Фосфорит»».</w:t>
      </w:r>
      <w:r w:rsidR="00692671" w:rsidRPr="005A1456">
        <w:rPr>
          <w:bCs/>
        </w:rPr>
        <w:t xml:space="preserve"> </w:t>
      </w:r>
    </w:p>
    <w:p w:rsidR="004E40C8" w:rsidRPr="005A1456" w:rsidRDefault="004E40C8" w:rsidP="005A1456">
      <w:pPr>
        <w:spacing w:line="360" w:lineRule="auto"/>
        <w:ind w:firstLine="11"/>
        <w:jc w:val="both"/>
        <w:rPr>
          <w:b/>
          <w:bCs/>
        </w:rPr>
      </w:pPr>
      <w:r w:rsidRPr="005A1456">
        <w:rPr>
          <w:b/>
          <w:bCs/>
        </w:rPr>
        <w:t>3. Наличие вклада автора в результаты исследования</w:t>
      </w:r>
      <w:r w:rsidR="00F00558" w:rsidRPr="005A1456">
        <w:rPr>
          <w:b/>
          <w:bCs/>
        </w:rPr>
        <w:t xml:space="preserve"> с учетом результатов        проверки ВКР на предмет наличия/отсутствия неправомерных заимствований</w:t>
      </w:r>
      <w:r w:rsidRPr="005A1456">
        <w:rPr>
          <w:b/>
          <w:bCs/>
        </w:rPr>
        <w:t xml:space="preserve"> 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Cs/>
        </w:rPr>
      </w:pPr>
      <w:r w:rsidRPr="005A1456">
        <w:rPr>
          <w:bCs/>
        </w:rPr>
        <w:t xml:space="preserve">Исследование написано автором самостоятельно на основе анализа теоретических источников (процент правомерных заимствований </w:t>
      </w:r>
      <w:r w:rsidR="002845C3" w:rsidRPr="005A1456">
        <w:rPr>
          <w:bCs/>
        </w:rPr>
        <w:t>–</w:t>
      </w:r>
      <w:r w:rsidRPr="005A1456">
        <w:rPr>
          <w:bCs/>
        </w:rPr>
        <w:t xml:space="preserve"> </w:t>
      </w:r>
      <w:r w:rsidR="00A739CF">
        <w:rPr>
          <w:bCs/>
        </w:rPr>
        <w:t>17</w:t>
      </w:r>
      <w:r w:rsidR="002845C3" w:rsidRPr="005A1456">
        <w:rPr>
          <w:bCs/>
        </w:rPr>
        <w:t>%</w:t>
      </w:r>
      <w:r w:rsidRPr="005A1456">
        <w:rPr>
          <w:bCs/>
        </w:rPr>
        <w:t>, неправомерные заимствования отсутствуют) и практического опыта предприятия.</w:t>
      </w:r>
    </w:p>
    <w:p w:rsidR="004E40C8" w:rsidRPr="005A1456" w:rsidRDefault="004E40C8" w:rsidP="005A1456">
      <w:pPr>
        <w:spacing w:line="360" w:lineRule="auto"/>
        <w:ind w:firstLine="720"/>
        <w:jc w:val="both"/>
        <w:rPr>
          <w:b/>
          <w:bCs/>
        </w:rPr>
      </w:pPr>
      <w:r w:rsidRPr="005A1456">
        <w:rPr>
          <w:b/>
          <w:bCs/>
        </w:rPr>
        <w:t>4.Новизна и практическая значимость исследования</w:t>
      </w:r>
    </w:p>
    <w:p w:rsidR="001510E0" w:rsidRPr="005A1456" w:rsidRDefault="001900A6" w:rsidP="005A1456">
      <w:pPr>
        <w:spacing w:line="360" w:lineRule="auto"/>
        <w:ind w:firstLine="11"/>
        <w:jc w:val="both"/>
        <w:rPr>
          <w:bCs/>
        </w:rPr>
      </w:pPr>
      <w:r>
        <w:rPr>
          <w:bCs/>
        </w:rPr>
        <w:t>Элементами научной новизны обладают проведенный автором анализ определений обучения на рабочем месте и выявление достоинств и недостатков различных методов обучения персонала на рабочем месте. Практическая значимость заключается в разработке предложений по совершенствованию системы обучения на рабочем месте для ООО «ПГ «Фосфорит»», в частности разработка кейсов для работников и разработка системы оценивания эффективности обучения.</w:t>
      </w:r>
    </w:p>
    <w:p w:rsidR="009371A2" w:rsidRPr="005A1456" w:rsidRDefault="004E40C8" w:rsidP="005A1456">
      <w:pPr>
        <w:spacing w:line="360" w:lineRule="auto"/>
        <w:ind w:firstLine="11"/>
        <w:jc w:val="both"/>
        <w:rPr>
          <w:b/>
          <w:bCs/>
        </w:rPr>
      </w:pPr>
      <w:r w:rsidRPr="005A1456">
        <w:rPr>
          <w:b/>
          <w:bCs/>
        </w:rPr>
        <w:t>5.</w:t>
      </w:r>
      <w:r w:rsidR="004B2789" w:rsidRPr="005A1456">
        <w:rPr>
          <w:b/>
          <w:bCs/>
        </w:rPr>
        <w:t xml:space="preserve"> </w:t>
      </w:r>
      <w:r w:rsidR="009371A2" w:rsidRPr="005A1456">
        <w:rPr>
          <w:b/>
          <w:bCs/>
        </w:rPr>
        <w:t>Корректность использования</w:t>
      </w:r>
      <w:r w:rsidR="00984EAB" w:rsidRPr="005A1456">
        <w:rPr>
          <w:b/>
          <w:bCs/>
        </w:rPr>
        <w:t xml:space="preserve"> </w:t>
      </w:r>
      <w:r w:rsidR="009371A2" w:rsidRPr="005A1456">
        <w:rPr>
          <w:b/>
          <w:bCs/>
        </w:rPr>
        <w:t>методов исследования и анализа экономической информации</w:t>
      </w:r>
    </w:p>
    <w:p w:rsidR="00984EAB" w:rsidRPr="005A1456" w:rsidRDefault="00984EAB" w:rsidP="001900A6">
      <w:pPr>
        <w:spacing w:line="360" w:lineRule="auto"/>
        <w:ind w:firstLine="11"/>
        <w:rPr>
          <w:bCs/>
        </w:rPr>
      </w:pPr>
      <w:r w:rsidRPr="005A1456">
        <w:rPr>
          <w:bCs/>
        </w:rPr>
        <w:lastRenderedPageBreak/>
        <w:t xml:space="preserve">Обоснованность теоретических положений ВКР подтверждается ссылками на опубликованные ранее результаты отечественных и зарубежных ученых </w:t>
      </w:r>
      <w:r w:rsidR="005A1456" w:rsidRPr="005A1456">
        <w:rPr>
          <w:bCs/>
        </w:rPr>
        <w:t>обучения и развития персонала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Cs/>
        </w:rPr>
      </w:pPr>
      <w:r w:rsidRPr="005A1456">
        <w:rPr>
          <w:bCs/>
        </w:rPr>
        <w:t xml:space="preserve">В работе корректно применены методы получения, обработки, анализа и оценки информации. </w:t>
      </w:r>
    </w:p>
    <w:p w:rsidR="00984EAB" w:rsidRPr="005A1456" w:rsidRDefault="00984EAB" w:rsidP="001900A6">
      <w:pPr>
        <w:spacing w:line="360" w:lineRule="auto"/>
        <w:ind w:firstLine="11"/>
      </w:pPr>
      <w:r w:rsidRPr="005A1456">
        <w:rPr>
          <w:bCs/>
        </w:rPr>
        <w:t>Выводы и рекомендации исследования обоснованы с помощью применения общенаучных методов исследования: системного подхода, логического, структурного, сравнительного и экономического анализа, обобщения и классификации.</w:t>
      </w:r>
      <w:r w:rsidRPr="005A1456">
        <w:t xml:space="preserve"> 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/>
          <w:bCs/>
        </w:rPr>
      </w:pPr>
      <w:r w:rsidRPr="005A1456">
        <w:rPr>
          <w:b/>
          <w:bCs/>
        </w:rPr>
        <w:t>6.Актуальность используемых информационных источников</w:t>
      </w:r>
    </w:p>
    <w:p w:rsidR="00984EAB" w:rsidRPr="005A1456" w:rsidRDefault="00984EAB" w:rsidP="005A1456">
      <w:pPr>
        <w:spacing w:line="360" w:lineRule="auto"/>
        <w:ind w:firstLine="11"/>
        <w:jc w:val="both"/>
      </w:pPr>
      <w:r w:rsidRPr="005A1456">
        <w:rPr>
          <w:bCs/>
        </w:rPr>
        <w:t>Исследование</w:t>
      </w:r>
      <w:r w:rsidRPr="005A1456">
        <w:t xml:space="preserve"> написано с использованием актуальных современных отечественных и зарубежных </w:t>
      </w:r>
      <w:r w:rsidR="001900A6">
        <w:t>источников</w:t>
      </w:r>
      <w:r w:rsidRPr="005A1456">
        <w:t xml:space="preserve"> в области </w:t>
      </w:r>
      <w:r w:rsidR="00FA0802" w:rsidRPr="005A1456">
        <w:t xml:space="preserve">управления </w:t>
      </w:r>
      <w:r w:rsidR="001510E0" w:rsidRPr="005A1456">
        <w:t>персоналом.</w:t>
      </w:r>
    </w:p>
    <w:p w:rsidR="00984EAB" w:rsidRPr="005A1456" w:rsidRDefault="00984EAB" w:rsidP="005A1456">
      <w:pPr>
        <w:spacing w:line="360" w:lineRule="auto"/>
        <w:ind w:firstLine="720"/>
        <w:jc w:val="both"/>
        <w:rPr>
          <w:b/>
        </w:rPr>
      </w:pPr>
      <w:r w:rsidRPr="005A1456">
        <w:rPr>
          <w:b/>
        </w:rPr>
        <w:t xml:space="preserve">7.Соответствие предъявляемым требованиям к оформлению ВКР </w:t>
      </w:r>
    </w:p>
    <w:p w:rsidR="00984EAB" w:rsidRPr="005A1456" w:rsidRDefault="00984EAB" w:rsidP="005A1456">
      <w:pPr>
        <w:spacing w:line="360" w:lineRule="auto"/>
        <w:ind w:firstLine="720"/>
        <w:jc w:val="both"/>
      </w:pPr>
      <w:r w:rsidRPr="005A1456">
        <w:t>Требования к оформлению ВКР выполнены.</w:t>
      </w:r>
    </w:p>
    <w:p w:rsidR="00984EAB" w:rsidRPr="005A1456" w:rsidRDefault="00984EAB" w:rsidP="005A1456">
      <w:pPr>
        <w:pStyle w:val="Default"/>
        <w:spacing w:before="120" w:line="360" w:lineRule="auto"/>
        <w:ind w:firstLine="720"/>
        <w:jc w:val="both"/>
      </w:pPr>
      <w:r w:rsidRPr="005A1456">
        <w:rPr>
          <w:b/>
          <w:bCs/>
        </w:rPr>
        <w:t xml:space="preserve">8.Соблюдение графика выполнения ВКР  </w:t>
      </w:r>
    </w:p>
    <w:p w:rsidR="00984EAB" w:rsidRPr="005A1456" w:rsidRDefault="00984EAB" w:rsidP="005A1456">
      <w:pPr>
        <w:spacing w:line="360" w:lineRule="auto"/>
        <w:ind w:firstLine="720"/>
        <w:jc w:val="both"/>
      </w:pPr>
      <w:r w:rsidRPr="005A1456">
        <w:t>График выполнения ВКР соблюдался.</w:t>
      </w:r>
    </w:p>
    <w:p w:rsidR="00984EAB" w:rsidRPr="005A1456" w:rsidRDefault="00984EAB" w:rsidP="005A1456">
      <w:pPr>
        <w:pStyle w:val="Default"/>
        <w:spacing w:before="120" w:line="360" w:lineRule="auto"/>
        <w:ind w:firstLine="720"/>
        <w:jc w:val="both"/>
      </w:pPr>
      <w:r w:rsidRPr="005A1456">
        <w:rPr>
          <w:b/>
          <w:bCs/>
        </w:rPr>
        <w:t>9.Допуск к защите и оценка работы</w:t>
      </w:r>
    </w:p>
    <w:p w:rsidR="00984EAB" w:rsidRPr="005A1456" w:rsidRDefault="00984EAB" w:rsidP="005A1456">
      <w:pPr>
        <w:spacing w:line="360" w:lineRule="auto"/>
        <w:ind w:firstLine="720"/>
        <w:jc w:val="both"/>
      </w:pPr>
      <w:r w:rsidRPr="005A1456">
        <w:t xml:space="preserve">Работа </w:t>
      </w:r>
      <w:proofErr w:type="spellStart"/>
      <w:r w:rsidR="001900A6">
        <w:t>Мурзакаримовой</w:t>
      </w:r>
      <w:proofErr w:type="spellEnd"/>
      <w:r w:rsidR="001900A6">
        <w:t xml:space="preserve"> Натальи Александровны</w:t>
      </w:r>
      <w:r w:rsidRPr="005A1456">
        <w:t xml:space="preserve"> на тему «</w:t>
      </w:r>
      <w:r w:rsidR="001900A6">
        <w:t>Обучение на рабочем месте на примере промышленного предприятия</w:t>
      </w:r>
      <w:r w:rsidRPr="005A1456">
        <w:t xml:space="preserve">» соответствует требованиям, предъявляемым к данным работам в РФ, может быть допущена к </w:t>
      </w:r>
      <w:r w:rsidR="00FA0802" w:rsidRPr="005A1456">
        <w:t>защите и оценена на «</w:t>
      </w:r>
      <w:r w:rsidR="005A1456" w:rsidRPr="005A1456">
        <w:t>Отлично</w:t>
      </w:r>
      <w:r w:rsidRPr="005A1456">
        <w:t>».</w:t>
      </w:r>
    </w:p>
    <w:p w:rsidR="001510E0" w:rsidRPr="005A1456" w:rsidRDefault="001510E0" w:rsidP="005A1456">
      <w:pPr>
        <w:pStyle w:val="Default"/>
        <w:spacing w:line="360" w:lineRule="auto"/>
        <w:rPr>
          <w:b/>
          <w:bCs/>
        </w:rPr>
      </w:pPr>
    </w:p>
    <w:p w:rsidR="002845C3" w:rsidRPr="005A1456" w:rsidRDefault="002845C3" w:rsidP="005A1456">
      <w:pPr>
        <w:pStyle w:val="Default"/>
        <w:spacing w:line="360" w:lineRule="auto"/>
        <w:rPr>
          <w:b/>
          <w:bCs/>
        </w:rPr>
      </w:pPr>
      <w:r w:rsidRPr="005A1456">
        <w:rPr>
          <w:b/>
          <w:bCs/>
        </w:rPr>
        <w:t>Научный руководитель</w:t>
      </w:r>
    </w:p>
    <w:p w:rsidR="002845C3" w:rsidRPr="005A1456" w:rsidRDefault="002845C3" w:rsidP="005A1456">
      <w:pPr>
        <w:pStyle w:val="Default"/>
        <w:spacing w:line="360" w:lineRule="auto"/>
        <w:rPr>
          <w:b/>
          <w:bCs/>
        </w:rPr>
      </w:pPr>
      <w:r w:rsidRPr="005A1456">
        <w:rPr>
          <w:b/>
          <w:bCs/>
        </w:rPr>
        <w:t xml:space="preserve">к.э.н., доцент, доцент                           </w:t>
      </w:r>
      <w:proofErr w:type="spellStart"/>
      <w:r w:rsidRPr="005A1456">
        <w:rPr>
          <w:b/>
          <w:bCs/>
        </w:rPr>
        <w:t>Кизян</w:t>
      </w:r>
      <w:proofErr w:type="spellEnd"/>
      <w:r w:rsidRPr="005A1456">
        <w:rPr>
          <w:b/>
          <w:bCs/>
        </w:rPr>
        <w:t xml:space="preserve"> Наталья Геннадьевна  </w:t>
      </w:r>
    </w:p>
    <w:p w:rsidR="002845C3" w:rsidRPr="005A1456" w:rsidRDefault="002845C3" w:rsidP="005A1456">
      <w:pPr>
        <w:pStyle w:val="Default"/>
        <w:spacing w:line="360" w:lineRule="auto"/>
      </w:pPr>
      <w:r w:rsidRPr="005A1456">
        <w:t xml:space="preserve"> </w:t>
      </w:r>
    </w:p>
    <w:p w:rsidR="002845C3" w:rsidRPr="005A1456" w:rsidRDefault="005A1456" w:rsidP="005A1456">
      <w:pPr>
        <w:pStyle w:val="Default"/>
        <w:spacing w:line="360" w:lineRule="auto"/>
      </w:pPr>
      <w:r w:rsidRPr="005A1456">
        <w:t>20.05.2018</w:t>
      </w:r>
    </w:p>
    <w:p w:rsidR="00D8521B" w:rsidRPr="005A1456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4B2789" w:rsidRDefault="004B2789" w:rsidP="00C7295B">
      <w:pPr>
        <w:pStyle w:val="Default"/>
        <w:jc w:val="center"/>
        <w:rPr>
          <w:b/>
          <w:bCs/>
          <w:sz w:val="28"/>
          <w:szCs w:val="28"/>
        </w:rPr>
      </w:pPr>
    </w:p>
    <w:sectPr w:rsidR="004B2789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E2"/>
    <w:multiLevelType w:val="hybridMultilevel"/>
    <w:tmpl w:val="66149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D2D6F"/>
    <w:rsid w:val="000E0C18"/>
    <w:rsid w:val="000E2DF7"/>
    <w:rsid w:val="001161DF"/>
    <w:rsid w:val="00120E33"/>
    <w:rsid w:val="00121CAE"/>
    <w:rsid w:val="00122EA7"/>
    <w:rsid w:val="0012635F"/>
    <w:rsid w:val="00134510"/>
    <w:rsid w:val="001510E0"/>
    <w:rsid w:val="00161B02"/>
    <w:rsid w:val="00185BCD"/>
    <w:rsid w:val="0018721D"/>
    <w:rsid w:val="001900A6"/>
    <w:rsid w:val="00195756"/>
    <w:rsid w:val="001A34AD"/>
    <w:rsid w:val="001A69A5"/>
    <w:rsid w:val="001C7F6D"/>
    <w:rsid w:val="001D06C0"/>
    <w:rsid w:val="001D44C7"/>
    <w:rsid w:val="001E5BA4"/>
    <w:rsid w:val="001E657A"/>
    <w:rsid w:val="001F225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45C3"/>
    <w:rsid w:val="0028537F"/>
    <w:rsid w:val="00293367"/>
    <w:rsid w:val="002C657D"/>
    <w:rsid w:val="002C7319"/>
    <w:rsid w:val="002D3DA8"/>
    <w:rsid w:val="002E22DC"/>
    <w:rsid w:val="0030774A"/>
    <w:rsid w:val="003136A9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38A1"/>
    <w:rsid w:val="004D7A37"/>
    <w:rsid w:val="004E40C8"/>
    <w:rsid w:val="004F3986"/>
    <w:rsid w:val="004F4A76"/>
    <w:rsid w:val="004F4AAA"/>
    <w:rsid w:val="004F4E3A"/>
    <w:rsid w:val="004F73DE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703EC"/>
    <w:rsid w:val="00582B77"/>
    <w:rsid w:val="005A07C9"/>
    <w:rsid w:val="005A1456"/>
    <w:rsid w:val="005A5F4D"/>
    <w:rsid w:val="005A6028"/>
    <w:rsid w:val="005B41B8"/>
    <w:rsid w:val="005B48C2"/>
    <w:rsid w:val="005B77B2"/>
    <w:rsid w:val="005B7EA4"/>
    <w:rsid w:val="005D0843"/>
    <w:rsid w:val="005D1E99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40AB6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267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4B82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22014"/>
    <w:rsid w:val="00836562"/>
    <w:rsid w:val="0084370B"/>
    <w:rsid w:val="00853201"/>
    <w:rsid w:val="00853857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0AE3"/>
    <w:rsid w:val="00956AFF"/>
    <w:rsid w:val="0096176D"/>
    <w:rsid w:val="009751E4"/>
    <w:rsid w:val="00977C78"/>
    <w:rsid w:val="009847B5"/>
    <w:rsid w:val="00984EAB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739CF"/>
    <w:rsid w:val="00A83341"/>
    <w:rsid w:val="00A85F04"/>
    <w:rsid w:val="00A943C2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36081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9576F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40D5"/>
    <w:rsid w:val="00D36FC6"/>
    <w:rsid w:val="00D37695"/>
    <w:rsid w:val="00D4182E"/>
    <w:rsid w:val="00D522B5"/>
    <w:rsid w:val="00D542A4"/>
    <w:rsid w:val="00D55C3E"/>
    <w:rsid w:val="00D72367"/>
    <w:rsid w:val="00D76C29"/>
    <w:rsid w:val="00D82397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58B6"/>
    <w:rsid w:val="00EE78DE"/>
    <w:rsid w:val="00F00558"/>
    <w:rsid w:val="00F026B4"/>
    <w:rsid w:val="00F236DB"/>
    <w:rsid w:val="00F327C4"/>
    <w:rsid w:val="00F4514C"/>
    <w:rsid w:val="00F50A4D"/>
    <w:rsid w:val="00F736A6"/>
    <w:rsid w:val="00F75C1F"/>
    <w:rsid w:val="00F918DC"/>
    <w:rsid w:val="00FA0802"/>
    <w:rsid w:val="00FB644A"/>
    <w:rsid w:val="00FC40C2"/>
    <w:rsid w:val="00FE0F43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FABD-90F5-422D-A1DB-A7823133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Натали</cp:lastModifiedBy>
  <cp:revision>3</cp:revision>
  <cp:lastPrinted>2016-04-28T09:55:00Z</cp:lastPrinted>
  <dcterms:created xsi:type="dcterms:W3CDTF">2018-05-20T20:20:00Z</dcterms:created>
  <dcterms:modified xsi:type="dcterms:W3CDTF">2018-05-21T19:28:00Z</dcterms:modified>
</cp:coreProperties>
</file>