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DD" w:rsidRPr="00AF107D" w:rsidRDefault="00AF107D" w:rsidP="00AF10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F107D">
        <w:rPr>
          <w:rFonts w:ascii="Times New Roman" w:hAnsi="Times New Roman" w:cs="Times New Roman"/>
          <w:b/>
          <w:sz w:val="32"/>
          <w:szCs w:val="32"/>
        </w:rPr>
        <w:t>Рецензия</w:t>
      </w:r>
    </w:p>
    <w:p w:rsidR="00AF107D" w:rsidRDefault="00AF107D" w:rsidP="00AF107D">
      <w:pPr>
        <w:pStyle w:val="1"/>
        <w:keepNext w:val="0"/>
        <w:keepLines w:val="0"/>
        <w:widowControl w:val="0"/>
        <w:spacing w:before="357" w:after="0" w:line="240" w:lineRule="auto"/>
        <w:ind w:right="88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Book Antiqua" w:eastAsia="Book Antiqua" w:hAnsi="Book Antiqua" w:cs="Book Antiqua"/>
          <w:sz w:val="28"/>
          <w:szCs w:val="28"/>
          <w:lang w:val="ru-RU"/>
        </w:rPr>
        <w:t>ыпускную</w:t>
      </w:r>
      <w:r w:rsidRPr="00AF107D">
        <w:rPr>
          <w:rFonts w:ascii="Book Antiqua" w:eastAsia="Book Antiqua" w:hAnsi="Book Antiqua" w:cs="Book Antiqua"/>
          <w:sz w:val="28"/>
          <w:szCs w:val="28"/>
          <w:lang w:val="ru-RU"/>
        </w:rPr>
        <w:t xml:space="preserve"> квалификац</w:t>
      </w:r>
      <w:r>
        <w:rPr>
          <w:rFonts w:ascii="Book Antiqua" w:eastAsia="Book Antiqua" w:hAnsi="Book Antiqua" w:cs="Book Antiqua"/>
          <w:sz w:val="28"/>
          <w:szCs w:val="28"/>
          <w:lang w:val="ru-RU"/>
        </w:rPr>
        <w:t>ионную</w:t>
      </w:r>
      <w:r w:rsidRPr="00AF107D">
        <w:rPr>
          <w:rFonts w:ascii="Book Antiqua" w:eastAsia="Book Antiqua" w:hAnsi="Book Antiqua" w:cs="Book Antiqua"/>
          <w:sz w:val="28"/>
          <w:szCs w:val="28"/>
          <w:lang w:val="ru-RU"/>
        </w:rPr>
        <w:t xml:space="preserve"> ра</w:t>
      </w:r>
      <w:r>
        <w:rPr>
          <w:rFonts w:ascii="Book Antiqua" w:eastAsia="Book Antiqua" w:hAnsi="Book Antiqua" w:cs="Book Antiqua"/>
          <w:sz w:val="28"/>
          <w:szCs w:val="28"/>
          <w:lang w:val="ru-RU"/>
        </w:rPr>
        <w:t xml:space="preserve">боту </w:t>
      </w:r>
      <w:r>
        <w:rPr>
          <w:rFonts w:ascii="Book Antiqua" w:eastAsia="Book Antiqua" w:hAnsi="Book Antiqua" w:cs="Book Antiqua"/>
          <w:sz w:val="28"/>
          <w:szCs w:val="28"/>
        </w:rPr>
        <w:t>(Направление 010400</w:t>
      </w:r>
    </w:p>
    <w:p w:rsidR="00AF107D" w:rsidRDefault="00AF107D" w:rsidP="00AF107D">
      <w:pPr>
        <w:widowControl w:val="0"/>
        <w:spacing w:before="71" w:line="240" w:lineRule="auto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Прикладная математика и информатика)</w:t>
      </w:r>
    </w:p>
    <w:p w:rsidR="00AF107D" w:rsidRPr="007E13CD" w:rsidRDefault="00AF107D" w:rsidP="00AF107D">
      <w:pPr>
        <w:pStyle w:val="2"/>
        <w:keepNext w:val="0"/>
        <w:keepLines w:val="0"/>
        <w:widowControl w:val="0"/>
        <w:spacing w:before="76" w:line="240" w:lineRule="auto"/>
        <w:ind w:right="88"/>
        <w:jc w:val="center"/>
        <w:rPr>
          <w:rFonts w:ascii="Book Antiqua" w:eastAsia="Book Antiqua" w:hAnsi="Book Antiqua" w:cs="Book Antiqua"/>
          <w:b w:val="0"/>
          <w:sz w:val="28"/>
          <w:szCs w:val="28"/>
        </w:rPr>
      </w:pPr>
      <w:r>
        <w:rPr>
          <w:rFonts w:ascii="Times New Roman" w:eastAsia="Book Antiqua" w:hAnsi="Times New Roman" w:cs="Times New Roman"/>
          <w:sz w:val="28"/>
          <w:szCs w:val="28"/>
        </w:rPr>
        <w:t xml:space="preserve">студента </w:t>
      </w:r>
      <w:bookmarkStart w:id="1" w:name="_Toc513250896"/>
      <w:r>
        <w:rPr>
          <w:rFonts w:ascii="Times New Roman" w:eastAsia="Book Antiqua" w:hAnsi="Times New Roman" w:cs="Times New Roman"/>
          <w:sz w:val="28"/>
          <w:szCs w:val="28"/>
        </w:rPr>
        <w:t>к</w:t>
      </w:r>
      <w:r>
        <w:rPr>
          <w:rFonts w:ascii="Book Antiqua" w:eastAsia="Book Antiqua" w:hAnsi="Book Antiqua" w:cs="Book Antiqua"/>
          <w:sz w:val="28"/>
          <w:szCs w:val="28"/>
        </w:rPr>
        <w:t>афедры  теории управления</w:t>
      </w:r>
      <w:bookmarkEnd w:id="1"/>
      <w:r>
        <w:rPr>
          <w:rFonts w:ascii="Book Antiqua" w:eastAsia="Book Antiqua" w:hAnsi="Book Antiqua" w:cs="Book Antiqua"/>
          <w:sz w:val="28"/>
          <w:szCs w:val="28"/>
        </w:rPr>
        <w:t xml:space="preserve"> факультета прикладной математики – процессов управления</w:t>
      </w:r>
    </w:p>
    <w:p w:rsidR="00AF107D" w:rsidRPr="00AF107D" w:rsidRDefault="00AF107D" w:rsidP="00AF107D">
      <w:pPr>
        <w:widowControl w:val="0"/>
        <w:spacing w:before="1" w:line="240" w:lineRule="auto"/>
        <w:ind w:right="87"/>
        <w:jc w:val="center"/>
        <w:rPr>
          <w:rFonts w:ascii="Times New Roman" w:eastAsia="Book Antiqua" w:hAnsi="Times New Roman" w:cs="Times New Roman"/>
          <w:b/>
          <w:sz w:val="32"/>
          <w:szCs w:val="32"/>
        </w:rPr>
      </w:pPr>
      <w:proofErr w:type="spellStart"/>
      <w:r w:rsidRPr="00AF107D">
        <w:rPr>
          <w:rFonts w:ascii="Times New Roman" w:eastAsia="Book Antiqua" w:hAnsi="Times New Roman" w:cs="Times New Roman"/>
          <w:b/>
          <w:sz w:val="32"/>
          <w:szCs w:val="32"/>
        </w:rPr>
        <w:t>Яцышина</w:t>
      </w:r>
      <w:proofErr w:type="spellEnd"/>
      <w:r w:rsidRPr="00AF107D">
        <w:rPr>
          <w:rFonts w:ascii="Times New Roman" w:eastAsia="Book Antiqua" w:hAnsi="Times New Roman" w:cs="Times New Roman"/>
          <w:b/>
          <w:sz w:val="32"/>
          <w:szCs w:val="32"/>
        </w:rPr>
        <w:t xml:space="preserve"> Алексея Валерьевича</w:t>
      </w:r>
    </w:p>
    <w:p w:rsidR="00AF107D" w:rsidRDefault="00AF107D" w:rsidP="00AF107D">
      <w:pPr>
        <w:widowControl w:val="0"/>
        <w:spacing w:before="1" w:line="240" w:lineRule="auto"/>
        <w:ind w:right="87"/>
        <w:jc w:val="center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на тему</w:t>
      </w:r>
    </w:p>
    <w:p w:rsidR="00AF107D" w:rsidRDefault="00AF107D" w:rsidP="00AF107D">
      <w:pPr>
        <w:widowControl w:val="0"/>
        <w:spacing w:before="1" w:line="290" w:lineRule="auto"/>
        <w:ind w:left="736" w:right="824" w:firstLine="4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 w:rsidRPr="00AF107D">
        <w:rPr>
          <w:rFonts w:ascii="Book Antiqua" w:eastAsia="Book Antiqua" w:hAnsi="Book Antiqua" w:cs="Book Antiqua"/>
          <w:b/>
          <w:sz w:val="28"/>
          <w:szCs w:val="28"/>
        </w:rPr>
        <w:t xml:space="preserve">Факторизация характеристических </w:t>
      </w:r>
      <w:proofErr w:type="spellStart"/>
      <w:r w:rsidRPr="00AF107D">
        <w:rPr>
          <w:rFonts w:ascii="Book Antiqua" w:eastAsia="Book Antiqua" w:hAnsi="Book Antiqua" w:cs="Book Antiqua"/>
          <w:b/>
          <w:sz w:val="28"/>
          <w:szCs w:val="28"/>
        </w:rPr>
        <w:t>квазиполиномов</w:t>
      </w:r>
      <w:proofErr w:type="spellEnd"/>
      <w:r w:rsidRPr="00AF107D">
        <w:rPr>
          <w:rFonts w:ascii="Book Antiqua" w:eastAsia="Book Antiqua" w:hAnsi="Book Antiqua" w:cs="Book Antiqua"/>
          <w:b/>
          <w:sz w:val="28"/>
          <w:szCs w:val="28"/>
        </w:rPr>
        <w:t xml:space="preserve"> линейных дифференциальных уравнений с несколькими запаздываниями</w:t>
      </w:r>
    </w:p>
    <w:p w:rsidR="009728D3" w:rsidRPr="002C6F78" w:rsidRDefault="00AF107D" w:rsidP="009728D3">
      <w:pPr>
        <w:widowControl w:val="0"/>
        <w:spacing w:before="1" w:line="240" w:lineRule="auto"/>
        <w:ind w:right="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8D3">
        <w:rPr>
          <w:rFonts w:ascii="Book Antiqua" w:eastAsia="Book Antiqua" w:hAnsi="Book Antiqua" w:cs="Book Antiqua"/>
          <w:sz w:val="28"/>
          <w:szCs w:val="28"/>
        </w:rPr>
        <w:tab/>
      </w:r>
      <w:r w:rsidR="009728D3" w:rsidRPr="003E75FC">
        <w:rPr>
          <w:rFonts w:ascii="Times New Roman" w:eastAsia="Book Antiqua" w:hAnsi="Times New Roman" w:cs="Times New Roman"/>
          <w:sz w:val="28"/>
          <w:szCs w:val="28"/>
        </w:rPr>
        <w:t xml:space="preserve">Основная задача </w:t>
      </w:r>
      <w:r w:rsidR="009728D3" w:rsidRPr="003E75FC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proofErr w:type="spellStart"/>
      <w:r w:rsidR="009728D3" w:rsidRPr="009728D3">
        <w:rPr>
          <w:rFonts w:ascii="Times New Roman" w:eastAsia="Book Antiqua" w:hAnsi="Times New Roman" w:cs="Times New Roman"/>
          <w:sz w:val="28"/>
          <w:szCs w:val="28"/>
        </w:rPr>
        <w:t>А</w:t>
      </w:r>
      <w:r w:rsidR="009728D3">
        <w:rPr>
          <w:rFonts w:ascii="Times New Roman" w:eastAsia="Book Antiqua" w:hAnsi="Times New Roman" w:cs="Times New Roman"/>
          <w:sz w:val="28"/>
          <w:szCs w:val="28"/>
        </w:rPr>
        <w:t>.</w:t>
      </w:r>
      <w:r w:rsidR="009728D3" w:rsidRPr="009728D3">
        <w:rPr>
          <w:rFonts w:ascii="Times New Roman" w:eastAsia="Book Antiqua" w:hAnsi="Times New Roman" w:cs="Times New Roman"/>
          <w:sz w:val="28"/>
          <w:szCs w:val="28"/>
        </w:rPr>
        <w:t>В</w:t>
      </w:r>
      <w:r w:rsidR="009728D3">
        <w:rPr>
          <w:rFonts w:ascii="Times New Roman" w:eastAsia="Book Antiqua" w:hAnsi="Times New Roman" w:cs="Times New Roman"/>
          <w:sz w:val="28"/>
          <w:szCs w:val="28"/>
        </w:rPr>
        <w:t>.</w:t>
      </w:r>
      <w:r w:rsidR="009728D3" w:rsidRPr="009728D3">
        <w:rPr>
          <w:rFonts w:ascii="Times New Roman" w:eastAsia="Book Antiqua" w:hAnsi="Times New Roman" w:cs="Times New Roman"/>
          <w:sz w:val="28"/>
          <w:szCs w:val="28"/>
        </w:rPr>
        <w:t>Яцышина</w:t>
      </w:r>
      <w:proofErr w:type="spellEnd"/>
      <w:r w:rsidR="009728D3" w:rsidRPr="009728D3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9728D3">
        <w:rPr>
          <w:rFonts w:ascii="Times New Roman" w:eastAsia="Times New Roman" w:hAnsi="Times New Roman" w:cs="Times New Roman"/>
          <w:sz w:val="28"/>
          <w:szCs w:val="28"/>
        </w:rPr>
        <w:t xml:space="preserve">состоит в </w:t>
      </w:r>
      <w:r w:rsidR="00AE7AEA">
        <w:rPr>
          <w:rFonts w:ascii="Times New Roman" w:eastAsia="Times New Roman" w:hAnsi="Times New Roman" w:cs="Times New Roman"/>
          <w:sz w:val="28"/>
          <w:szCs w:val="28"/>
        </w:rPr>
        <w:t>нахождении метода</w:t>
      </w:r>
      <w:r w:rsidR="003E75FC" w:rsidRPr="003E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AEA">
        <w:rPr>
          <w:rFonts w:ascii="Times New Roman" w:eastAsia="Times New Roman" w:hAnsi="Times New Roman" w:cs="Times New Roman"/>
          <w:sz w:val="28"/>
          <w:szCs w:val="28"/>
        </w:rPr>
        <w:t>разложения</w:t>
      </w:r>
      <w:r w:rsidR="00972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28D3">
        <w:rPr>
          <w:rFonts w:ascii="Times New Roman" w:eastAsia="Times New Roman" w:hAnsi="Times New Roman" w:cs="Times New Roman"/>
          <w:sz w:val="28"/>
          <w:szCs w:val="28"/>
        </w:rPr>
        <w:t>квазиполинома</w:t>
      </w:r>
      <w:proofErr w:type="spellEnd"/>
      <w:r w:rsidR="009728D3">
        <w:rPr>
          <w:rFonts w:ascii="Times New Roman" w:eastAsia="Times New Roman" w:hAnsi="Times New Roman" w:cs="Times New Roman"/>
          <w:sz w:val="28"/>
          <w:szCs w:val="28"/>
        </w:rPr>
        <w:t xml:space="preserve"> на более простые сомножители, для которых уже получены </w:t>
      </w:r>
      <w:r w:rsidR="003E75FC">
        <w:rPr>
          <w:rFonts w:ascii="Times New Roman" w:eastAsia="Times New Roman" w:hAnsi="Times New Roman" w:cs="Times New Roman"/>
          <w:sz w:val="28"/>
          <w:szCs w:val="28"/>
        </w:rPr>
        <w:t xml:space="preserve">или могут быть получены </w:t>
      </w:r>
      <w:r w:rsidR="009728D3">
        <w:rPr>
          <w:rFonts w:ascii="Times New Roman" w:eastAsia="Times New Roman" w:hAnsi="Times New Roman" w:cs="Times New Roman"/>
          <w:sz w:val="28"/>
          <w:szCs w:val="28"/>
        </w:rPr>
        <w:t xml:space="preserve">условия отрицательности вещественной части корней. </w:t>
      </w:r>
      <w:r w:rsidR="00B7120D">
        <w:rPr>
          <w:rFonts w:ascii="Times New Roman" w:eastAsia="Times New Roman" w:hAnsi="Times New Roman" w:cs="Times New Roman"/>
          <w:sz w:val="28"/>
          <w:szCs w:val="28"/>
        </w:rPr>
        <w:t>В соответствии с этим выделены классы</w:t>
      </w:r>
      <w:r w:rsidR="009728D3">
        <w:rPr>
          <w:rFonts w:ascii="Times New Roman" w:eastAsia="Times New Roman" w:hAnsi="Times New Roman" w:cs="Times New Roman"/>
          <w:sz w:val="28"/>
          <w:szCs w:val="28"/>
        </w:rPr>
        <w:t xml:space="preserve"> систем дифференциальных уравнений с </w:t>
      </w:r>
      <w:r w:rsidR="00B7120D">
        <w:rPr>
          <w:rFonts w:ascii="Times New Roman" w:eastAsia="Times New Roman" w:hAnsi="Times New Roman" w:cs="Times New Roman"/>
          <w:sz w:val="28"/>
          <w:szCs w:val="28"/>
        </w:rPr>
        <w:t>запаздыванием</w:t>
      </w:r>
      <w:r w:rsidR="009728D3">
        <w:rPr>
          <w:rFonts w:ascii="Times New Roman" w:eastAsia="Times New Roman" w:hAnsi="Times New Roman" w:cs="Times New Roman"/>
          <w:sz w:val="28"/>
          <w:szCs w:val="28"/>
        </w:rPr>
        <w:t xml:space="preserve">, для которых </w:t>
      </w:r>
      <w:r w:rsidR="00B7120D">
        <w:rPr>
          <w:rFonts w:ascii="Times New Roman" w:eastAsia="Times New Roman" w:hAnsi="Times New Roman" w:cs="Times New Roman"/>
          <w:sz w:val="28"/>
          <w:szCs w:val="28"/>
        </w:rPr>
        <w:t>такое разложение, называемое факторизацией, возможно</w:t>
      </w:r>
      <w:r w:rsidR="009728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7AEA">
        <w:rPr>
          <w:rFonts w:ascii="Times New Roman" w:eastAsia="Times New Roman" w:hAnsi="Times New Roman" w:cs="Times New Roman"/>
          <w:sz w:val="28"/>
          <w:szCs w:val="28"/>
        </w:rPr>
        <w:t xml:space="preserve"> Тогда все корни исходного </w:t>
      </w:r>
      <w:proofErr w:type="spellStart"/>
      <w:r w:rsidR="00AE7AEA">
        <w:rPr>
          <w:rFonts w:ascii="Times New Roman" w:eastAsia="Times New Roman" w:hAnsi="Times New Roman" w:cs="Times New Roman"/>
          <w:sz w:val="28"/>
          <w:szCs w:val="28"/>
        </w:rPr>
        <w:t>квазиполинома</w:t>
      </w:r>
      <w:proofErr w:type="spellEnd"/>
      <w:r w:rsidR="00AE7AEA">
        <w:rPr>
          <w:rFonts w:ascii="Times New Roman" w:eastAsia="Times New Roman" w:hAnsi="Times New Roman" w:cs="Times New Roman"/>
          <w:sz w:val="28"/>
          <w:szCs w:val="28"/>
        </w:rPr>
        <w:t xml:space="preserve"> будут лежать в </w:t>
      </w:r>
      <w:proofErr w:type="gramStart"/>
      <w:r w:rsidR="00AE7AEA">
        <w:rPr>
          <w:rFonts w:ascii="Times New Roman" w:eastAsia="Times New Roman" w:hAnsi="Times New Roman" w:cs="Times New Roman"/>
          <w:sz w:val="28"/>
          <w:szCs w:val="28"/>
        </w:rPr>
        <w:t>левой полуплоскости</w:t>
      </w:r>
      <w:proofErr w:type="gramEnd"/>
      <w:r w:rsidR="00AE7AEA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соответствующая линейная система дифференциальных уравнений будет асимптотически устойчива.</w:t>
      </w:r>
    </w:p>
    <w:p w:rsidR="00EE3A66" w:rsidRDefault="003E75FC" w:rsidP="009728D3">
      <w:pPr>
        <w:widowControl w:val="0"/>
        <w:spacing w:before="1" w:line="240" w:lineRule="auto"/>
        <w:ind w:right="87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2C6F78">
        <w:rPr>
          <w:rFonts w:ascii="Times New Roman" w:eastAsia="Times New Roman" w:hAnsi="Times New Roman" w:cs="Times New Roman"/>
          <w:sz w:val="28"/>
          <w:szCs w:val="28"/>
        </w:rPr>
        <w:tab/>
      </w:r>
      <w:r w:rsidR="00F1199D">
        <w:rPr>
          <w:rFonts w:ascii="Times New Roman" w:eastAsia="Times New Roman" w:hAnsi="Times New Roman" w:cs="Times New Roman"/>
          <w:sz w:val="28"/>
          <w:szCs w:val="28"/>
        </w:rPr>
        <w:t xml:space="preserve">Для случая двух уравнений с одним запаздыванием автор приводит доказательство возможности разложения </w:t>
      </w:r>
      <w:proofErr w:type="spellStart"/>
      <w:r w:rsidR="00F1199D">
        <w:rPr>
          <w:rFonts w:ascii="Times New Roman" w:eastAsia="Times New Roman" w:hAnsi="Times New Roman" w:cs="Times New Roman"/>
          <w:sz w:val="28"/>
          <w:szCs w:val="28"/>
        </w:rPr>
        <w:t>квазиполинома</w:t>
      </w:r>
      <w:proofErr w:type="spellEnd"/>
      <w:r w:rsidR="00F1199D">
        <w:rPr>
          <w:rFonts w:ascii="Times New Roman" w:eastAsia="Times New Roman" w:hAnsi="Times New Roman" w:cs="Times New Roman"/>
          <w:sz w:val="28"/>
          <w:szCs w:val="28"/>
        </w:rPr>
        <w:t xml:space="preserve"> в произведение двух простых </w:t>
      </w:r>
      <w:proofErr w:type="spellStart"/>
      <w:r w:rsidR="00F1199D">
        <w:rPr>
          <w:rFonts w:ascii="Times New Roman" w:eastAsia="Times New Roman" w:hAnsi="Times New Roman" w:cs="Times New Roman"/>
          <w:sz w:val="28"/>
          <w:szCs w:val="28"/>
        </w:rPr>
        <w:t>квазиполиномов</w:t>
      </w:r>
      <w:proofErr w:type="spellEnd"/>
      <w:r w:rsidR="00F1199D">
        <w:rPr>
          <w:rFonts w:ascii="Times New Roman" w:eastAsia="Times New Roman" w:hAnsi="Times New Roman" w:cs="Times New Roman"/>
          <w:sz w:val="28"/>
          <w:szCs w:val="28"/>
        </w:rPr>
        <w:t xml:space="preserve"> первого порядка. </w:t>
      </w:r>
      <w:r w:rsidR="0098612D">
        <w:rPr>
          <w:rFonts w:ascii="Times New Roman" w:eastAsia="Times New Roman" w:hAnsi="Times New Roman" w:cs="Times New Roman"/>
          <w:sz w:val="28"/>
          <w:szCs w:val="28"/>
        </w:rPr>
        <w:t xml:space="preserve">При этом делает замечание 1, в котором указывает, что при комплексных собственных числах исходных матриц факторизация не всегда возможна. </w:t>
      </w:r>
      <w:r w:rsidR="006B1B5E">
        <w:rPr>
          <w:rFonts w:ascii="Times New Roman" w:eastAsia="Times New Roman" w:hAnsi="Times New Roman" w:cs="Times New Roman"/>
          <w:sz w:val="28"/>
          <w:szCs w:val="28"/>
        </w:rPr>
        <w:t>Далее автор приводит условия возможности факторизации для двух запаздываний, формула (1.7). Обобщая этот результат на случай нескольких запаздываний,</w:t>
      </w:r>
      <w:r w:rsidR="00EE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3A66" w:rsidRPr="009728D3">
        <w:rPr>
          <w:rFonts w:ascii="Times New Roman" w:eastAsia="Book Antiqua" w:hAnsi="Times New Roman" w:cs="Times New Roman"/>
          <w:sz w:val="28"/>
          <w:szCs w:val="28"/>
        </w:rPr>
        <w:t>А</w:t>
      </w:r>
      <w:r w:rsidR="00EE3A66">
        <w:rPr>
          <w:rFonts w:ascii="Times New Roman" w:eastAsia="Book Antiqua" w:hAnsi="Times New Roman" w:cs="Times New Roman"/>
          <w:sz w:val="28"/>
          <w:szCs w:val="28"/>
        </w:rPr>
        <w:t>.</w:t>
      </w:r>
      <w:r w:rsidR="00EE3A66" w:rsidRPr="009728D3">
        <w:rPr>
          <w:rFonts w:ascii="Times New Roman" w:eastAsia="Book Antiqua" w:hAnsi="Times New Roman" w:cs="Times New Roman"/>
          <w:sz w:val="28"/>
          <w:szCs w:val="28"/>
        </w:rPr>
        <w:t>В</w:t>
      </w:r>
      <w:r w:rsidR="00EE3A66">
        <w:rPr>
          <w:rFonts w:ascii="Times New Roman" w:eastAsia="Book Antiqua" w:hAnsi="Times New Roman" w:cs="Times New Roman"/>
          <w:sz w:val="28"/>
          <w:szCs w:val="28"/>
        </w:rPr>
        <w:t>.Яцышин</w:t>
      </w:r>
      <w:proofErr w:type="spellEnd"/>
      <w:r w:rsidR="00EE3A66">
        <w:rPr>
          <w:rFonts w:ascii="Times New Roman" w:eastAsia="Book Antiqua" w:hAnsi="Times New Roman" w:cs="Times New Roman"/>
          <w:sz w:val="28"/>
          <w:szCs w:val="28"/>
        </w:rPr>
        <w:t xml:space="preserve"> приводит собственную теорему 1.3 и важные следствия к ней.</w:t>
      </w:r>
    </w:p>
    <w:p w:rsidR="00AD6776" w:rsidRDefault="00EE3A66" w:rsidP="00AD6776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Book Antiqua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матриц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sub>
        </m:sSub>
      </m:oMath>
      <w:r w:rsidRPr="009F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размерности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F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9F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695">
        <w:rPr>
          <w:rFonts w:ascii="Times New Roman" w:eastAsia="Times New Roman" w:hAnsi="Times New Roman" w:cs="Times New Roman"/>
          <w:sz w:val="28"/>
          <w:szCs w:val="28"/>
        </w:rPr>
        <w:t xml:space="preserve">автором доказано,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эти матрицы попарно одновременно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триангулизуемы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C269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этого результата автором формулируется собственная теорема 1.4 о разложении характеристического </w:t>
      </w:r>
      <w:proofErr w:type="spellStart"/>
      <w:r w:rsidR="00FC2695">
        <w:rPr>
          <w:rFonts w:ascii="Times New Roman" w:eastAsia="Times New Roman" w:hAnsi="Times New Roman" w:cs="Times New Roman"/>
          <w:sz w:val="28"/>
          <w:szCs w:val="28"/>
        </w:rPr>
        <w:t>квазиполинома</w:t>
      </w:r>
      <w:proofErr w:type="spellEnd"/>
      <w:r w:rsidR="00FC2695">
        <w:rPr>
          <w:rFonts w:ascii="Times New Roman" w:eastAsia="Times New Roman" w:hAnsi="Times New Roman" w:cs="Times New Roman"/>
          <w:sz w:val="28"/>
          <w:szCs w:val="28"/>
        </w:rPr>
        <w:t xml:space="preserve"> на произведение простейших </w:t>
      </w:r>
      <w:proofErr w:type="spellStart"/>
      <w:r w:rsidR="00FC2695">
        <w:rPr>
          <w:rFonts w:ascii="Times New Roman" w:eastAsia="Times New Roman" w:hAnsi="Times New Roman" w:cs="Times New Roman"/>
          <w:sz w:val="28"/>
          <w:szCs w:val="28"/>
        </w:rPr>
        <w:t>квазиполиномов</w:t>
      </w:r>
      <w:proofErr w:type="spellEnd"/>
      <w:r w:rsidR="00FC2695">
        <w:rPr>
          <w:rFonts w:ascii="Times New Roman" w:eastAsia="Times New Roman" w:hAnsi="Times New Roman" w:cs="Times New Roman"/>
          <w:sz w:val="28"/>
          <w:szCs w:val="28"/>
        </w:rPr>
        <w:t xml:space="preserve">. После этого, автор приводит 2 абзаца о практической применимости теоремы 1.4. </w:t>
      </w:r>
      <w:r w:rsidR="00AD6776">
        <w:rPr>
          <w:rFonts w:ascii="Times New Roman" w:eastAsia="Times New Roman" w:hAnsi="Times New Roman" w:cs="Times New Roman"/>
          <w:sz w:val="28"/>
          <w:szCs w:val="28"/>
        </w:rPr>
        <w:t>С моей точки зрения эти абзацы следовало бы выделить в 2 важных замечания, которые необходимо учитывать на практике при исследовании конкретных систем.</w:t>
      </w:r>
    </w:p>
    <w:p w:rsidR="00952475" w:rsidRDefault="00AD6776" w:rsidP="00706BA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второй главе для случая двух </w:t>
      </w:r>
      <w:r>
        <w:rPr>
          <w:rFonts w:ascii="Times New Roman" w:eastAsiaTheme="minorEastAsia" w:hAnsi="Times New Roman" w:cs="Times New Roman"/>
          <w:sz w:val="28"/>
          <w:szCs w:val="28"/>
        </w:rPr>
        <w:t>вещественных</w:t>
      </w:r>
      <w:r w:rsidRPr="00766D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матрицы</w:t>
      </w:r>
      <w:r w:rsidRPr="00766D4E">
        <w:rPr>
          <w:rFonts w:ascii="Times New Roman" w:eastAsiaTheme="minorEastAsia" w:hAnsi="Times New Roman" w:cs="Times New Roman"/>
          <w:sz w:val="28"/>
          <w:szCs w:val="28"/>
        </w:rPr>
        <w:t xml:space="preserve"> размерности 3 х 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одним запаздыванием сформулирована</w:t>
      </w:r>
      <w:r w:rsidR="00952475">
        <w:rPr>
          <w:rFonts w:ascii="Times New Roman" w:eastAsiaTheme="minorEastAsia" w:hAnsi="Times New Roman" w:cs="Times New Roman"/>
          <w:sz w:val="28"/>
          <w:szCs w:val="28"/>
        </w:rPr>
        <w:t xml:space="preserve"> и доказана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авторская теорема 1 о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необходимых и достаточных условиях</w:t>
      </w:r>
      <w:r w:rsidR="00952475">
        <w:rPr>
          <w:rFonts w:ascii="Times New Roman" w:eastAsiaTheme="minorEastAsia" w:hAnsi="Times New Roman" w:cs="Times New Roman"/>
          <w:sz w:val="28"/>
          <w:szCs w:val="28"/>
        </w:rPr>
        <w:t>, при которых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66D4E">
        <w:rPr>
          <w:rFonts w:ascii="Times New Roman" w:eastAsiaTheme="minorEastAsia" w:hAnsi="Times New Roman" w:cs="Times New Roman"/>
          <w:sz w:val="28"/>
          <w:szCs w:val="28"/>
        </w:rPr>
        <w:t xml:space="preserve">характеристический </w:t>
      </w:r>
      <w:proofErr w:type="spellStart"/>
      <w:r w:rsidRPr="00766D4E">
        <w:rPr>
          <w:rFonts w:ascii="Times New Roman" w:eastAsiaTheme="minorEastAsia" w:hAnsi="Times New Roman" w:cs="Times New Roman"/>
          <w:sz w:val="28"/>
          <w:szCs w:val="28"/>
        </w:rPr>
        <w:t>квазиполином</w:t>
      </w:r>
      <w:proofErr w:type="spellEnd"/>
      <w:r w:rsidRPr="00766D4E">
        <w:rPr>
          <w:rFonts w:ascii="Times New Roman" w:eastAsiaTheme="minorEastAsia" w:hAnsi="Times New Roman" w:cs="Times New Roman"/>
          <w:sz w:val="28"/>
          <w:szCs w:val="28"/>
        </w:rPr>
        <w:t xml:space="preserve"> системы (</w:t>
      </w: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952475">
        <w:rPr>
          <w:rFonts w:ascii="Times New Roman" w:eastAsiaTheme="minorEastAsia" w:hAnsi="Times New Roman" w:cs="Times New Roman"/>
          <w:sz w:val="28"/>
          <w:szCs w:val="28"/>
        </w:rPr>
        <w:t>1) может</w:t>
      </w:r>
      <w:r w:rsidRPr="00766D4E">
        <w:rPr>
          <w:rFonts w:ascii="Times New Roman" w:eastAsiaTheme="minorEastAsia" w:hAnsi="Times New Roman" w:cs="Times New Roman"/>
          <w:sz w:val="28"/>
          <w:szCs w:val="28"/>
        </w:rPr>
        <w:t xml:space="preserve"> быть разложен на </w:t>
      </w:r>
      <w:r w:rsidR="00952475">
        <w:rPr>
          <w:rFonts w:ascii="Times New Roman" w:eastAsiaTheme="minorEastAsia" w:hAnsi="Times New Roman" w:cs="Times New Roman"/>
          <w:sz w:val="28"/>
          <w:szCs w:val="28"/>
        </w:rPr>
        <w:t xml:space="preserve">простейшие </w:t>
      </w:r>
      <w:r w:rsidRPr="00766D4E">
        <w:rPr>
          <w:rFonts w:ascii="Times New Roman" w:eastAsiaTheme="minorEastAsia" w:hAnsi="Times New Roman" w:cs="Times New Roman"/>
          <w:sz w:val="28"/>
          <w:szCs w:val="28"/>
        </w:rPr>
        <w:t>множители</w:t>
      </w:r>
      <w:r w:rsidR="00952475">
        <w:rPr>
          <w:rFonts w:ascii="Times New Roman" w:eastAsiaTheme="minorEastAsia" w:hAnsi="Times New Roman" w:cs="Times New Roman"/>
          <w:sz w:val="28"/>
          <w:szCs w:val="28"/>
        </w:rPr>
        <w:t xml:space="preserve">. Полученные условия автор назвал </w:t>
      </w:r>
      <w:r w:rsidR="00952475" w:rsidRPr="00766D4E">
        <w:rPr>
          <w:rFonts w:ascii="Times New Roman" w:eastAsiaTheme="minorEastAsia" w:hAnsi="Times New Roman" w:cs="Times New Roman"/>
          <w:i/>
          <w:sz w:val="28"/>
          <w:szCs w:val="28"/>
        </w:rPr>
        <w:t>условиями</w:t>
      </w:r>
      <w:r w:rsidR="00952475" w:rsidRPr="00766D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2475" w:rsidRPr="00766D4E">
        <w:rPr>
          <w:rFonts w:ascii="Times New Roman" w:eastAsiaTheme="minorEastAsia" w:hAnsi="Times New Roman" w:cs="Times New Roman"/>
          <w:i/>
          <w:sz w:val="28"/>
          <w:szCs w:val="28"/>
        </w:rPr>
        <w:t>согласования</w:t>
      </w:r>
      <w:r w:rsidR="00952475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="00952475">
        <w:rPr>
          <w:rFonts w:ascii="Times New Roman" w:eastAsiaTheme="minorEastAsia" w:hAnsi="Times New Roman" w:cs="Times New Roman"/>
          <w:sz w:val="28"/>
          <w:szCs w:val="28"/>
        </w:rPr>
        <w:t xml:space="preserve">Всего получено 9 уравнений, их которых </w:t>
      </w:r>
      <w:r w:rsidR="00952475" w:rsidRPr="00766D4E">
        <w:rPr>
          <w:rFonts w:ascii="Times New Roman" w:eastAsiaTheme="minorEastAsia" w:hAnsi="Times New Roman" w:cs="Times New Roman"/>
          <w:sz w:val="28"/>
          <w:szCs w:val="28"/>
        </w:rPr>
        <w:t>первые 6 уравнений равносильны тому, что числа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952475" w:rsidRPr="00766D4E">
        <w:rPr>
          <w:rFonts w:ascii="Times New Roman" w:eastAsiaTheme="minorEastAsia" w:hAnsi="Times New Roman" w:cs="Times New Roman"/>
          <w:sz w:val="28"/>
          <w:szCs w:val="28"/>
        </w:rPr>
        <w:t xml:space="preserve"> должны </w:t>
      </w:r>
      <w:r w:rsidR="00952475">
        <w:rPr>
          <w:rFonts w:ascii="Times New Roman" w:eastAsiaTheme="minorEastAsia" w:hAnsi="Times New Roman" w:cs="Times New Roman"/>
          <w:sz w:val="28"/>
          <w:szCs w:val="28"/>
        </w:rPr>
        <w:t xml:space="preserve">являться </w:t>
      </w:r>
      <w:r w:rsidR="00952475" w:rsidRPr="00766D4E">
        <w:rPr>
          <w:rFonts w:ascii="Times New Roman" w:eastAsiaTheme="minorEastAsia" w:hAnsi="Times New Roman" w:cs="Times New Roman"/>
          <w:sz w:val="28"/>
          <w:szCs w:val="28"/>
        </w:rPr>
        <w:t xml:space="preserve">характеристическими числами матриц </w:t>
      </w:r>
      <w:r w:rsidR="00952475" w:rsidRPr="00766D4E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952475" w:rsidRPr="00766D4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952475" w:rsidRPr="00766D4E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952475" w:rsidRPr="00766D4E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</w:t>
      </w:r>
      <w:r w:rsidR="00952475" w:rsidRPr="0047058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52475" w:rsidRPr="00766D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2475">
        <w:rPr>
          <w:rFonts w:ascii="Times New Roman" w:eastAsiaTheme="minorEastAsia" w:hAnsi="Times New Roman" w:cs="Times New Roman"/>
          <w:sz w:val="28"/>
          <w:szCs w:val="28"/>
        </w:rPr>
        <w:t xml:space="preserve">Оставшиеся 3 уравнения, которые </w:t>
      </w:r>
      <w:r w:rsidR="00706BAD">
        <w:rPr>
          <w:rFonts w:ascii="Times New Roman" w:eastAsiaTheme="minorEastAsia" w:hAnsi="Times New Roman" w:cs="Times New Roman"/>
          <w:sz w:val="28"/>
          <w:szCs w:val="28"/>
        </w:rPr>
        <w:t>автор назвал</w:t>
      </w:r>
      <w:r w:rsidR="00952475">
        <w:rPr>
          <w:rFonts w:ascii="Times New Roman" w:eastAsiaTheme="minorEastAsia" w:hAnsi="Times New Roman" w:cs="Times New Roman"/>
          <w:sz w:val="28"/>
          <w:szCs w:val="28"/>
        </w:rPr>
        <w:t xml:space="preserve"> уравнениями связи, </w:t>
      </w:r>
      <w:r w:rsidR="000806F5">
        <w:rPr>
          <w:rFonts w:ascii="Times New Roman" w:eastAsiaTheme="minorEastAsia" w:hAnsi="Times New Roman" w:cs="Times New Roman"/>
          <w:sz w:val="28"/>
          <w:szCs w:val="28"/>
        </w:rPr>
        <w:t xml:space="preserve">которые </w:t>
      </w:r>
      <w:r w:rsidR="00952475">
        <w:rPr>
          <w:rFonts w:ascii="Times New Roman" w:eastAsiaTheme="minorEastAsia" w:hAnsi="Times New Roman" w:cs="Times New Roman"/>
          <w:sz w:val="28"/>
          <w:szCs w:val="28"/>
        </w:rPr>
        <w:t>при помощи теоремы об определителе суммы матриц приводятся к уравнениям (2.3)</w:t>
      </w:r>
      <w:r w:rsidR="00706BAD">
        <w:rPr>
          <w:rFonts w:ascii="Times New Roman" w:eastAsiaTheme="minorEastAsia" w:hAnsi="Times New Roman" w:cs="Times New Roman"/>
          <w:sz w:val="28"/>
          <w:szCs w:val="28"/>
        </w:rPr>
        <w:t>, которые ранее назвал уравнениями согласования</w:t>
      </w:r>
      <w:r w:rsidR="0095247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1D632A" w:rsidRDefault="001D632A" w:rsidP="00F73C5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третьей главе р</w:t>
      </w:r>
      <w:r>
        <w:rPr>
          <w:rFonts w:ascii="Times New Roman" w:hAnsi="Times New Roman" w:cs="Times New Roman"/>
          <w:sz w:val="28"/>
          <w:szCs w:val="28"/>
        </w:rPr>
        <w:t>ассматривается система</w:t>
      </w:r>
      <w:r w:rsidRPr="00D975B4">
        <w:rPr>
          <w:rFonts w:ascii="Times New Roman" w:hAnsi="Times New Roman" w:cs="Times New Roman"/>
          <w:sz w:val="28"/>
          <w:szCs w:val="28"/>
        </w:rPr>
        <w:t xml:space="preserve"> уравнений с </w:t>
      </w:r>
      <w:r>
        <w:rPr>
          <w:rFonts w:ascii="Times New Roman" w:hAnsi="Times New Roman" w:cs="Times New Roman"/>
          <w:sz w:val="28"/>
          <w:szCs w:val="28"/>
        </w:rPr>
        <w:t xml:space="preserve">двумя </w:t>
      </w:r>
      <w:r>
        <w:rPr>
          <w:rFonts w:ascii="Times New Roman" w:eastAsiaTheme="minorEastAsia" w:hAnsi="Times New Roman" w:cs="Times New Roman"/>
          <w:sz w:val="28"/>
          <w:szCs w:val="28"/>
        </w:rPr>
        <w:t>вещественными матрицами</w:t>
      </w:r>
      <w:r w:rsidRPr="00D975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975B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D975B4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D975B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5B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D975B4">
        <w:rPr>
          <w:rFonts w:ascii="Times New Roman" w:hAnsi="Times New Roman" w:cs="Times New Roman"/>
          <w:sz w:val="28"/>
          <w:szCs w:val="28"/>
        </w:rPr>
        <w:t>постоянным запаздыванием</w:t>
      </w:r>
      <w:r>
        <w:rPr>
          <w:rFonts w:ascii="Times New Roman" w:hAnsi="Times New Roman" w:cs="Times New Roman"/>
          <w:sz w:val="28"/>
          <w:szCs w:val="28"/>
        </w:rPr>
        <w:t>. Доказывается теорема 3.1 о том, что е</w:t>
      </w:r>
      <w:r w:rsidRPr="00D975B4">
        <w:rPr>
          <w:rFonts w:ascii="Times New Roman" w:eastAsiaTheme="minorEastAsia" w:hAnsi="Times New Roman" w:cs="Times New Roman"/>
          <w:sz w:val="28"/>
          <w:szCs w:val="28"/>
        </w:rPr>
        <w:t xml:space="preserve">сли характеристический </w:t>
      </w:r>
      <w:proofErr w:type="spellStart"/>
      <w:r w:rsidRPr="00D975B4">
        <w:rPr>
          <w:rFonts w:ascii="Times New Roman" w:eastAsiaTheme="minorEastAsia" w:hAnsi="Times New Roman" w:cs="Times New Roman"/>
          <w:sz w:val="28"/>
          <w:szCs w:val="28"/>
        </w:rPr>
        <w:t>квазиполином</w:t>
      </w:r>
      <w:proofErr w:type="spellEnd"/>
      <w:r w:rsidRPr="00D975B4">
        <w:rPr>
          <w:rFonts w:ascii="Times New Roman" w:eastAsiaTheme="minorEastAsia" w:hAnsi="Times New Roman" w:cs="Times New Roman"/>
          <w:sz w:val="28"/>
          <w:szCs w:val="28"/>
        </w:rPr>
        <w:t xml:space="preserve"> системы (</w:t>
      </w: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D975B4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можно представить в виде произведения простейших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квазиполиномов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первого порядка, то их коэффициенты являются собственными числами соответствующих матриц.</w:t>
      </w:r>
      <w:r w:rsidR="00F73C5C">
        <w:rPr>
          <w:rFonts w:ascii="Times New Roman" w:eastAsiaTheme="minorEastAsia" w:hAnsi="Times New Roman" w:cs="Times New Roman"/>
          <w:sz w:val="28"/>
          <w:szCs w:val="28"/>
        </w:rPr>
        <w:t xml:space="preserve"> Авторское доказательство этой теоремы длинное, требующее большого количества вычислений и их осмысления. </w:t>
      </w:r>
      <w:r w:rsidR="005A56EC">
        <w:rPr>
          <w:rFonts w:ascii="Times New Roman" w:eastAsiaTheme="minorEastAsia" w:hAnsi="Times New Roman" w:cs="Times New Roman"/>
          <w:sz w:val="28"/>
          <w:szCs w:val="28"/>
        </w:rPr>
        <w:t>Для практической применимости этой теоремы важны 3 замечания к ней.</w:t>
      </w:r>
    </w:p>
    <w:p w:rsidR="005A56EC" w:rsidRDefault="005A56EC" w:rsidP="00F73C5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главе 4 приводится программная реализация и примеры.</w:t>
      </w:r>
    </w:p>
    <w:p w:rsidR="00DE0FF8" w:rsidRDefault="00DE0FF8" w:rsidP="00F73C5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Замечания.</w:t>
      </w:r>
    </w:p>
    <w:p w:rsidR="00DE0FF8" w:rsidRDefault="002C6F78" w:rsidP="00DE0FF8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заключении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А.В.Яцы</w:t>
      </w:r>
      <w:r w:rsidR="00DE0FF8">
        <w:rPr>
          <w:rFonts w:ascii="Times New Roman" w:eastAsiaTheme="minorEastAsia" w:hAnsi="Times New Roman" w:cs="Times New Roman"/>
          <w:sz w:val="28"/>
          <w:szCs w:val="28"/>
        </w:rPr>
        <w:t>шин</w:t>
      </w:r>
      <w:proofErr w:type="spellEnd"/>
      <w:r w:rsidR="00DE0FF8">
        <w:rPr>
          <w:rFonts w:ascii="Times New Roman" w:eastAsiaTheme="minorEastAsia" w:hAnsi="Times New Roman" w:cs="Times New Roman"/>
          <w:sz w:val="28"/>
          <w:szCs w:val="28"/>
        </w:rPr>
        <w:t xml:space="preserve"> фактически в одном абзаце</w:t>
      </w:r>
      <w:r w:rsidR="000806F5">
        <w:rPr>
          <w:rFonts w:ascii="Times New Roman" w:eastAsiaTheme="minorEastAsia" w:hAnsi="Times New Roman" w:cs="Times New Roman"/>
          <w:sz w:val="28"/>
          <w:szCs w:val="28"/>
        </w:rPr>
        <w:t xml:space="preserve"> (8 строчках)</w:t>
      </w:r>
      <w:r w:rsidR="00DE0FF8">
        <w:rPr>
          <w:rFonts w:ascii="Times New Roman" w:eastAsiaTheme="minorEastAsia" w:hAnsi="Times New Roman" w:cs="Times New Roman"/>
          <w:sz w:val="28"/>
          <w:szCs w:val="28"/>
        </w:rPr>
        <w:t xml:space="preserve">, второй и третий </w:t>
      </w:r>
      <w:r w:rsidR="000806F5">
        <w:rPr>
          <w:rFonts w:ascii="Times New Roman" w:eastAsiaTheme="minorEastAsia" w:hAnsi="Times New Roman" w:cs="Times New Roman"/>
          <w:sz w:val="28"/>
          <w:szCs w:val="28"/>
        </w:rPr>
        <w:t xml:space="preserve">абзацы </w:t>
      </w:r>
      <w:r w:rsidR="00DE0FF8">
        <w:rPr>
          <w:rFonts w:ascii="Times New Roman" w:eastAsiaTheme="minorEastAsia" w:hAnsi="Times New Roman" w:cs="Times New Roman"/>
          <w:sz w:val="28"/>
          <w:szCs w:val="28"/>
        </w:rPr>
        <w:t xml:space="preserve">состоят из одного предложения, изложил суть своей работы. Конечно, краткость – сестра таланта, но из приведённого абзаца трудно оценить объём проделанной работы и количество полученных результатов. </w:t>
      </w:r>
      <w:r w:rsidR="00266435">
        <w:rPr>
          <w:rFonts w:ascii="Times New Roman" w:eastAsiaTheme="minorEastAsia" w:hAnsi="Times New Roman" w:cs="Times New Roman"/>
          <w:sz w:val="28"/>
          <w:szCs w:val="28"/>
        </w:rPr>
        <w:t>Я в своей рецензии специально выделил авторские результаты, которых наберётся около 10. Я считаю, что суть этих результатов следовало бы кратко</w:t>
      </w:r>
      <w:r w:rsidR="00DE0F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6435">
        <w:rPr>
          <w:rFonts w:ascii="Times New Roman" w:eastAsiaTheme="minorEastAsia" w:hAnsi="Times New Roman" w:cs="Times New Roman"/>
          <w:sz w:val="28"/>
          <w:szCs w:val="28"/>
        </w:rPr>
        <w:t xml:space="preserve">изложить в заключении с указанием на главу, параграф, страницу. Было бы сразу ясно, что </w:t>
      </w:r>
      <w:proofErr w:type="spellStart"/>
      <w:r w:rsidR="00266435">
        <w:rPr>
          <w:rFonts w:ascii="Times New Roman" w:eastAsiaTheme="minorEastAsia" w:hAnsi="Times New Roman" w:cs="Times New Roman"/>
          <w:sz w:val="28"/>
          <w:szCs w:val="28"/>
        </w:rPr>
        <w:t>А.В.Яцыншин</w:t>
      </w:r>
      <w:proofErr w:type="spellEnd"/>
      <w:r w:rsidR="00266435">
        <w:rPr>
          <w:rFonts w:ascii="Times New Roman" w:eastAsiaTheme="minorEastAsia" w:hAnsi="Times New Roman" w:cs="Times New Roman"/>
          <w:sz w:val="28"/>
          <w:szCs w:val="28"/>
        </w:rPr>
        <w:t xml:space="preserve"> сделал и выносит на защиту.</w:t>
      </w:r>
    </w:p>
    <w:p w:rsidR="00266435" w:rsidRPr="00D14B0D" w:rsidRDefault="00266435" w:rsidP="00DE0FF8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разделе основные определения автор приводит, вероятно не своё, определение: </w:t>
      </w:r>
      <w:r w:rsidRPr="006E1BE2">
        <w:rPr>
          <w:rFonts w:ascii="Times New Roman" w:eastAsia="Times New Roman" w:hAnsi="Times New Roman" w:cs="Times New Roman"/>
          <w:sz w:val="28"/>
          <w:szCs w:val="28"/>
        </w:rPr>
        <w:t>В общем случае, факторизация – это декомпозиция объекта в произведение факторов, которые, будучи перемноженными дадут исходный объект.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B0D">
        <w:rPr>
          <w:rFonts w:ascii="Times New Roman" w:eastAsia="Times New Roman" w:hAnsi="Times New Roman" w:cs="Times New Roman"/>
          <w:sz w:val="28"/>
          <w:szCs w:val="28"/>
        </w:rPr>
        <w:t xml:space="preserve">По поводу этого определения я могу сказать, что одно наукообразное слово факторизация определяется через не менее наукообразное слово декомпозиция с помощью третьего малопонятного слова фактор. В дальнейшем автор раскрывает суть данного определения для своих </w:t>
      </w:r>
      <w:r w:rsidR="00D14B0D">
        <w:rPr>
          <w:rFonts w:ascii="Times New Roman" w:eastAsia="Times New Roman" w:hAnsi="Times New Roman" w:cs="Times New Roman"/>
          <w:sz w:val="28"/>
          <w:szCs w:val="28"/>
        </w:rPr>
        <w:lastRenderedPageBreak/>
        <w:t>целей. Я бы предложил автору сделать какую-то связку между общим определением и своими целями.</w:t>
      </w:r>
    </w:p>
    <w:p w:rsidR="008F0F92" w:rsidRDefault="00D14B0D" w:rsidP="00DE0FF8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математической литературе ссылки вместе со страницами делаются в квадратных скобках. У автора страницы вынесены за правую квадратную скобку. В результате он вынужден использовать ещё круглые скобки, что лишнее при правильном оформлении.</w:t>
      </w:r>
    </w:p>
    <w:p w:rsidR="008F0F92" w:rsidRDefault="008F0F92" w:rsidP="00DE0FF8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постановке задачи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заключенни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я бы предложил автору чётко выделить для чего нужна факторизация.</w:t>
      </w:r>
    </w:p>
    <w:p w:rsidR="000806F5" w:rsidRDefault="000806F5" w:rsidP="000806F5">
      <w:pPr>
        <w:pStyle w:val="a5"/>
        <w:ind w:left="10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806F5" w:rsidRPr="000806F5" w:rsidRDefault="000806F5" w:rsidP="000806F5">
      <w:pPr>
        <w:pStyle w:val="a5"/>
        <w:ind w:left="10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06F5">
        <w:rPr>
          <w:rFonts w:ascii="Times New Roman" w:eastAsiaTheme="minorEastAsia" w:hAnsi="Times New Roman" w:cs="Times New Roman"/>
          <w:sz w:val="28"/>
          <w:szCs w:val="28"/>
        </w:rPr>
        <w:t xml:space="preserve">К сожалению, беда многих студентов - боязнь или стыдливость показать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авторские результаты </w:t>
      </w:r>
      <w:r w:rsidRPr="000806F5">
        <w:rPr>
          <w:rFonts w:ascii="Times New Roman" w:eastAsiaTheme="minorEastAsia" w:hAnsi="Times New Roman" w:cs="Times New Roman"/>
          <w:sz w:val="28"/>
          <w:szCs w:val="28"/>
        </w:rPr>
        <w:t xml:space="preserve">своей работы. </w:t>
      </w:r>
    </w:p>
    <w:p w:rsidR="008F0F92" w:rsidRDefault="008F0F92" w:rsidP="008F0F92">
      <w:pPr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Несмотря на эти замечания оценка бесспорно – </w:t>
      </w:r>
      <w:r w:rsidRPr="008F0F92">
        <w:rPr>
          <w:rFonts w:ascii="Times New Roman" w:eastAsiaTheme="minorEastAsia" w:hAnsi="Times New Roman" w:cs="Times New Roman"/>
          <w:b/>
          <w:sz w:val="28"/>
          <w:szCs w:val="28"/>
        </w:rPr>
        <w:t>отлично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F0F92" w:rsidRDefault="008F0F92" w:rsidP="008F0F92">
      <w:pPr>
        <w:ind w:left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Кандидат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физико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–математических наук, доцент</w:t>
      </w:r>
    </w:p>
    <w:p w:rsidR="008F0F92" w:rsidRDefault="008F0F92" w:rsidP="008F0F92">
      <w:pPr>
        <w:ind w:left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А.И.Кирьянен</w:t>
      </w:r>
      <w:proofErr w:type="spellEnd"/>
    </w:p>
    <w:p w:rsidR="008F0F92" w:rsidRPr="008F0F92" w:rsidRDefault="008F0F92" w:rsidP="008F0F92">
      <w:pPr>
        <w:ind w:left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02.06.2018</w:t>
      </w:r>
    </w:p>
    <w:p w:rsidR="00D14B0D" w:rsidRPr="008F0F92" w:rsidRDefault="00D14B0D" w:rsidP="008F0F9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0F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D632A" w:rsidRPr="00B55C90" w:rsidRDefault="001D632A" w:rsidP="001D632A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D632A" w:rsidRPr="00405A51" w:rsidRDefault="001D632A" w:rsidP="00706BA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D6776" w:rsidRPr="00952475" w:rsidRDefault="00AD6776" w:rsidP="00AD677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D6776" w:rsidRPr="00766D4E" w:rsidRDefault="00AD6776" w:rsidP="00AD6776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3E75FC" w:rsidRPr="00F1199D" w:rsidRDefault="006B1B5E" w:rsidP="00AD6776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8D3" w:rsidRDefault="009728D3" w:rsidP="009728D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07D" w:rsidRPr="00F1199D" w:rsidRDefault="003E75FC" w:rsidP="00AF107D">
      <w:pPr>
        <w:widowControl w:val="0"/>
        <w:spacing w:before="1" w:line="290" w:lineRule="auto"/>
        <w:ind w:left="736" w:right="824" w:firstLine="4"/>
        <w:jc w:val="both"/>
        <w:rPr>
          <w:rFonts w:ascii="Book Antiqua" w:eastAsia="Book Antiqua" w:hAnsi="Book Antiqua" w:cs="Book Antiqua"/>
          <w:b/>
          <w:sz w:val="28"/>
          <w:szCs w:val="28"/>
        </w:rPr>
      </w:pPr>
      <w:r w:rsidRPr="00F1199D">
        <w:rPr>
          <w:rFonts w:ascii="Book Antiqua" w:eastAsia="Book Antiqua" w:hAnsi="Book Antiqua" w:cs="Book Antiqua"/>
          <w:b/>
          <w:sz w:val="28"/>
          <w:szCs w:val="28"/>
        </w:rPr>
        <w:t xml:space="preserve"> </w:t>
      </w:r>
    </w:p>
    <w:p w:rsidR="00AF107D" w:rsidRPr="00AF107D" w:rsidRDefault="00AF107D" w:rsidP="00AF107D">
      <w:pPr>
        <w:widowControl w:val="0"/>
        <w:spacing w:before="1" w:line="240" w:lineRule="auto"/>
        <w:ind w:right="87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AF107D" w:rsidRDefault="00AF107D" w:rsidP="00AF107D">
      <w:pPr>
        <w:widowControl w:val="0"/>
        <w:spacing w:before="1" w:line="240" w:lineRule="auto"/>
        <w:ind w:right="87"/>
        <w:jc w:val="center"/>
        <w:rPr>
          <w:rFonts w:ascii="Book Antiqua" w:eastAsia="Book Antiqua" w:hAnsi="Book Antiqua" w:cs="Book Antiqua"/>
          <w:b/>
          <w:sz w:val="40"/>
          <w:szCs w:val="40"/>
        </w:rPr>
      </w:pPr>
    </w:p>
    <w:p w:rsidR="00AF107D" w:rsidRDefault="00AF107D" w:rsidP="00AF107D">
      <w:pPr>
        <w:widowControl w:val="0"/>
        <w:spacing w:before="71" w:line="240" w:lineRule="auto"/>
        <w:jc w:val="center"/>
        <w:rPr>
          <w:rFonts w:ascii="Book Antiqua" w:eastAsia="Book Antiqua" w:hAnsi="Book Antiqua" w:cs="Book Antiqua"/>
          <w:sz w:val="28"/>
          <w:szCs w:val="28"/>
        </w:rPr>
      </w:pPr>
    </w:p>
    <w:p w:rsidR="00AF107D" w:rsidRDefault="00AF107D" w:rsidP="00AF107D">
      <w:pPr>
        <w:widowControl w:val="0"/>
        <w:spacing w:line="240" w:lineRule="auto"/>
        <w:rPr>
          <w:rFonts w:ascii="Book Antiqua" w:eastAsia="Book Antiqua" w:hAnsi="Book Antiqua" w:cs="Book Antiqua"/>
          <w:sz w:val="36"/>
          <w:szCs w:val="36"/>
        </w:rPr>
      </w:pPr>
    </w:p>
    <w:p w:rsidR="00AF107D" w:rsidRPr="00AF107D" w:rsidRDefault="00AF107D" w:rsidP="00AF107D">
      <w:pPr>
        <w:jc w:val="center"/>
        <w:rPr>
          <w:lang w:eastAsia="ru-RU"/>
        </w:rPr>
      </w:pPr>
    </w:p>
    <w:p w:rsidR="00AF107D" w:rsidRPr="00AF107D" w:rsidRDefault="00AF107D" w:rsidP="00AF10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107D" w:rsidRPr="00AF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E7AE5"/>
    <w:multiLevelType w:val="hybridMultilevel"/>
    <w:tmpl w:val="58C032FE"/>
    <w:lvl w:ilvl="0" w:tplc="16120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4D"/>
    <w:rsid w:val="00006A59"/>
    <w:rsid w:val="000236F2"/>
    <w:rsid w:val="00024F09"/>
    <w:rsid w:val="00024FFB"/>
    <w:rsid w:val="000270E5"/>
    <w:rsid w:val="0003267A"/>
    <w:rsid w:val="000327FC"/>
    <w:rsid w:val="0004725A"/>
    <w:rsid w:val="00054D14"/>
    <w:rsid w:val="00060F77"/>
    <w:rsid w:val="000624CD"/>
    <w:rsid w:val="00070D8B"/>
    <w:rsid w:val="000806F5"/>
    <w:rsid w:val="00084C41"/>
    <w:rsid w:val="00091AC3"/>
    <w:rsid w:val="000A4E6C"/>
    <w:rsid w:val="000B5B21"/>
    <w:rsid w:val="000B79A0"/>
    <w:rsid w:val="000C2363"/>
    <w:rsid w:val="000D4394"/>
    <w:rsid w:val="000D6A14"/>
    <w:rsid w:val="000E00FB"/>
    <w:rsid w:val="000E1387"/>
    <w:rsid w:val="000E13B2"/>
    <w:rsid w:val="000E4233"/>
    <w:rsid w:val="000E50FA"/>
    <w:rsid w:val="000E70FC"/>
    <w:rsid w:val="000F6096"/>
    <w:rsid w:val="001060BE"/>
    <w:rsid w:val="001144B0"/>
    <w:rsid w:val="0011614D"/>
    <w:rsid w:val="00116B1B"/>
    <w:rsid w:val="0012580D"/>
    <w:rsid w:val="00127C4F"/>
    <w:rsid w:val="001317FE"/>
    <w:rsid w:val="00142D6C"/>
    <w:rsid w:val="001558F3"/>
    <w:rsid w:val="00155B1A"/>
    <w:rsid w:val="001603F0"/>
    <w:rsid w:val="00163A14"/>
    <w:rsid w:val="00170103"/>
    <w:rsid w:val="00175264"/>
    <w:rsid w:val="0017594A"/>
    <w:rsid w:val="001839DE"/>
    <w:rsid w:val="00187768"/>
    <w:rsid w:val="001911D3"/>
    <w:rsid w:val="001A24D5"/>
    <w:rsid w:val="001A4DEC"/>
    <w:rsid w:val="001A51E1"/>
    <w:rsid w:val="001B5119"/>
    <w:rsid w:val="001D1F51"/>
    <w:rsid w:val="001D2390"/>
    <w:rsid w:val="001D2AF5"/>
    <w:rsid w:val="001D632A"/>
    <w:rsid w:val="001D773F"/>
    <w:rsid w:val="001E61A8"/>
    <w:rsid w:val="001E7DDD"/>
    <w:rsid w:val="001F2403"/>
    <w:rsid w:val="001F711C"/>
    <w:rsid w:val="0020622A"/>
    <w:rsid w:val="00214104"/>
    <w:rsid w:val="00214D48"/>
    <w:rsid w:val="002205ED"/>
    <w:rsid w:val="0022219C"/>
    <w:rsid w:val="00225ED9"/>
    <w:rsid w:val="00235167"/>
    <w:rsid w:val="00236477"/>
    <w:rsid w:val="002367D8"/>
    <w:rsid w:val="0023756B"/>
    <w:rsid w:val="002419F6"/>
    <w:rsid w:val="00241A05"/>
    <w:rsid w:val="002426B2"/>
    <w:rsid w:val="0024598E"/>
    <w:rsid w:val="00246DC1"/>
    <w:rsid w:val="00262951"/>
    <w:rsid w:val="00264F16"/>
    <w:rsid w:val="0026505F"/>
    <w:rsid w:val="00266435"/>
    <w:rsid w:val="00267F8E"/>
    <w:rsid w:val="00270BC7"/>
    <w:rsid w:val="00277542"/>
    <w:rsid w:val="00280F0C"/>
    <w:rsid w:val="002830FC"/>
    <w:rsid w:val="00286349"/>
    <w:rsid w:val="00292D90"/>
    <w:rsid w:val="00294677"/>
    <w:rsid w:val="002A0401"/>
    <w:rsid w:val="002A1383"/>
    <w:rsid w:val="002A2CA5"/>
    <w:rsid w:val="002A476F"/>
    <w:rsid w:val="002A620B"/>
    <w:rsid w:val="002A6842"/>
    <w:rsid w:val="002B0FE2"/>
    <w:rsid w:val="002C5C79"/>
    <w:rsid w:val="002C6F78"/>
    <w:rsid w:val="002E316B"/>
    <w:rsid w:val="002F34D6"/>
    <w:rsid w:val="0030052B"/>
    <w:rsid w:val="00301043"/>
    <w:rsid w:val="003176E5"/>
    <w:rsid w:val="00321230"/>
    <w:rsid w:val="00321CCD"/>
    <w:rsid w:val="0032241C"/>
    <w:rsid w:val="00332E93"/>
    <w:rsid w:val="003360F6"/>
    <w:rsid w:val="00345F39"/>
    <w:rsid w:val="0035237B"/>
    <w:rsid w:val="0035732B"/>
    <w:rsid w:val="00360026"/>
    <w:rsid w:val="00360EB1"/>
    <w:rsid w:val="00361B2F"/>
    <w:rsid w:val="0036533D"/>
    <w:rsid w:val="00372D1F"/>
    <w:rsid w:val="003854DD"/>
    <w:rsid w:val="00390F9F"/>
    <w:rsid w:val="00391FB9"/>
    <w:rsid w:val="003A5135"/>
    <w:rsid w:val="003B0311"/>
    <w:rsid w:val="003B3348"/>
    <w:rsid w:val="003C0D37"/>
    <w:rsid w:val="003C262A"/>
    <w:rsid w:val="003C2F90"/>
    <w:rsid w:val="003D20D2"/>
    <w:rsid w:val="003D21A3"/>
    <w:rsid w:val="003D5D45"/>
    <w:rsid w:val="003E08B5"/>
    <w:rsid w:val="003E4D36"/>
    <w:rsid w:val="003E55C6"/>
    <w:rsid w:val="003E60A5"/>
    <w:rsid w:val="003E75FC"/>
    <w:rsid w:val="003F03DA"/>
    <w:rsid w:val="003F14E1"/>
    <w:rsid w:val="003F2E86"/>
    <w:rsid w:val="003F30B6"/>
    <w:rsid w:val="00404238"/>
    <w:rsid w:val="004179C7"/>
    <w:rsid w:val="00420890"/>
    <w:rsid w:val="0043071B"/>
    <w:rsid w:val="004332AC"/>
    <w:rsid w:val="0043547B"/>
    <w:rsid w:val="004362A7"/>
    <w:rsid w:val="00446DFF"/>
    <w:rsid w:val="004573CF"/>
    <w:rsid w:val="00464FE5"/>
    <w:rsid w:val="00470289"/>
    <w:rsid w:val="004849C2"/>
    <w:rsid w:val="004A0148"/>
    <w:rsid w:val="004A6DE1"/>
    <w:rsid w:val="004C5F02"/>
    <w:rsid w:val="004C7704"/>
    <w:rsid w:val="004D0B67"/>
    <w:rsid w:val="004D12C7"/>
    <w:rsid w:val="004D1D7B"/>
    <w:rsid w:val="004D48CC"/>
    <w:rsid w:val="004E28BB"/>
    <w:rsid w:val="00506661"/>
    <w:rsid w:val="00514396"/>
    <w:rsid w:val="00530600"/>
    <w:rsid w:val="005308E5"/>
    <w:rsid w:val="005327DE"/>
    <w:rsid w:val="00534A78"/>
    <w:rsid w:val="005372E0"/>
    <w:rsid w:val="00546330"/>
    <w:rsid w:val="00552E5B"/>
    <w:rsid w:val="00553131"/>
    <w:rsid w:val="005535D8"/>
    <w:rsid w:val="00553EBF"/>
    <w:rsid w:val="005623D8"/>
    <w:rsid w:val="0056320B"/>
    <w:rsid w:val="005711DC"/>
    <w:rsid w:val="005717FB"/>
    <w:rsid w:val="00572CDE"/>
    <w:rsid w:val="00572F7A"/>
    <w:rsid w:val="00576C5A"/>
    <w:rsid w:val="00585164"/>
    <w:rsid w:val="005858EA"/>
    <w:rsid w:val="005869C6"/>
    <w:rsid w:val="005870EF"/>
    <w:rsid w:val="00591D5B"/>
    <w:rsid w:val="00593424"/>
    <w:rsid w:val="005A2F23"/>
    <w:rsid w:val="005A56EC"/>
    <w:rsid w:val="005A76F0"/>
    <w:rsid w:val="005B7362"/>
    <w:rsid w:val="005C745D"/>
    <w:rsid w:val="005D7B04"/>
    <w:rsid w:val="005E24CA"/>
    <w:rsid w:val="005E415D"/>
    <w:rsid w:val="005F2599"/>
    <w:rsid w:val="00602012"/>
    <w:rsid w:val="00610E5A"/>
    <w:rsid w:val="006167D5"/>
    <w:rsid w:val="0062747F"/>
    <w:rsid w:val="006302F2"/>
    <w:rsid w:val="00637255"/>
    <w:rsid w:val="00642998"/>
    <w:rsid w:val="00647963"/>
    <w:rsid w:val="006509CE"/>
    <w:rsid w:val="00654E03"/>
    <w:rsid w:val="00656CEE"/>
    <w:rsid w:val="00664EA0"/>
    <w:rsid w:val="0067409F"/>
    <w:rsid w:val="0067591F"/>
    <w:rsid w:val="006848D4"/>
    <w:rsid w:val="006926FF"/>
    <w:rsid w:val="006928AD"/>
    <w:rsid w:val="00693445"/>
    <w:rsid w:val="00696FC8"/>
    <w:rsid w:val="006977EC"/>
    <w:rsid w:val="006A0E4D"/>
    <w:rsid w:val="006A108D"/>
    <w:rsid w:val="006A6FE1"/>
    <w:rsid w:val="006A75E8"/>
    <w:rsid w:val="006B1B5E"/>
    <w:rsid w:val="006B296A"/>
    <w:rsid w:val="006B4540"/>
    <w:rsid w:val="006B49E7"/>
    <w:rsid w:val="006B6F54"/>
    <w:rsid w:val="006C4658"/>
    <w:rsid w:val="006F2B85"/>
    <w:rsid w:val="006F7B45"/>
    <w:rsid w:val="007006C9"/>
    <w:rsid w:val="00702892"/>
    <w:rsid w:val="00706BAD"/>
    <w:rsid w:val="0070779E"/>
    <w:rsid w:val="007101F2"/>
    <w:rsid w:val="00722A7A"/>
    <w:rsid w:val="007231D1"/>
    <w:rsid w:val="00726AA6"/>
    <w:rsid w:val="007275D9"/>
    <w:rsid w:val="00732444"/>
    <w:rsid w:val="00736B23"/>
    <w:rsid w:val="00750F48"/>
    <w:rsid w:val="00753483"/>
    <w:rsid w:val="007614FC"/>
    <w:rsid w:val="00773F4E"/>
    <w:rsid w:val="00777D98"/>
    <w:rsid w:val="007809AD"/>
    <w:rsid w:val="00783804"/>
    <w:rsid w:val="0078744F"/>
    <w:rsid w:val="00792634"/>
    <w:rsid w:val="007A055F"/>
    <w:rsid w:val="007A155C"/>
    <w:rsid w:val="007A191C"/>
    <w:rsid w:val="007A5708"/>
    <w:rsid w:val="007A62B8"/>
    <w:rsid w:val="007B5988"/>
    <w:rsid w:val="007B5C30"/>
    <w:rsid w:val="007D1561"/>
    <w:rsid w:val="007D5A51"/>
    <w:rsid w:val="007D63BC"/>
    <w:rsid w:val="007E53AE"/>
    <w:rsid w:val="007E5529"/>
    <w:rsid w:val="00800685"/>
    <w:rsid w:val="008074BA"/>
    <w:rsid w:val="00814828"/>
    <w:rsid w:val="008207BA"/>
    <w:rsid w:val="008209B3"/>
    <w:rsid w:val="00820F60"/>
    <w:rsid w:val="00821751"/>
    <w:rsid w:val="00822924"/>
    <w:rsid w:val="00825354"/>
    <w:rsid w:val="0083348D"/>
    <w:rsid w:val="00837282"/>
    <w:rsid w:val="0084066D"/>
    <w:rsid w:val="00842712"/>
    <w:rsid w:val="00846B60"/>
    <w:rsid w:val="008562CA"/>
    <w:rsid w:val="008567AB"/>
    <w:rsid w:val="00870677"/>
    <w:rsid w:val="00877FC9"/>
    <w:rsid w:val="0089027D"/>
    <w:rsid w:val="008A1F7D"/>
    <w:rsid w:val="008A30B0"/>
    <w:rsid w:val="008A79A4"/>
    <w:rsid w:val="008B24DD"/>
    <w:rsid w:val="008B4670"/>
    <w:rsid w:val="008C6DAE"/>
    <w:rsid w:val="008C6E63"/>
    <w:rsid w:val="008E2772"/>
    <w:rsid w:val="008E4439"/>
    <w:rsid w:val="008E64C0"/>
    <w:rsid w:val="008F0F92"/>
    <w:rsid w:val="008F7CD9"/>
    <w:rsid w:val="00903F35"/>
    <w:rsid w:val="009044D4"/>
    <w:rsid w:val="00911AD9"/>
    <w:rsid w:val="00926D2D"/>
    <w:rsid w:val="009331A4"/>
    <w:rsid w:val="00935936"/>
    <w:rsid w:val="00936F54"/>
    <w:rsid w:val="00943AC0"/>
    <w:rsid w:val="009463FA"/>
    <w:rsid w:val="00952475"/>
    <w:rsid w:val="0095267C"/>
    <w:rsid w:val="00952E7C"/>
    <w:rsid w:val="00955568"/>
    <w:rsid w:val="009601FE"/>
    <w:rsid w:val="009702DD"/>
    <w:rsid w:val="009728D3"/>
    <w:rsid w:val="00975D96"/>
    <w:rsid w:val="00980982"/>
    <w:rsid w:val="00982B5D"/>
    <w:rsid w:val="00982C08"/>
    <w:rsid w:val="0098612D"/>
    <w:rsid w:val="00996A0E"/>
    <w:rsid w:val="009A4D79"/>
    <w:rsid w:val="009A7C90"/>
    <w:rsid w:val="009B010C"/>
    <w:rsid w:val="009B370A"/>
    <w:rsid w:val="009C0170"/>
    <w:rsid w:val="009C4B5A"/>
    <w:rsid w:val="009E1C55"/>
    <w:rsid w:val="009E1DE0"/>
    <w:rsid w:val="009E3325"/>
    <w:rsid w:val="009E365F"/>
    <w:rsid w:val="009F0EEF"/>
    <w:rsid w:val="009F1578"/>
    <w:rsid w:val="009F264A"/>
    <w:rsid w:val="00A00FD7"/>
    <w:rsid w:val="00A02B05"/>
    <w:rsid w:val="00A12779"/>
    <w:rsid w:val="00A14956"/>
    <w:rsid w:val="00A15FC7"/>
    <w:rsid w:val="00A160DB"/>
    <w:rsid w:val="00A17F7B"/>
    <w:rsid w:val="00A23E38"/>
    <w:rsid w:val="00A25081"/>
    <w:rsid w:val="00A347F0"/>
    <w:rsid w:val="00A36FB5"/>
    <w:rsid w:val="00A4297B"/>
    <w:rsid w:val="00A45C9E"/>
    <w:rsid w:val="00A47CA7"/>
    <w:rsid w:val="00A53498"/>
    <w:rsid w:val="00A53E0E"/>
    <w:rsid w:val="00A557F3"/>
    <w:rsid w:val="00A5709C"/>
    <w:rsid w:val="00A674A8"/>
    <w:rsid w:val="00A71F70"/>
    <w:rsid w:val="00A73B9D"/>
    <w:rsid w:val="00A8271C"/>
    <w:rsid w:val="00A84A49"/>
    <w:rsid w:val="00A95B07"/>
    <w:rsid w:val="00A95B95"/>
    <w:rsid w:val="00A97F05"/>
    <w:rsid w:val="00AB00F2"/>
    <w:rsid w:val="00AB2B8B"/>
    <w:rsid w:val="00AB546E"/>
    <w:rsid w:val="00AC09CC"/>
    <w:rsid w:val="00AC40AF"/>
    <w:rsid w:val="00AC4C13"/>
    <w:rsid w:val="00AC4D6C"/>
    <w:rsid w:val="00AC6BEE"/>
    <w:rsid w:val="00AD2AA6"/>
    <w:rsid w:val="00AD2ECD"/>
    <w:rsid w:val="00AD6776"/>
    <w:rsid w:val="00AE5422"/>
    <w:rsid w:val="00AE7AEA"/>
    <w:rsid w:val="00AF107D"/>
    <w:rsid w:val="00AF20DC"/>
    <w:rsid w:val="00AF6704"/>
    <w:rsid w:val="00B00466"/>
    <w:rsid w:val="00B043B4"/>
    <w:rsid w:val="00B06BD0"/>
    <w:rsid w:val="00B13C2E"/>
    <w:rsid w:val="00B15B5B"/>
    <w:rsid w:val="00B169E4"/>
    <w:rsid w:val="00B46961"/>
    <w:rsid w:val="00B478BF"/>
    <w:rsid w:val="00B5182F"/>
    <w:rsid w:val="00B7120D"/>
    <w:rsid w:val="00B81162"/>
    <w:rsid w:val="00B90B9A"/>
    <w:rsid w:val="00B9284A"/>
    <w:rsid w:val="00B93D63"/>
    <w:rsid w:val="00BA5496"/>
    <w:rsid w:val="00BA5EEC"/>
    <w:rsid w:val="00BD1230"/>
    <w:rsid w:val="00BD2560"/>
    <w:rsid w:val="00BD36F7"/>
    <w:rsid w:val="00BD4E62"/>
    <w:rsid w:val="00BE0AD0"/>
    <w:rsid w:val="00BE0F17"/>
    <w:rsid w:val="00BE12D6"/>
    <w:rsid w:val="00BE1D3F"/>
    <w:rsid w:val="00BE4FEB"/>
    <w:rsid w:val="00BF5E87"/>
    <w:rsid w:val="00C00AC8"/>
    <w:rsid w:val="00C02880"/>
    <w:rsid w:val="00C0434B"/>
    <w:rsid w:val="00C0573C"/>
    <w:rsid w:val="00C06FB3"/>
    <w:rsid w:val="00C104D9"/>
    <w:rsid w:val="00C10F32"/>
    <w:rsid w:val="00C124CA"/>
    <w:rsid w:val="00C12B7D"/>
    <w:rsid w:val="00C16E61"/>
    <w:rsid w:val="00C2135D"/>
    <w:rsid w:val="00C32F2F"/>
    <w:rsid w:val="00C40A1B"/>
    <w:rsid w:val="00C44B55"/>
    <w:rsid w:val="00C4631A"/>
    <w:rsid w:val="00C512E0"/>
    <w:rsid w:val="00C53E0C"/>
    <w:rsid w:val="00C65151"/>
    <w:rsid w:val="00C737E2"/>
    <w:rsid w:val="00C73DF4"/>
    <w:rsid w:val="00C741DE"/>
    <w:rsid w:val="00C74D11"/>
    <w:rsid w:val="00C76B1D"/>
    <w:rsid w:val="00C7712F"/>
    <w:rsid w:val="00C87492"/>
    <w:rsid w:val="00C927DC"/>
    <w:rsid w:val="00C94137"/>
    <w:rsid w:val="00C96120"/>
    <w:rsid w:val="00CA2327"/>
    <w:rsid w:val="00CA3498"/>
    <w:rsid w:val="00CA6551"/>
    <w:rsid w:val="00CB1631"/>
    <w:rsid w:val="00CB16F4"/>
    <w:rsid w:val="00CC276D"/>
    <w:rsid w:val="00CC5953"/>
    <w:rsid w:val="00CD14E5"/>
    <w:rsid w:val="00CD21CF"/>
    <w:rsid w:val="00CE3BBC"/>
    <w:rsid w:val="00CE6BB7"/>
    <w:rsid w:val="00CF2960"/>
    <w:rsid w:val="00D025E4"/>
    <w:rsid w:val="00D117F6"/>
    <w:rsid w:val="00D13690"/>
    <w:rsid w:val="00D1389B"/>
    <w:rsid w:val="00D14B0D"/>
    <w:rsid w:val="00D26301"/>
    <w:rsid w:val="00D343F2"/>
    <w:rsid w:val="00D40E31"/>
    <w:rsid w:val="00D41162"/>
    <w:rsid w:val="00D66348"/>
    <w:rsid w:val="00D70046"/>
    <w:rsid w:val="00D70738"/>
    <w:rsid w:val="00D743B0"/>
    <w:rsid w:val="00D8527B"/>
    <w:rsid w:val="00D8632F"/>
    <w:rsid w:val="00D920F7"/>
    <w:rsid w:val="00D9335C"/>
    <w:rsid w:val="00D93551"/>
    <w:rsid w:val="00D97BC1"/>
    <w:rsid w:val="00D97CFA"/>
    <w:rsid w:val="00DA04ED"/>
    <w:rsid w:val="00DB5321"/>
    <w:rsid w:val="00DC3845"/>
    <w:rsid w:val="00DC3847"/>
    <w:rsid w:val="00DC5754"/>
    <w:rsid w:val="00DC66B4"/>
    <w:rsid w:val="00DC7DE5"/>
    <w:rsid w:val="00DD08FB"/>
    <w:rsid w:val="00DD2336"/>
    <w:rsid w:val="00DE0FF8"/>
    <w:rsid w:val="00DE4B3E"/>
    <w:rsid w:val="00DE7D93"/>
    <w:rsid w:val="00E06097"/>
    <w:rsid w:val="00E11E5B"/>
    <w:rsid w:val="00E37112"/>
    <w:rsid w:val="00E428E2"/>
    <w:rsid w:val="00E453D2"/>
    <w:rsid w:val="00E508F5"/>
    <w:rsid w:val="00E5618D"/>
    <w:rsid w:val="00E57DEF"/>
    <w:rsid w:val="00E629EE"/>
    <w:rsid w:val="00E64BD5"/>
    <w:rsid w:val="00E65ABF"/>
    <w:rsid w:val="00E72098"/>
    <w:rsid w:val="00E75A3B"/>
    <w:rsid w:val="00E76708"/>
    <w:rsid w:val="00E85921"/>
    <w:rsid w:val="00E8797B"/>
    <w:rsid w:val="00E87B3B"/>
    <w:rsid w:val="00E900B2"/>
    <w:rsid w:val="00E915BA"/>
    <w:rsid w:val="00E93B85"/>
    <w:rsid w:val="00E942D1"/>
    <w:rsid w:val="00EB1C04"/>
    <w:rsid w:val="00EB64DB"/>
    <w:rsid w:val="00EB757F"/>
    <w:rsid w:val="00EC54AE"/>
    <w:rsid w:val="00ED25DD"/>
    <w:rsid w:val="00ED3356"/>
    <w:rsid w:val="00ED648C"/>
    <w:rsid w:val="00EE2940"/>
    <w:rsid w:val="00EE3A66"/>
    <w:rsid w:val="00EE5448"/>
    <w:rsid w:val="00EE65F7"/>
    <w:rsid w:val="00F01751"/>
    <w:rsid w:val="00F033CB"/>
    <w:rsid w:val="00F112BA"/>
    <w:rsid w:val="00F1199D"/>
    <w:rsid w:val="00F15772"/>
    <w:rsid w:val="00F21339"/>
    <w:rsid w:val="00F31A5F"/>
    <w:rsid w:val="00F3302F"/>
    <w:rsid w:val="00F3523A"/>
    <w:rsid w:val="00F36ACA"/>
    <w:rsid w:val="00F40188"/>
    <w:rsid w:val="00F447CB"/>
    <w:rsid w:val="00F45514"/>
    <w:rsid w:val="00F462FC"/>
    <w:rsid w:val="00F54E1E"/>
    <w:rsid w:val="00F60FBF"/>
    <w:rsid w:val="00F61CD0"/>
    <w:rsid w:val="00F6530E"/>
    <w:rsid w:val="00F73C5C"/>
    <w:rsid w:val="00F80D17"/>
    <w:rsid w:val="00F939CA"/>
    <w:rsid w:val="00FA04F8"/>
    <w:rsid w:val="00FA134B"/>
    <w:rsid w:val="00FA3FA4"/>
    <w:rsid w:val="00FB6FAE"/>
    <w:rsid w:val="00FC1FDD"/>
    <w:rsid w:val="00FC2695"/>
    <w:rsid w:val="00FC449E"/>
    <w:rsid w:val="00FD6C12"/>
    <w:rsid w:val="00FE124B"/>
    <w:rsid w:val="00FE4DF4"/>
    <w:rsid w:val="00FE4F7F"/>
    <w:rsid w:val="00FE6C42"/>
    <w:rsid w:val="00FF167C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244EF-DD1A-4F6A-9222-5DAF7531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F107D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07D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1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E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66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D632A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DE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Пользователь</cp:lastModifiedBy>
  <cp:revision>2</cp:revision>
  <dcterms:created xsi:type="dcterms:W3CDTF">2018-06-03T11:46:00Z</dcterms:created>
  <dcterms:modified xsi:type="dcterms:W3CDTF">2018-06-03T11:46:00Z</dcterms:modified>
</cp:coreProperties>
</file>