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688D89" w14:textId="77777777" w:rsidR="00F16BD4" w:rsidRPr="00F16BD4" w:rsidRDefault="00F16BD4" w:rsidP="00F16BD4">
      <w:pPr>
        <w:spacing w:after="0" w:line="240" w:lineRule="auto"/>
        <w:ind w:firstLine="0"/>
        <w:jc w:val="center"/>
        <w:rPr>
          <w:rFonts w:eastAsia="Calibri"/>
          <w:color w:val="auto"/>
          <w:szCs w:val="24"/>
        </w:rPr>
      </w:pPr>
      <w:r w:rsidRPr="00F16BD4">
        <w:rPr>
          <w:rFonts w:eastAsia="Calibri"/>
          <w:color w:val="auto"/>
          <w:szCs w:val="24"/>
        </w:rPr>
        <w:t>Федеральное государственное бюджетное образовательное учреждение высшего профессионального образования</w:t>
      </w:r>
    </w:p>
    <w:p w14:paraId="350AA300" w14:textId="77777777" w:rsidR="00F16BD4" w:rsidRPr="00F16BD4" w:rsidRDefault="00F16BD4" w:rsidP="00F16BD4">
      <w:pPr>
        <w:spacing w:after="0" w:line="240" w:lineRule="auto"/>
        <w:ind w:firstLine="0"/>
        <w:jc w:val="center"/>
        <w:rPr>
          <w:rFonts w:eastAsia="Calibri"/>
          <w:color w:val="auto"/>
          <w:szCs w:val="24"/>
        </w:rPr>
      </w:pPr>
      <w:r w:rsidRPr="00F16BD4">
        <w:rPr>
          <w:rFonts w:eastAsia="Calibri"/>
          <w:color w:val="auto"/>
          <w:szCs w:val="24"/>
        </w:rPr>
        <w:t>Санкт-Петербургский государственный университет</w:t>
      </w:r>
    </w:p>
    <w:p w14:paraId="741C15DB" w14:textId="77777777" w:rsidR="00F16BD4" w:rsidRPr="00F16BD4" w:rsidRDefault="00F16BD4" w:rsidP="00F16BD4">
      <w:pPr>
        <w:spacing w:before="120" w:after="0" w:line="240" w:lineRule="auto"/>
        <w:ind w:firstLine="0"/>
        <w:jc w:val="center"/>
        <w:rPr>
          <w:rFonts w:eastAsia="Calibri"/>
          <w:color w:val="auto"/>
          <w:szCs w:val="24"/>
        </w:rPr>
      </w:pPr>
      <w:r w:rsidRPr="00F16BD4">
        <w:rPr>
          <w:rFonts w:eastAsia="Calibri"/>
          <w:color w:val="auto"/>
          <w:szCs w:val="24"/>
        </w:rPr>
        <w:t>Институт «Высшая Школа Менеджмента»</w:t>
      </w:r>
    </w:p>
    <w:p w14:paraId="747F711C" w14:textId="77777777" w:rsidR="00F16BD4" w:rsidRPr="00F16BD4" w:rsidRDefault="00F16BD4" w:rsidP="00F16BD4">
      <w:pPr>
        <w:spacing w:after="0" w:line="240" w:lineRule="auto"/>
        <w:ind w:firstLine="0"/>
        <w:jc w:val="center"/>
        <w:rPr>
          <w:color w:val="auto"/>
          <w:szCs w:val="24"/>
        </w:rPr>
      </w:pPr>
    </w:p>
    <w:p w14:paraId="5823376E" w14:textId="77777777" w:rsidR="00F16BD4" w:rsidRPr="00F16BD4" w:rsidRDefault="00F16BD4" w:rsidP="00F16BD4">
      <w:pPr>
        <w:spacing w:after="0" w:line="240" w:lineRule="auto"/>
        <w:ind w:firstLine="0"/>
        <w:jc w:val="center"/>
        <w:rPr>
          <w:color w:val="auto"/>
          <w:szCs w:val="24"/>
        </w:rPr>
      </w:pPr>
    </w:p>
    <w:p w14:paraId="5A126554" w14:textId="77777777" w:rsidR="00F16BD4" w:rsidRPr="00F16BD4" w:rsidRDefault="00F16BD4" w:rsidP="00F16BD4">
      <w:pPr>
        <w:spacing w:after="0" w:line="240" w:lineRule="auto"/>
        <w:ind w:firstLine="0"/>
        <w:jc w:val="center"/>
        <w:rPr>
          <w:color w:val="auto"/>
          <w:szCs w:val="24"/>
        </w:rPr>
      </w:pPr>
    </w:p>
    <w:p w14:paraId="0EC636B6" w14:textId="77777777" w:rsidR="00F16BD4" w:rsidRPr="00F16BD4" w:rsidRDefault="00F16BD4" w:rsidP="00F16BD4">
      <w:pPr>
        <w:spacing w:after="0" w:line="240" w:lineRule="auto"/>
        <w:ind w:firstLine="0"/>
        <w:jc w:val="center"/>
        <w:rPr>
          <w:color w:val="auto"/>
          <w:szCs w:val="24"/>
        </w:rPr>
      </w:pPr>
      <w:r w:rsidRPr="00F16BD4">
        <w:rPr>
          <w:b/>
          <w:color w:val="auto"/>
          <w:szCs w:val="24"/>
        </w:rPr>
        <w:t>СОВЕРШЕНСТВОВАНИЕ ОРГАНИЗАЦИИ ТРАНСПОРТНОЙ ЛОГИСТИКИ В КОМПАНИИ «ЮНИЛЕВЕР»</w:t>
      </w:r>
    </w:p>
    <w:p w14:paraId="652DACDF" w14:textId="77777777" w:rsidR="00F16BD4" w:rsidRPr="00F16BD4" w:rsidRDefault="00F16BD4" w:rsidP="00F16BD4">
      <w:pPr>
        <w:spacing w:after="0" w:line="240" w:lineRule="auto"/>
        <w:ind w:firstLine="0"/>
        <w:jc w:val="left"/>
        <w:rPr>
          <w:color w:val="auto"/>
          <w:szCs w:val="24"/>
        </w:rPr>
      </w:pPr>
    </w:p>
    <w:p w14:paraId="244DCF2A" w14:textId="77777777" w:rsidR="00F16BD4" w:rsidRPr="00F16BD4" w:rsidRDefault="00F16BD4" w:rsidP="00F16BD4">
      <w:pPr>
        <w:spacing w:after="0" w:line="240" w:lineRule="auto"/>
        <w:ind w:firstLine="0"/>
        <w:jc w:val="left"/>
        <w:rPr>
          <w:color w:val="auto"/>
          <w:szCs w:val="24"/>
        </w:rPr>
      </w:pPr>
    </w:p>
    <w:p w14:paraId="5811442A" w14:textId="77777777" w:rsidR="00F16BD4" w:rsidRPr="00F16BD4" w:rsidRDefault="00F16BD4" w:rsidP="00F16BD4">
      <w:pPr>
        <w:spacing w:after="0" w:line="240" w:lineRule="auto"/>
        <w:ind w:firstLine="0"/>
        <w:jc w:val="left"/>
        <w:rPr>
          <w:color w:val="auto"/>
          <w:szCs w:val="24"/>
        </w:rPr>
      </w:pPr>
    </w:p>
    <w:tbl>
      <w:tblPr>
        <w:tblW w:w="0" w:type="auto"/>
        <w:jc w:val="right"/>
        <w:tblLayout w:type="fixed"/>
        <w:tblLook w:val="01E0" w:firstRow="1" w:lastRow="1" w:firstColumn="1" w:lastColumn="1" w:noHBand="0" w:noVBand="0"/>
      </w:tblPr>
      <w:tblGrid>
        <w:gridCol w:w="2977"/>
        <w:gridCol w:w="1518"/>
        <w:gridCol w:w="4505"/>
      </w:tblGrid>
      <w:tr w:rsidR="00F16BD4" w:rsidRPr="00F16BD4" w14:paraId="0038D368" w14:textId="77777777" w:rsidTr="00F16BD4">
        <w:trPr>
          <w:trHeight w:val="2795"/>
          <w:jc w:val="right"/>
        </w:trPr>
        <w:tc>
          <w:tcPr>
            <w:tcW w:w="2977" w:type="dxa"/>
          </w:tcPr>
          <w:p w14:paraId="2970EB28" w14:textId="77777777" w:rsidR="00F16BD4" w:rsidRPr="00F16BD4" w:rsidRDefault="00F16BD4" w:rsidP="00F16BD4">
            <w:pPr>
              <w:spacing w:after="0" w:line="240" w:lineRule="auto"/>
              <w:ind w:firstLine="0"/>
              <w:jc w:val="left"/>
              <w:rPr>
                <w:color w:val="auto"/>
                <w:szCs w:val="24"/>
              </w:rPr>
            </w:pPr>
          </w:p>
          <w:p w14:paraId="6BFA2695" w14:textId="77777777" w:rsidR="00F16BD4" w:rsidRPr="00F16BD4" w:rsidRDefault="00F16BD4" w:rsidP="00F16BD4">
            <w:pPr>
              <w:spacing w:after="0" w:line="240" w:lineRule="auto"/>
              <w:ind w:firstLine="0"/>
              <w:jc w:val="left"/>
              <w:rPr>
                <w:color w:val="auto"/>
                <w:szCs w:val="24"/>
              </w:rPr>
            </w:pPr>
          </w:p>
          <w:p w14:paraId="76A72626" w14:textId="77777777" w:rsidR="00F16BD4" w:rsidRPr="00F16BD4" w:rsidRDefault="00F16BD4" w:rsidP="00F16BD4">
            <w:pPr>
              <w:spacing w:after="0" w:line="240" w:lineRule="auto"/>
              <w:ind w:firstLine="0"/>
              <w:jc w:val="left"/>
              <w:rPr>
                <w:color w:val="auto"/>
                <w:szCs w:val="24"/>
              </w:rPr>
            </w:pPr>
          </w:p>
          <w:p w14:paraId="056F821C" w14:textId="77777777" w:rsidR="00F16BD4" w:rsidRPr="00F16BD4" w:rsidRDefault="00F16BD4" w:rsidP="00F16BD4">
            <w:pPr>
              <w:spacing w:after="0" w:line="240" w:lineRule="auto"/>
              <w:ind w:firstLine="0"/>
              <w:jc w:val="left"/>
              <w:rPr>
                <w:color w:val="auto"/>
                <w:szCs w:val="24"/>
              </w:rPr>
            </w:pPr>
          </w:p>
          <w:p w14:paraId="21DF1ADB" w14:textId="77777777" w:rsidR="00F16BD4" w:rsidRPr="00F16BD4" w:rsidRDefault="00F16BD4" w:rsidP="00F16BD4">
            <w:pPr>
              <w:spacing w:after="0" w:line="240" w:lineRule="auto"/>
              <w:ind w:firstLine="0"/>
              <w:jc w:val="left"/>
              <w:rPr>
                <w:color w:val="auto"/>
                <w:szCs w:val="24"/>
              </w:rPr>
            </w:pPr>
          </w:p>
          <w:p w14:paraId="0715FD42" w14:textId="77777777" w:rsidR="00F16BD4" w:rsidRPr="00F16BD4" w:rsidRDefault="00F16BD4" w:rsidP="00F16BD4">
            <w:pPr>
              <w:spacing w:after="0" w:line="240" w:lineRule="auto"/>
              <w:ind w:firstLine="0"/>
              <w:jc w:val="left"/>
              <w:rPr>
                <w:color w:val="auto"/>
                <w:szCs w:val="24"/>
              </w:rPr>
            </w:pPr>
          </w:p>
          <w:p w14:paraId="71A17B34" w14:textId="77777777" w:rsidR="00F16BD4" w:rsidRPr="00F16BD4" w:rsidRDefault="00F16BD4" w:rsidP="00F16BD4">
            <w:pPr>
              <w:spacing w:after="0" w:line="240" w:lineRule="auto"/>
              <w:ind w:firstLine="0"/>
              <w:jc w:val="left"/>
              <w:rPr>
                <w:color w:val="auto"/>
                <w:szCs w:val="24"/>
              </w:rPr>
            </w:pPr>
          </w:p>
          <w:p w14:paraId="5B007CDD" w14:textId="77777777" w:rsidR="00F16BD4" w:rsidRPr="00F16BD4" w:rsidRDefault="00F16BD4" w:rsidP="00F16BD4">
            <w:pPr>
              <w:spacing w:after="0" w:line="240" w:lineRule="auto"/>
              <w:ind w:firstLine="0"/>
              <w:jc w:val="left"/>
              <w:rPr>
                <w:color w:val="auto"/>
                <w:szCs w:val="24"/>
              </w:rPr>
            </w:pPr>
          </w:p>
        </w:tc>
        <w:tc>
          <w:tcPr>
            <w:tcW w:w="1518" w:type="dxa"/>
          </w:tcPr>
          <w:p w14:paraId="3CC3179B" w14:textId="77777777" w:rsidR="00F16BD4" w:rsidRPr="00F16BD4" w:rsidRDefault="00F16BD4" w:rsidP="00F16BD4">
            <w:pPr>
              <w:spacing w:after="0" w:line="240" w:lineRule="auto"/>
              <w:ind w:firstLine="0"/>
              <w:jc w:val="left"/>
              <w:rPr>
                <w:color w:val="auto"/>
                <w:szCs w:val="24"/>
              </w:rPr>
            </w:pPr>
          </w:p>
          <w:p w14:paraId="236D6FAD" w14:textId="77777777" w:rsidR="00F16BD4" w:rsidRPr="00F16BD4" w:rsidRDefault="00F16BD4" w:rsidP="00F16BD4">
            <w:pPr>
              <w:spacing w:after="0" w:line="240" w:lineRule="auto"/>
              <w:ind w:firstLine="0"/>
              <w:jc w:val="left"/>
              <w:rPr>
                <w:color w:val="auto"/>
                <w:szCs w:val="24"/>
              </w:rPr>
            </w:pPr>
          </w:p>
        </w:tc>
        <w:tc>
          <w:tcPr>
            <w:tcW w:w="4505" w:type="dxa"/>
          </w:tcPr>
          <w:p w14:paraId="3861F592" w14:textId="77777777" w:rsidR="00F16BD4" w:rsidRPr="00F16BD4" w:rsidRDefault="00F16BD4" w:rsidP="00F16BD4">
            <w:pPr>
              <w:spacing w:after="0" w:line="240" w:lineRule="auto"/>
              <w:ind w:firstLine="0"/>
              <w:jc w:val="left"/>
              <w:rPr>
                <w:color w:val="auto"/>
                <w:spacing w:val="-6"/>
                <w:szCs w:val="24"/>
              </w:rPr>
            </w:pPr>
            <w:r w:rsidRPr="00F16BD4">
              <w:rPr>
                <w:color w:val="auto"/>
                <w:szCs w:val="24"/>
              </w:rPr>
              <w:t>Выпускная к</w:t>
            </w:r>
            <w:r>
              <w:rPr>
                <w:color w:val="auto"/>
                <w:szCs w:val="24"/>
              </w:rPr>
              <w:t>валификационная работа</w:t>
            </w:r>
            <w:r>
              <w:rPr>
                <w:color w:val="auto"/>
                <w:szCs w:val="24"/>
              </w:rPr>
              <w:br/>
              <w:t>студента</w:t>
            </w:r>
            <w:r w:rsidRPr="00F16BD4">
              <w:rPr>
                <w:color w:val="auto"/>
                <w:szCs w:val="24"/>
              </w:rPr>
              <w:t xml:space="preserve"> 4 курса программы бакалавриата по направлению 080500 «Менеджмент», профиль – Логистика</w:t>
            </w:r>
          </w:p>
          <w:p w14:paraId="2116C4F2" w14:textId="77777777" w:rsidR="00F16BD4" w:rsidRPr="00F16BD4" w:rsidRDefault="00F16BD4" w:rsidP="00F16BD4">
            <w:pPr>
              <w:spacing w:before="240" w:after="60" w:line="240" w:lineRule="auto"/>
              <w:ind w:firstLine="0"/>
              <w:jc w:val="left"/>
              <w:outlineLvl w:val="4"/>
              <w:rPr>
                <w:bCs/>
                <w:iCs/>
                <w:color w:val="auto"/>
                <w:szCs w:val="24"/>
              </w:rPr>
            </w:pPr>
            <w:r>
              <w:rPr>
                <w:bCs/>
                <w:iCs/>
                <w:color w:val="auto"/>
                <w:szCs w:val="24"/>
              </w:rPr>
              <w:t>ПЕТРУНЕНКОВА Никиты</w:t>
            </w:r>
            <w:r w:rsidRPr="00F16BD4">
              <w:rPr>
                <w:bCs/>
                <w:iCs/>
                <w:color w:val="auto"/>
                <w:szCs w:val="24"/>
              </w:rPr>
              <w:t xml:space="preserve"> Максимовича</w:t>
            </w:r>
          </w:p>
          <w:p w14:paraId="018E48C4" w14:textId="77777777" w:rsidR="00F16BD4" w:rsidRPr="00F16BD4" w:rsidRDefault="00F16BD4" w:rsidP="00F16BD4">
            <w:pPr>
              <w:spacing w:before="240" w:after="60" w:line="240" w:lineRule="auto"/>
              <w:ind w:firstLine="0"/>
              <w:jc w:val="left"/>
              <w:outlineLvl w:val="4"/>
              <w:rPr>
                <w:b/>
                <w:bCs/>
                <w:i/>
                <w:iCs/>
                <w:color w:val="auto"/>
                <w:szCs w:val="24"/>
              </w:rPr>
            </w:pPr>
          </w:p>
          <w:p w14:paraId="4A8A3A4E" w14:textId="77777777" w:rsidR="00F16BD4" w:rsidRPr="00F16BD4" w:rsidRDefault="00F16BD4" w:rsidP="00F16BD4">
            <w:pPr>
              <w:spacing w:after="0" w:line="240" w:lineRule="auto"/>
              <w:ind w:firstLine="0"/>
              <w:jc w:val="left"/>
              <w:rPr>
                <w:color w:val="auto"/>
                <w:szCs w:val="24"/>
              </w:rPr>
            </w:pPr>
            <w:r w:rsidRPr="00F16BD4">
              <w:rPr>
                <w:color w:val="auto"/>
                <w:szCs w:val="24"/>
              </w:rPr>
              <w:t>___________________________________</w:t>
            </w:r>
          </w:p>
          <w:p w14:paraId="33EB9788" w14:textId="77777777" w:rsidR="00F16BD4" w:rsidRPr="00F16BD4" w:rsidRDefault="00F16BD4" w:rsidP="00F16BD4">
            <w:pPr>
              <w:spacing w:after="0" w:line="240" w:lineRule="auto"/>
              <w:ind w:firstLine="0"/>
              <w:jc w:val="left"/>
              <w:rPr>
                <w:i/>
                <w:color w:val="auto"/>
                <w:szCs w:val="24"/>
              </w:rPr>
            </w:pPr>
            <w:r w:rsidRPr="00F16BD4">
              <w:rPr>
                <w:i/>
                <w:color w:val="auto"/>
                <w:szCs w:val="24"/>
              </w:rPr>
              <w:t>(Подпись)</w:t>
            </w:r>
          </w:p>
          <w:p w14:paraId="70210F80" w14:textId="77777777" w:rsidR="00F16BD4" w:rsidRPr="00F16BD4" w:rsidRDefault="00F16BD4" w:rsidP="00F16BD4">
            <w:pPr>
              <w:spacing w:after="0" w:line="240" w:lineRule="auto"/>
              <w:ind w:firstLine="0"/>
              <w:jc w:val="left"/>
              <w:rPr>
                <w:color w:val="auto"/>
                <w:szCs w:val="24"/>
              </w:rPr>
            </w:pPr>
          </w:p>
          <w:p w14:paraId="3F5C8C33" w14:textId="77777777" w:rsidR="00F16BD4" w:rsidRPr="00F16BD4" w:rsidRDefault="00F16BD4" w:rsidP="00F16BD4">
            <w:pPr>
              <w:spacing w:after="0" w:line="240" w:lineRule="auto"/>
              <w:ind w:firstLine="0"/>
              <w:jc w:val="left"/>
              <w:rPr>
                <w:color w:val="auto"/>
                <w:szCs w:val="24"/>
              </w:rPr>
            </w:pPr>
          </w:p>
          <w:p w14:paraId="5C7B4D2D" w14:textId="77777777" w:rsidR="00F16BD4" w:rsidRPr="00F16BD4" w:rsidRDefault="00F16BD4" w:rsidP="00F16BD4">
            <w:pPr>
              <w:tabs>
                <w:tab w:val="left" w:pos="1240"/>
              </w:tabs>
              <w:spacing w:after="120" w:line="240" w:lineRule="auto"/>
              <w:ind w:right="44" w:firstLine="0"/>
              <w:jc w:val="left"/>
              <w:rPr>
                <w:color w:val="auto"/>
                <w:szCs w:val="24"/>
              </w:rPr>
            </w:pPr>
            <w:r w:rsidRPr="00F16BD4">
              <w:rPr>
                <w:color w:val="auto"/>
                <w:szCs w:val="24"/>
              </w:rPr>
              <w:t xml:space="preserve">Научный руководитель:                                </w:t>
            </w:r>
            <w:r w:rsidRPr="00F16BD4">
              <w:rPr>
                <w:color w:val="auto"/>
                <w:spacing w:val="2"/>
                <w:szCs w:val="24"/>
              </w:rPr>
              <w:t xml:space="preserve">д.э.н., профессор </w:t>
            </w:r>
          </w:p>
          <w:p w14:paraId="014CB096" w14:textId="77777777" w:rsidR="00F16BD4" w:rsidRPr="00F16BD4" w:rsidRDefault="00F16BD4" w:rsidP="00F16BD4">
            <w:pPr>
              <w:tabs>
                <w:tab w:val="left" w:pos="1240"/>
              </w:tabs>
              <w:spacing w:after="120" w:line="240" w:lineRule="auto"/>
              <w:ind w:right="44" w:firstLine="0"/>
              <w:jc w:val="left"/>
              <w:rPr>
                <w:color w:val="auto"/>
                <w:spacing w:val="2"/>
                <w:szCs w:val="24"/>
              </w:rPr>
            </w:pPr>
            <w:r w:rsidRPr="00F16BD4">
              <w:rPr>
                <w:color w:val="auto"/>
                <w:spacing w:val="2"/>
                <w:szCs w:val="24"/>
              </w:rPr>
              <w:t>КАЗАНЦЕВ Анатолий Константинович</w:t>
            </w:r>
            <w:r w:rsidRPr="00F16BD4">
              <w:rPr>
                <w:color w:val="auto"/>
                <w:szCs w:val="24"/>
              </w:rPr>
              <w:t xml:space="preserve"> </w:t>
            </w:r>
          </w:p>
          <w:p w14:paraId="761F19EB" w14:textId="77777777" w:rsidR="00F16BD4" w:rsidRPr="00F16BD4" w:rsidRDefault="00F16BD4" w:rsidP="00F16BD4">
            <w:pPr>
              <w:spacing w:after="0" w:line="240" w:lineRule="auto"/>
              <w:ind w:firstLine="0"/>
              <w:jc w:val="left"/>
              <w:rPr>
                <w:b/>
                <w:color w:val="auto"/>
                <w:szCs w:val="24"/>
              </w:rPr>
            </w:pPr>
          </w:p>
          <w:p w14:paraId="22324BC1" w14:textId="77777777" w:rsidR="00F16BD4" w:rsidRPr="00F16BD4" w:rsidRDefault="00F16BD4" w:rsidP="00F16BD4">
            <w:pPr>
              <w:spacing w:after="0" w:line="240" w:lineRule="auto"/>
              <w:ind w:firstLine="0"/>
              <w:jc w:val="left"/>
              <w:rPr>
                <w:color w:val="auto"/>
                <w:szCs w:val="24"/>
              </w:rPr>
            </w:pPr>
            <w:r w:rsidRPr="00F16BD4">
              <w:rPr>
                <w:color w:val="auto"/>
                <w:szCs w:val="24"/>
              </w:rPr>
              <w:t>___________________________________</w:t>
            </w:r>
          </w:p>
          <w:p w14:paraId="7E90E208" w14:textId="77777777" w:rsidR="00F16BD4" w:rsidRPr="00F16BD4" w:rsidRDefault="00F16BD4" w:rsidP="00F16BD4">
            <w:pPr>
              <w:spacing w:after="0" w:line="240" w:lineRule="auto"/>
              <w:ind w:firstLine="0"/>
              <w:jc w:val="left"/>
              <w:rPr>
                <w:i/>
                <w:color w:val="auto"/>
                <w:szCs w:val="24"/>
              </w:rPr>
            </w:pPr>
            <w:r w:rsidRPr="00F16BD4">
              <w:rPr>
                <w:i/>
                <w:color w:val="auto"/>
                <w:szCs w:val="24"/>
              </w:rPr>
              <w:t>(Подпись)</w:t>
            </w:r>
          </w:p>
          <w:p w14:paraId="173C5295" w14:textId="77777777" w:rsidR="00F16BD4" w:rsidRPr="00F16BD4" w:rsidRDefault="00F16BD4" w:rsidP="00F16BD4">
            <w:pPr>
              <w:spacing w:after="0" w:line="240" w:lineRule="auto"/>
              <w:ind w:firstLine="0"/>
              <w:jc w:val="left"/>
              <w:rPr>
                <w:color w:val="auto"/>
                <w:szCs w:val="24"/>
              </w:rPr>
            </w:pPr>
          </w:p>
        </w:tc>
      </w:tr>
    </w:tbl>
    <w:p w14:paraId="1F12F5E1" w14:textId="77777777" w:rsidR="00F16BD4" w:rsidRPr="00F16BD4" w:rsidRDefault="00F16BD4" w:rsidP="00F16BD4">
      <w:pPr>
        <w:spacing w:after="0" w:line="240" w:lineRule="auto"/>
        <w:ind w:firstLine="0"/>
        <w:jc w:val="left"/>
        <w:rPr>
          <w:color w:val="auto"/>
          <w:szCs w:val="24"/>
        </w:rPr>
      </w:pPr>
    </w:p>
    <w:p w14:paraId="356F7BF4" w14:textId="77777777" w:rsidR="00F16BD4" w:rsidRPr="00F16BD4" w:rsidRDefault="00F16BD4" w:rsidP="00F16BD4">
      <w:pPr>
        <w:spacing w:after="0" w:line="240" w:lineRule="auto"/>
        <w:ind w:firstLine="0"/>
        <w:jc w:val="left"/>
        <w:rPr>
          <w:color w:val="auto"/>
          <w:szCs w:val="24"/>
        </w:rPr>
      </w:pPr>
    </w:p>
    <w:p w14:paraId="10F2FEE2" w14:textId="77777777" w:rsidR="00F16BD4" w:rsidRPr="00F16BD4" w:rsidRDefault="00F16BD4" w:rsidP="00F16BD4">
      <w:pPr>
        <w:spacing w:after="0" w:line="240" w:lineRule="auto"/>
        <w:ind w:firstLine="0"/>
        <w:jc w:val="left"/>
        <w:rPr>
          <w:color w:val="auto"/>
          <w:szCs w:val="24"/>
        </w:rPr>
      </w:pPr>
    </w:p>
    <w:p w14:paraId="5528E344" w14:textId="77777777" w:rsidR="00F16BD4" w:rsidRPr="00F16BD4" w:rsidRDefault="00F16BD4" w:rsidP="00F16BD4">
      <w:pPr>
        <w:spacing w:after="0" w:line="240" w:lineRule="auto"/>
        <w:ind w:firstLine="0"/>
        <w:jc w:val="left"/>
        <w:rPr>
          <w:color w:val="auto"/>
          <w:szCs w:val="24"/>
        </w:rPr>
      </w:pPr>
    </w:p>
    <w:p w14:paraId="1CA38644" w14:textId="77777777" w:rsidR="00F16BD4" w:rsidRPr="00F16BD4" w:rsidRDefault="00F16BD4" w:rsidP="00F16BD4">
      <w:pPr>
        <w:spacing w:after="0" w:line="240" w:lineRule="auto"/>
        <w:ind w:firstLine="0"/>
        <w:jc w:val="left"/>
        <w:rPr>
          <w:color w:val="auto"/>
          <w:szCs w:val="24"/>
        </w:rPr>
      </w:pPr>
    </w:p>
    <w:p w14:paraId="48629B05" w14:textId="77777777" w:rsidR="00F16BD4" w:rsidRPr="00F16BD4" w:rsidRDefault="00F16BD4" w:rsidP="00F16BD4">
      <w:pPr>
        <w:spacing w:after="0" w:line="240" w:lineRule="auto"/>
        <w:ind w:firstLine="0"/>
        <w:jc w:val="left"/>
        <w:rPr>
          <w:color w:val="auto"/>
          <w:szCs w:val="24"/>
        </w:rPr>
      </w:pPr>
    </w:p>
    <w:p w14:paraId="09E1F120" w14:textId="77777777" w:rsidR="00F16BD4" w:rsidRPr="00F16BD4" w:rsidRDefault="00F16BD4" w:rsidP="00F16BD4">
      <w:pPr>
        <w:spacing w:after="0" w:line="240" w:lineRule="auto"/>
        <w:ind w:firstLine="0"/>
        <w:jc w:val="left"/>
        <w:rPr>
          <w:color w:val="auto"/>
          <w:szCs w:val="24"/>
        </w:rPr>
      </w:pPr>
    </w:p>
    <w:p w14:paraId="3BEC1817" w14:textId="77777777" w:rsidR="00F16BD4" w:rsidRPr="00F16BD4" w:rsidRDefault="00F16BD4" w:rsidP="00F16BD4">
      <w:pPr>
        <w:spacing w:after="0" w:line="240" w:lineRule="auto"/>
        <w:ind w:firstLine="0"/>
        <w:jc w:val="left"/>
        <w:rPr>
          <w:color w:val="auto"/>
          <w:szCs w:val="24"/>
        </w:rPr>
      </w:pPr>
    </w:p>
    <w:p w14:paraId="6B64FE6C" w14:textId="77777777" w:rsidR="00F16BD4" w:rsidRPr="00F16BD4" w:rsidRDefault="00F16BD4" w:rsidP="00F16BD4">
      <w:pPr>
        <w:spacing w:after="0" w:line="240" w:lineRule="auto"/>
        <w:ind w:firstLine="0"/>
        <w:jc w:val="left"/>
        <w:rPr>
          <w:color w:val="auto"/>
          <w:szCs w:val="24"/>
        </w:rPr>
      </w:pPr>
    </w:p>
    <w:p w14:paraId="1C816DCC" w14:textId="77777777" w:rsidR="00F16BD4" w:rsidRPr="00F16BD4" w:rsidRDefault="00F16BD4" w:rsidP="00F16BD4">
      <w:pPr>
        <w:spacing w:after="0" w:line="240" w:lineRule="auto"/>
        <w:ind w:firstLine="0"/>
        <w:jc w:val="left"/>
        <w:rPr>
          <w:color w:val="auto"/>
          <w:szCs w:val="24"/>
        </w:rPr>
      </w:pPr>
    </w:p>
    <w:p w14:paraId="2C5DE8A1" w14:textId="77777777" w:rsidR="00F16BD4" w:rsidRPr="00F16BD4" w:rsidRDefault="00F16BD4" w:rsidP="00F16BD4">
      <w:pPr>
        <w:spacing w:after="0" w:line="240" w:lineRule="auto"/>
        <w:ind w:firstLine="0"/>
        <w:jc w:val="left"/>
        <w:rPr>
          <w:color w:val="auto"/>
          <w:szCs w:val="24"/>
        </w:rPr>
      </w:pPr>
    </w:p>
    <w:p w14:paraId="29B220D6" w14:textId="77777777" w:rsidR="00F16BD4" w:rsidRPr="00F16BD4" w:rsidRDefault="00F16BD4" w:rsidP="00F16BD4">
      <w:pPr>
        <w:spacing w:after="0" w:line="240" w:lineRule="auto"/>
        <w:ind w:firstLine="0"/>
        <w:jc w:val="left"/>
        <w:rPr>
          <w:color w:val="auto"/>
          <w:szCs w:val="24"/>
        </w:rPr>
      </w:pPr>
    </w:p>
    <w:p w14:paraId="31A27BFF" w14:textId="77777777" w:rsidR="00F16BD4" w:rsidRPr="00F16BD4" w:rsidRDefault="00F16BD4" w:rsidP="00F16BD4">
      <w:pPr>
        <w:spacing w:after="0" w:line="240" w:lineRule="auto"/>
        <w:ind w:firstLine="0"/>
        <w:jc w:val="left"/>
        <w:rPr>
          <w:color w:val="auto"/>
          <w:szCs w:val="24"/>
        </w:rPr>
      </w:pPr>
    </w:p>
    <w:p w14:paraId="417BBFB3" w14:textId="77777777" w:rsidR="00F16BD4" w:rsidRPr="00F16BD4" w:rsidRDefault="00F16BD4" w:rsidP="00F16BD4">
      <w:pPr>
        <w:spacing w:after="0" w:line="240" w:lineRule="auto"/>
        <w:ind w:firstLine="0"/>
        <w:jc w:val="left"/>
        <w:rPr>
          <w:color w:val="auto"/>
          <w:szCs w:val="24"/>
        </w:rPr>
      </w:pPr>
    </w:p>
    <w:p w14:paraId="43761C9B" w14:textId="77777777" w:rsidR="00F16BD4" w:rsidRPr="00F16BD4" w:rsidRDefault="00F16BD4" w:rsidP="00F16BD4">
      <w:pPr>
        <w:spacing w:after="0" w:line="240" w:lineRule="auto"/>
        <w:ind w:firstLine="0"/>
        <w:jc w:val="left"/>
        <w:rPr>
          <w:color w:val="auto"/>
          <w:szCs w:val="24"/>
        </w:rPr>
      </w:pPr>
    </w:p>
    <w:p w14:paraId="25343356" w14:textId="77777777" w:rsidR="00F16BD4" w:rsidRPr="00F16BD4" w:rsidRDefault="00F16BD4" w:rsidP="00F16BD4">
      <w:pPr>
        <w:spacing w:after="0" w:line="240" w:lineRule="auto"/>
        <w:ind w:firstLine="0"/>
        <w:jc w:val="left"/>
        <w:rPr>
          <w:color w:val="auto"/>
          <w:szCs w:val="24"/>
        </w:rPr>
      </w:pPr>
    </w:p>
    <w:p w14:paraId="5EA23997" w14:textId="77777777" w:rsidR="00F16BD4" w:rsidRPr="00F16BD4" w:rsidRDefault="00F16BD4" w:rsidP="00F16BD4">
      <w:pPr>
        <w:spacing w:after="0" w:line="240" w:lineRule="auto"/>
        <w:ind w:firstLine="0"/>
        <w:jc w:val="left"/>
        <w:rPr>
          <w:color w:val="auto"/>
          <w:szCs w:val="24"/>
        </w:rPr>
      </w:pPr>
    </w:p>
    <w:p w14:paraId="10883D69" w14:textId="77777777" w:rsidR="00F16BD4" w:rsidRPr="00F16BD4" w:rsidRDefault="00F16BD4" w:rsidP="00F16BD4">
      <w:pPr>
        <w:spacing w:after="0" w:line="240" w:lineRule="auto"/>
        <w:ind w:firstLine="0"/>
        <w:jc w:val="left"/>
        <w:rPr>
          <w:color w:val="auto"/>
          <w:szCs w:val="24"/>
        </w:rPr>
      </w:pPr>
    </w:p>
    <w:p w14:paraId="55A899AB" w14:textId="77777777" w:rsidR="00F16BD4" w:rsidRPr="00F16BD4" w:rsidRDefault="00F16BD4" w:rsidP="00F16BD4">
      <w:pPr>
        <w:tabs>
          <w:tab w:val="center" w:pos="5103"/>
          <w:tab w:val="right" w:pos="10206"/>
        </w:tabs>
        <w:spacing w:after="0" w:line="240" w:lineRule="auto"/>
        <w:ind w:firstLine="0"/>
        <w:jc w:val="center"/>
        <w:rPr>
          <w:color w:val="auto"/>
          <w:szCs w:val="24"/>
        </w:rPr>
      </w:pPr>
      <w:r w:rsidRPr="00F16BD4">
        <w:rPr>
          <w:color w:val="auto"/>
          <w:szCs w:val="24"/>
        </w:rPr>
        <w:t>Санкт-Петербург</w:t>
      </w:r>
    </w:p>
    <w:p w14:paraId="401C1BA0" w14:textId="77777777" w:rsidR="00F16BD4" w:rsidRPr="00F16BD4" w:rsidRDefault="00F16BD4" w:rsidP="00F16BD4">
      <w:pPr>
        <w:shd w:val="clear" w:color="auto" w:fill="FFFFFF"/>
        <w:spacing w:after="0" w:line="360" w:lineRule="auto"/>
        <w:ind w:firstLine="0"/>
        <w:jc w:val="center"/>
        <w:rPr>
          <w:b/>
          <w:bCs/>
          <w:color w:val="000000" w:themeColor="text1"/>
          <w:szCs w:val="24"/>
        </w:rPr>
      </w:pPr>
      <w:r w:rsidRPr="00F16BD4">
        <w:rPr>
          <w:color w:val="auto"/>
          <w:szCs w:val="24"/>
        </w:rPr>
        <w:t>2018</w:t>
      </w:r>
    </w:p>
    <w:p w14:paraId="115C8F30" w14:textId="77777777" w:rsidR="00F16BD4" w:rsidRPr="00F16BD4" w:rsidRDefault="00F16BD4" w:rsidP="00F16BD4">
      <w:pPr>
        <w:spacing w:after="0" w:line="360" w:lineRule="auto"/>
        <w:ind w:firstLine="0"/>
        <w:jc w:val="center"/>
        <w:rPr>
          <w:color w:val="auto"/>
          <w:szCs w:val="24"/>
        </w:rPr>
      </w:pPr>
      <w:r w:rsidRPr="00F16BD4">
        <w:rPr>
          <w:color w:val="auto"/>
          <w:szCs w:val="24"/>
        </w:rPr>
        <w:lastRenderedPageBreak/>
        <w:t>ЗАЯВЛЕНИЕ О САМОСТОЯТЕЛЬНОМ ХАРАКТЕРЕ ВЫПОЛНЕНИЯ</w:t>
      </w:r>
      <w:r w:rsidRPr="00F16BD4">
        <w:rPr>
          <w:color w:val="auto"/>
          <w:szCs w:val="24"/>
        </w:rPr>
        <w:br/>
        <w:t>ВЫПУСКНОЙ КВАЛИФИКАЦИОННОЙ РАБОТЫ</w:t>
      </w:r>
    </w:p>
    <w:p w14:paraId="26EDD18C" w14:textId="77777777" w:rsidR="00F16BD4" w:rsidRPr="00F16BD4" w:rsidRDefault="00F16BD4" w:rsidP="00F16BD4">
      <w:pPr>
        <w:autoSpaceDE w:val="0"/>
        <w:autoSpaceDN w:val="0"/>
        <w:adjustRightInd w:val="0"/>
        <w:spacing w:after="0" w:line="360" w:lineRule="auto"/>
        <w:ind w:firstLine="0"/>
        <w:jc w:val="left"/>
        <w:rPr>
          <w:color w:val="auto"/>
          <w:szCs w:val="24"/>
        </w:rPr>
      </w:pPr>
    </w:p>
    <w:p w14:paraId="0C8CA8AD" w14:textId="77777777" w:rsidR="00F16BD4" w:rsidRPr="00F16BD4" w:rsidRDefault="00F16BD4" w:rsidP="00F16BD4">
      <w:pPr>
        <w:autoSpaceDE w:val="0"/>
        <w:autoSpaceDN w:val="0"/>
        <w:adjustRightInd w:val="0"/>
        <w:spacing w:after="0" w:line="360" w:lineRule="auto"/>
        <w:ind w:firstLine="0"/>
        <w:rPr>
          <w:color w:val="auto"/>
          <w:szCs w:val="24"/>
        </w:rPr>
      </w:pPr>
      <w:r w:rsidRPr="00F16BD4">
        <w:rPr>
          <w:color w:val="auto"/>
          <w:szCs w:val="24"/>
        </w:rPr>
        <w:t>Я, Петруненков Никита Максимович, студент 4 курса направления 080500 «Менеджмент» (профиль подготовки – Логистика), заявляю, что в моей выпускной квалификационной работе на тему «Реинжиниринг бизнес-процессов складской деятельности логистической компании «Диалог», представленной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14:paraId="0B2FACE6" w14:textId="77777777" w:rsidR="00F16BD4" w:rsidRPr="00F16BD4" w:rsidRDefault="00F16BD4" w:rsidP="00F16BD4">
      <w:pPr>
        <w:spacing w:after="0" w:line="360" w:lineRule="auto"/>
        <w:ind w:firstLine="0"/>
        <w:rPr>
          <w:color w:val="auto"/>
          <w:szCs w:val="24"/>
        </w:rPr>
      </w:pPr>
      <w:r w:rsidRPr="00F16BD4">
        <w:rPr>
          <w:color w:val="auto"/>
          <w:szCs w:val="24"/>
        </w:rPr>
        <w:t xml:space="preserve">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w:t>
      </w:r>
      <w:r w:rsidRPr="00F16BD4">
        <w:rPr>
          <w:bCs/>
          <w:color w:val="auto"/>
          <w:szCs w:val="24"/>
        </w:rPr>
        <w:t xml:space="preserve">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w:t>
      </w:r>
      <w:r w:rsidRPr="00F16BD4">
        <w:rPr>
          <w:color w:val="auto"/>
          <w:szCs w:val="24"/>
        </w:rPr>
        <w:t>«студент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3F08A1F0" w14:textId="77777777" w:rsidR="00F16BD4" w:rsidRPr="00F16BD4" w:rsidRDefault="00F16BD4" w:rsidP="00F16BD4">
      <w:pPr>
        <w:spacing w:after="0" w:line="360" w:lineRule="auto"/>
        <w:ind w:firstLine="0"/>
        <w:jc w:val="left"/>
        <w:rPr>
          <w:color w:val="auto"/>
          <w:szCs w:val="24"/>
        </w:rPr>
      </w:pPr>
    </w:p>
    <w:p w14:paraId="4939385F" w14:textId="77777777" w:rsidR="00F16BD4" w:rsidRPr="00F16BD4" w:rsidRDefault="00F16BD4" w:rsidP="00F16BD4">
      <w:pPr>
        <w:spacing w:after="0" w:line="360" w:lineRule="auto"/>
        <w:ind w:firstLine="0"/>
        <w:jc w:val="left"/>
        <w:rPr>
          <w:color w:val="auto"/>
          <w:szCs w:val="24"/>
        </w:rPr>
      </w:pPr>
    </w:p>
    <w:p w14:paraId="33347997" w14:textId="77777777" w:rsidR="00F16BD4" w:rsidRPr="00F16BD4" w:rsidRDefault="00F16BD4" w:rsidP="00F16BD4">
      <w:pPr>
        <w:spacing w:after="0" w:line="360" w:lineRule="auto"/>
        <w:ind w:firstLine="0"/>
        <w:jc w:val="left"/>
        <w:rPr>
          <w:color w:val="auto"/>
          <w:szCs w:val="24"/>
        </w:rPr>
      </w:pPr>
    </w:p>
    <w:p w14:paraId="7F2970F7" w14:textId="77777777" w:rsidR="00F16BD4" w:rsidRPr="00F16BD4" w:rsidRDefault="00F16BD4" w:rsidP="00F16BD4">
      <w:pPr>
        <w:spacing w:after="0" w:line="360" w:lineRule="auto"/>
        <w:ind w:firstLine="0"/>
        <w:jc w:val="left"/>
        <w:rPr>
          <w:color w:val="auto"/>
          <w:szCs w:val="24"/>
        </w:rPr>
      </w:pPr>
    </w:p>
    <w:p w14:paraId="73DFAF22" w14:textId="77777777" w:rsidR="00F16BD4" w:rsidRPr="00F16BD4" w:rsidRDefault="00F16BD4" w:rsidP="00F16BD4">
      <w:pPr>
        <w:autoSpaceDE w:val="0"/>
        <w:autoSpaceDN w:val="0"/>
        <w:adjustRightInd w:val="0"/>
        <w:spacing w:after="0" w:line="360" w:lineRule="auto"/>
        <w:ind w:firstLine="426"/>
        <w:jc w:val="left"/>
        <w:rPr>
          <w:color w:val="auto"/>
          <w:szCs w:val="24"/>
        </w:rPr>
      </w:pPr>
    </w:p>
    <w:p w14:paraId="674EB1D9" w14:textId="77777777" w:rsidR="00F16BD4" w:rsidRPr="00F16BD4" w:rsidRDefault="00F16BD4" w:rsidP="00F16BD4">
      <w:pPr>
        <w:autoSpaceDE w:val="0"/>
        <w:autoSpaceDN w:val="0"/>
        <w:adjustRightInd w:val="0"/>
        <w:spacing w:after="0" w:line="360" w:lineRule="auto"/>
        <w:ind w:firstLine="0"/>
        <w:jc w:val="right"/>
        <w:rPr>
          <w:color w:val="auto"/>
          <w:szCs w:val="24"/>
        </w:rPr>
      </w:pPr>
      <w:r w:rsidRPr="00F16BD4">
        <w:rPr>
          <w:color w:val="auto"/>
          <w:szCs w:val="24"/>
        </w:rPr>
        <w:t>_______________________________ (Подпись студента)</w:t>
      </w:r>
    </w:p>
    <w:p w14:paraId="5109AD78" w14:textId="77777777" w:rsidR="00F16BD4" w:rsidRPr="00F16BD4" w:rsidRDefault="00F16BD4" w:rsidP="00F16BD4">
      <w:pPr>
        <w:spacing w:after="0" w:line="360" w:lineRule="auto"/>
        <w:ind w:firstLine="0"/>
        <w:jc w:val="right"/>
        <w:rPr>
          <w:b/>
          <w:color w:val="auto"/>
          <w:szCs w:val="24"/>
        </w:rPr>
      </w:pPr>
      <w:r w:rsidRPr="00F16BD4">
        <w:rPr>
          <w:color w:val="auto"/>
          <w:szCs w:val="24"/>
        </w:rPr>
        <w:t>_______________________________ (Дата)</w:t>
      </w:r>
    </w:p>
    <w:p w14:paraId="7B50B40D" w14:textId="77777777" w:rsidR="00F16BD4" w:rsidRPr="00F16BD4" w:rsidRDefault="00F16BD4" w:rsidP="00F16BD4">
      <w:pPr>
        <w:shd w:val="clear" w:color="auto" w:fill="FFFFFF"/>
        <w:spacing w:after="0" w:line="360" w:lineRule="auto"/>
        <w:ind w:firstLine="0"/>
        <w:jc w:val="center"/>
        <w:rPr>
          <w:b/>
          <w:bCs/>
          <w:color w:val="000000" w:themeColor="text1"/>
          <w:szCs w:val="24"/>
        </w:rPr>
      </w:pPr>
    </w:p>
    <w:p w14:paraId="6218404B" w14:textId="77777777" w:rsidR="00F16BD4" w:rsidRPr="00F16BD4" w:rsidRDefault="00F16BD4" w:rsidP="00F16BD4">
      <w:pPr>
        <w:shd w:val="clear" w:color="auto" w:fill="FFFFFF"/>
        <w:spacing w:after="0" w:line="360" w:lineRule="auto"/>
        <w:ind w:firstLine="0"/>
        <w:jc w:val="center"/>
        <w:rPr>
          <w:b/>
          <w:bCs/>
          <w:color w:val="000000" w:themeColor="text1"/>
          <w:szCs w:val="24"/>
        </w:rPr>
      </w:pPr>
    </w:p>
    <w:p w14:paraId="57677AE6" w14:textId="77777777" w:rsidR="00F16BD4" w:rsidRPr="00F16BD4" w:rsidRDefault="00F16BD4" w:rsidP="00F16BD4">
      <w:pPr>
        <w:shd w:val="clear" w:color="auto" w:fill="FFFFFF"/>
        <w:spacing w:after="0" w:line="360" w:lineRule="auto"/>
        <w:ind w:firstLine="0"/>
        <w:jc w:val="center"/>
        <w:rPr>
          <w:b/>
          <w:bCs/>
          <w:color w:val="000000" w:themeColor="text1"/>
          <w:szCs w:val="24"/>
        </w:rPr>
      </w:pPr>
    </w:p>
    <w:p w14:paraId="37E2BAD9" w14:textId="77777777" w:rsidR="00F16BD4" w:rsidRPr="00F16BD4" w:rsidRDefault="00F16BD4" w:rsidP="00F16BD4">
      <w:pPr>
        <w:shd w:val="clear" w:color="auto" w:fill="FFFFFF"/>
        <w:spacing w:after="0" w:line="360" w:lineRule="auto"/>
        <w:ind w:firstLine="0"/>
        <w:jc w:val="center"/>
        <w:rPr>
          <w:b/>
          <w:bCs/>
          <w:color w:val="000000" w:themeColor="text1"/>
          <w:szCs w:val="24"/>
        </w:rPr>
      </w:pPr>
    </w:p>
    <w:p w14:paraId="1026E2E3" w14:textId="77777777" w:rsidR="00F16BD4" w:rsidRPr="00F16BD4" w:rsidRDefault="00F16BD4" w:rsidP="00F16BD4">
      <w:pPr>
        <w:shd w:val="clear" w:color="auto" w:fill="FFFFFF"/>
        <w:spacing w:after="0" w:line="360" w:lineRule="auto"/>
        <w:ind w:firstLine="0"/>
        <w:jc w:val="center"/>
        <w:rPr>
          <w:b/>
          <w:bCs/>
          <w:color w:val="000000" w:themeColor="text1"/>
          <w:szCs w:val="24"/>
        </w:rPr>
      </w:pPr>
    </w:p>
    <w:p w14:paraId="3EDADFF4" w14:textId="77777777" w:rsidR="00F16BD4" w:rsidRPr="00F16BD4" w:rsidRDefault="00F16BD4" w:rsidP="00F16BD4">
      <w:pPr>
        <w:shd w:val="clear" w:color="auto" w:fill="FFFFFF"/>
        <w:spacing w:after="0" w:line="360" w:lineRule="auto"/>
        <w:ind w:firstLine="0"/>
        <w:jc w:val="center"/>
        <w:rPr>
          <w:b/>
          <w:bCs/>
          <w:color w:val="000000" w:themeColor="text1"/>
          <w:szCs w:val="24"/>
        </w:rPr>
      </w:pPr>
    </w:p>
    <w:p w14:paraId="6DCE6409" w14:textId="77777777" w:rsidR="00F16BD4" w:rsidRPr="00F16BD4" w:rsidRDefault="00F16BD4" w:rsidP="00F16BD4">
      <w:pPr>
        <w:shd w:val="clear" w:color="auto" w:fill="FFFFFF"/>
        <w:spacing w:after="0" w:line="360" w:lineRule="auto"/>
        <w:ind w:firstLine="0"/>
        <w:jc w:val="center"/>
        <w:rPr>
          <w:b/>
          <w:bCs/>
          <w:color w:val="000000" w:themeColor="text1"/>
          <w:szCs w:val="24"/>
        </w:rPr>
      </w:pPr>
    </w:p>
    <w:p w14:paraId="21E0A9A7" w14:textId="77777777" w:rsidR="00F16BD4" w:rsidRDefault="00F16BD4">
      <w:pPr>
        <w:spacing w:after="0" w:line="240" w:lineRule="auto"/>
        <w:ind w:firstLine="0"/>
        <w:jc w:val="left"/>
        <w:rPr>
          <w:b/>
        </w:rPr>
      </w:pPr>
    </w:p>
    <w:bookmarkStart w:id="0" w:name="_Toc514279787" w:displacedByCustomXml="next"/>
    <w:sdt>
      <w:sdtPr>
        <w:rPr>
          <w:rFonts w:ascii="Times New Roman" w:eastAsia="Times New Roman" w:hAnsi="Times New Roman" w:cs="Times New Roman"/>
          <w:b w:val="0"/>
          <w:bCs w:val="0"/>
          <w:color w:val="000000"/>
          <w:sz w:val="24"/>
          <w:szCs w:val="24"/>
        </w:rPr>
        <w:id w:val="-1412540103"/>
        <w:docPartObj>
          <w:docPartGallery w:val="Table of Contents"/>
          <w:docPartUnique/>
        </w:docPartObj>
      </w:sdtPr>
      <w:sdtEndPr>
        <w:rPr>
          <w:noProof/>
          <w:color w:val="000000" w:themeColor="text1"/>
        </w:rPr>
      </w:sdtEndPr>
      <w:sdtContent>
        <w:p w14:paraId="42D9333A" w14:textId="77777777" w:rsidR="006E2F49" w:rsidRPr="00AD22BF" w:rsidRDefault="006E2F49">
          <w:pPr>
            <w:pStyle w:val="af4"/>
            <w:rPr>
              <w:rFonts w:ascii="Times New Roman" w:hAnsi="Times New Roman" w:cs="Times New Roman"/>
              <w:b w:val="0"/>
              <w:color w:val="000000" w:themeColor="text1"/>
              <w:sz w:val="24"/>
              <w:szCs w:val="24"/>
            </w:rPr>
          </w:pPr>
          <w:r w:rsidRPr="00AD22BF">
            <w:rPr>
              <w:rFonts w:ascii="Times New Roman" w:hAnsi="Times New Roman" w:cs="Times New Roman"/>
              <w:b w:val="0"/>
              <w:color w:val="000000" w:themeColor="text1"/>
              <w:sz w:val="24"/>
              <w:szCs w:val="24"/>
            </w:rPr>
            <w:t>Оглавление</w:t>
          </w:r>
        </w:p>
        <w:p w14:paraId="7520F132" w14:textId="3E34DA1E" w:rsidR="00AD22BF" w:rsidRPr="00AD22BF" w:rsidRDefault="006E2F49">
          <w:pPr>
            <w:pStyle w:val="11"/>
            <w:tabs>
              <w:tab w:val="right" w:leader="dot" w:pos="9344"/>
            </w:tabs>
            <w:rPr>
              <w:rFonts w:ascii="Times New Roman" w:eastAsiaTheme="minorEastAsia" w:hAnsi="Times New Roman" w:cs="Times New Roman"/>
              <w:b w:val="0"/>
              <w:bCs w:val="0"/>
              <w:i w:val="0"/>
              <w:iCs w:val="0"/>
              <w:noProof/>
              <w:color w:val="auto"/>
            </w:rPr>
          </w:pPr>
          <w:r w:rsidRPr="00AD22BF">
            <w:rPr>
              <w:rFonts w:ascii="Times New Roman" w:hAnsi="Times New Roman" w:cs="Times New Roman"/>
              <w:b w:val="0"/>
              <w:bCs w:val="0"/>
              <w:i w:val="0"/>
              <w:color w:val="000000" w:themeColor="text1"/>
            </w:rPr>
            <w:fldChar w:fldCharType="begin"/>
          </w:r>
          <w:r w:rsidRPr="00AD22BF">
            <w:rPr>
              <w:rFonts w:ascii="Times New Roman" w:hAnsi="Times New Roman" w:cs="Times New Roman"/>
              <w:b w:val="0"/>
              <w:i w:val="0"/>
              <w:color w:val="000000" w:themeColor="text1"/>
            </w:rPr>
            <w:instrText>TOC \o "1-3" \h \z \u</w:instrText>
          </w:r>
          <w:r w:rsidRPr="00AD22BF">
            <w:rPr>
              <w:rFonts w:ascii="Times New Roman" w:hAnsi="Times New Roman" w:cs="Times New Roman"/>
              <w:b w:val="0"/>
              <w:bCs w:val="0"/>
              <w:i w:val="0"/>
              <w:color w:val="000000" w:themeColor="text1"/>
            </w:rPr>
            <w:fldChar w:fldCharType="separate"/>
          </w:r>
          <w:hyperlink w:anchor="_Toc514629281" w:history="1">
            <w:r w:rsidR="00AD22BF" w:rsidRPr="00AD22BF">
              <w:rPr>
                <w:rStyle w:val="aa"/>
                <w:rFonts w:ascii="Times New Roman" w:hAnsi="Times New Roman" w:cs="Times New Roman"/>
                <w:b w:val="0"/>
                <w:i w:val="0"/>
                <w:noProof/>
                <w:u w:val="none"/>
              </w:rPr>
              <w:t>ВВЕДЕНИЕ</w:t>
            </w:r>
            <w:r w:rsidR="00AD22BF" w:rsidRPr="00AD22BF">
              <w:rPr>
                <w:rFonts w:ascii="Times New Roman" w:hAnsi="Times New Roman" w:cs="Times New Roman"/>
                <w:b w:val="0"/>
                <w:i w:val="0"/>
                <w:noProof/>
                <w:webHidden/>
              </w:rPr>
              <w:tab/>
            </w:r>
            <w:r w:rsidR="00AD22BF" w:rsidRPr="00AD22BF">
              <w:rPr>
                <w:rFonts w:ascii="Times New Roman" w:hAnsi="Times New Roman" w:cs="Times New Roman"/>
                <w:b w:val="0"/>
                <w:i w:val="0"/>
                <w:noProof/>
                <w:webHidden/>
              </w:rPr>
              <w:fldChar w:fldCharType="begin"/>
            </w:r>
            <w:r w:rsidR="00AD22BF" w:rsidRPr="00AD22BF">
              <w:rPr>
                <w:rFonts w:ascii="Times New Roman" w:hAnsi="Times New Roman" w:cs="Times New Roman"/>
                <w:b w:val="0"/>
                <w:i w:val="0"/>
                <w:noProof/>
                <w:webHidden/>
              </w:rPr>
              <w:instrText xml:space="preserve"> PAGEREF _Toc514629281 \h </w:instrText>
            </w:r>
            <w:r w:rsidR="00AD22BF" w:rsidRPr="00AD22BF">
              <w:rPr>
                <w:rFonts w:ascii="Times New Roman" w:hAnsi="Times New Roman" w:cs="Times New Roman"/>
                <w:b w:val="0"/>
                <w:i w:val="0"/>
                <w:noProof/>
                <w:webHidden/>
              </w:rPr>
            </w:r>
            <w:r w:rsidR="00AD22BF" w:rsidRPr="00AD22BF">
              <w:rPr>
                <w:rFonts w:ascii="Times New Roman" w:hAnsi="Times New Roman" w:cs="Times New Roman"/>
                <w:b w:val="0"/>
                <w:i w:val="0"/>
                <w:noProof/>
                <w:webHidden/>
              </w:rPr>
              <w:fldChar w:fldCharType="separate"/>
            </w:r>
            <w:r w:rsidR="00AD22BF" w:rsidRPr="00AD22BF">
              <w:rPr>
                <w:rFonts w:ascii="Times New Roman" w:hAnsi="Times New Roman" w:cs="Times New Roman"/>
                <w:b w:val="0"/>
                <w:i w:val="0"/>
                <w:noProof/>
                <w:webHidden/>
              </w:rPr>
              <w:t>4</w:t>
            </w:r>
            <w:r w:rsidR="00AD22BF" w:rsidRPr="00AD22BF">
              <w:rPr>
                <w:rFonts w:ascii="Times New Roman" w:hAnsi="Times New Roman" w:cs="Times New Roman"/>
                <w:b w:val="0"/>
                <w:i w:val="0"/>
                <w:noProof/>
                <w:webHidden/>
              </w:rPr>
              <w:fldChar w:fldCharType="end"/>
            </w:r>
          </w:hyperlink>
        </w:p>
        <w:p w14:paraId="0BD20D78" w14:textId="5BB5D753" w:rsidR="00AD22BF" w:rsidRPr="00AD22BF" w:rsidRDefault="00E316B6">
          <w:pPr>
            <w:pStyle w:val="11"/>
            <w:tabs>
              <w:tab w:val="right" w:leader="dot" w:pos="9344"/>
            </w:tabs>
            <w:rPr>
              <w:rFonts w:ascii="Times New Roman" w:eastAsiaTheme="minorEastAsia" w:hAnsi="Times New Roman" w:cs="Times New Roman"/>
              <w:b w:val="0"/>
              <w:bCs w:val="0"/>
              <w:i w:val="0"/>
              <w:iCs w:val="0"/>
              <w:noProof/>
              <w:color w:val="auto"/>
            </w:rPr>
          </w:pPr>
          <w:hyperlink w:anchor="_Toc514629282" w:history="1">
            <w:r w:rsidR="00AD22BF" w:rsidRPr="00AD22BF">
              <w:rPr>
                <w:rStyle w:val="aa"/>
                <w:rFonts w:ascii="Times New Roman" w:hAnsi="Times New Roman" w:cs="Times New Roman"/>
                <w:b w:val="0"/>
                <w:i w:val="0"/>
                <w:noProof/>
                <w:u w:val="none"/>
              </w:rPr>
              <w:t>ГЛАВА 1. ХАРАКТЕРИСТИКА УСЛОВИЙ ДЕЯТЕЛЬНОСТИ И ТРАНСПОРТНОЙ ЛОГИСТИКИ КОМПАНИИ</w:t>
            </w:r>
            <w:r w:rsidR="00AD22BF" w:rsidRPr="00AD22BF">
              <w:rPr>
                <w:rFonts w:ascii="Times New Roman" w:hAnsi="Times New Roman" w:cs="Times New Roman"/>
                <w:b w:val="0"/>
                <w:i w:val="0"/>
                <w:noProof/>
                <w:webHidden/>
              </w:rPr>
              <w:tab/>
            </w:r>
            <w:r w:rsidR="00AD22BF" w:rsidRPr="00AD22BF">
              <w:rPr>
                <w:rFonts w:ascii="Times New Roman" w:hAnsi="Times New Roman" w:cs="Times New Roman"/>
                <w:b w:val="0"/>
                <w:i w:val="0"/>
                <w:noProof/>
                <w:webHidden/>
              </w:rPr>
              <w:fldChar w:fldCharType="begin"/>
            </w:r>
            <w:r w:rsidR="00AD22BF" w:rsidRPr="00AD22BF">
              <w:rPr>
                <w:rFonts w:ascii="Times New Roman" w:hAnsi="Times New Roman" w:cs="Times New Roman"/>
                <w:b w:val="0"/>
                <w:i w:val="0"/>
                <w:noProof/>
                <w:webHidden/>
              </w:rPr>
              <w:instrText xml:space="preserve"> PAGEREF _Toc514629282 \h </w:instrText>
            </w:r>
            <w:r w:rsidR="00AD22BF" w:rsidRPr="00AD22BF">
              <w:rPr>
                <w:rFonts w:ascii="Times New Roman" w:hAnsi="Times New Roman" w:cs="Times New Roman"/>
                <w:b w:val="0"/>
                <w:i w:val="0"/>
                <w:noProof/>
                <w:webHidden/>
              </w:rPr>
            </w:r>
            <w:r w:rsidR="00AD22BF" w:rsidRPr="00AD22BF">
              <w:rPr>
                <w:rFonts w:ascii="Times New Roman" w:hAnsi="Times New Roman" w:cs="Times New Roman"/>
                <w:b w:val="0"/>
                <w:i w:val="0"/>
                <w:noProof/>
                <w:webHidden/>
              </w:rPr>
              <w:fldChar w:fldCharType="separate"/>
            </w:r>
            <w:r w:rsidR="00AD22BF" w:rsidRPr="00AD22BF">
              <w:rPr>
                <w:rFonts w:ascii="Times New Roman" w:hAnsi="Times New Roman" w:cs="Times New Roman"/>
                <w:b w:val="0"/>
                <w:i w:val="0"/>
                <w:noProof/>
                <w:webHidden/>
              </w:rPr>
              <w:t>7</w:t>
            </w:r>
            <w:r w:rsidR="00AD22BF" w:rsidRPr="00AD22BF">
              <w:rPr>
                <w:rFonts w:ascii="Times New Roman" w:hAnsi="Times New Roman" w:cs="Times New Roman"/>
                <w:b w:val="0"/>
                <w:i w:val="0"/>
                <w:noProof/>
                <w:webHidden/>
              </w:rPr>
              <w:fldChar w:fldCharType="end"/>
            </w:r>
          </w:hyperlink>
        </w:p>
        <w:p w14:paraId="145B6347" w14:textId="73EAC034" w:rsidR="00AD22BF" w:rsidRPr="00AD22BF" w:rsidRDefault="00E316B6">
          <w:pPr>
            <w:pStyle w:val="21"/>
            <w:tabs>
              <w:tab w:val="right" w:leader="dot" w:pos="9344"/>
            </w:tabs>
            <w:rPr>
              <w:rFonts w:ascii="Times New Roman" w:eastAsiaTheme="minorEastAsia" w:hAnsi="Times New Roman" w:cs="Times New Roman"/>
              <w:b w:val="0"/>
              <w:bCs w:val="0"/>
              <w:noProof/>
              <w:color w:val="auto"/>
              <w:sz w:val="24"/>
              <w:szCs w:val="24"/>
            </w:rPr>
          </w:pPr>
          <w:hyperlink w:anchor="_Toc514629283" w:history="1">
            <w:r w:rsidR="00AD22BF" w:rsidRPr="00AD22BF">
              <w:rPr>
                <w:rStyle w:val="aa"/>
                <w:rFonts w:ascii="Times New Roman" w:hAnsi="Times New Roman" w:cs="Times New Roman"/>
                <w:b w:val="0"/>
                <w:noProof/>
                <w:sz w:val="24"/>
                <w:szCs w:val="24"/>
                <w:u w:val="none"/>
              </w:rPr>
              <w:t>1.1. Общие сведения о компании</w:t>
            </w:r>
            <w:r w:rsidR="00AD22BF" w:rsidRPr="00AD22BF">
              <w:rPr>
                <w:rFonts w:ascii="Times New Roman" w:hAnsi="Times New Roman" w:cs="Times New Roman"/>
                <w:b w:val="0"/>
                <w:noProof/>
                <w:webHidden/>
                <w:sz w:val="24"/>
                <w:szCs w:val="24"/>
              </w:rPr>
              <w:tab/>
            </w:r>
            <w:r w:rsidR="00AD22BF" w:rsidRPr="00AD22BF">
              <w:rPr>
                <w:rFonts w:ascii="Times New Roman" w:hAnsi="Times New Roman" w:cs="Times New Roman"/>
                <w:b w:val="0"/>
                <w:noProof/>
                <w:webHidden/>
                <w:sz w:val="24"/>
                <w:szCs w:val="24"/>
              </w:rPr>
              <w:fldChar w:fldCharType="begin"/>
            </w:r>
            <w:r w:rsidR="00AD22BF" w:rsidRPr="00AD22BF">
              <w:rPr>
                <w:rFonts w:ascii="Times New Roman" w:hAnsi="Times New Roman" w:cs="Times New Roman"/>
                <w:b w:val="0"/>
                <w:noProof/>
                <w:webHidden/>
                <w:sz w:val="24"/>
                <w:szCs w:val="24"/>
              </w:rPr>
              <w:instrText xml:space="preserve"> PAGEREF _Toc514629283 \h </w:instrText>
            </w:r>
            <w:r w:rsidR="00AD22BF" w:rsidRPr="00AD22BF">
              <w:rPr>
                <w:rFonts w:ascii="Times New Roman" w:hAnsi="Times New Roman" w:cs="Times New Roman"/>
                <w:b w:val="0"/>
                <w:noProof/>
                <w:webHidden/>
                <w:sz w:val="24"/>
                <w:szCs w:val="24"/>
              </w:rPr>
            </w:r>
            <w:r w:rsidR="00AD22BF" w:rsidRPr="00AD22BF">
              <w:rPr>
                <w:rFonts w:ascii="Times New Roman" w:hAnsi="Times New Roman" w:cs="Times New Roman"/>
                <w:b w:val="0"/>
                <w:noProof/>
                <w:webHidden/>
                <w:sz w:val="24"/>
                <w:szCs w:val="24"/>
              </w:rPr>
              <w:fldChar w:fldCharType="separate"/>
            </w:r>
            <w:r w:rsidR="00AD22BF" w:rsidRPr="00AD22BF">
              <w:rPr>
                <w:rFonts w:ascii="Times New Roman" w:hAnsi="Times New Roman" w:cs="Times New Roman"/>
                <w:b w:val="0"/>
                <w:noProof/>
                <w:webHidden/>
                <w:sz w:val="24"/>
                <w:szCs w:val="24"/>
              </w:rPr>
              <w:t>7</w:t>
            </w:r>
            <w:r w:rsidR="00AD22BF" w:rsidRPr="00AD22BF">
              <w:rPr>
                <w:rFonts w:ascii="Times New Roman" w:hAnsi="Times New Roman" w:cs="Times New Roman"/>
                <w:b w:val="0"/>
                <w:noProof/>
                <w:webHidden/>
                <w:sz w:val="24"/>
                <w:szCs w:val="24"/>
              </w:rPr>
              <w:fldChar w:fldCharType="end"/>
            </w:r>
          </w:hyperlink>
        </w:p>
        <w:p w14:paraId="10FC547E" w14:textId="24D90E55" w:rsidR="00AD22BF" w:rsidRPr="00AD22BF" w:rsidRDefault="00E316B6">
          <w:pPr>
            <w:pStyle w:val="21"/>
            <w:tabs>
              <w:tab w:val="right" w:leader="dot" w:pos="9344"/>
            </w:tabs>
            <w:rPr>
              <w:rFonts w:ascii="Times New Roman" w:eastAsiaTheme="minorEastAsia" w:hAnsi="Times New Roman" w:cs="Times New Roman"/>
              <w:b w:val="0"/>
              <w:bCs w:val="0"/>
              <w:noProof/>
              <w:color w:val="auto"/>
              <w:sz w:val="24"/>
              <w:szCs w:val="24"/>
            </w:rPr>
          </w:pPr>
          <w:hyperlink w:anchor="_Toc514629284" w:history="1">
            <w:r w:rsidR="00AD22BF" w:rsidRPr="00AD22BF">
              <w:rPr>
                <w:rStyle w:val="aa"/>
                <w:rFonts w:ascii="Times New Roman" w:hAnsi="Times New Roman" w:cs="Times New Roman"/>
                <w:b w:val="0"/>
                <w:noProof/>
                <w:sz w:val="24"/>
                <w:szCs w:val="24"/>
                <w:u w:val="none"/>
              </w:rPr>
              <w:t>1.2. Характеристика конкурентного положения компании</w:t>
            </w:r>
            <w:r w:rsidR="00AD22BF" w:rsidRPr="00AD22BF">
              <w:rPr>
                <w:rFonts w:ascii="Times New Roman" w:hAnsi="Times New Roman" w:cs="Times New Roman"/>
                <w:b w:val="0"/>
                <w:noProof/>
                <w:webHidden/>
                <w:sz w:val="24"/>
                <w:szCs w:val="24"/>
              </w:rPr>
              <w:tab/>
            </w:r>
            <w:r w:rsidR="00AD22BF" w:rsidRPr="00AD22BF">
              <w:rPr>
                <w:rFonts w:ascii="Times New Roman" w:hAnsi="Times New Roman" w:cs="Times New Roman"/>
                <w:b w:val="0"/>
                <w:noProof/>
                <w:webHidden/>
                <w:sz w:val="24"/>
                <w:szCs w:val="24"/>
              </w:rPr>
              <w:fldChar w:fldCharType="begin"/>
            </w:r>
            <w:r w:rsidR="00AD22BF" w:rsidRPr="00AD22BF">
              <w:rPr>
                <w:rFonts w:ascii="Times New Roman" w:hAnsi="Times New Roman" w:cs="Times New Roman"/>
                <w:b w:val="0"/>
                <w:noProof/>
                <w:webHidden/>
                <w:sz w:val="24"/>
                <w:szCs w:val="24"/>
              </w:rPr>
              <w:instrText xml:space="preserve"> PAGEREF _Toc514629284 \h </w:instrText>
            </w:r>
            <w:r w:rsidR="00AD22BF" w:rsidRPr="00AD22BF">
              <w:rPr>
                <w:rFonts w:ascii="Times New Roman" w:hAnsi="Times New Roman" w:cs="Times New Roman"/>
                <w:b w:val="0"/>
                <w:noProof/>
                <w:webHidden/>
                <w:sz w:val="24"/>
                <w:szCs w:val="24"/>
              </w:rPr>
            </w:r>
            <w:r w:rsidR="00AD22BF" w:rsidRPr="00AD22BF">
              <w:rPr>
                <w:rFonts w:ascii="Times New Roman" w:hAnsi="Times New Roman" w:cs="Times New Roman"/>
                <w:b w:val="0"/>
                <w:noProof/>
                <w:webHidden/>
                <w:sz w:val="24"/>
                <w:szCs w:val="24"/>
              </w:rPr>
              <w:fldChar w:fldCharType="separate"/>
            </w:r>
            <w:r w:rsidR="00AD22BF" w:rsidRPr="00AD22BF">
              <w:rPr>
                <w:rFonts w:ascii="Times New Roman" w:hAnsi="Times New Roman" w:cs="Times New Roman"/>
                <w:b w:val="0"/>
                <w:noProof/>
                <w:webHidden/>
                <w:sz w:val="24"/>
                <w:szCs w:val="24"/>
              </w:rPr>
              <w:t>16</w:t>
            </w:r>
            <w:r w:rsidR="00AD22BF" w:rsidRPr="00AD22BF">
              <w:rPr>
                <w:rFonts w:ascii="Times New Roman" w:hAnsi="Times New Roman" w:cs="Times New Roman"/>
                <w:b w:val="0"/>
                <w:noProof/>
                <w:webHidden/>
                <w:sz w:val="24"/>
                <w:szCs w:val="24"/>
              </w:rPr>
              <w:fldChar w:fldCharType="end"/>
            </w:r>
          </w:hyperlink>
        </w:p>
        <w:p w14:paraId="3B421401" w14:textId="3305E547" w:rsidR="00AD22BF" w:rsidRPr="00AD22BF" w:rsidRDefault="00E316B6">
          <w:pPr>
            <w:pStyle w:val="21"/>
            <w:tabs>
              <w:tab w:val="right" w:leader="dot" w:pos="9344"/>
            </w:tabs>
            <w:rPr>
              <w:rFonts w:ascii="Times New Roman" w:eastAsiaTheme="minorEastAsia" w:hAnsi="Times New Roman" w:cs="Times New Roman"/>
              <w:b w:val="0"/>
              <w:bCs w:val="0"/>
              <w:noProof/>
              <w:color w:val="auto"/>
              <w:sz w:val="24"/>
              <w:szCs w:val="24"/>
            </w:rPr>
          </w:pPr>
          <w:hyperlink w:anchor="_Toc514629285" w:history="1">
            <w:r w:rsidR="00AD22BF" w:rsidRPr="00AD22BF">
              <w:rPr>
                <w:rStyle w:val="aa"/>
                <w:rFonts w:ascii="Times New Roman" w:hAnsi="Times New Roman" w:cs="Times New Roman"/>
                <w:b w:val="0"/>
                <w:noProof/>
                <w:sz w:val="24"/>
                <w:szCs w:val="24"/>
                <w:u w:val="none"/>
              </w:rPr>
              <w:t>1.3. SWOT-анализ логистической деятельности компании</w:t>
            </w:r>
            <w:r w:rsidR="00AD22BF" w:rsidRPr="00AD22BF">
              <w:rPr>
                <w:rFonts w:ascii="Times New Roman" w:hAnsi="Times New Roman" w:cs="Times New Roman"/>
                <w:b w:val="0"/>
                <w:noProof/>
                <w:webHidden/>
                <w:sz w:val="24"/>
                <w:szCs w:val="24"/>
              </w:rPr>
              <w:tab/>
            </w:r>
            <w:r w:rsidR="00AD22BF" w:rsidRPr="00AD22BF">
              <w:rPr>
                <w:rFonts w:ascii="Times New Roman" w:hAnsi="Times New Roman" w:cs="Times New Roman"/>
                <w:b w:val="0"/>
                <w:noProof/>
                <w:webHidden/>
                <w:sz w:val="24"/>
                <w:szCs w:val="24"/>
              </w:rPr>
              <w:fldChar w:fldCharType="begin"/>
            </w:r>
            <w:r w:rsidR="00AD22BF" w:rsidRPr="00AD22BF">
              <w:rPr>
                <w:rFonts w:ascii="Times New Roman" w:hAnsi="Times New Roman" w:cs="Times New Roman"/>
                <w:b w:val="0"/>
                <w:noProof/>
                <w:webHidden/>
                <w:sz w:val="24"/>
                <w:szCs w:val="24"/>
              </w:rPr>
              <w:instrText xml:space="preserve"> PAGEREF _Toc514629285 \h </w:instrText>
            </w:r>
            <w:r w:rsidR="00AD22BF" w:rsidRPr="00AD22BF">
              <w:rPr>
                <w:rFonts w:ascii="Times New Roman" w:hAnsi="Times New Roman" w:cs="Times New Roman"/>
                <w:b w:val="0"/>
                <w:noProof/>
                <w:webHidden/>
                <w:sz w:val="24"/>
                <w:szCs w:val="24"/>
              </w:rPr>
            </w:r>
            <w:r w:rsidR="00AD22BF" w:rsidRPr="00AD22BF">
              <w:rPr>
                <w:rFonts w:ascii="Times New Roman" w:hAnsi="Times New Roman" w:cs="Times New Roman"/>
                <w:b w:val="0"/>
                <w:noProof/>
                <w:webHidden/>
                <w:sz w:val="24"/>
                <w:szCs w:val="24"/>
              </w:rPr>
              <w:fldChar w:fldCharType="separate"/>
            </w:r>
            <w:r w:rsidR="00AD22BF" w:rsidRPr="00AD22BF">
              <w:rPr>
                <w:rFonts w:ascii="Times New Roman" w:hAnsi="Times New Roman" w:cs="Times New Roman"/>
                <w:b w:val="0"/>
                <w:noProof/>
                <w:webHidden/>
                <w:sz w:val="24"/>
                <w:szCs w:val="24"/>
              </w:rPr>
              <w:t>22</w:t>
            </w:r>
            <w:r w:rsidR="00AD22BF" w:rsidRPr="00AD22BF">
              <w:rPr>
                <w:rFonts w:ascii="Times New Roman" w:hAnsi="Times New Roman" w:cs="Times New Roman"/>
                <w:b w:val="0"/>
                <w:noProof/>
                <w:webHidden/>
                <w:sz w:val="24"/>
                <w:szCs w:val="24"/>
              </w:rPr>
              <w:fldChar w:fldCharType="end"/>
            </w:r>
          </w:hyperlink>
        </w:p>
        <w:p w14:paraId="710646F9" w14:textId="5FA2B839" w:rsidR="00AD22BF" w:rsidRPr="00AD22BF" w:rsidRDefault="00E316B6">
          <w:pPr>
            <w:pStyle w:val="21"/>
            <w:tabs>
              <w:tab w:val="right" w:leader="dot" w:pos="9344"/>
            </w:tabs>
            <w:rPr>
              <w:rFonts w:ascii="Times New Roman" w:eastAsiaTheme="minorEastAsia" w:hAnsi="Times New Roman" w:cs="Times New Roman"/>
              <w:b w:val="0"/>
              <w:bCs w:val="0"/>
              <w:noProof/>
              <w:color w:val="auto"/>
              <w:sz w:val="24"/>
              <w:szCs w:val="24"/>
            </w:rPr>
          </w:pPr>
          <w:hyperlink w:anchor="_Toc514629286" w:history="1">
            <w:r w:rsidR="00AD22BF" w:rsidRPr="00AD22BF">
              <w:rPr>
                <w:rStyle w:val="aa"/>
                <w:rFonts w:ascii="Times New Roman" w:hAnsi="Times New Roman" w:cs="Times New Roman"/>
                <w:b w:val="0"/>
                <w:noProof/>
                <w:sz w:val="24"/>
                <w:szCs w:val="24"/>
                <w:u w:val="none"/>
              </w:rPr>
              <w:t>1.4. Организация автотранспортных перевозок в компании</w:t>
            </w:r>
            <w:r w:rsidR="00AD22BF" w:rsidRPr="00AD22BF">
              <w:rPr>
                <w:rFonts w:ascii="Times New Roman" w:hAnsi="Times New Roman" w:cs="Times New Roman"/>
                <w:b w:val="0"/>
                <w:noProof/>
                <w:webHidden/>
                <w:sz w:val="24"/>
                <w:szCs w:val="24"/>
              </w:rPr>
              <w:tab/>
            </w:r>
            <w:r w:rsidR="00AD22BF" w:rsidRPr="00AD22BF">
              <w:rPr>
                <w:rFonts w:ascii="Times New Roman" w:hAnsi="Times New Roman" w:cs="Times New Roman"/>
                <w:b w:val="0"/>
                <w:noProof/>
                <w:webHidden/>
                <w:sz w:val="24"/>
                <w:szCs w:val="24"/>
              </w:rPr>
              <w:fldChar w:fldCharType="begin"/>
            </w:r>
            <w:r w:rsidR="00AD22BF" w:rsidRPr="00AD22BF">
              <w:rPr>
                <w:rFonts w:ascii="Times New Roman" w:hAnsi="Times New Roman" w:cs="Times New Roman"/>
                <w:b w:val="0"/>
                <w:noProof/>
                <w:webHidden/>
                <w:sz w:val="24"/>
                <w:szCs w:val="24"/>
              </w:rPr>
              <w:instrText xml:space="preserve"> PAGEREF _Toc514629286 \h </w:instrText>
            </w:r>
            <w:r w:rsidR="00AD22BF" w:rsidRPr="00AD22BF">
              <w:rPr>
                <w:rFonts w:ascii="Times New Roman" w:hAnsi="Times New Roman" w:cs="Times New Roman"/>
                <w:b w:val="0"/>
                <w:noProof/>
                <w:webHidden/>
                <w:sz w:val="24"/>
                <w:szCs w:val="24"/>
              </w:rPr>
            </w:r>
            <w:r w:rsidR="00AD22BF" w:rsidRPr="00AD22BF">
              <w:rPr>
                <w:rFonts w:ascii="Times New Roman" w:hAnsi="Times New Roman" w:cs="Times New Roman"/>
                <w:b w:val="0"/>
                <w:noProof/>
                <w:webHidden/>
                <w:sz w:val="24"/>
                <w:szCs w:val="24"/>
              </w:rPr>
              <w:fldChar w:fldCharType="separate"/>
            </w:r>
            <w:r w:rsidR="00AD22BF" w:rsidRPr="00AD22BF">
              <w:rPr>
                <w:rFonts w:ascii="Times New Roman" w:hAnsi="Times New Roman" w:cs="Times New Roman"/>
                <w:b w:val="0"/>
                <w:noProof/>
                <w:webHidden/>
                <w:sz w:val="24"/>
                <w:szCs w:val="24"/>
              </w:rPr>
              <w:t>25</w:t>
            </w:r>
            <w:r w:rsidR="00AD22BF" w:rsidRPr="00AD22BF">
              <w:rPr>
                <w:rFonts w:ascii="Times New Roman" w:hAnsi="Times New Roman" w:cs="Times New Roman"/>
                <w:b w:val="0"/>
                <w:noProof/>
                <w:webHidden/>
                <w:sz w:val="24"/>
                <w:szCs w:val="24"/>
              </w:rPr>
              <w:fldChar w:fldCharType="end"/>
            </w:r>
          </w:hyperlink>
        </w:p>
        <w:p w14:paraId="18DDABC8" w14:textId="0AA3E035" w:rsidR="00AD22BF" w:rsidRPr="00AD22BF" w:rsidRDefault="00E316B6">
          <w:pPr>
            <w:pStyle w:val="21"/>
            <w:tabs>
              <w:tab w:val="right" w:leader="dot" w:pos="9344"/>
            </w:tabs>
            <w:rPr>
              <w:rFonts w:ascii="Times New Roman" w:eastAsiaTheme="minorEastAsia" w:hAnsi="Times New Roman" w:cs="Times New Roman"/>
              <w:b w:val="0"/>
              <w:bCs w:val="0"/>
              <w:noProof/>
              <w:color w:val="auto"/>
              <w:sz w:val="24"/>
              <w:szCs w:val="24"/>
            </w:rPr>
          </w:pPr>
          <w:hyperlink w:anchor="_Toc514629287" w:history="1">
            <w:r w:rsidR="00AD22BF" w:rsidRPr="00AD22BF">
              <w:rPr>
                <w:rStyle w:val="aa"/>
                <w:rFonts w:ascii="Times New Roman" w:hAnsi="Times New Roman" w:cs="Times New Roman"/>
                <w:b w:val="0"/>
                <w:noProof/>
                <w:sz w:val="24"/>
                <w:szCs w:val="24"/>
                <w:u w:val="none"/>
              </w:rPr>
              <w:t>1.5. Проблемы и направления совершенствования транспортной логистики в компании</w:t>
            </w:r>
            <w:r w:rsidR="00AD22BF" w:rsidRPr="00AD22BF">
              <w:rPr>
                <w:rFonts w:ascii="Times New Roman" w:hAnsi="Times New Roman" w:cs="Times New Roman"/>
                <w:b w:val="0"/>
                <w:noProof/>
                <w:webHidden/>
                <w:sz w:val="24"/>
                <w:szCs w:val="24"/>
              </w:rPr>
              <w:tab/>
            </w:r>
            <w:r w:rsidR="00AD22BF" w:rsidRPr="00AD22BF">
              <w:rPr>
                <w:rFonts w:ascii="Times New Roman" w:hAnsi="Times New Roman" w:cs="Times New Roman"/>
                <w:b w:val="0"/>
                <w:noProof/>
                <w:webHidden/>
                <w:sz w:val="24"/>
                <w:szCs w:val="24"/>
              </w:rPr>
              <w:fldChar w:fldCharType="begin"/>
            </w:r>
            <w:r w:rsidR="00AD22BF" w:rsidRPr="00AD22BF">
              <w:rPr>
                <w:rFonts w:ascii="Times New Roman" w:hAnsi="Times New Roman" w:cs="Times New Roman"/>
                <w:b w:val="0"/>
                <w:noProof/>
                <w:webHidden/>
                <w:sz w:val="24"/>
                <w:szCs w:val="24"/>
              </w:rPr>
              <w:instrText xml:space="preserve"> PAGEREF _Toc514629287 \h </w:instrText>
            </w:r>
            <w:r w:rsidR="00AD22BF" w:rsidRPr="00AD22BF">
              <w:rPr>
                <w:rFonts w:ascii="Times New Roman" w:hAnsi="Times New Roman" w:cs="Times New Roman"/>
                <w:b w:val="0"/>
                <w:noProof/>
                <w:webHidden/>
                <w:sz w:val="24"/>
                <w:szCs w:val="24"/>
              </w:rPr>
            </w:r>
            <w:r w:rsidR="00AD22BF" w:rsidRPr="00AD22BF">
              <w:rPr>
                <w:rFonts w:ascii="Times New Roman" w:hAnsi="Times New Roman" w:cs="Times New Roman"/>
                <w:b w:val="0"/>
                <w:noProof/>
                <w:webHidden/>
                <w:sz w:val="24"/>
                <w:szCs w:val="24"/>
              </w:rPr>
              <w:fldChar w:fldCharType="separate"/>
            </w:r>
            <w:r w:rsidR="00AD22BF" w:rsidRPr="00AD22BF">
              <w:rPr>
                <w:rFonts w:ascii="Times New Roman" w:hAnsi="Times New Roman" w:cs="Times New Roman"/>
                <w:b w:val="0"/>
                <w:noProof/>
                <w:webHidden/>
                <w:sz w:val="24"/>
                <w:szCs w:val="24"/>
              </w:rPr>
              <w:t>28</w:t>
            </w:r>
            <w:r w:rsidR="00AD22BF" w:rsidRPr="00AD22BF">
              <w:rPr>
                <w:rFonts w:ascii="Times New Roman" w:hAnsi="Times New Roman" w:cs="Times New Roman"/>
                <w:b w:val="0"/>
                <w:noProof/>
                <w:webHidden/>
                <w:sz w:val="24"/>
                <w:szCs w:val="24"/>
              </w:rPr>
              <w:fldChar w:fldCharType="end"/>
            </w:r>
          </w:hyperlink>
        </w:p>
        <w:p w14:paraId="0B13CBBC" w14:textId="30C197D2" w:rsidR="00AD22BF" w:rsidRPr="00AD22BF" w:rsidRDefault="00E316B6">
          <w:pPr>
            <w:pStyle w:val="11"/>
            <w:tabs>
              <w:tab w:val="right" w:leader="dot" w:pos="9344"/>
            </w:tabs>
            <w:rPr>
              <w:rFonts w:ascii="Times New Roman" w:eastAsiaTheme="minorEastAsia" w:hAnsi="Times New Roman" w:cs="Times New Roman"/>
              <w:b w:val="0"/>
              <w:bCs w:val="0"/>
              <w:i w:val="0"/>
              <w:iCs w:val="0"/>
              <w:noProof/>
              <w:color w:val="auto"/>
            </w:rPr>
          </w:pPr>
          <w:hyperlink w:anchor="_Toc514629288" w:history="1">
            <w:r w:rsidR="00AD22BF" w:rsidRPr="00AD22BF">
              <w:rPr>
                <w:rStyle w:val="aa"/>
                <w:rFonts w:ascii="Times New Roman" w:hAnsi="Times New Roman" w:cs="Times New Roman"/>
                <w:b w:val="0"/>
                <w:i w:val="0"/>
                <w:noProof/>
                <w:u w:val="none"/>
              </w:rPr>
              <w:t>Выводы по главе 1</w:t>
            </w:r>
            <w:r w:rsidR="00AD22BF" w:rsidRPr="00AD22BF">
              <w:rPr>
                <w:rFonts w:ascii="Times New Roman" w:hAnsi="Times New Roman" w:cs="Times New Roman"/>
                <w:b w:val="0"/>
                <w:i w:val="0"/>
                <w:noProof/>
                <w:webHidden/>
              </w:rPr>
              <w:tab/>
            </w:r>
            <w:r w:rsidR="00AD22BF" w:rsidRPr="00AD22BF">
              <w:rPr>
                <w:rFonts w:ascii="Times New Roman" w:hAnsi="Times New Roman" w:cs="Times New Roman"/>
                <w:b w:val="0"/>
                <w:i w:val="0"/>
                <w:noProof/>
                <w:webHidden/>
              </w:rPr>
              <w:fldChar w:fldCharType="begin"/>
            </w:r>
            <w:r w:rsidR="00AD22BF" w:rsidRPr="00AD22BF">
              <w:rPr>
                <w:rFonts w:ascii="Times New Roman" w:hAnsi="Times New Roman" w:cs="Times New Roman"/>
                <w:b w:val="0"/>
                <w:i w:val="0"/>
                <w:noProof/>
                <w:webHidden/>
              </w:rPr>
              <w:instrText xml:space="preserve"> PAGEREF _Toc514629288 \h </w:instrText>
            </w:r>
            <w:r w:rsidR="00AD22BF" w:rsidRPr="00AD22BF">
              <w:rPr>
                <w:rFonts w:ascii="Times New Roman" w:hAnsi="Times New Roman" w:cs="Times New Roman"/>
                <w:b w:val="0"/>
                <w:i w:val="0"/>
                <w:noProof/>
                <w:webHidden/>
              </w:rPr>
            </w:r>
            <w:r w:rsidR="00AD22BF" w:rsidRPr="00AD22BF">
              <w:rPr>
                <w:rFonts w:ascii="Times New Roman" w:hAnsi="Times New Roman" w:cs="Times New Roman"/>
                <w:b w:val="0"/>
                <w:i w:val="0"/>
                <w:noProof/>
                <w:webHidden/>
              </w:rPr>
              <w:fldChar w:fldCharType="separate"/>
            </w:r>
            <w:r w:rsidR="00AD22BF" w:rsidRPr="00AD22BF">
              <w:rPr>
                <w:rFonts w:ascii="Times New Roman" w:hAnsi="Times New Roman" w:cs="Times New Roman"/>
                <w:b w:val="0"/>
                <w:i w:val="0"/>
                <w:noProof/>
                <w:webHidden/>
              </w:rPr>
              <w:t>30</w:t>
            </w:r>
            <w:r w:rsidR="00AD22BF" w:rsidRPr="00AD22BF">
              <w:rPr>
                <w:rFonts w:ascii="Times New Roman" w:hAnsi="Times New Roman" w:cs="Times New Roman"/>
                <w:b w:val="0"/>
                <w:i w:val="0"/>
                <w:noProof/>
                <w:webHidden/>
              </w:rPr>
              <w:fldChar w:fldCharType="end"/>
            </w:r>
          </w:hyperlink>
        </w:p>
        <w:p w14:paraId="117BA7FE" w14:textId="20D349C5" w:rsidR="00AD22BF" w:rsidRPr="00AD22BF" w:rsidRDefault="00E316B6">
          <w:pPr>
            <w:pStyle w:val="11"/>
            <w:tabs>
              <w:tab w:val="right" w:leader="dot" w:pos="9344"/>
            </w:tabs>
            <w:rPr>
              <w:rFonts w:ascii="Times New Roman" w:eastAsiaTheme="minorEastAsia" w:hAnsi="Times New Roman" w:cs="Times New Roman"/>
              <w:b w:val="0"/>
              <w:bCs w:val="0"/>
              <w:i w:val="0"/>
              <w:iCs w:val="0"/>
              <w:noProof/>
              <w:color w:val="auto"/>
            </w:rPr>
          </w:pPr>
          <w:hyperlink w:anchor="_Toc514629289" w:history="1">
            <w:r w:rsidR="00AD22BF" w:rsidRPr="00AD22BF">
              <w:rPr>
                <w:rStyle w:val="aa"/>
                <w:rFonts w:ascii="Times New Roman" w:hAnsi="Times New Roman" w:cs="Times New Roman"/>
                <w:b w:val="0"/>
                <w:i w:val="0"/>
                <w:noProof/>
                <w:u w:val="none"/>
              </w:rPr>
              <w:t>ГЛАВА 2. ТЕОРЕТИЧЕ</w:t>
            </w:r>
            <w:r w:rsidR="00AD22BF" w:rsidRPr="00AD22BF">
              <w:rPr>
                <w:rStyle w:val="aa"/>
                <w:rFonts w:ascii="Times New Roman" w:hAnsi="Times New Roman" w:cs="Times New Roman"/>
                <w:b w:val="0"/>
                <w:i w:val="0"/>
                <w:noProof/>
                <w:u w:val="none"/>
              </w:rPr>
              <w:t>С</w:t>
            </w:r>
            <w:r w:rsidR="00AD22BF" w:rsidRPr="00AD22BF">
              <w:rPr>
                <w:rStyle w:val="aa"/>
                <w:rFonts w:ascii="Times New Roman" w:hAnsi="Times New Roman" w:cs="Times New Roman"/>
                <w:b w:val="0"/>
                <w:i w:val="0"/>
                <w:noProof/>
                <w:u w:val="none"/>
              </w:rPr>
              <w:t>КИЕ ОСНОВЫ И ИНСТРУМЕНТЫ ОРГАНИЗАЦИИ ТРАНСПОРТНОЙ ЛОГИСТИКИ В КОМПАНИЯХ</w:t>
            </w:r>
            <w:r w:rsidR="00AD22BF" w:rsidRPr="00AD22BF">
              <w:rPr>
                <w:rFonts w:ascii="Times New Roman" w:hAnsi="Times New Roman" w:cs="Times New Roman"/>
                <w:b w:val="0"/>
                <w:i w:val="0"/>
                <w:noProof/>
                <w:webHidden/>
              </w:rPr>
              <w:tab/>
            </w:r>
            <w:r w:rsidR="00AD22BF" w:rsidRPr="00AD22BF">
              <w:rPr>
                <w:rFonts w:ascii="Times New Roman" w:hAnsi="Times New Roman" w:cs="Times New Roman"/>
                <w:b w:val="0"/>
                <w:i w:val="0"/>
                <w:noProof/>
                <w:webHidden/>
              </w:rPr>
              <w:fldChar w:fldCharType="begin"/>
            </w:r>
            <w:r w:rsidR="00AD22BF" w:rsidRPr="00AD22BF">
              <w:rPr>
                <w:rFonts w:ascii="Times New Roman" w:hAnsi="Times New Roman" w:cs="Times New Roman"/>
                <w:b w:val="0"/>
                <w:i w:val="0"/>
                <w:noProof/>
                <w:webHidden/>
              </w:rPr>
              <w:instrText xml:space="preserve"> PAGEREF _Toc514629289 \h </w:instrText>
            </w:r>
            <w:r w:rsidR="00AD22BF" w:rsidRPr="00AD22BF">
              <w:rPr>
                <w:rFonts w:ascii="Times New Roman" w:hAnsi="Times New Roman" w:cs="Times New Roman"/>
                <w:b w:val="0"/>
                <w:i w:val="0"/>
                <w:noProof/>
                <w:webHidden/>
              </w:rPr>
            </w:r>
            <w:r w:rsidR="00AD22BF" w:rsidRPr="00AD22BF">
              <w:rPr>
                <w:rFonts w:ascii="Times New Roman" w:hAnsi="Times New Roman" w:cs="Times New Roman"/>
                <w:b w:val="0"/>
                <w:i w:val="0"/>
                <w:noProof/>
                <w:webHidden/>
              </w:rPr>
              <w:fldChar w:fldCharType="separate"/>
            </w:r>
            <w:r w:rsidR="00AD22BF" w:rsidRPr="00AD22BF">
              <w:rPr>
                <w:rFonts w:ascii="Times New Roman" w:hAnsi="Times New Roman" w:cs="Times New Roman"/>
                <w:b w:val="0"/>
                <w:i w:val="0"/>
                <w:noProof/>
                <w:webHidden/>
              </w:rPr>
              <w:t>31</w:t>
            </w:r>
            <w:r w:rsidR="00AD22BF" w:rsidRPr="00AD22BF">
              <w:rPr>
                <w:rFonts w:ascii="Times New Roman" w:hAnsi="Times New Roman" w:cs="Times New Roman"/>
                <w:b w:val="0"/>
                <w:i w:val="0"/>
                <w:noProof/>
                <w:webHidden/>
              </w:rPr>
              <w:fldChar w:fldCharType="end"/>
            </w:r>
          </w:hyperlink>
        </w:p>
        <w:p w14:paraId="4FE873B2" w14:textId="1DEC14CD" w:rsidR="00AD22BF" w:rsidRPr="00AD22BF" w:rsidRDefault="00E316B6">
          <w:pPr>
            <w:pStyle w:val="21"/>
            <w:tabs>
              <w:tab w:val="right" w:leader="dot" w:pos="9344"/>
            </w:tabs>
            <w:rPr>
              <w:rFonts w:ascii="Times New Roman" w:eastAsiaTheme="minorEastAsia" w:hAnsi="Times New Roman" w:cs="Times New Roman"/>
              <w:b w:val="0"/>
              <w:bCs w:val="0"/>
              <w:noProof/>
              <w:color w:val="auto"/>
              <w:sz w:val="24"/>
              <w:szCs w:val="24"/>
            </w:rPr>
          </w:pPr>
          <w:hyperlink w:anchor="_Toc514629290" w:history="1">
            <w:r w:rsidR="00AD22BF" w:rsidRPr="00AD22BF">
              <w:rPr>
                <w:rStyle w:val="aa"/>
                <w:rFonts w:ascii="Times New Roman" w:hAnsi="Times New Roman" w:cs="Times New Roman"/>
                <w:b w:val="0"/>
                <w:noProof/>
                <w:sz w:val="24"/>
                <w:szCs w:val="24"/>
                <w:u w:val="none"/>
              </w:rPr>
              <w:t>2.1. Задачи и методы выбора поставщиков транспортных услуг компаний.</w:t>
            </w:r>
            <w:r w:rsidR="00AD22BF" w:rsidRPr="00AD22BF">
              <w:rPr>
                <w:rFonts w:ascii="Times New Roman" w:hAnsi="Times New Roman" w:cs="Times New Roman"/>
                <w:b w:val="0"/>
                <w:noProof/>
                <w:webHidden/>
                <w:sz w:val="24"/>
                <w:szCs w:val="24"/>
              </w:rPr>
              <w:tab/>
            </w:r>
            <w:r w:rsidR="00AD22BF" w:rsidRPr="00AD22BF">
              <w:rPr>
                <w:rFonts w:ascii="Times New Roman" w:hAnsi="Times New Roman" w:cs="Times New Roman"/>
                <w:b w:val="0"/>
                <w:noProof/>
                <w:webHidden/>
                <w:sz w:val="24"/>
                <w:szCs w:val="24"/>
              </w:rPr>
              <w:fldChar w:fldCharType="begin"/>
            </w:r>
            <w:r w:rsidR="00AD22BF" w:rsidRPr="00AD22BF">
              <w:rPr>
                <w:rFonts w:ascii="Times New Roman" w:hAnsi="Times New Roman" w:cs="Times New Roman"/>
                <w:b w:val="0"/>
                <w:noProof/>
                <w:webHidden/>
                <w:sz w:val="24"/>
                <w:szCs w:val="24"/>
              </w:rPr>
              <w:instrText xml:space="preserve"> PAGEREF _Toc514629290 \h </w:instrText>
            </w:r>
            <w:r w:rsidR="00AD22BF" w:rsidRPr="00AD22BF">
              <w:rPr>
                <w:rFonts w:ascii="Times New Roman" w:hAnsi="Times New Roman" w:cs="Times New Roman"/>
                <w:b w:val="0"/>
                <w:noProof/>
                <w:webHidden/>
                <w:sz w:val="24"/>
                <w:szCs w:val="24"/>
              </w:rPr>
            </w:r>
            <w:r w:rsidR="00AD22BF" w:rsidRPr="00AD22BF">
              <w:rPr>
                <w:rFonts w:ascii="Times New Roman" w:hAnsi="Times New Roman" w:cs="Times New Roman"/>
                <w:b w:val="0"/>
                <w:noProof/>
                <w:webHidden/>
                <w:sz w:val="24"/>
                <w:szCs w:val="24"/>
              </w:rPr>
              <w:fldChar w:fldCharType="separate"/>
            </w:r>
            <w:r w:rsidR="00AD22BF" w:rsidRPr="00AD22BF">
              <w:rPr>
                <w:rFonts w:ascii="Times New Roman" w:hAnsi="Times New Roman" w:cs="Times New Roman"/>
                <w:b w:val="0"/>
                <w:noProof/>
                <w:webHidden/>
                <w:sz w:val="24"/>
                <w:szCs w:val="24"/>
              </w:rPr>
              <w:t>31</w:t>
            </w:r>
            <w:r w:rsidR="00AD22BF" w:rsidRPr="00AD22BF">
              <w:rPr>
                <w:rFonts w:ascii="Times New Roman" w:hAnsi="Times New Roman" w:cs="Times New Roman"/>
                <w:b w:val="0"/>
                <w:noProof/>
                <w:webHidden/>
                <w:sz w:val="24"/>
                <w:szCs w:val="24"/>
              </w:rPr>
              <w:fldChar w:fldCharType="end"/>
            </w:r>
          </w:hyperlink>
        </w:p>
        <w:p w14:paraId="23AB44E3" w14:textId="0F02170F" w:rsidR="00AD22BF" w:rsidRPr="00AD22BF" w:rsidRDefault="00E316B6">
          <w:pPr>
            <w:pStyle w:val="21"/>
            <w:tabs>
              <w:tab w:val="right" w:leader="dot" w:pos="9344"/>
            </w:tabs>
            <w:rPr>
              <w:rFonts w:ascii="Times New Roman" w:eastAsiaTheme="minorEastAsia" w:hAnsi="Times New Roman" w:cs="Times New Roman"/>
              <w:b w:val="0"/>
              <w:bCs w:val="0"/>
              <w:noProof/>
              <w:color w:val="auto"/>
              <w:sz w:val="24"/>
              <w:szCs w:val="24"/>
            </w:rPr>
          </w:pPr>
          <w:hyperlink w:anchor="_Toc514629291" w:history="1">
            <w:r w:rsidR="00AD22BF" w:rsidRPr="00AD22BF">
              <w:rPr>
                <w:rStyle w:val="aa"/>
                <w:rFonts w:ascii="Times New Roman" w:hAnsi="Times New Roman" w:cs="Times New Roman"/>
                <w:b w:val="0"/>
                <w:noProof/>
                <w:sz w:val="24"/>
                <w:szCs w:val="24"/>
                <w:u w:val="none"/>
              </w:rPr>
              <w:t>2.2. Задачи и инструменты планирования маршрутов автотранспортных перевозок компаниях.</w:t>
            </w:r>
            <w:r w:rsidR="00AD22BF" w:rsidRPr="00AD22BF">
              <w:rPr>
                <w:rFonts w:ascii="Times New Roman" w:hAnsi="Times New Roman" w:cs="Times New Roman"/>
                <w:b w:val="0"/>
                <w:noProof/>
                <w:webHidden/>
                <w:sz w:val="24"/>
                <w:szCs w:val="24"/>
              </w:rPr>
              <w:tab/>
            </w:r>
            <w:r w:rsidR="00AD22BF" w:rsidRPr="00AD22BF">
              <w:rPr>
                <w:rFonts w:ascii="Times New Roman" w:hAnsi="Times New Roman" w:cs="Times New Roman"/>
                <w:b w:val="0"/>
                <w:noProof/>
                <w:webHidden/>
                <w:sz w:val="24"/>
                <w:szCs w:val="24"/>
              </w:rPr>
              <w:fldChar w:fldCharType="begin"/>
            </w:r>
            <w:r w:rsidR="00AD22BF" w:rsidRPr="00AD22BF">
              <w:rPr>
                <w:rFonts w:ascii="Times New Roman" w:hAnsi="Times New Roman" w:cs="Times New Roman"/>
                <w:b w:val="0"/>
                <w:noProof/>
                <w:webHidden/>
                <w:sz w:val="24"/>
                <w:szCs w:val="24"/>
              </w:rPr>
              <w:instrText xml:space="preserve"> PAGEREF _Toc514629291 \h </w:instrText>
            </w:r>
            <w:r w:rsidR="00AD22BF" w:rsidRPr="00AD22BF">
              <w:rPr>
                <w:rFonts w:ascii="Times New Roman" w:hAnsi="Times New Roman" w:cs="Times New Roman"/>
                <w:b w:val="0"/>
                <w:noProof/>
                <w:webHidden/>
                <w:sz w:val="24"/>
                <w:szCs w:val="24"/>
              </w:rPr>
            </w:r>
            <w:r w:rsidR="00AD22BF" w:rsidRPr="00AD22BF">
              <w:rPr>
                <w:rFonts w:ascii="Times New Roman" w:hAnsi="Times New Roman" w:cs="Times New Roman"/>
                <w:b w:val="0"/>
                <w:noProof/>
                <w:webHidden/>
                <w:sz w:val="24"/>
                <w:szCs w:val="24"/>
              </w:rPr>
              <w:fldChar w:fldCharType="separate"/>
            </w:r>
            <w:r w:rsidR="00AD22BF" w:rsidRPr="00AD22BF">
              <w:rPr>
                <w:rFonts w:ascii="Times New Roman" w:hAnsi="Times New Roman" w:cs="Times New Roman"/>
                <w:b w:val="0"/>
                <w:noProof/>
                <w:webHidden/>
                <w:sz w:val="24"/>
                <w:szCs w:val="24"/>
              </w:rPr>
              <w:t>42</w:t>
            </w:r>
            <w:r w:rsidR="00AD22BF" w:rsidRPr="00AD22BF">
              <w:rPr>
                <w:rFonts w:ascii="Times New Roman" w:hAnsi="Times New Roman" w:cs="Times New Roman"/>
                <w:b w:val="0"/>
                <w:noProof/>
                <w:webHidden/>
                <w:sz w:val="24"/>
                <w:szCs w:val="24"/>
              </w:rPr>
              <w:fldChar w:fldCharType="end"/>
            </w:r>
          </w:hyperlink>
        </w:p>
        <w:p w14:paraId="7C7E8E67" w14:textId="61895C34" w:rsidR="00AD22BF" w:rsidRPr="00AD22BF" w:rsidRDefault="00E316B6">
          <w:pPr>
            <w:pStyle w:val="21"/>
            <w:tabs>
              <w:tab w:val="right" w:leader="dot" w:pos="9344"/>
            </w:tabs>
            <w:rPr>
              <w:rFonts w:ascii="Times New Roman" w:eastAsiaTheme="minorEastAsia" w:hAnsi="Times New Roman" w:cs="Times New Roman"/>
              <w:b w:val="0"/>
              <w:bCs w:val="0"/>
              <w:noProof/>
              <w:color w:val="auto"/>
              <w:sz w:val="24"/>
              <w:szCs w:val="24"/>
            </w:rPr>
          </w:pPr>
          <w:hyperlink w:anchor="_Toc514629292" w:history="1">
            <w:r w:rsidR="00AD22BF" w:rsidRPr="00AD22BF">
              <w:rPr>
                <w:rStyle w:val="aa"/>
                <w:rFonts w:ascii="Times New Roman" w:hAnsi="Times New Roman" w:cs="Times New Roman"/>
                <w:b w:val="0"/>
                <w:noProof/>
                <w:sz w:val="24"/>
                <w:szCs w:val="24"/>
                <w:u w:val="none"/>
              </w:rPr>
              <w:t>2.3. Методы оптимизации расписаний автотранспортных перевозок.</w:t>
            </w:r>
            <w:r w:rsidR="00AD22BF" w:rsidRPr="00AD22BF">
              <w:rPr>
                <w:rFonts w:ascii="Times New Roman" w:hAnsi="Times New Roman" w:cs="Times New Roman"/>
                <w:b w:val="0"/>
                <w:noProof/>
                <w:webHidden/>
                <w:sz w:val="24"/>
                <w:szCs w:val="24"/>
              </w:rPr>
              <w:tab/>
            </w:r>
            <w:r w:rsidR="00AD22BF" w:rsidRPr="00AD22BF">
              <w:rPr>
                <w:rFonts w:ascii="Times New Roman" w:hAnsi="Times New Roman" w:cs="Times New Roman"/>
                <w:b w:val="0"/>
                <w:noProof/>
                <w:webHidden/>
                <w:sz w:val="24"/>
                <w:szCs w:val="24"/>
              </w:rPr>
              <w:fldChar w:fldCharType="begin"/>
            </w:r>
            <w:r w:rsidR="00AD22BF" w:rsidRPr="00AD22BF">
              <w:rPr>
                <w:rFonts w:ascii="Times New Roman" w:hAnsi="Times New Roman" w:cs="Times New Roman"/>
                <w:b w:val="0"/>
                <w:noProof/>
                <w:webHidden/>
                <w:sz w:val="24"/>
                <w:szCs w:val="24"/>
              </w:rPr>
              <w:instrText xml:space="preserve"> PAGEREF _Toc514629292 \h </w:instrText>
            </w:r>
            <w:r w:rsidR="00AD22BF" w:rsidRPr="00AD22BF">
              <w:rPr>
                <w:rFonts w:ascii="Times New Roman" w:hAnsi="Times New Roman" w:cs="Times New Roman"/>
                <w:b w:val="0"/>
                <w:noProof/>
                <w:webHidden/>
                <w:sz w:val="24"/>
                <w:szCs w:val="24"/>
              </w:rPr>
            </w:r>
            <w:r w:rsidR="00AD22BF" w:rsidRPr="00AD22BF">
              <w:rPr>
                <w:rFonts w:ascii="Times New Roman" w:hAnsi="Times New Roman" w:cs="Times New Roman"/>
                <w:b w:val="0"/>
                <w:noProof/>
                <w:webHidden/>
                <w:sz w:val="24"/>
                <w:szCs w:val="24"/>
              </w:rPr>
              <w:fldChar w:fldCharType="separate"/>
            </w:r>
            <w:r w:rsidR="00AD22BF" w:rsidRPr="00AD22BF">
              <w:rPr>
                <w:rFonts w:ascii="Times New Roman" w:hAnsi="Times New Roman" w:cs="Times New Roman"/>
                <w:b w:val="0"/>
                <w:noProof/>
                <w:webHidden/>
                <w:sz w:val="24"/>
                <w:szCs w:val="24"/>
              </w:rPr>
              <w:t>44</w:t>
            </w:r>
            <w:r w:rsidR="00AD22BF" w:rsidRPr="00AD22BF">
              <w:rPr>
                <w:rFonts w:ascii="Times New Roman" w:hAnsi="Times New Roman" w:cs="Times New Roman"/>
                <w:b w:val="0"/>
                <w:noProof/>
                <w:webHidden/>
                <w:sz w:val="24"/>
                <w:szCs w:val="24"/>
              </w:rPr>
              <w:fldChar w:fldCharType="end"/>
            </w:r>
          </w:hyperlink>
        </w:p>
        <w:p w14:paraId="1E2A12BC" w14:textId="5F62E52E" w:rsidR="00AD22BF" w:rsidRPr="00AD22BF" w:rsidRDefault="00E316B6">
          <w:pPr>
            <w:pStyle w:val="11"/>
            <w:tabs>
              <w:tab w:val="right" w:leader="dot" w:pos="9344"/>
            </w:tabs>
            <w:rPr>
              <w:rFonts w:ascii="Times New Roman" w:eastAsiaTheme="minorEastAsia" w:hAnsi="Times New Roman" w:cs="Times New Roman"/>
              <w:b w:val="0"/>
              <w:bCs w:val="0"/>
              <w:i w:val="0"/>
              <w:iCs w:val="0"/>
              <w:noProof/>
              <w:color w:val="auto"/>
            </w:rPr>
          </w:pPr>
          <w:hyperlink w:anchor="_Toc514629293" w:history="1">
            <w:r w:rsidR="00AD22BF" w:rsidRPr="00AD22BF">
              <w:rPr>
                <w:rStyle w:val="aa"/>
                <w:rFonts w:ascii="Times New Roman" w:hAnsi="Times New Roman" w:cs="Times New Roman"/>
                <w:b w:val="0"/>
                <w:i w:val="0"/>
                <w:noProof/>
                <w:u w:val="none"/>
              </w:rPr>
              <w:t>Выводы по главе 2</w:t>
            </w:r>
            <w:r w:rsidR="00AD22BF" w:rsidRPr="00AD22BF">
              <w:rPr>
                <w:rFonts w:ascii="Times New Roman" w:hAnsi="Times New Roman" w:cs="Times New Roman"/>
                <w:b w:val="0"/>
                <w:i w:val="0"/>
                <w:noProof/>
                <w:webHidden/>
              </w:rPr>
              <w:tab/>
            </w:r>
            <w:r w:rsidR="00AD22BF" w:rsidRPr="00AD22BF">
              <w:rPr>
                <w:rFonts w:ascii="Times New Roman" w:hAnsi="Times New Roman" w:cs="Times New Roman"/>
                <w:b w:val="0"/>
                <w:i w:val="0"/>
                <w:noProof/>
                <w:webHidden/>
              </w:rPr>
              <w:fldChar w:fldCharType="begin"/>
            </w:r>
            <w:r w:rsidR="00AD22BF" w:rsidRPr="00AD22BF">
              <w:rPr>
                <w:rFonts w:ascii="Times New Roman" w:hAnsi="Times New Roman" w:cs="Times New Roman"/>
                <w:b w:val="0"/>
                <w:i w:val="0"/>
                <w:noProof/>
                <w:webHidden/>
              </w:rPr>
              <w:instrText xml:space="preserve"> PAGEREF _Toc514629293 \h </w:instrText>
            </w:r>
            <w:r w:rsidR="00AD22BF" w:rsidRPr="00AD22BF">
              <w:rPr>
                <w:rFonts w:ascii="Times New Roman" w:hAnsi="Times New Roman" w:cs="Times New Roman"/>
                <w:b w:val="0"/>
                <w:i w:val="0"/>
                <w:noProof/>
                <w:webHidden/>
              </w:rPr>
            </w:r>
            <w:r w:rsidR="00AD22BF" w:rsidRPr="00AD22BF">
              <w:rPr>
                <w:rFonts w:ascii="Times New Roman" w:hAnsi="Times New Roman" w:cs="Times New Roman"/>
                <w:b w:val="0"/>
                <w:i w:val="0"/>
                <w:noProof/>
                <w:webHidden/>
              </w:rPr>
              <w:fldChar w:fldCharType="separate"/>
            </w:r>
            <w:r w:rsidR="00AD22BF" w:rsidRPr="00AD22BF">
              <w:rPr>
                <w:rFonts w:ascii="Times New Roman" w:hAnsi="Times New Roman" w:cs="Times New Roman"/>
                <w:b w:val="0"/>
                <w:i w:val="0"/>
                <w:noProof/>
                <w:webHidden/>
              </w:rPr>
              <w:t>47</w:t>
            </w:r>
            <w:r w:rsidR="00AD22BF" w:rsidRPr="00AD22BF">
              <w:rPr>
                <w:rFonts w:ascii="Times New Roman" w:hAnsi="Times New Roman" w:cs="Times New Roman"/>
                <w:b w:val="0"/>
                <w:i w:val="0"/>
                <w:noProof/>
                <w:webHidden/>
              </w:rPr>
              <w:fldChar w:fldCharType="end"/>
            </w:r>
          </w:hyperlink>
        </w:p>
        <w:p w14:paraId="4F1D7FF3" w14:textId="47BF5761" w:rsidR="00AD22BF" w:rsidRPr="00AD22BF" w:rsidRDefault="00E316B6">
          <w:pPr>
            <w:pStyle w:val="11"/>
            <w:tabs>
              <w:tab w:val="right" w:leader="dot" w:pos="9344"/>
            </w:tabs>
            <w:rPr>
              <w:rFonts w:ascii="Times New Roman" w:eastAsiaTheme="minorEastAsia" w:hAnsi="Times New Roman" w:cs="Times New Roman"/>
              <w:b w:val="0"/>
              <w:bCs w:val="0"/>
              <w:i w:val="0"/>
              <w:iCs w:val="0"/>
              <w:noProof/>
              <w:color w:val="auto"/>
            </w:rPr>
          </w:pPr>
          <w:hyperlink w:anchor="_Toc514629294" w:history="1">
            <w:r w:rsidR="00AD22BF" w:rsidRPr="00AD22BF">
              <w:rPr>
                <w:rStyle w:val="aa"/>
                <w:rFonts w:ascii="Times New Roman" w:hAnsi="Times New Roman" w:cs="Times New Roman"/>
                <w:b w:val="0"/>
                <w:i w:val="0"/>
                <w:noProof/>
                <w:u w:val="none"/>
              </w:rPr>
              <w:t>ГЛАВА 3. ПОСТРОЕНИЕ БИЗНЕС-ПРОЦЕССОВ И ЭКСПЕРИМЕНТАЛЬНЫЕ РАСЧЕТЫ ПО ОРГАНИЗАЦИИ АВТОТРАНСПОРТНЫХ ПЕРЕВОЗОК В КОМПАНИИ</w:t>
            </w:r>
            <w:r w:rsidR="00AD22BF" w:rsidRPr="00AD22BF">
              <w:rPr>
                <w:rFonts w:ascii="Times New Roman" w:hAnsi="Times New Roman" w:cs="Times New Roman"/>
                <w:b w:val="0"/>
                <w:i w:val="0"/>
                <w:noProof/>
                <w:webHidden/>
              </w:rPr>
              <w:tab/>
            </w:r>
            <w:r w:rsidR="00AD22BF" w:rsidRPr="00AD22BF">
              <w:rPr>
                <w:rFonts w:ascii="Times New Roman" w:hAnsi="Times New Roman" w:cs="Times New Roman"/>
                <w:b w:val="0"/>
                <w:i w:val="0"/>
                <w:noProof/>
                <w:webHidden/>
              </w:rPr>
              <w:fldChar w:fldCharType="begin"/>
            </w:r>
            <w:r w:rsidR="00AD22BF" w:rsidRPr="00AD22BF">
              <w:rPr>
                <w:rFonts w:ascii="Times New Roman" w:hAnsi="Times New Roman" w:cs="Times New Roman"/>
                <w:b w:val="0"/>
                <w:i w:val="0"/>
                <w:noProof/>
                <w:webHidden/>
              </w:rPr>
              <w:instrText xml:space="preserve"> PAGEREF _Toc514629294 \h </w:instrText>
            </w:r>
            <w:r w:rsidR="00AD22BF" w:rsidRPr="00AD22BF">
              <w:rPr>
                <w:rFonts w:ascii="Times New Roman" w:hAnsi="Times New Roman" w:cs="Times New Roman"/>
                <w:b w:val="0"/>
                <w:i w:val="0"/>
                <w:noProof/>
                <w:webHidden/>
              </w:rPr>
            </w:r>
            <w:r w:rsidR="00AD22BF" w:rsidRPr="00AD22BF">
              <w:rPr>
                <w:rFonts w:ascii="Times New Roman" w:hAnsi="Times New Roman" w:cs="Times New Roman"/>
                <w:b w:val="0"/>
                <w:i w:val="0"/>
                <w:noProof/>
                <w:webHidden/>
              </w:rPr>
              <w:fldChar w:fldCharType="separate"/>
            </w:r>
            <w:r w:rsidR="00AD22BF" w:rsidRPr="00AD22BF">
              <w:rPr>
                <w:rFonts w:ascii="Times New Roman" w:hAnsi="Times New Roman" w:cs="Times New Roman"/>
                <w:b w:val="0"/>
                <w:i w:val="0"/>
                <w:noProof/>
                <w:webHidden/>
              </w:rPr>
              <w:t>48</w:t>
            </w:r>
            <w:r w:rsidR="00AD22BF" w:rsidRPr="00AD22BF">
              <w:rPr>
                <w:rFonts w:ascii="Times New Roman" w:hAnsi="Times New Roman" w:cs="Times New Roman"/>
                <w:b w:val="0"/>
                <w:i w:val="0"/>
                <w:noProof/>
                <w:webHidden/>
              </w:rPr>
              <w:fldChar w:fldCharType="end"/>
            </w:r>
          </w:hyperlink>
        </w:p>
        <w:p w14:paraId="39C27C52" w14:textId="072F055C" w:rsidR="00AD22BF" w:rsidRPr="00AD22BF" w:rsidRDefault="00E316B6">
          <w:pPr>
            <w:pStyle w:val="21"/>
            <w:tabs>
              <w:tab w:val="right" w:leader="dot" w:pos="9344"/>
            </w:tabs>
            <w:rPr>
              <w:rFonts w:ascii="Times New Roman" w:eastAsiaTheme="minorEastAsia" w:hAnsi="Times New Roman" w:cs="Times New Roman"/>
              <w:b w:val="0"/>
              <w:bCs w:val="0"/>
              <w:noProof/>
              <w:color w:val="auto"/>
              <w:sz w:val="24"/>
              <w:szCs w:val="24"/>
            </w:rPr>
          </w:pPr>
          <w:hyperlink w:anchor="_Toc514629295" w:history="1">
            <w:r w:rsidR="00AD22BF" w:rsidRPr="00AD22BF">
              <w:rPr>
                <w:rStyle w:val="aa"/>
                <w:rFonts w:ascii="Times New Roman" w:hAnsi="Times New Roman" w:cs="Times New Roman"/>
                <w:b w:val="0"/>
                <w:noProof/>
                <w:sz w:val="24"/>
                <w:szCs w:val="24"/>
                <w:u w:val="none"/>
              </w:rPr>
              <w:t>3.1. Анализ и прогнозирование спроса компании на транспортные услуги</w:t>
            </w:r>
            <w:r w:rsidR="00AD22BF" w:rsidRPr="00AD22BF">
              <w:rPr>
                <w:rFonts w:ascii="Times New Roman" w:hAnsi="Times New Roman" w:cs="Times New Roman"/>
                <w:b w:val="0"/>
                <w:noProof/>
                <w:webHidden/>
                <w:sz w:val="24"/>
                <w:szCs w:val="24"/>
              </w:rPr>
              <w:tab/>
            </w:r>
            <w:r w:rsidR="00AD22BF" w:rsidRPr="00AD22BF">
              <w:rPr>
                <w:rFonts w:ascii="Times New Roman" w:hAnsi="Times New Roman" w:cs="Times New Roman"/>
                <w:b w:val="0"/>
                <w:noProof/>
                <w:webHidden/>
                <w:sz w:val="24"/>
                <w:szCs w:val="24"/>
              </w:rPr>
              <w:fldChar w:fldCharType="begin"/>
            </w:r>
            <w:r w:rsidR="00AD22BF" w:rsidRPr="00AD22BF">
              <w:rPr>
                <w:rFonts w:ascii="Times New Roman" w:hAnsi="Times New Roman" w:cs="Times New Roman"/>
                <w:b w:val="0"/>
                <w:noProof/>
                <w:webHidden/>
                <w:sz w:val="24"/>
                <w:szCs w:val="24"/>
              </w:rPr>
              <w:instrText xml:space="preserve"> PAGEREF _Toc514629295 \h </w:instrText>
            </w:r>
            <w:r w:rsidR="00AD22BF" w:rsidRPr="00AD22BF">
              <w:rPr>
                <w:rFonts w:ascii="Times New Roman" w:hAnsi="Times New Roman" w:cs="Times New Roman"/>
                <w:b w:val="0"/>
                <w:noProof/>
                <w:webHidden/>
                <w:sz w:val="24"/>
                <w:szCs w:val="24"/>
              </w:rPr>
            </w:r>
            <w:r w:rsidR="00AD22BF" w:rsidRPr="00AD22BF">
              <w:rPr>
                <w:rFonts w:ascii="Times New Roman" w:hAnsi="Times New Roman" w:cs="Times New Roman"/>
                <w:b w:val="0"/>
                <w:noProof/>
                <w:webHidden/>
                <w:sz w:val="24"/>
                <w:szCs w:val="24"/>
              </w:rPr>
              <w:fldChar w:fldCharType="separate"/>
            </w:r>
            <w:r w:rsidR="00AD22BF" w:rsidRPr="00AD22BF">
              <w:rPr>
                <w:rFonts w:ascii="Times New Roman" w:hAnsi="Times New Roman" w:cs="Times New Roman"/>
                <w:b w:val="0"/>
                <w:noProof/>
                <w:webHidden/>
                <w:sz w:val="24"/>
                <w:szCs w:val="24"/>
              </w:rPr>
              <w:t>48</w:t>
            </w:r>
            <w:r w:rsidR="00AD22BF" w:rsidRPr="00AD22BF">
              <w:rPr>
                <w:rFonts w:ascii="Times New Roman" w:hAnsi="Times New Roman" w:cs="Times New Roman"/>
                <w:b w:val="0"/>
                <w:noProof/>
                <w:webHidden/>
                <w:sz w:val="24"/>
                <w:szCs w:val="24"/>
              </w:rPr>
              <w:fldChar w:fldCharType="end"/>
            </w:r>
          </w:hyperlink>
        </w:p>
        <w:p w14:paraId="752836F8" w14:textId="21BC24CD" w:rsidR="00AD22BF" w:rsidRPr="00AD22BF" w:rsidRDefault="00E316B6">
          <w:pPr>
            <w:pStyle w:val="21"/>
            <w:tabs>
              <w:tab w:val="right" w:leader="dot" w:pos="9344"/>
            </w:tabs>
            <w:rPr>
              <w:rFonts w:ascii="Times New Roman" w:eastAsiaTheme="minorEastAsia" w:hAnsi="Times New Roman" w:cs="Times New Roman"/>
              <w:b w:val="0"/>
              <w:bCs w:val="0"/>
              <w:noProof/>
              <w:color w:val="auto"/>
              <w:sz w:val="24"/>
              <w:szCs w:val="24"/>
            </w:rPr>
          </w:pPr>
          <w:hyperlink w:anchor="_Toc514629296" w:history="1">
            <w:r w:rsidR="00AD22BF" w:rsidRPr="00AD22BF">
              <w:rPr>
                <w:rStyle w:val="aa"/>
                <w:rFonts w:ascii="Times New Roman" w:hAnsi="Times New Roman" w:cs="Times New Roman"/>
                <w:b w:val="0"/>
                <w:noProof/>
                <w:sz w:val="24"/>
                <w:szCs w:val="24"/>
                <w:u w:val="none"/>
              </w:rPr>
              <w:t>3.2. Выбор поставщика автотранспортных услуг</w:t>
            </w:r>
            <w:r w:rsidR="00AD22BF" w:rsidRPr="00AD22BF">
              <w:rPr>
                <w:rFonts w:ascii="Times New Roman" w:hAnsi="Times New Roman" w:cs="Times New Roman"/>
                <w:b w:val="0"/>
                <w:noProof/>
                <w:webHidden/>
                <w:sz w:val="24"/>
                <w:szCs w:val="24"/>
              </w:rPr>
              <w:tab/>
            </w:r>
            <w:r w:rsidR="00AD22BF" w:rsidRPr="00AD22BF">
              <w:rPr>
                <w:rFonts w:ascii="Times New Roman" w:hAnsi="Times New Roman" w:cs="Times New Roman"/>
                <w:b w:val="0"/>
                <w:noProof/>
                <w:webHidden/>
                <w:sz w:val="24"/>
                <w:szCs w:val="24"/>
              </w:rPr>
              <w:fldChar w:fldCharType="begin"/>
            </w:r>
            <w:r w:rsidR="00AD22BF" w:rsidRPr="00AD22BF">
              <w:rPr>
                <w:rFonts w:ascii="Times New Roman" w:hAnsi="Times New Roman" w:cs="Times New Roman"/>
                <w:b w:val="0"/>
                <w:noProof/>
                <w:webHidden/>
                <w:sz w:val="24"/>
                <w:szCs w:val="24"/>
              </w:rPr>
              <w:instrText xml:space="preserve"> PAGEREF _Toc514629296 \h </w:instrText>
            </w:r>
            <w:r w:rsidR="00AD22BF" w:rsidRPr="00AD22BF">
              <w:rPr>
                <w:rFonts w:ascii="Times New Roman" w:hAnsi="Times New Roman" w:cs="Times New Roman"/>
                <w:b w:val="0"/>
                <w:noProof/>
                <w:webHidden/>
                <w:sz w:val="24"/>
                <w:szCs w:val="24"/>
              </w:rPr>
            </w:r>
            <w:r w:rsidR="00AD22BF" w:rsidRPr="00AD22BF">
              <w:rPr>
                <w:rFonts w:ascii="Times New Roman" w:hAnsi="Times New Roman" w:cs="Times New Roman"/>
                <w:b w:val="0"/>
                <w:noProof/>
                <w:webHidden/>
                <w:sz w:val="24"/>
                <w:szCs w:val="24"/>
              </w:rPr>
              <w:fldChar w:fldCharType="separate"/>
            </w:r>
            <w:r w:rsidR="00AD22BF" w:rsidRPr="00AD22BF">
              <w:rPr>
                <w:rFonts w:ascii="Times New Roman" w:hAnsi="Times New Roman" w:cs="Times New Roman"/>
                <w:b w:val="0"/>
                <w:noProof/>
                <w:webHidden/>
                <w:sz w:val="24"/>
                <w:szCs w:val="24"/>
              </w:rPr>
              <w:t>51</w:t>
            </w:r>
            <w:r w:rsidR="00AD22BF" w:rsidRPr="00AD22BF">
              <w:rPr>
                <w:rFonts w:ascii="Times New Roman" w:hAnsi="Times New Roman" w:cs="Times New Roman"/>
                <w:b w:val="0"/>
                <w:noProof/>
                <w:webHidden/>
                <w:sz w:val="24"/>
                <w:szCs w:val="24"/>
              </w:rPr>
              <w:fldChar w:fldCharType="end"/>
            </w:r>
          </w:hyperlink>
        </w:p>
        <w:p w14:paraId="22D1B87D" w14:textId="07E7C1EC" w:rsidR="00AD22BF" w:rsidRPr="00AD22BF" w:rsidRDefault="00E316B6">
          <w:pPr>
            <w:pStyle w:val="21"/>
            <w:tabs>
              <w:tab w:val="right" w:leader="dot" w:pos="9344"/>
            </w:tabs>
            <w:rPr>
              <w:rFonts w:ascii="Times New Roman" w:eastAsiaTheme="minorEastAsia" w:hAnsi="Times New Roman" w:cs="Times New Roman"/>
              <w:b w:val="0"/>
              <w:bCs w:val="0"/>
              <w:noProof/>
              <w:color w:val="auto"/>
              <w:sz w:val="24"/>
              <w:szCs w:val="24"/>
            </w:rPr>
          </w:pPr>
          <w:hyperlink w:anchor="_Toc514629297" w:history="1">
            <w:r w:rsidR="00AD22BF" w:rsidRPr="00AD22BF">
              <w:rPr>
                <w:rStyle w:val="aa"/>
                <w:rFonts w:ascii="Times New Roman" w:hAnsi="Times New Roman" w:cs="Times New Roman"/>
                <w:b w:val="0"/>
                <w:noProof/>
                <w:sz w:val="24"/>
                <w:szCs w:val="24"/>
                <w:u w:val="none"/>
              </w:rPr>
              <w:t>3.3. Маршрутизация транспортных перевозок компании</w:t>
            </w:r>
            <w:r w:rsidR="00AD22BF" w:rsidRPr="00AD22BF">
              <w:rPr>
                <w:rFonts w:ascii="Times New Roman" w:hAnsi="Times New Roman" w:cs="Times New Roman"/>
                <w:b w:val="0"/>
                <w:noProof/>
                <w:webHidden/>
                <w:sz w:val="24"/>
                <w:szCs w:val="24"/>
              </w:rPr>
              <w:tab/>
            </w:r>
            <w:r w:rsidR="00AD22BF" w:rsidRPr="00AD22BF">
              <w:rPr>
                <w:rFonts w:ascii="Times New Roman" w:hAnsi="Times New Roman" w:cs="Times New Roman"/>
                <w:b w:val="0"/>
                <w:noProof/>
                <w:webHidden/>
                <w:sz w:val="24"/>
                <w:szCs w:val="24"/>
              </w:rPr>
              <w:fldChar w:fldCharType="begin"/>
            </w:r>
            <w:r w:rsidR="00AD22BF" w:rsidRPr="00AD22BF">
              <w:rPr>
                <w:rFonts w:ascii="Times New Roman" w:hAnsi="Times New Roman" w:cs="Times New Roman"/>
                <w:b w:val="0"/>
                <w:noProof/>
                <w:webHidden/>
                <w:sz w:val="24"/>
                <w:szCs w:val="24"/>
              </w:rPr>
              <w:instrText xml:space="preserve"> PAGEREF _Toc514629297 \h </w:instrText>
            </w:r>
            <w:r w:rsidR="00AD22BF" w:rsidRPr="00AD22BF">
              <w:rPr>
                <w:rFonts w:ascii="Times New Roman" w:hAnsi="Times New Roman" w:cs="Times New Roman"/>
                <w:b w:val="0"/>
                <w:noProof/>
                <w:webHidden/>
                <w:sz w:val="24"/>
                <w:szCs w:val="24"/>
              </w:rPr>
            </w:r>
            <w:r w:rsidR="00AD22BF" w:rsidRPr="00AD22BF">
              <w:rPr>
                <w:rFonts w:ascii="Times New Roman" w:hAnsi="Times New Roman" w:cs="Times New Roman"/>
                <w:b w:val="0"/>
                <w:noProof/>
                <w:webHidden/>
                <w:sz w:val="24"/>
                <w:szCs w:val="24"/>
              </w:rPr>
              <w:fldChar w:fldCharType="separate"/>
            </w:r>
            <w:r w:rsidR="00AD22BF" w:rsidRPr="00AD22BF">
              <w:rPr>
                <w:rFonts w:ascii="Times New Roman" w:hAnsi="Times New Roman" w:cs="Times New Roman"/>
                <w:b w:val="0"/>
                <w:noProof/>
                <w:webHidden/>
                <w:sz w:val="24"/>
                <w:szCs w:val="24"/>
              </w:rPr>
              <w:t>58</w:t>
            </w:r>
            <w:r w:rsidR="00AD22BF" w:rsidRPr="00AD22BF">
              <w:rPr>
                <w:rFonts w:ascii="Times New Roman" w:hAnsi="Times New Roman" w:cs="Times New Roman"/>
                <w:b w:val="0"/>
                <w:noProof/>
                <w:webHidden/>
                <w:sz w:val="24"/>
                <w:szCs w:val="24"/>
              </w:rPr>
              <w:fldChar w:fldCharType="end"/>
            </w:r>
          </w:hyperlink>
        </w:p>
        <w:p w14:paraId="629F5891" w14:textId="4572A76A" w:rsidR="00AD22BF" w:rsidRPr="00AD22BF" w:rsidRDefault="00E316B6">
          <w:pPr>
            <w:pStyle w:val="21"/>
            <w:tabs>
              <w:tab w:val="right" w:leader="dot" w:pos="9344"/>
            </w:tabs>
            <w:rPr>
              <w:rFonts w:ascii="Times New Roman" w:eastAsiaTheme="minorEastAsia" w:hAnsi="Times New Roman" w:cs="Times New Roman"/>
              <w:b w:val="0"/>
              <w:bCs w:val="0"/>
              <w:noProof/>
              <w:color w:val="auto"/>
              <w:sz w:val="24"/>
              <w:szCs w:val="24"/>
            </w:rPr>
          </w:pPr>
          <w:hyperlink w:anchor="_Toc514629298" w:history="1">
            <w:r w:rsidR="00AD22BF" w:rsidRPr="00AD22BF">
              <w:rPr>
                <w:rStyle w:val="aa"/>
                <w:rFonts w:ascii="Times New Roman" w:hAnsi="Times New Roman" w:cs="Times New Roman"/>
                <w:b w:val="0"/>
                <w:noProof/>
                <w:sz w:val="24"/>
                <w:szCs w:val="24"/>
                <w:u w:val="none"/>
                <w:shd w:val="clear" w:color="auto" w:fill="FFFFFF"/>
              </w:rPr>
              <w:t>3.4. Составление расписаний транспортных перевозок компании</w:t>
            </w:r>
            <w:r w:rsidR="00AD22BF" w:rsidRPr="00AD22BF">
              <w:rPr>
                <w:rFonts w:ascii="Times New Roman" w:hAnsi="Times New Roman" w:cs="Times New Roman"/>
                <w:b w:val="0"/>
                <w:noProof/>
                <w:webHidden/>
                <w:sz w:val="24"/>
                <w:szCs w:val="24"/>
              </w:rPr>
              <w:tab/>
            </w:r>
            <w:r w:rsidR="00AD22BF" w:rsidRPr="00AD22BF">
              <w:rPr>
                <w:rFonts w:ascii="Times New Roman" w:hAnsi="Times New Roman" w:cs="Times New Roman"/>
                <w:b w:val="0"/>
                <w:noProof/>
                <w:webHidden/>
                <w:sz w:val="24"/>
                <w:szCs w:val="24"/>
              </w:rPr>
              <w:fldChar w:fldCharType="begin"/>
            </w:r>
            <w:r w:rsidR="00AD22BF" w:rsidRPr="00AD22BF">
              <w:rPr>
                <w:rFonts w:ascii="Times New Roman" w:hAnsi="Times New Roman" w:cs="Times New Roman"/>
                <w:b w:val="0"/>
                <w:noProof/>
                <w:webHidden/>
                <w:sz w:val="24"/>
                <w:szCs w:val="24"/>
              </w:rPr>
              <w:instrText xml:space="preserve"> PAGEREF _Toc514629298 \h </w:instrText>
            </w:r>
            <w:r w:rsidR="00AD22BF" w:rsidRPr="00AD22BF">
              <w:rPr>
                <w:rFonts w:ascii="Times New Roman" w:hAnsi="Times New Roman" w:cs="Times New Roman"/>
                <w:b w:val="0"/>
                <w:noProof/>
                <w:webHidden/>
                <w:sz w:val="24"/>
                <w:szCs w:val="24"/>
              </w:rPr>
            </w:r>
            <w:r w:rsidR="00AD22BF" w:rsidRPr="00AD22BF">
              <w:rPr>
                <w:rFonts w:ascii="Times New Roman" w:hAnsi="Times New Roman" w:cs="Times New Roman"/>
                <w:b w:val="0"/>
                <w:noProof/>
                <w:webHidden/>
                <w:sz w:val="24"/>
                <w:szCs w:val="24"/>
              </w:rPr>
              <w:fldChar w:fldCharType="separate"/>
            </w:r>
            <w:r w:rsidR="00AD22BF" w:rsidRPr="00AD22BF">
              <w:rPr>
                <w:rFonts w:ascii="Times New Roman" w:hAnsi="Times New Roman" w:cs="Times New Roman"/>
                <w:b w:val="0"/>
                <w:noProof/>
                <w:webHidden/>
                <w:sz w:val="24"/>
                <w:szCs w:val="24"/>
              </w:rPr>
              <w:t>69</w:t>
            </w:r>
            <w:r w:rsidR="00AD22BF" w:rsidRPr="00AD22BF">
              <w:rPr>
                <w:rFonts w:ascii="Times New Roman" w:hAnsi="Times New Roman" w:cs="Times New Roman"/>
                <w:b w:val="0"/>
                <w:noProof/>
                <w:webHidden/>
                <w:sz w:val="24"/>
                <w:szCs w:val="24"/>
              </w:rPr>
              <w:fldChar w:fldCharType="end"/>
            </w:r>
          </w:hyperlink>
        </w:p>
        <w:p w14:paraId="1615A59E" w14:textId="443316E2" w:rsidR="00AD22BF" w:rsidRPr="00AD22BF" w:rsidRDefault="00E316B6">
          <w:pPr>
            <w:pStyle w:val="11"/>
            <w:tabs>
              <w:tab w:val="right" w:leader="dot" w:pos="9344"/>
            </w:tabs>
            <w:rPr>
              <w:rFonts w:ascii="Times New Roman" w:eastAsiaTheme="minorEastAsia" w:hAnsi="Times New Roman" w:cs="Times New Roman"/>
              <w:b w:val="0"/>
              <w:bCs w:val="0"/>
              <w:i w:val="0"/>
              <w:iCs w:val="0"/>
              <w:noProof/>
              <w:color w:val="auto"/>
            </w:rPr>
          </w:pPr>
          <w:hyperlink w:anchor="_Toc514629299" w:history="1">
            <w:r w:rsidR="00AD22BF" w:rsidRPr="00AD22BF">
              <w:rPr>
                <w:rStyle w:val="aa"/>
                <w:rFonts w:ascii="Times New Roman" w:hAnsi="Times New Roman" w:cs="Times New Roman"/>
                <w:b w:val="0"/>
                <w:i w:val="0"/>
                <w:noProof/>
                <w:u w:val="none"/>
                <w:shd w:val="clear" w:color="auto" w:fill="FFFFFF"/>
              </w:rPr>
              <w:t>Выводы по главе 3</w:t>
            </w:r>
            <w:r w:rsidR="00AD22BF" w:rsidRPr="00AD22BF">
              <w:rPr>
                <w:rFonts w:ascii="Times New Roman" w:hAnsi="Times New Roman" w:cs="Times New Roman"/>
                <w:b w:val="0"/>
                <w:i w:val="0"/>
                <w:noProof/>
                <w:webHidden/>
              </w:rPr>
              <w:tab/>
            </w:r>
            <w:r w:rsidR="00AD22BF" w:rsidRPr="00AD22BF">
              <w:rPr>
                <w:rFonts w:ascii="Times New Roman" w:hAnsi="Times New Roman" w:cs="Times New Roman"/>
                <w:b w:val="0"/>
                <w:i w:val="0"/>
                <w:noProof/>
                <w:webHidden/>
              </w:rPr>
              <w:fldChar w:fldCharType="begin"/>
            </w:r>
            <w:r w:rsidR="00AD22BF" w:rsidRPr="00AD22BF">
              <w:rPr>
                <w:rFonts w:ascii="Times New Roman" w:hAnsi="Times New Roman" w:cs="Times New Roman"/>
                <w:b w:val="0"/>
                <w:i w:val="0"/>
                <w:noProof/>
                <w:webHidden/>
              </w:rPr>
              <w:instrText xml:space="preserve"> PAGEREF _Toc514629299 \h </w:instrText>
            </w:r>
            <w:r w:rsidR="00AD22BF" w:rsidRPr="00AD22BF">
              <w:rPr>
                <w:rFonts w:ascii="Times New Roman" w:hAnsi="Times New Roman" w:cs="Times New Roman"/>
                <w:b w:val="0"/>
                <w:i w:val="0"/>
                <w:noProof/>
                <w:webHidden/>
              </w:rPr>
            </w:r>
            <w:r w:rsidR="00AD22BF" w:rsidRPr="00AD22BF">
              <w:rPr>
                <w:rFonts w:ascii="Times New Roman" w:hAnsi="Times New Roman" w:cs="Times New Roman"/>
                <w:b w:val="0"/>
                <w:i w:val="0"/>
                <w:noProof/>
                <w:webHidden/>
              </w:rPr>
              <w:fldChar w:fldCharType="separate"/>
            </w:r>
            <w:r w:rsidR="00AD22BF" w:rsidRPr="00AD22BF">
              <w:rPr>
                <w:rFonts w:ascii="Times New Roman" w:hAnsi="Times New Roman" w:cs="Times New Roman"/>
                <w:b w:val="0"/>
                <w:i w:val="0"/>
                <w:noProof/>
                <w:webHidden/>
              </w:rPr>
              <w:t>73</w:t>
            </w:r>
            <w:r w:rsidR="00AD22BF" w:rsidRPr="00AD22BF">
              <w:rPr>
                <w:rFonts w:ascii="Times New Roman" w:hAnsi="Times New Roman" w:cs="Times New Roman"/>
                <w:b w:val="0"/>
                <w:i w:val="0"/>
                <w:noProof/>
                <w:webHidden/>
              </w:rPr>
              <w:fldChar w:fldCharType="end"/>
            </w:r>
          </w:hyperlink>
        </w:p>
        <w:p w14:paraId="577F6A4D" w14:textId="4C8F6E3C" w:rsidR="00AD22BF" w:rsidRPr="00AD22BF" w:rsidRDefault="00E316B6">
          <w:pPr>
            <w:pStyle w:val="11"/>
            <w:tabs>
              <w:tab w:val="right" w:leader="dot" w:pos="9344"/>
            </w:tabs>
            <w:rPr>
              <w:rFonts w:ascii="Times New Roman" w:eastAsiaTheme="minorEastAsia" w:hAnsi="Times New Roman" w:cs="Times New Roman"/>
              <w:b w:val="0"/>
              <w:bCs w:val="0"/>
              <w:i w:val="0"/>
              <w:iCs w:val="0"/>
              <w:noProof/>
              <w:color w:val="auto"/>
            </w:rPr>
          </w:pPr>
          <w:hyperlink w:anchor="_Toc514629300" w:history="1">
            <w:r w:rsidR="00AD22BF" w:rsidRPr="00AD22BF">
              <w:rPr>
                <w:rStyle w:val="aa"/>
                <w:rFonts w:ascii="Times New Roman" w:hAnsi="Times New Roman" w:cs="Times New Roman"/>
                <w:b w:val="0"/>
                <w:i w:val="0"/>
                <w:noProof/>
                <w:u w:val="none"/>
                <w:shd w:val="clear" w:color="auto" w:fill="FFFFFF"/>
              </w:rPr>
              <w:t>Заключение</w:t>
            </w:r>
            <w:r w:rsidR="00AD22BF" w:rsidRPr="00AD22BF">
              <w:rPr>
                <w:rFonts w:ascii="Times New Roman" w:hAnsi="Times New Roman" w:cs="Times New Roman"/>
                <w:b w:val="0"/>
                <w:i w:val="0"/>
                <w:noProof/>
                <w:webHidden/>
              </w:rPr>
              <w:tab/>
            </w:r>
            <w:r w:rsidR="00AD22BF" w:rsidRPr="00AD22BF">
              <w:rPr>
                <w:rFonts w:ascii="Times New Roman" w:hAnsi="Times New Roman" w:cs="Times New Roman"/>
                <w:b w:val="0"/>
                <w:i w:val="0"/>
                <w:noProof/>
                <w:webHidden/>
              </w:rPr>
              <w:fldChar w:fldCharType="begin"/>
            </w:r>
            <w:r w:rsidR="00AD22BF" w:rsidRPr="00AD22BF">
              <w:rPr>
                <w:rFonts w:ascii="Times New Roman" w:hAnsi="Times New Roman" w:cs="Times New Roman"/>
                <w:b w:val="0"/>
                <w:i w:val="0"/>
                <w:noProof/>
                <w:webHidden/>
              </w:rPr>
              <w:instrText xml:space="preserve"> PAGEREF _Toc514629300 \h </w:instrText>
            </w:r>
            <w:r w:rsidR="00AD22BF" w:rsidRPr="00AD22BF">
              <w:rPr>
                <w:rFonts w:ascii="Times New Roman" w:hAnsi="Times New Roman" w:cs="Times New Roman"/>
                <w:b w:val="0"/>
                <w:i w:val="0"/>
                <w:noProof/>
                <w:webHidden/>
              </w:rPr>
            </w:r>
            <w:r w:rsidR="00AD22BF" w:rsidRPr="00AD22BF">
              <w:rPr>
                <w:rFonts w:ascii="Times New Roman" w:hAnsi="Times New Roman" w:cs="Times New Roman"/>
                <w:b w:val="0"/>
                <w:i w:val="0"/>
                <w:noProof/>
                <w:webHidden/>
              </w:rPr>
              <w:fldChar w:fldCharType="separate"/>
            </w:r>
            <w:r w:rsidR="00AD22BF" w:rsidRPr="00AD22BF">
              <w:rPr>
                <w:rFonts w:ascii="Times New Roman" w:hAnsi="Times New Roman" w:cs="Times New Roman"/>
                <w:b w:val="0"/>
                <w:i w:val="0"/>
                <w:noProof/>
                <w:webHidden/>
              </w:rPr>
              <w:t>74</w:t>
            </w:r>
            <w:r w:rsidR="00AD22BF" w:rsidRPr="00AD22BF">
              <w:rPr>
                <w:rFonts w:ascii="Times New Roman" w:hAnsi="Times New Roman" w:cs="Times New Roman"/>
                <w:b w:val="0"/>
                <w:i w:val="0"/>
                <w:noProof/>
                <w:webHidden/>
              </w:rPr>
              <w:fldChar w:fldCharType="end"/>
            </w:r>
          </w:hyperlink>
        </w:p>
        <w:p w14:paraId="4E1DE5E3" w14:textId="2A0E906F" w:rsidR="00AD22BF" w:rsidRPr="00AD22BF" w:rsidRDefault="00E316B6">
          <w:pPr>
            <w:pStyle w:val="11"/>
            <w:tabs>
              <w:tab w:val="right" w:leader="dot" w:pos="9344"/>
            </w:tabs>
            <w:rPr>
              <w:rFonts w:ascii="Times New Roman" w:eastAsiaTheme="minorEastAsia" w:hAnsi="Times New Roman" w:cs="Times New Roman"/>
              <w:b w:val="0"/>
              <w:bCs w:val="0"/>
              <w:i w:val="0"/>
              <w:iCs w:val="0"/>
              <w:noProof/>
              <w:color w:val="auto"/>
            </w:rPr>
          </w:pPr>
          <w:hyperlink w:anchor="_Toc514629301" w:history="1">
            <w:r w:rsidR="00AD22BF" w:rsidRPr="00AD22BF">
              <w:rPr>
                <w:rStyle w:val="aa"/>
                <w:rFonts w:ascii="Times New Roman" w:hAnsi="Times New Roman" w:cs="Times New Roman"/>
                <w:b w:val="0"/>
                <w:i w:val="0"/>
                <w:noProof/>
                <w:u w:val="none"/>
                <w:shd w:val="clear" w:color="auto" w:fill="FFFFFF"/>
              </w:rPr>
              <w:t>Список использованных источников</w:t>
            </w:r>
            <w:r w:rsidR="00AD22BF" w:rsidRPr="00AD22BF">
              <w:rPr>
                <w:rFonts w:ascii="Times New Roman" w:hAnsi="Times New Roman" w:cs="Times New Roman"/>
                <w:b w:val="0"/>
                <w:i w:val="0"/>
                <w:noProof/>
                <w:webHidden/>
              </w:rPr>
              <w:tab/>
            </w:r>
            <w:r w:rsidR="00AD22BF" w:rsidRPr="00AD22BF">
              <w:rPr>
                <w:rFonts w:ascii="Times New Roman" w:hAnsi="Times New Roman" w:cs="Times New Roman"/>
                <w:b w:val="0"/>
                <w:i w:val="0"/>
                <w:noProof/>
                <w:webHidden/>
              </w:rPr>
              <w:fldChar w:fldCharType="begin"/>
            </w:r>
            <w:r w:rsidR="00AD22BF" w:rsidRPr="00AD22BF">
              <w:rPr>
                <w:rFonts w:ascii="Times New Roman" w:hAnsi="Times New Roman" w:cs="Times New Roman"/>
                <w:b w:val="0"/>
                <w:i w:val="0"/>
                <w:noProof/>
                <w:webHidden/>
              </w:rPr>
              <w:instrText xml:space="preserve"> PAGEREF _Toc514629301 \h </w:instrText>
            </w:r>
            <w:r w:rsidR="00AD22BF" w:rsidRPr="00AD22BF">
              <w:rPr>
                <w:rFonts w:ascii="Times New Roman" w:hAnsi="Times New Roman" w:cs="Times New Roman"/>
                <w:b w:val="0"/>
                <w:i w:val="0"/>
                <w:noProof/>
                <w:webHidden/>
              </w:rPr>
            </w:r>
            <w:r w:rsidR="00AD22BF" w:rsidRPr="00AD22BF">
              <w:rPr>
                <w:rFonts w:ascii="Times New Roman" w:hAnsi="Times New Roman" w:cs="Times New Roman"/>
                <w:b w:val="0"/>
                <w:i w:val="0"/>
                <w:noProof/>
                <w:webHidden/>
              </w:rPr>
              <w:fldChar w:fldCharType="separate"/>
            </w:r>
            <w:r w:rsidR="00AD22BF" w:rsidRPr="00AD22BF">
              <w:rPr>
                <w:rFonts w:ascii="Times New Roman" w:hAnsi="Times New Roman" w:cs="Times New Roman"/>
                <w:b w:val="0"/>
                <w:i w:val="0"/>
                <w:noProof/>
                <w:webHidden/>
              </w:rPr>
              <w:t>76</w:t>
            </w:r>
            <w:r w:rsidR="00AD22BF" w:rsidRPr="00AD22BF">
              <w:rPr>
                <w:rFonts w:ascii="Times New Roman" w:hAnsi="Times New Roman" w:cs="Times New Roman"/>
                <w:b w:val="0"/>
                <w:i w:val="0"/>
                <w:noProof/>
                <w:webHidden/>
              </w:rPr>
              <w:fldChar w:fldCharType="end"/>
            </w:r>
          </w:hyperlink>
        </w:p>
        <w:p w14:paraId="6C090E1A" w14:textId="2BD6E2FD" w:rsidR="00AD22BF" w:rsidRPr="00AD22BF" w:rsidRDefault="00E316B6">
          <w:pPr>
            <w:pStyle w:val="11"/>
            <w:tabs>
              <w:tab w:val="right" w:leader="dot" w:pos="9344"/>
            </w:tabs>
            <w:rPr>
              <w:rFonts w:ascii="Times New Roman" w:eastAsiaTheme="minorEastAsia" w:hAnsi="Times New Roman" w:cs="Times New Roman"/>
              <w:b w:val="0"/>
              <w:bCs w:val="0"/>
              <w:i w:val="0"/>
              <w:iCs w:val="0"/>
              <w:noProof/>
              <w:color w:val="auto"/>
            </w:rPr>
          </w:pPr>
          <w:hyperlink w:anchor="_Toc514629302" w:history="1">
            <w:r w:rsidR="00AD22BF" w:rsidRPr="00AD22BF">
              <w:rPr>
                <w:rStyle w:val="aa"/>
                <w:rFonts w:ascii="Times New Roman" w:hAnsi="Times New Roman" w:cs="Times New Roman"/>
                <w:b w:val="0"/>
                <w:i w:val="0"/>
                <w:noProof/>
                <w:u w:val="none"/>
              </w:rPr>
              <w:t>Приложения</w:t>
            </w:r>
            <w:r w:rsidR="00AD22BF" w:rsidRPr="00AD22BF">
              <w:rPr>
                <w:rFonts w:ascii="Times New Roman" w:hAnsi="Times New Roman" w:cs="Times New Roman"/>
                <w:b w:val="0"/>
                <w:i w:val="0"/>
                <w:noProof/>
                <w:webHidden/>
              </w:rPr>
              <w:tab/>
            </w:r>
            <w:r w:rsidR="00AD22BF" w:rsidRPr="00AD22BF">
              <w:rPr>
                <w:rFonts w:ascii="Times New Roman" w:hAnsi="Times New Roman" w:cs="Times New Roman"/>
                <w:b w:val="0"/>
                <w:i w:val="0"/>
                <w:noProof/>
                <w:webHidden/>
              </w:rPr>
              <w:fldChar w:fldCharType="begin"/>
            </w:r>
            <w:r w:rsidR="00AD22BF" w:rsidRPr="00AD22BF">
              <w:rPr>
                <w:rFonts w:ascii="Times New Roman" w:hAnsi="Times New Roman" w:cs="Times New Roman"/>
                <w:b w:val="0"/>
                <w:i w:val="0"/>
                <w:noProof/>
                <w:webHidden/>
              </w:rPr>
              <w:instrText xml:space="preserve"> PAGEREF _Toc514629302 \h </w:instrText>
            </w:r>
            <w:r w:rsidR="00AD22BF" w:rsidRPr="00AD22BF">
              <w:rPr>
                <w:rFonts w:ascii="Times New Roman" w:hAnsi="Times New Roman" w:cs="Times New Roman"/>
                <w:b w:val="0"/>
                <w:i w:val="0"/>
                <w:noProof/>
                <w:webHidden/>
              </w:rPr>
            </w:r>
            <w:r w:rsidR="00AD22BF" w:rsidRPr="00AD22BF">
              <w:rPr>
                <w:rFonts w:ascii="Times New Roman" w:hAnsi="Times New Roman" w:cs="Times New Roman"/>
                <w:b w:val="0"/>
                <w:i w:val="0"/>
                <w:noProof/>
                <w:webHidden/>
              </w:rPr>
              <w:fldChar w:fldCharType="separate"/>
            </w:r>
            <w:r w:rsidR="00AD22BF" w:rsidRPr="00AD22BF">
              <w:rPr>
                <w:rFonts w:ascii="Times New Roman" w:hAnsi="Times New Roman" w:cs="Times New Roman"/>
                <w:b w:val="0"/>
                <w:i w:val="0"/>
                <w:noProof/>
                <w:webHidden/>
              </w:rPr>
              <w:t>79</w:t>
            </w:r>
            <w:r w:rsidR="00AD22BF" w:rsidRPr="00AD22BF">
              <w:rPr>
                <w:rFonts w:ascii="Times New Roman" w:hAnsi="Times New Roman" w:cs="Times New Roman"/>
                <w:b w:val="0"/>
                <w:i w:val="0"/>
                <w:noProof/>
                <w:webHidden/>
              </w:rPr>
              <w:fldChar w:fldCharType="end"/>
            </w:r>
          </w:hyperlink>
        </w:p>
        <w:p w14:paraId="3DC17F1B" w14:textId="3AB2B6F0" w:rsidR="006E2F49" w:rsidRPr="00AD22BF" w:rsidRDefault="006E2F49" w:rsidP="00AD22BF">
          <w:pPr>
            <w:ind w:firstLine="0"/>
            <w:rPr>
              <w:color w:val="000000" w:themeColor="text1"/>
              <w:szCs w:val="24"/>
            </w:rPr>
          </w:pPr>
          <w:r w:rsidRPr="00AD22BF">
            <w:rPr>
              <w:bCs/>
              <w:noProof/>
              <w:color w:val="000000" w:themeColor="text1"/>
              <w:szCs w:val="24"/>
            </w:rPr>
            <w:lastRenderedPageBreak/>
            <w:fldChar w:fldCharType="end"/>
          </w:r>
        </w:p>
      </w:sdtContent>
    </w:sdt>
    <w:p w14:paraId="4335FE3C" w14:textId="215C1C98" w:rsidR="00F4144E" w:rsidRDefault="00F4144E" w:rsidP="006E2F49">
      <w:pPr>
        <w:pStyle w:val="1"/>
        <w:ind w:left="0" w:firstLine="0"/>
      </w:pPr>
      <w:bookmarkStart w:id="1" w:name="_Toc514280798"/>
      <w:bookmarkStart w:id="2" w:name="_Toc514629281"/>
      <w:r>
        <w:t>ВВЕДЕНИЕ</w:t>
      </w:r>
      <w:bookmarkEnd w:id="0"/>
      <w:bookmarkEnd w:id="1"/>
      <w:bookmarkEnd w:id="2"/>
      <w:r>
        <w:t xml:space="preserve"> </w:t>
      </w:r>
    </w:p>
    <w:p w14:paraId="09670BF5" w14:textId="77777777" w:rsidR="006E2F49" w:rsidRPr="006E2F49" w:rsidRDefault="006E2F49" w:rsidP="006E2F49">
      <w:pPr>
        <w:spacing w:after="0" w:line="240" w:lineRule="auto"/>
        <w:ind w:firstLine="0"/>
        <w:jc w:val="left"/>
        <w:rPr>
          <w:color w:val="000000" w:themeColor="text1"/>
          <w:szCs w:val="24"/>
        </w:rPr>
      </w:pPr>
    </w:p>
    <w:p w14:paraId="51426668" w14:textId="77777777" w:rsidR="00F4144E" w:rsidRDefault="00F4144E" w:rsidP="00F16BD4">
      <w:pPr>
        <w:spacing w:line="360" w:lineRule="auto"/>
        <w:ind w:left="-15" w:right="50"/>
      </w:pPr>
      <w:r>
        <w:t xml:space="preserve">В условиях стремительно развивающегося процесса глобализации экономики большое значение приобретают вопросы транспортной логистики. Это вызвано тем, что развиваются торговые отношения со всеми ведущими мировыми странами, что требует налаженной, отлично функционирующей транспортной системы не только в данных государствах, но и между ними. Для России это также имеет немаловажное значение, так как необходимо совершенствовать транспортную систему, которая бы отвечала современным требованиям. </w:t>
      </w:r>
    </w:p>
    <w:p w14:paraId="7B5F8AA8" w14:textId="77777777" w:rsidR="00F4144E" w:rsidRDefault="00F4144E" w:rsidP="00F16BD4">
      <w:pPr>
        <w:spacing w:line="360" w:lineRule="auto"/>
        <w:ind w:left="-15" w:right="50"/>
      </w:pPr>
      <w:r>
        <w:t xml:space="preserve">В условиях современной экономики повышение эффективности грузоперевозок относиться к актуальным направлениям развития, и невозможно без сокращения логистических издержек. Конкурентоспособность транспортно-экспедиторской компании напрямую зависит от методов организации логистической деятельности, а последние тенденции организации бизнеса служат основанием развития методов и принципов логистики в процессе оптимизации транспортно-экспедиторской деятельности.  </w:t>
      </w:r>
    </w:p>
    <w:p w14:paraId="1B5737EF" w14:textId="77777777" w:rsidR="00F4144E" w:rsidRDefault="00F4144E" w:rsidP="00F16BD4">
      <w:pPr>
        <w:spacing w:line="360" w:lineRule="auto"/>
        <w:ind w:left="-15" w:right="50"/>
      </w:pPr>
      <w:r>
        <w:t xml:space="preserve">Для целей обеспечения конкурентных позиций отечественных предприятий и дальнейшего их поддержания необходимо ориентировать деятельность компаний на формирование устойчивой системы внутреннего управления по всем возможным направлениям. Система управления, сформированная в компании, должна быть ориентирована на внедрение систем логистики. </w:t>
      </w:r>
    </w:p>
    <w:p w14:paraId="7C098AB0" w14:textId="77777777" w:rsidR="00F4144E" w:rsidRDefault="00F4144E" w:rsidP="00F16BD4">
      <w:pPr>
        <w:spacing w:line="360" w:lineRule="auto"/>
        <w:ind w:left="-15" w:right="50"/>
      </w:pPr>
      <w:r>
        <w:t xml:space="preserve">В рамках организации производственной и торговой деятельности важно обеспечить цепочку «реализация товара – сбыт товара», которая определяет необходимость внедрения логистической системы. Для современных организаций внедрение логистических систем определено направлением на разные сферы организации бизнес процессов: от логистики снабжения до логистики сбытовой деятельности. </w:t>
      </w:r>
    </w:p>
    <w:p w14:paraId="151A6AFD" w14:textId="77777777" w:rsidR="00F4144E" w:rsidRDefault="00F4144E" w:rsidP="00F16BD4">
      <w:pPr>
        <w:spacing w:line="360" w:lineRule="auto"/>
        <w:ind w:left="-15" w:right="50"/>
      </w:pPr>
      <w:r>
        <w:t xml:space="preserve">В рамках организации системы логистики современных компаний на сегодняшний день признается модель SCOR, как международный межотраслевой стандарт при планировании и управлении цепями поставок. Основными задачами управления цепями поставок можно считать две задачи: обеспечение целевого уровня обслуживания потребителей и оптимизация затрат по всей цепи поставок. </w:t>
      </w:r>
    </w:p>
    <w:p w14:paraId="318738DD" w14:textId="77777777" w:rsidR="00F4144E" w:rsidRDefault="00F4144E" w:rsidP="00F16BD4">
      <w:pPr>
        <w:spacing w:line="360" w:lineRule="auto"/>
        <w:ind w:left="-15" w:right="50" w:firstLine="566"/>
      </w:pPr>
      <w:r>
        <w:t xml:space="preserve">Анализ существующих подходов в области  </w:t>
      </w:r>
      <w:r w:rsidR="004C0AF7">
        <w:t>организации</w:t>
      </w:r>
      <w:r>
        <w:t xml:space="preserve"> доставки грузов автомобильным транспортом показывает, что в настоящее время в </w:t>
      </w:r>
      <w:r w:rsidR="004C0AF7" w:rsidRPr="004C0AF7">
        <w:t xml:space="preserve">этой </w:t>
      </w:r>
      <w:r w:rsidRPr="004C0AF7">
        <w:t>области поставок</w:t>
      </w:r>
      <w:r>
        <w:t xml:space="preserve"> не существует универсальных алгоритмов и методик, отвечающих требованиям оптимальности с точки зрения использования транспортного средства, своевременного </w:t>
      </w:r>
      <w:r>
        <w:lastRenderedPageBreak/>
        <w:t xml:space="preserve">обеспечения потребителей товарами и минимизации логистических издержек, а главное – учета специфических организационно-плановых условий деятельности конкретных и уникальных компаний. Отсюда следует, что разработка таких методик необходима и достаточно актуальна.  </w:t>
      </w:r>
    </w:p>
    <w:p w14:paraId="2B9D3EAB" w14:textId="77777777" w:rsidR="00F4144E" w:rsidRDefault="00F4144E" w:rsidP="00F16BD4">
      <w:pPr>
        <w:spacing w:line="360" w:lineRule="auto"/>
        <w:ind w:left="-15" w:right="50"/>
      </w:pPr>
      <w:r>
        <w:t xml:space="preserve">В условиях современности оптимальная доставка груза невозможна без грамотного планирования маршрутов движения транспорта и расчета затрат. Поэтому чрезвычайно актуальным является планирование оптимальных маршрутов движения своих транспортных средств. Грамотное планирование маршрутов не только делает доставку более оперативной и более четкой, но и снижает накладные расходы, что очень важно в условиях ценовой конкуренции. </w:t>
      </w:r>
    </w:p>
    <w:p w14:paraId="4A79EB6E" w14:textId="77777777" w:rsidR="00F4144E" w:rsidRDefault="00F4144E" w:rsidP="00F16BD4">
      <w:pPr>
        <w:spacing w:line="360" w:lineRule="auto"/>
        <w:ind w:left="-15" w:right="50"/>
      </w:pPr>
      <w:r>
        <w:t xml:space="preserve">Объектом исследования является компания ООО «Юнилевер Русь» в городе СанктПетербурге, являющейся одним из ведущих поставщиков потребительских товаров. </w:t>
      </w:r>
    </w:p>
    <w:p w14:paraId="4249B579" w14:textId="77777777" w:rsidR="00F4144E" w:rsidRDefault="00F4144E" w:rsidP="00F16BD4">
      <w:pPr>
        <w:spacing w:line="360" w:lineRule="auto"/>
        <w:ind w:left="-15" w:right="50"/>
      </w:pPr>
      <w:r>
        <w:t xml:space="preserve">Предметом исследования – организация процесса транспортной логистики компании по доставке товарной продукции. </w:t>
      </w:r>
    </w:p>
    <w:p w14:paraId="20C3CCFC" w14:textId="77777777" w:rsidR="00F4144E" w:rsidRDefault="00F4144E" w:rsidP="00F16BD4">
      <w:pPr>
        <w:spacing w:line="360" w:lineRule="auto"/>
        <w:ind w:left="-15" w:right="50"/>
      </w:pPr>
      <w:r>
        <w:t xml:space="preserve">Цель работы – </w:t>
      </w:r>
      <w:r w:rsidR="004C0AF7">
        <w:t>практические рекомендации по совершенствованию организации транспортной логистики компании, ориентированные на своевременное обеспечение потребителей товарами и минимизацию ее логистических издержек</w:t>
      </w:r>
      <w:r>
        <w:t xml:space="preserve">.  </w:t>
      </w:r>
    </w:p>
    <w:p w14:paraId="129B93DA" w14:textId="77777777" w:rsidR="00F4144E" w:rsidRDefault="00F4144E" w:rsidP="00E316B6">
      <w:pPr>
        <w:spacing w:after="112" w:line="360" w:lineRule="auto"/>
        <w:ind w:left="710" w:right="50" w:firstLine="0"/>
      </w:pPr>
      <w:r>
        <w:t xml:space="preserve">Цель работы предопределила решение следующих задач: </w:t>
      </w:r>
    </w:p>
    <w:p w14:paraId="7583BD6D" w14:textId="77777777" w:rsidR="00F4144E" w:rsidRDefault="00F4144E" w:rsidP="00E316B6">
      <w:pPr>
        <w:numPr>
          <w:ilvl w:val="0"/>
          <w:numId w:val="32"/>
        </w:numPr>
        <w:spacing w:after="115" w:line="360" w:lineRule="auto"/>
        <w:ind w:right="50"/>
      </w:pPr>
      <w:r>
        <w:t xml:space="preserve">исследовать условия деятельности и транспортной логистики филиала ООО </w:t>
      </w:r>
    </w:p>
    <w:p w14:paraId="5A06F761" w14:textId="77777777" w:rsidR="00F4144E" w:rsidRDefault="00F4144E" w:rsidP="00E316B6">
      <w:pPr>
        <w:pStyle w:val="af0"/>
        <w:numPr>
          <w:ilvl w:val="0"/>
          <w:numId w:val="32"/>
        </w:numPr>
        <w:spacing w:after="117" w:line="360" w:lineRule="auto"/>
        <w:ind w:right="50"/>
      </w:pPr>
      <w:r>
        <w:t xml:space="preserve">«Юнилевер Русь» в городе Санкт-Петербурге; </w:t>
      </w:r>
    </w:p>
    <w:p w14:paraId="584D3CF2" w14:textId="77777777" w:rsidR="00F4144E" w:rsidRDefault="00F4144E" w:rsidP="00E316B6">
      <w:pPr>
        <w:numPr>
          <w:ilvl w:val="0"/>
          <w:numId w:val="32"/>
        </w:numPr>
        <w:spacing w:line="360" w:lineRule="auto"/>
        <w:ind w:right="50"/>
      </w:pPr>
      <w:r>
        <w:t xml:space="preserve">изучить теоретические основы и инструменты организации транспортной логистики в современных транспортно-экспедиционных компаниях; </w:t>
      </w:r>
    </w:p>
    <w:p w14:paraId="262801A8" w14:textId="77777777" w:rsidR="00F4144E" w:rsidRDefault="00F4144E" w:rsidP="00E316B6">
      <w:pPr>
        <w:numPr>
          <w:ilvl w:val="0"/>
          <w:numId w:val="32"/>
        </w:numPr>
        <w:spacing w:line="360" w:lineRule="auto"/>
        <w:ind w:right="50"/>
      </w:pPr>
      <w:r>
        <w:t xml:space="preserve">разработать рекомендации по совершенствованию организации процесса транспортной логистики компании по доставке товарной продукции филиалом ООО </w:t>
      </w:r>
    </w:p>
    <w:p w14:paraId="67D45987" w14:textId="77777777" w:rsidR="00F4144E" w:rsidRDefault="00F4144E" w:rsidP="00E316B6">
      <w:pPr>
        <w:pStyle w:val="af0"/>
        <w:numPr>
          <w:ilvl w:val="0"/>
          <w:numId w:val="32"/>
        </w:numPr>
        <w:spacing w:after="112" w:line="360" w:lineRule="auto"/>
        <w:ind w:right="50"/>
      </w:pPr>
      <w:r>
        <w:t xml:space="preserve">«Юнилевер Русь» в городе Санкт-Петербурге; </w:t>
      </w:r>
    </w:p>
    <w:p w14:paraId="587B8588" w14:textId="77777777" w:rsidR="00F4144E" w:rsidRDefault="00F4144E" w:rsidP="00E316B6">
      <w:pPr>
        <w:numPr>
          <w:ilvl w:val="0"/>
          <w:numId w:val="32"/>
        </w:numPr>
        <w:spacing w:line="360" w:lineRule="auto"/>
        <w:ind w:right="50"/>
      </w:pPr>
      <w:r>
        <w:t xml:space="preserve">сделать соответствующие выводы об экономической выгоде предложенных изменений. </w:t>
      </w:r>
    </w:p>
    <w:p w14:paraId="15BE850E" w14:textId="0B834397" w:rsidR="00F4144E" w:rsidRDefault="00F4144E" w:rsidP="00F16BD4">
      <w:pPr>
        <w:spacing w:line="360" w:lineRule="auto"/>
        <w:ind w:left="-15" w:right="50"/>
      </w:pPr>
      <w:r>
        <w:t xml:space="preserve">Теоретическая и методологическая база исследования. Источниками информации для написания работы по теме исследования послужили базовая учебная литература, фундаментальные теоретические труды крупнейших ученых в рассматриваемой области, результаты практических исследований видных отечественных и зарубежных авторов, статьи и обзоры в специализированных и периодических изданиях, посвященных </w:t>
      </w:r>
      <w:r>
        <w:lastRenderedPageBreak/>
        <w:t>организации и совершенствованию транспортной логистики, справочная литература, прочие актуальные источники информации,</w:t>
      </w:r>
      <w:r w:rsidR="00FD7A4E">
        <w:t xml:space="preserve"> </w:t>
      </w:r>
      <w:r>
        <w:t xml:space="preserve"> </w:t>
      </w:r>
      <w:r w:rsidR="007714B5">
        <w:t xml:space="preserve">планово-учетная документация </w:t>
      </w:r>
      <w:r>
        <w:t xml:space="preserve">компании. </w:t>
      </w:r>
    </w:p>
    <w:p w14:paraId="199477D6" w14:textId="77777777" w:rsidR="00F4144E" w:rsidRDefault="00F4144E" w:rsidP="00F16BD4">
      <w:pPr>
        <w:spacing w:line="360" w:lineRule="auto"/>
        <w:ind w:left="-15" w:right="50"/>
      </w:pPr>
      <w:r>
        <w:t xml:space="preserve">Исследования, проводимые в рамках данной работы, основаны на использовании системного подхода, теоретического анализа, изучения фактических параметров функционирования транспортных систем, позволяющих транспортировать груз из стран Азии, в частности Китая, в Россию, моделирования транспортных и экономических процессов. </w:t>
      </w:r>
    </w:p>
    <w:p w14:paraId="1E6163B6" w14:textId="77777777" w:rsidR="00F16BD4" w:rsidRDefault="00F16BD4">
      <w:pPr>
        <w:spacing w:after="0" w:line="240" w:lineRule="auto"/>
        <w:ind w:firstLine="0"/>
        <w:jc w:val="left"/>
      </w:pPr>
      <w:r>
        <w:br w:type="page"/>
      </w:r>
    </w:p>
    <w:p w14:paraId="193AF863" w14:textId="77777777" w:rsidR="00F4144E" w:rsidRDefault="00F4144E" w:rsidP="00F16BD4">
      <w:pPr>
        <w:spacing w:line="360" w:lineRule="auto"/>
        <w:ind w:left="-15" w:right="50"/>
      </w:pPr>
    </w:p>
    <w:p w14:paraId="0657BB72" w14:textId="77777777" w:rsidR="00F4144E" w:rsidRDefault="00F4144E" w:rsidP="00F16BD4">
      <w:pPr>
        <w:pStyle w:val="1"/>
        <w:spacing w:line="360" w:lineRule="auto"/>
        <w:ind w:left="-5"/>
      </w:pPr>
      <w:bookmarkStart w:id="3" w:name="_Toc514279788"/>
      <w:bookmarkStart w:id="4" w:name="_Toc514629282"/>
      <w:bookmarkStart w:id="5" w:name="_Toc231245"/>
      <w:r>
        <w:rPr>
          <w:b w:val="0"/>
        </w:rPr>
        <w:softHyphen/>
      </w:r>
      <w:r>
        <w:rPr>
          <w:b w:val="0"/>
        </w:rPr>
        <w:softHyphen/>
      </w:r>
      <w:r>
        <w:rPr>
          <w:b w:val="0"/>
        </w:rPr>
        <w:softHyphen/>
      </w:r>
      <w:r>
        <w:t>ГЛАВА 1. ХАРАКТЕРИСТИКА УСЛОВИЙ ДЕЯТЕЛЬНОСТИ И ТРАНСПОРТНОЙ ЛОГИСТИКИ КОМПАНИИ</w:t>
      </w:r>
      <w:bookmarkEnd w:id="3"/>
      <w:bookmarkEnd w:id="4"/>
      <w:r>
        <w:t xml:space="preserve"> </w:t>
      </w:r>
      <w:bookmarkEnd w:id="5"/>
    </w:p>
    <w:p w14:paraId="6EBEB0D8" w14:textId="77777777" w:rsidR="00F4144E" w:rsidRPr="00F16BD4" w:rsidRDefault="00F4144E" w:rsidP="00F16BD4">
      <w:pPr>
        <w:pStyle w:val="2"/>
        <w:spacing w:line="360" w:lineRule="auto"/>
        <w:rPr>
          <w:rFonts w:ascii="Times New Roman" w:hAnsi="Times New Roman" w:cs="Times New Roman"/>
          <w:b/>
          <w:color w:val="000000" w:themeColor="text1"/>
          <w:sz w:val="24"/>
          <w:szCs w:val="24"/>
        </w:rPr>
      </w:pPr>
      <w:bookmarkStart w:id="6" w:name="_Toc514279789"/>
      <w:bookmarkStart w:id="7" w:name="_Toc514629283"/>
      <w:bookmarkStart w:id="8" w:name="_Toc231246"/>
      <w:r w:rsidRPr="00F16BD4">
        <w:rPr>
          <w:rFonts w:ascii="Times New Roman" w:hAnsi="Times New Roman" w:cs="Times New Roman"/>
          <w:b/>
          <w:color w:val="000000" w:themeColor="text1"/>
          <w:sz w:val="24"/>
          <w:szCs w:val="24"/>
        </w:rPr>
        <w:t>1.1. Общие сведения о компании</w:t>
      </w:r>
      <w:bookmarkEnd w:id="6"/>
      <w:bookmarkEnd w:id="7"/>
      <w:r w:rsidRPr="00F16BD4">
        <w:rPr>
          <w:rFonts w:ascii="Times New Roman" w:hAnsi="Times New Roman" w:cs="Times New Roman"/>
          <w:b/>
          <w:color w:val="000000" w:themeColor="text1"/>
          <w:sz w:val="24"/>
          <w:szCs w:val="24"/>
        </w:rPr>
        <w:t xml:space="preserve"> </w:t>
      </w:r>
      <w:bookmarkEnd w:id="8"/>
    </w:p>
    <w:p w14:paraId="249343A9" w14:textId="77777777" w:rsidR="00F4144E" w:rsidRDefault="00F4144E" w:rsidP="00F16BD4">
      <w:pPr>
        <w:spacing w:line="360" w:lineRule="auto"/>
        <w:ind w:left="-15" w:right="50"/>
      </w:pPr>
      <w:r>
        <w:t xml:space="preserve">Филиал общества с ограниченной ответственностью «Юнилевер Русь» в городе Санкт-Петербурге входит в состав групп компаний Unilever. </w:t>
      </w:r>
    </w:p>
    <w:p w14:paraId="4097612B" w14:textId="77777777" w:rsidR="00F4144E" w:rsidRDefault="00F4144E" w:rsidP="00F16BD4">
      <w:pPr>
        <w:spacing w:line="360" w:lineRule="auto"/>
        <w:ind w:left="-15" w:right="50"/>
      </w:pPr>
      <w:r>
        <w:t>Компания</w:t>
      </w:r>
      <w:r w:rsidRPr="00112421">
        <w:t xml:space="preserve"> </w:t>
      </w:r>
      <w:r>
        <w:t>Unilever(произносится юниливэр) –</w:t>
      </w:r>
      <w:r w:rsidRPr="00112421">
        <w:t xml:space="preserve"> </w:t>
      </w:r>
      <w:r>
        <w:t xml:space="preserve">транснациональная британонидерландская компания, один из мировых лидеров на рынке пищевых продуктов и товаров для семьи и дома (в т.ч. парфюмерии). Штаб-квартиры – в Лондоне и Роттердаме. </w:t>
      </w:r>
    </w:p>
    <w:p w14:paraId="0A777FFF" w14:textId="77777777" w:rsidR="00F4144E" w:rsidRDefault="00F4144E" w:rsidP="00F16BD4">
      <w:pPr>
        <w:spacing w:after="115" w:line="360" w:lineRule="auto"/>
        <w:ind w:left="10" w:right="45" w:hanging="10"/>
      </w:pPr>
      <w:r>
        <w:t xml:space="preserve">История транснациональной англо-голландской компании Unilever начинается в </w:t>
      </w:r>
    </w:p>
    <w:p w14:paraId="25761728" w14:textId="77777777" w:rsidR="00F4144E" w:rsidRDefault="00F4144E" w:rsidP="00F16BD4">
      <w:pPr>
        <w:spacing w:line="360" w:lineRule="auto"/>
        <w:ind w:left="-15" w:right="50" w:firstLine="0"/>
      </w:pPr>
      <w:r>
        <w:t xml:space="preserve">1880 гг. в Англии и Голландии. Название Unilever появилось только в 1930 году, когда Маргариновый Союз Голландии MargarineUni и пионер мыловаренной промышленности британская компания LeverBrothers решили объединиться, придя к выводу, что в производстве они зависят от одного и того же сырья (масел и жиров), и в сущности работают на одних и тех же рынках сбыта. В настоящее время, кроме мыла и маргарина, компания производит огромное количество других товаров: от продуктов питания, напитков и мороженого до стиральных порошков и средств личной гигиены, продаваемых в 88 странах мира. Многие торговые марки компании являются лидерами продаж в мире, регионе или в своей категории. </w:t>
      </w:r>
    </w:p>
    <w:p w14:paraId="3E6311E1" w14:textId="77777777" w:rsidR="00F4144E" w:rsidRDefault="00F4144E" w:rsidP="00F16BD4">
      <w:pPr>
        <w:spacing w:line="360" w:lineRule="auto"/>
        <w:ind w:left="-15" w:right="50"/>
      </w:pPr>
      <w:r>
        <w:t xml:space="preserve">Выйдя на российский рынок в 1991г., «Юнилевер» открыл в 1992г. представительский офис «Юнирус» в Москве. Свою деятельность офис начал, импортируя продукцию, включавшую туалетное мыло Lux, стиральный порошок OMO, зубную пасту Signal, дезодоранты Impulse и чай Lipton. В настоящее время компания Unilever располагает 8 производственными центрами в России, в т.ч.: маргариновым заводом в Москве, чаеразвесочной в Санкт-Петербурге, пищевой фабрикой и заводом по производству мороженого в Туле, а также заводами по производству мороженого в Новосибирске и Омске. </w:t>
      </w:r>
    </w:p>
    <w:p w14:paraId="79B1AEFD" w14:textId="77777777" w:rsidR="00F4144E" w:rsidRDefault="00F4144E" w:rsidP="00F16BD4">
      <w:pPr>
        <w:spacing w:line="360" w:lineRule="auto"/>
        <w:ind w:left="-15" w:right="50"/>
      </w:pPr>
      <w:r>
        <w:t xml:space="preserve">Unileverосуществляет серьезные инвестиции в научные исследования и инновации, с тем чтобы продукция компании лучше отвечала ожиданиям потребителей. 14 международных и 37 региональных (в т.ч. в Москве) исследовательских центров Unilever непрерывно работают над совершенствованием продукции. Общий объем инвестиций в исследования и разработки ежегодно составляет порядка 1 млрд. евро. В 2011 году </w:t>
      </w:r>
      <w:r>
        <w:lastRenderedPageBreak/>
        <w:t xml:space="preserve">компания получила награду «Лучший инвестор 2011 год» от   Альфа-Банка и Школы бизнеса Оксфордского университета благодаря сделке по покупке концерна Калина. </w:t>
      </w:r>
    </w:p>
    <w:p w14:paraId="30932057" w14:textId="77777777" w:rsidR="00F4144E" w:rsidRDefault="00F4144E" w:rsidP="00F16BD4">
      <w:pPr>
        <w:spacing w:line="360" w:lineRule="auto"/>
        <w:ind w:left="-15" w:right="50" w:firstLine="0"/>
      </w:pPr>
      <w:r>
        <w:t xml:space="preserve">Кстати, до этого Unilever приобрела Инмарко, а ещё раньше Балтимор. </w:t>
      </w:r>
    </w:p>
    <w:p w14:paraId="174C69F9" w14:textId="77777777" w:rsidR="00F4144E" w:rsidRDefault="00F4144E" w:rsidP="00F16BD4">
      <w:pPr>
        <w:spacing w:line="360" w:lineRule="auto"/>
        <w:ind w:left="-15" w:right="50"/>
      </w:pPr>
      <w:r>
        <w:t xml:space="preserve">Unilever– одна из лидирующих компаний по производству товаров повседневного спроса. Ежегодно потребители из более чем 190 стран покупают 170 млрд. единиц разных товаров Unilever, и каждый день свыше 2 млрд. потребителей пользуются продукцией брендов компании. На текущий момент общее количество работников компании Unilever составляет порядка 191 тыс. человек во всем мире (из них в России – порядка 6,5 тыс. человек), а оборот за 2016 год – 52,7 млрд. евро.  </w:t>
      </w:r>
    </w:p>
    <w:p w14:paraId="698A2A0E" w14:textId="77777777" w:rsidR="00F4144E" w:rsidRDefault="00F4144E" w:rsidP="00F16BD4">
      <w:pPr>
        <w:spacing w:line="360" w:lineRule="auto"/>
        <w:ind w:left="-15" w:right="50"/>
      </w:pPr>
      <w:r>
        <w:t xml:space="preserve">В России компания представлена в виде Общества с ограниченной ответственностью «Юнилевер Русь», которое обладает несколькими филиалами в крупных городах России, в т.ч. и Санкт-Петербурге (чаеразвесочная и парфюмернокосметическая фабрики). </w:t>
      </w:r>
    </w:p>
    <w:p w14:paraId="747C488E" w14:textId="77777777" w:rsidR="00F4144E" w:rsidRDefault="00F4144E" w:rsidP="00F16BD4">
      <w:pPr>
        <w:spacing w:line="360" w:lineRule="auto"/>
        <w:ind w:left="-15" w:right="50"/>
      </w:pPr>
      <w:r>
        <w:t xml:space="preserve">Основным видом деятельности филиала ООО «Юнилевер Русь» является неспециализированная оптовая торговля пищевыми продуктами, включая напитки, и табачными изделиями (код ОКВЭД 51.39). Также у компании имеются дополнительные виды деятельности, которые представлены в таблице 1.1. </w:t>
      </w:r>
    </w:p>
    <w:p w14:paraId="5EF857E2" w14:textId="77777777" w:rsidR="00F4144E" w:rsidRDefault="00F4144E" w:rsidP="00F4144E">
      <w:pPr>
        <w:spacing w:after="115" w:line="259" w:lineRule="auto"/>
        <w:ind w:left="10" w:right="166" w:hanging="10"/>
        <w:jc w:val="right"/>
      </w:pPr>
      <w:r>
        <w:t xml:space="preserve">                                                                                                                          Таблица 1.1 </w:t>
      </w:r>
    </w:p>
    <w:p w14:paraId="7850734E" w14:textId="77777777" w:rsidR="00F4144E" w:rsidRDefault="00F4144E" w:rsidP="00F4144E">
      <w:pPr>
        <w:spacing w:line="259" w:lineRule="auto"/>
        <w:ind w:left="706" w:right="50" w:firstLine="0"/>
      </w:pPr>
      <w:r>
        <w:t>Дополнительные виды деятельности по ОКВЭД</w:t>
      </w:r>
      <w:r>
        <w:rPr>
          <w:vertAlign w:val="superscript"/>
        </w:rPr>
        <w:footnoteReference w:id="1"/>
      </w:r>
      <w:r>
        <w:t xml:space="preserve"> </w:t>
      </w:r>
    </w:p>
    <w:tbl>
      <w:tblPr>
        <w:tblStyle w:val="TableGrid"/>
        <w:tblW w:w="9422" w:type="dxa"/>
        <w:tblInd w:w="-2" w:type="dxa"/>
        <w:tblCellMar>
          <w:top w:w="14" w:type="dxa"/>
          <w:left w:w="46" w:type="dxa"/>
          <w:right w:w="24" w:type="dxa"/>
        </w:tblCellMar>
        <w:tblLook w:val="04A0" w:firstRow="1" w:lastRow="0" w:firstColumn="1" w:lastColumn="0" w:noHBand="0" w:noVBand="1"/>
      </w:tblPr>
      <w:tblGrid>
        <w:gridCol w:w="7939"/>
        <w:gridCol w:w="1483"/>
      </w:tblGrid>
      <w:tr w:rsidR="00F4144E" w14:paraId="29FB39A5" w14:textId="77777777" w:rsidTr="00F4144E">
        <w:trPr>
          <w:trHeight w:val="293"/>
        </w:trPr>
        <w:tc>
          <w:tcPr>
            <w:tcW w:w="7939" w:type="dxa"/>
            <w:tcBorders>
              <w:top w:val="single" w:sz="6" w:space="0" w:color="000000"/>
              <w:left w:val="single" w:sz="6" w:space="0" w:color="000000"/>
              <w:bottom w:val="single" w:sz="6" w:space="0" w:color="000000"/>
              <w:right w:val="single" w:sz="6" w:space="0" w:color="000000"/>
            </w:tcBorders>
          </w:tcPr>
          <w:p w14:paraId="4164815B" w14:textId="77777777" w:rsidR="00F4144E" w:rsidRDefault="00F4144E" w:rsidP="00F4144E">
            <w:pPr>
              <w:spacing w:after="0" w:line="259" w:lineRule="auto"/>
              <w:ind w:right="13" w:firstLine="0"/>
              <w:jc w:val="center"/>
            </w:pPr>
            <w:r>
              <w:t xml:space="preserve">Вид деятельности </w:t>
            </w:r>
          </w:p>
        </w:tc>
        <w:tc>
          <w:tcPr>
            <w:tcW w:w="1483" w:type="dxa"/>
            <w:tcBorders>
              <w:top w:val="single" w:sz="6" w:space="0" w:color="000000"/>
              <w:left w:val="single" w:sz="6" w:space="0" w:color="000000"/>
              <w:bottom w:val="single" w:sz="6" w:space="0" w:color="000000"/>
              <w:right w:val="single" w:sz="6" w:space="0" w:color="000000"/>
            </w:tcBorders>
          </w:tcPr>
          <w:p w14:paraId="47C34A03" w14:textId="77777777" w:rsidR="00F4144E" w:rsidRDefault="00F4144E" w:rsidP="00F4144E">
            <w:pPr>
              <w:spacing w:after="0" w:line="259" w:lineRule="auto"/>
              <w:ind w:left="58" w:firstLine="0"/>
            </w:pPr>
            <w:r>
              <w:t xml:space="preserve">Код ОКВЭД </w:t>
            </w:r>
          </w:p>
        </w:tc>
      </w:tr>
      <w:tr w:rsidR="00F4144E" w14:paraId="1289E33F" w14:textId="77777777" w:rsidTr="00F4144E">
        <w:trPr>
          <w:trHeight w:val="288"/>
        </w:trPr>
        <w:tc>
          <w:tcPr>
            <w:tcW w:w="7939" w:type="dxa"/>
            <w:tcBorders>
              <w:top w:val="single" w:sz="6" w:space="0" w:color="000000"/>
              <w:left w:val="single" w:sz="6" w:space="0" w:color="000000"/>
              <w:bottom w:val="single" w:sz="6" w:space="0" w:color="000000"/>
              <w:right w:val="single" w:sz="6" w:space="0" w:color="000000"/>
            </w:tcBorders>
          </w:tcPr>
          <w:p w14:paraId="25DF3FA4" w14:textId="77777777" w:rsidR="00F4144E" w:rsidRDefault="00F4144E" w:rsidP="00F4144E">
            <w:pPr>
              <w:spacing w:after="0" w:line="259" w:lineRule="auto"/>
              <w:ind w:firstLine="0"/>
              <w:jc w:val="left"/>
            </w:pPr>
            <w:r>
              <w:t xml:space="preserve">Выращивание культур для производства напитков </w:t>
            </w:r>
          </w:p>
        </w:tc>
        <w:tc>
          <w:tcPr>
            <w:tcW w:w="1483" w:type="dxa"/>
            <w:tcBorders>
              <w:top w:val="single" w:sz="6" w:space="0" w:color="000000"/>
              <w:left w:val="single" w:sz="6" w:space="0" w:color="000000"/>
              <w:bottom w:val="single" w:sz="6" w:space="0" w:color="000000"/>
              <w:right w:val="single" w:sz="6" w:space="0" w:color="000000"/>
            </w:tcBorders>
          </w:tcPr>
          <w:p w14:paraId="0099421C" w14:textId="77777777" w:rsidR="00F4144E" w:rsidRDefault="00F4144E" w:rsidP="00F4144E">
            <w:pPr>
              <w:spacing w:after="0" w:line="259" w:lineRule="auto"/>
              <w:ind w:right="17" w:firstLine="0"/>
              <w:jc w:val="center"/>
            </w:pPr>
            <w:r>
              <w:t xml:space="preserve">01.13.3 </w:t>
            </w:r>
          </w:p>
        </w:tc>
      </w:tr>
      <w:tr w:rsidR="00F4144E" w14:paraId="27728FC3" w14:textId="77777777" w:rsidTr="00F4144E">
        <w:trPr>
          <w:trHeight w:val="293"/>
        </w:trPr>
        <w:tc>
          <w:tcPr>
            <w:tcW w:w="7939" w:type="dxa"/>
            <w:tcBorders>
              <w:top w:val="single" w:sz="6" w:space="0" w:color="000000"/>
              <w:left w:val="single" w:sz="6" w:space="0" w:color="000000"/>
              <w:bottom w:val="single" w:sz="6" w:space="0" w:color="000000"/>
              <w:right w:val="single" w:sz="6" w:space="0" w:color="000000"/>
            </w:tcBorders>
          </w:tcPr>
          <w:p w14:paraId="4EDFAEC5" w14:textId="77777777" w:rsidR="00F4144E" w:rsidRDefault="00F4144E" w:rsidP="00F4144E">
            <w:pPr>
              <w:spacing w:after="0" w:line="259" w:lineRule="auto"/>
              <w:ind w:firstLine="0"/>
              <w:jc w:val="left"/>
            </w:pPr>
            <w:r>
              <w:t xml:space="preserve">Производство пищевых животных жиров </w:t>
            </w:r>
          </w:p>
        </w:tc>
        <w:tc>
          <w:tcPr>
            <w:tcW w:w="1483" w:type="dxa"/>
            <w:tcBorders>
              <w:top w:val="single" w:sz="6" w:space="0" w:color="000000"/>
              <w:left w:val="single" w:sz="6" w:space="0" w:color="000000"/>
              <w:bottom w:val="single" w:sz="6" w:space="0" w:color="000000"/>
              <w:right w:val="single" w:sz="6" w:space="0" w:color="000000"/>
            </w:tcBorders>
          </w:tcPr>
          <w:p w14:paraId="76409A76" w14:textId="77777777" w:rsidR="00F4144E" w:rsidRDefault="00F4144E" w:rsidP="00F4144E">
            <w:pPr>
              <w:spacing w:after="0" w:line="259" w:lineRule="auto"/>
              <w:ind w:right="17" w:firstLine="0"/>
              <w:jc w:val="center"/>
            </w:pPr>
            <w:r>
              <w:t xml:space="preserve">15.11.3 </w:t>
            </w:r>
          </w:p>
        </w:tc>
      </w:tr>
      <w:tr w:rsidR="00F4144E" w14:paraId="493A1243" w14:textId="77777777" w:rsidTr="00F4144E">
        <w:trPr>
          <w:trHeight w:val="293"/>
        </w:trPr>
        <w:tc>
          <w:tcPr>
            <w:tcW w:w="7939" w:type="dxa"/>
            <w:tcBorders>
              <w:top w:val="single" w:sz="6" w:space="0" w:color="000000"/>
              <w:left w:val="single" w:sz="6" w:space="0" w:color="000000"/>
              <w:bottom w:val="single" w:sz="6" w:space="0" w:color="000000"/>
              <w:right w:val="single" w:sz="6" w:space="0" w:color="000000"/>
            </w:tcBorders>
          </w:tcPr>
          <w:p w14:paraId="7101FF15" w14:textId="77777777" w:rsidR="00F4144E" w:rsidRDefault="00F4144E" w:rsidP="00F4144E">
            <w:pPr>
              <w:spacing w:after="0" w:line="259" w:lineRule="auto"/>
              <w:ind w:firstLine="0"/>
              <w:jc w:val="left"/>
            </w:pPr>
            <w:r>
              <w:t xml:space="preserve">Производство фруктовых и овощных соков </w:t>
            </w:r>
          </w:p>
        </w:tc>
        <w:tc>
          <w:tcPr>
            <w:tcW w:w="1483" w:type="dxa"/>
            <w:tcBorders>
              <w:top w:val="single" w:sz="6" w:space="0" w:color="000000"/>
              <w:left w:val="single" w:sz="6" w:space="0" w:color="000000"/>
              <w:bottom w:val="single" w:sz="6" w:space="0" w:color="000000"/>
              <w:right w:val="single" w:sz="6" w:space="0" w:color="000000"/>
            </w:tcBorders>
          </w:tcPr>
          <w:p w14:paraId="74A3C143" w14:textId="77777777" w:rsidR="00F4144E" w:rsidRDefault="00F4144E" w:rsidP="00F4144E">
            <w:pPr>
              <w:spacing w:after="0" w:line="259" w:lineRule="auto"/>
              <w:ind w:right="17" w:firstLine="0"/>
              <w:jc w:val="center"/>
            </w:pPr>
            <w:r>
              <w:t xml:space="preserve">15.32 </w:t>
            </w:r>
          </w:p>
        </w:tc>
      </w:tr>
      <w:tr w:rsidR="00F4144E" w14:paraId="1463099F" w14:textId="77777777" w:rsidTr="00F4144E">
        <w:trPr>
          <w:trHeight w:val="566"/>
        </w:trPr>
        <w:tc>
          <w:tcPr>
            <w:tcW w:w="7939" w:type="dxa"/>
            <w:tcBorders>
              <w:top w:val="single" w:sz="6" w:space="0" w:color="000000"/>
              <w:left w:val="single" w:sz="6" w:space="0" w:color="000000"/>
              <w:bottom w:val="single" w:sz="6" w:space="0" w:color="000000"/>
              <w:right w:val="single" w:sz="6" w:space="0" w:color="000000"/>
            </w:tcBorders>
          </w:tcPr>
          <w:p w14:paraId="53DB75F8" w14:textId="77777777" w:rsidR="00F4144E" w:rsidRDefault="00F4144E" w:rsidP="00F4144E">
            <w:pPr>
              <w:spacing w:after="0" w:line="259" w:lineRule="auto"/>
              <w:ind w:firstLine="0"/>
            </w:pPr>
            <w:r>
              <w:t xml:space="preserve">Производство крупы, муки грубого помола, гранул и прочих продуктов из зерновых культур </w:t>
            </w:r>
          </w:p>
        </w:tc>
        <w:tc>
          <w:tcPr>
            <w:tcW w:w="1483" w:type="dxa"/>
            <w:tcBorders>
              <w:top w:val="single" w:sz="6" w:space="0" w:color="000000"/>
              <w:left w:val="single" w:sz="6" w:space="0" w:color="000000"/>
              <w:bottom w:val="single" w:sz="6" w:space="0" w:color="000000"/>
              <w:right w:val="single" w:sz="6" w:space="0" w:color="000000"/>
            </w:tcBorders>
          </w:tcPr>
          <w:p w14:paraId="25499EEF" w14:textId="77777777" w:rsidR="00F4144E" w:rsidRDefault="00F4144E" w:rsidP="00F4144E">
            <w:pPr>
              <w:spacing w:after="0" w:line="259" w:lineRule="auto"/>
              <w:ind w:right="17" w:firstLine="0"/>
              <w:jc w:val="center"/>
            </w:pPr>
            <w:r>
              <w:t xml:space="preserve">15.61.3 </w:t>
            </w:r>
          </w:p>
        </w:tc>
      </w:tr>
      <w:tr w:rsidR="00F4144E" w14:paraId="1F39EBDD" w14:textId="77777777" w:rsidTr="00F4144E">
        <w:trPr>
          <w:trHeight w:val="566"/>
        </w:trPr>
        <w:tc>
          <w:tcPr>
            <w:tcW w:w="7939" w:type="dxa"/>
            <w:tcBorders>
              <w:top w:val="single" w:sz="6" w:space="0" w:color="000000"/>
              <w:left w:val="single" w:sz="6" w:space="0" w:color="000000"/>
              <w:bottom w:val="single" w:sz="6" w:space="0" w:color="000000"/>
              <w:right w:val="single" w:sz="6" w:space="0" w:color="000000"/>
            </w:tcBorders>
          </w:tcPr>
          <w:p w14:paraId="3674E796" w14:textId="77777777" w:rsidR="00F4144E" w:rsidRDefault="00F4144E" w:rsidP="00F4144E">
            <w:pPr>
              <w:spacing w:after="0" w:line="259" w:lineRule="auto"/>
              <w:ind w:firstLine="0"/>
            </w:pPr>
            <w:r>
              <w:t xml:space="preserve">Производство крахмала и крахмалопродуктов, производство Сахаров и сахарных сиропов, не включенных в другие группировки </w:t>
            </w:r>
          </w:p>
        </w:tc>
        <w:tc>
          <w:tcPr>
            <w:tcW w:w="1483" w:type="dxa"/>
            <w:tcBorders>
              <w:top w:val="single" w:sz="6" w:space="0" w:color="000000"/>
              <w:left w:val="single" w:sz="6" w:space="0" w:color="000000"/>
              <w:bottom w:val="single" w:sz="6" w:space="0" w:color="000000"/>
              <w:right w:val="single" w:sz="6" w:space="0" w:color="000000"/>
            </w:tcBorders>
          </w:tcPr>
          <w:p w14:paraId="3DE542A1" w14:textId="77777777" w:rsidR="00F4144E" w:rsidRDefault="00F4144E" w:rsidP="00F4144E">
            <w:pPr>
              <w:spacing w:after="0" w:line="259" w:lineRule="auto"/>
              <w:ind w:right="17" w:firstLine="0"/>
              <w:jc w:val="center"/>
            </w:pPr>
            <w:r>
              <w:t xml:space="preserve">15.62.2 </w:t>
            </w:r>
          </w:p>
        </w:tc>
      </w:tr>
      <w:tr w:rsidR="00F4144E" w14:paraId="15BD3A55" w14:textId="77777777" w:rsidTr="00F4144E">
        <w:trPr>
          <w:trHeight w:val="288"/>
        </w:trPr>
        <w:tc>
          <w:tcPr>
            <w:tcW w:w="7939" w:type="dxa"/>
            <w:tcBorders>
              <w:top w:val="single" w:sz="6" w:space="0" w:color="000000"/>
              <w:left w:val="single" w:sz="6" w:space="0" w:color="000000"/>
              <w:bottom w:val="single" w:sz="6" w:space="0" w:color="000000"/>
              <w:right w:val="single" w:sz="6" w:space="0" w:color="000000"/>
            </w:tcBorders>
          </w:tcPr>
          <w:p w14:paraId="0C1A3ACE" w14:textId="77777777" w:rsidR="00F4144E" w:rsidRDefault="00F4144E" w:rsidP="00F4144E">
            <w:pPr>
              <w:spacing w:after="0" w:line="259" w:lineRule="auto"/>
              <w:ind w:firstLine="0"/>
              <w:jc w:val="left"/>
            </w:pPr>
            <w:r>
              <w:t xml:space="preserve">Производство чая и кофе </w:t>
            </w:r>
          </w:p>
        </w:tc>
        <w:tc>
          <w:tcPr>
            <w:tcW w:w="1483" w:type="dxa"/>
            <w:tcBorders>
              <w:top w:val="single" w:sz="6" w:space="0" w:color="000000"/>
              <w:left w:val="single" w:sz="6" w:space="0" w:color="000000"/>
              <w:bottom w:val="single" w:sz="6" w:space="0" w:color="000000"/>
              <w:right w:val="single" w:sz="6" w:space="0" w:color="000000"/>
            </w:tcBorders>
          </w:tcPr>
          <w:p w14:paraId="654EA92E" w14:textId="77777777" w:rsidR="00F4144E" w:rsidRDefault="00F4144E" w:rsidP="00F4144E">
            <w:pPr>
              <w:spacing w:after="0" w:line="259" w:lineRule="auto"/>
              <w:ind w:right="17" w:firstLine="0"/>
              <w:jc w:val="center"/>
            </w:pPr>
            <w:r>
              <w:t xml:space="preserve">15.86 </w:t>
            </w:r>
          </w:p>
        </w:tc>
      </w:tr>
      <w:tr w:rsidR="00F4144E" w14:paraId="5A7B52FE" w14:textId="77777777" w:rsidTr="00F4144E">
        <w:trPr>
          <w:trHeight w:val="293"/>
        </w:trPr>
        <w:tc>
          <w:tcPr>
            <w:tcW w:w="7939" w:type="dxa"/>
            <w:tcBorders>
              <w:top w:val="single" w:sz="6" w:space="0" w:color="000000"/>
              <w:left w:val="single" w:sz="6" w:space="0" w:color="000000"/>
              <w:bottom w:val="single" w:sz="6" w:space="0" w:color="000000"/>
              <w:right w:val="single" w:sz="6" w:space="0" w:color="000000"/>
            </w:tcBorders>
          </w:tcPr>
          <w:p w14:paraId="17738295" w14:textId="77777777" w:rsidR="00F4144E" w:rsidRDefault="00F4144E" w:rsidP="00F4144E">
            <w:pPr>
              <w:spacing w:after="0" w:line="259" w:lineRule="auto"/>
              <w:ind w:firstLine="0"/>
              <w:jc w:val="left"/>
            </w:pPr>
            <w:r>
              <w:t xml:space="preserve">Производство пряностей и приправ </w:t>
            </w:r>
          </w:p>
        </w:tc>
        <w:tc>
          <w:tcPr>
            <w:tcW w:w="1483" w:type="dxa"/>
            <w:tcBorders>
              <w:top w:val="single" w:sz="6" w:space="0" w:color="000000"/>
              <w:left w:val="single" w:sz="6" w:space="0" w:color="000000"/>
              <w:bottom w:val="single" w:sz="6" w:space="0" w:color="000000"/>
              <w:right w:val="single" w:sz="6" w:space="0" w:color="000000"/>
            </w:tcBorders>
          </w:tcPr>
          <w:p w14:paraId="45654E58" w14:textId="77777777" w:rsidR="00F4144E" w:rsidRDefault="00F4144E" w:rsidP="00F4144E">
            <w:pPr>
              <w:spacing w:after="0" w:line="259" w:lineRule="auto"/>
              <w:ind w:right="17" w:firstLine="0"/>
              <w:jc w:val="center"/>
            </w:pPr>
            <w:r>
              <w:t xml:space="preserve">15.87 </w:t>
            </w:r>
          </w:p>
        </w:tc>
      </w:tr>
      <w:tr w:rsidR="00F4144E" w14:paraId="75133FF8" w14:textId="77777777" w:rsidTr="00F4144E">
        <w:trPr>
          <w:trHeight w:val="293"/>
        </w:trPr>
        <w:tc>
          <w:tcPr>
            <w:tcW w:w="7939" w:type="dxa"/>
            <w:tcBorders>
              <w:top w:val="single" w:sz="6" w:space="0" w:color="000000"/>
              <w:left w:val="single" w:sz="6" w:space="0" w:color="000000"/>
              <w:bottom w:val="single" w:sz="6" w:space="0" w:color="000000"/>
              <w:right w:val="single" w:sz="6" w:space="0" w:color="000000"/>
            </w:tcBorders>
          </w:tcPr>
          <w:p w14:paraId="482BCFFC" w14:textId="77777777" w:rsidR="00F4144E" w:rsidRDefault="00F4144E" w:rsidP="00F4144E">
            <w:pPr>
              <w:spacing w:after="0" w:line="259" w:lineRule="auto"/>
              <w:ind w:firstLine="0"/>
              <w:jc w:val="left"/>
            </w:pPr>
            <w:r>
              <w:t xml:space="preserve">Производство детского питания и диетических пищевых продуктов </w:t>
            </w:r>
          </w:p>
        </w:tc>
        <w:tc>
          <w:tcPr>
            <w:tcW w:w="1483" w:type="dxa"/>
            <w:tcBorders>
              <w:top w:val="single" w:sz="6" w:space="0" w:color="000000"/>
              <w:left w:val="single" w:sz="6" w:space="0" w:color="000000"/>
              <w:bottom w:val="single" w:sz="6" w:space="0" w:color="000000"/>
              <w:right w:val="single" w:sz="6" w:space="0" w:color="000000"/>
            </w:tcBorders>
          </w:tcPr>
          <w:p w14:paraId="53D6DE19" w14:textId="77777777" w:rsidR="00F4144E" w:rsidRDefault="00F4144E" w:rsidP="00F4144E">
            <w:pPr>
              <w:spacing w:after="0" w:line="259" w:lineRule="auto"/>
              <w:ind w:right="17" w:firstLine="0"/>
              <w:jc w:val="center"/>
            </w:pPr>
            <w:r>
              <w:t xml:space="preserve">15.88 </w:t>
            </w:r>
          </w:p>
        </w:tc>
      </w:tr>
      <w:tr w:rsidR="00F4144E" w14:paraId="43663920" w14:textId="77777777" w:rsidTr="00F4144E">
        <w:trPr>
          <w:trHeight w:val="566"/>
        </w:trPr>
        <w:tc>
          <w:tcPr>
            <w:tcW w:w="7939" w:type="dxa"/>
            <w:tcBorders>
              <w:top w:val="single" w:sz="6" w:space="0" w:color="000000"/>
              <w:left w:val="single" w:sz="6" w:space="0" w:color="000000"/>
              <w:bottom w:val="single" w:sz="6" w:space="0" w:color="000000"/>
              <w:right w:val="single" w:sz="6" w:space="0" w:color="000000"/>
            </w:tcBorders>
          </w:tcPr>
          <w:p w14:paraId="7E89F398" w14:textId="77777777" w:rsidR="00F4144E" w:rsidRDefault="00F4144E" w:rsidP="00F4144E">
            <w:pPr>
              <w:spacing w:after="0" w:line="259" w:lineRule="auto"/>
              <w:ind w:firstLine="0"/>
            </w:pPr>
            <w:r>
              <w:t xml:space="preserve">Производство прочих основных органических химических веществ, не включенных в другие группировки </w:t>
            </w:r>
          </w:p>
        </w:tc>
        <w:tc>
          <w:tcPr>
            <w:tcW w:w="1483" w:type="dxa"/>
            <w:tcBorders>
              <w:top w:val="single" w:sz="6" w:space="0" w:color="000000"/>
              <w:left w:val="single" w:sz="6" w:space="0" w:color="000000"/>
              <w:bottom w:val="single" w:sz="6" w:space="0" w:color="000000"/>
              <w:right w:val="single" w:sz="6" w:space="0" w:color="000000"/>
            </w:tcBorders>
          </w:tcPr>
          <w:p w14:paraId="0D52FAA5" w14:textId="77777777" w:rsidR="00F4144E" w:rsidRDefault="00F4144E" w:rsidP="00F4144E">
            <w:pPr>
              <w:spacing w:after="0" w:line="259" w:lineRule="auto"/>
              <w:ind w:right="17" w:firstLine="0"/>
              <w:jc w:val="center"/>
            </w:pPr>
            <w:r>
              <w:t xml:space="preserve">24.14.2 </w:t>
            </w:r>
          </w:p>
        </w:tc>
      </w:tr>
      <w:tr w:rsidR="00F4144E" w14:paraId="3CDEBFA8" w14:textId="77777777" w:rsidTr="00F4144E">
        <w:trPr>
          <w:trHeight w:val="288"/>
        </w:trPr>
        <w:tc>
          <w:tcPr>
            <w:tcW w:w="7939" w:type="dxa"/>
            <w:tcBorders>
              <w:top w:val="single" w:sz="6" w:space="0" w:color="000000"/>
              <w:left w:val="single" w:sz="6" w:space="0" w:color="000000"/>
              <w:bottom w:val="single" w:sz="6" w:space="0" w:color="000000"/>
              <w:right w:val="single" w:sz="6" w:space="0" w:color="000000"/>
            </w:tcBorders>
          </w:tcPr>
          <w:p w14:paraId="43AA4868" w14:textId="77777777" w:rsidR="00F4144E" w:rsidRDefault="00F4144E" w:rsidP="00F4144E">
            <w:pPr>
              <w:spacing w:after="0" w:line="259" w:lineRule="auto"/>
              <w:ind w:firstLine="0"/>
              <w:jc w:val="left"/>
            </w:pPr>
            <w:r>
              <w:t xml:space="preserve">Производство мыла и моющих средств </w:t>
            </w:r>
          </w:p>
        </w:tc>
        <w:tc>
          <w:tcPr>
            <w:tcW w:w="1483" w:type="dxa"/>
            <w:tcBorders>
              <w:top w:val="single" w:sz="6" w:space="0" w:color="000000"/>
              <w:left w:val="single" w:sz="6" w:space="0" w:color="000000"/>
              <w:bottom w:val="single" w:sz="6" w:space="0" w:color="000000"/>
              <w:right w:val="single" w:sz="6" w:space="0" w:color="000000"/>
            </w:tcBorders>
          </w:tcPr>
          <w:p w14:paraId="76A89811" w14:textId="77777777" w:rsidR="00F4144E" w:rsidRDefault="00F4144E" w:rsidP="00F4144E">
            <w:pPr>
              <w:spacing w:after="0" w:line="259" w:lineRule="auto"/>
              <w:ind w:right="17" w:firstLine="0"/>
              <w:jc w:val="center"/>
            </w:pPr>
            <w:r>
              <w:t xml:space="preserve">24.51.3 </w:t>
            </w:r>
          </w:p>
        </w:tc>
      </w:tr>
      <w:tr w:rsidR="00F4144E" w14:paraId="281E1CB9" w14:textId="77777777" w:rsidTr="00F4144E">
        <w:trPr>
          <w:trHeight w:val="293"/>
        </w:trPr>
        <w:tc>
          <w:tcPr>
            <w:tcW w:w="7939" w:type="dxa"/>
            <w:tcBorders>
              <w:top w:val="single" w:sz="6" w:space="0" w:color="000000"/>
              <w:left w:val="single" w:sz="6" w:space="0" w:color="000000"/>
              <w:bottom w:val="single" w:sz="6" w:space="0" w:color="000000"/>
              <w:right w:val="single" w:sz="6" w:space="0" w:color="000000"/>
            </w:tcBorders>
          </w:tcPr>
          <w:p w14:paraId="486B770F" w14:textId="77777777" w:rsidR="00F4144E" w:rsidRDefault="00F4144E" w:rsidP="00F4144E">
            <w:pPr>
              <w:spacing w:after="0" w:line="259" w:lineRule="auto"/>
              <w:ind w:firstLine="0"/>
              <w:jc w:val="left"/>
            </w:pPr>
            <w:r>
              <w:t xml:space="preserve">Производство эфирных масел </w:t>
            </w:r>
          </w:p>
        </w:tc>
        <w:tc>
          <w:tcPr>
            <w:tcW w:w="1483" w:type="dxa"/>
            <w:tcBorders>
              <w:top w:val="single" w:sz="6" w:space="0" w:color="000000"/>
              <w:left w:val="single" w:sz="6" w:space="0" w:color="000000"/>
              <w:bottom w:val="single" w:sz="6" w:space="0" w:color="000000"/>
              <w:right w:val="single" w:sz="6" w:space="0" w:color="000000"/>
            </w:tcBorders>
          </w:tcPr>
          <w:p w14:paraId="5DC34AEC" w14:textId="77777777" w:rsidR="00F4144E" w:rsidRDefault="00F4144E" w:rsidP="00F4144E">
            <w:pPr>
              <w:spacing w:after="0" w:line="259" w:lineRule="auto"/>
              <w:ind w:right="17" w:firstLine="0"/>
              <w:jc w:val="center"/>
            </w:pPr>
            <w:r>
              <w:t xml:space="preserve">24.63 </w:t>
            </w:r>
          </w:p>
        </w:tc>
      </w:tr>
      <w:tr w:rsidR="00F4144E" w14:paraId="256CBBFD" w14:textId="77777777" w:rsidTr="00F4144E">
        <w:trPr>
          <w:trHeight w:val="293"/>
        </w:trPr>
        <w:tc>
          <w:tcPr>
            <w:tcW w:w="7939" w:type="dxa"/>
            <w:tcBorders>
              <w:top w:val="single" w:sz="6" w:space="0" w:color="000000"/>
              <w:left w:val="single" w:sz="6" w:space="0" w:color="000000"/>
              <w:bottom w:val="single" w:sz="6" w:space="0" w:color="000000"/>
              <w:right w:val="single" w:sz="6" w:space="0" w:color="000000"/>
            </w:tcBorders>
          </w:tcPr>
          <w:p w14:paraId="2640A8A5" w14:textId="77777777" w:rsidR="00F4144E" w:rsidRDefault="00F4144E" w:rsidP="00F4144E">
            <w:pPr>
              <w:spacing w:after="0" w:line="259" w:lineRule="auto"/>
              <w:ind w:firstLine="0"/>
              <w:jc w:val="left"/>
            </w:pPr>
            <w:r>
              <w:t xml:space="preserve">Оптовая торговля кофе, чаем, какао и пряностями </w:t>
            </w:r>
          </w:p>
        </w:tc>
        <w:tc>
          <w:tcPr>
            <w:tcW w:w="1483" w:type="dxa"/>
            <w:tcBorders>
              <w:top w:val="single" w:sz="6" w:space="0" w:color="000000"/>
              <w:left w:val="single" w:sz="6" w:space="0" w:color="000000"/>
              <w:bottom w:val="single" w:sz="6" w:space="0" w:color="000000"/>
              <w:right w:val="single" w:sz="6" w:space="0" w:color="000000"/>
            </w:tcBorders>
          </w:tcPr>
          <w:p w14:paraId="199287B4" w14:textId="77777777" w:rsidR="00F4144E" w:rsidRDefault="00F4144E" w:rsidP="00F4144E">
            <w:pPr>
              <w:spacing w:after="0" w:line="259" w:lineRule="auto"/>
              <w:ind w:right="17" w:firstLine="0"/>
              <w:jc w:val="center"/>
            </w:pPr>
            <w:r>
              <w:t xml:space="preserve">51.37 </w:t>
            </w:r>
          </w:p>
        </w:tc>
      </w:tr>
      <w:tr w:rsidR="00F4144E" w14:paraId="2A517E17" w14:textId="77777777" w:rsidTr="00F4144E">
        <w:trPr>
          <w:trHeight w:val="288"/>
        </w:trPr>
        <w:tc>
          <w:tcPr>
            <w:tcW w:w="7939" w:type="dxa"/>
            <w:tcBorders>
              <w:top w:val="single" w:sz="6" w:space="0" w:color="000000"/>
              <w:left w:val="single" w:sz="6" w:space="0" w:color="000000"/>
              <w:bottom w:val="single" w:sz="6" w:space="0" w:color="000000"/>
              <w:right w:val="single" w:sz="6" w:space="0" w:color="000000"/>
            </w:tcBorders>
          </w:tcPr>
          <w:p w14:paraId="5774AA35" w14:textId="77777777" w:rsidR="00F4144E" w:rsidRDefault="00F4144E" w:rsidP="00F4144E">
            <w:pPr>
              <w:spacing w:after="0" w:line="259" w:lineRule="auto"/>
              <w:ind w:firstLine="0"/>
            </w:pPr>
            <w:r>
              <w:t xml:space="preserve">Оптовая торговля парфюмерными и косметическими товарами, кроме мыла </w:t>
            </w:r>
          </w:p>
        </w:tc>
        <w:tc>
          <w:tcPr>
            <w:tcW w:w="1483" w:type="dxa"/>
            <w:tcBorders>
              <w:top w:val="single" w:sz="6" w:space="0" w:color="000000"/>
              <w:left w:val="single" w:sz="6" w:space="0" w:color="000000"/>
              <w:bottom w:val="single" w:sz="6" w:space="0" w:color="000000"/>
              <w:right w:val="single" w:sz="6" w:space="0" w:color="000000"/>
            </w:tcBorders>
          </w:tcPr>
          <w:p w14:paraId="31B2902B" w14:textId="77777777" w:rsidR="00F4144E" w:rsidRDefault="00F4144E" w:rsidP="00F4144E">
            <w:pPr>
              <w:spacing w:after="0" w:line="259" w:lineRule="auto"/>
              <w:ind w:right="17" w:firstLine="0"/>
              <w:jc w:val="center"/>
            </w:pPr>
            <w:r>
              <w:t xml:space="preserve">51.45.1 </w:t>
            </w:r>
          </w:p>
        </w:tc>
      </w:tr>
      <w:tr w:rsidR="00F4144E" w14:paraId="08A0A56D" w14:textId="77777777" w:rsidTr="00F4144E">
        <w:trPr>
          <w:trHeight w:val="293"/>
        </w:trPr>
        <w:tc>
          <w:tcPr>
            <w:tcW w:w="7939" w:type="dxa"/>
            <w:tcBorders>
              <w:top w:val="single" w:sz="6" w:space="0" w:color="000000"/>
              <w:left w:val="single" w:sz="6" w:space="0" w:color="000000"/>
              <w:bottom w:val="single" w:sz="6" w:space="0" w:color="000000"/>
              <w:right w:val="single" w:sz="6" w:space="0" w:color="000000"/>
            </w:tcBorders>
          </w:tcPr>
          <w:p w14:paraId="135F023D" w14:textId="77777777" w:rsidR="00F4144E" w:rsidRDefault="00F4144E" w:rsidP="00F4144E">
            <w:pPr>
              <w:spacing w:after="0" w:line="259" w:lineRule="auto"/>
              <w:ind w:firstLine="0"/>
              <w:jc w:val="left"/>
            </w:pPr>
            <w:r>
              <w:t xml:space="preserve">Оптовая торговля туалетным и хозяйственным мылом </w:t>
            </w:r>
          </w:p>
        </w:tc>
        <w:tc>
          <w:tcPr>
            <w:tcW w:w="1483" w:type="dxa"/>
            <w:tcBorders>
              <w:top w:val="single" w:sz="6" w:space="0" w:color="000000"/>
              <w:left w:val="single" w:sz="6" w:space="0" w:color="000000"/>
              <w:bottom w:val="single" w:sz="6" w:space="0" w:color="000000"/>
              <w:right w:val="single" w:sz="6" w:space="0" w:color="000000"/>
            </w:tcBorders>
          </w:tcPr>
          <w:p w14:paraId="3EE59562" w14:textId="77777777" w:rsidR="00F4144E" w:rsidRDefault="00F4144E" w:rsidP="00F4144E">
            <w:pPr>
              <w:spacing w:after="0" w:line="259" w:lineRule="auto"/>
              <w:ind w:right="17" w:firstLine="0"/>
              <w:jc w:val="center"/>
            </w:pPr>
            <w:r>
              <w:t xml:space="preserve">51.45.2 </w:t>
            </w:r>
          </w:p>
        </w:tc>
      </w:tr>
      <w:tr w:rsidR="00F4144E" w14:paraId="70A2DA38" w14:textId="77777777" w:rsidTr="00F4144E">
        <w:trPr>
          <w:trHeight w:val="566"/>
        </w:trPr>
        <w:tc>
          <w:tcPr>
            <w:tcW w:w="7939" w:type="dxa"/>
            <w:tcBorders>
              <w:top w:val="single" w:sz="6" w:space="0" w:color="000000"/>
              <w:left w:val="single" w:sz="6" w:space="0" w:color="000000"/>
              <w:bottom w:val="single" w:sz="6" w:space="0" w:color="000000"/>
              <w:right w:val="single" w:sz="6" w:space="0" w:color="000000"/>
            </w:tcBorders>
          </w:tcPr>
          <w:p w14:paraId="15F6EB64" w14:textId="77777777" w:rsidR="00F4144E" w:rsidRDefault="00F4144E" w:rsidP="00F4144E">
            <w:pPr>
              <w:spacing w:after="0" w:line="259" w:lineRule="auto"/>
              <w:ind w:firstLine="0"/>
              <w:jc w:val="left"/>
            </w:pPr>
            <w:r>
              <w:t xml:space="preserve">Оптовая торговля прочими непродовольственными потребительскими товарами </w:t>
            </w:r>
          </w:p>
        </w:tc>
        <w:tc>
          <w:tcPr>
            <w:tcW w:w="1483" w:type="dxa"/>
            <w:tcBorders>
              <w:top w:val="single" w:sz="6" w:space="0" w:color="000000"/>
              <w:left w:val="single" w:sz="6" w:space="0" w:color="000000"/>
              <w:bottom w:val="single" w:sz="6" w:space="0" w:color="000000"/>
              <w:right w:val="single" w:sz="6" w:space="0" w:color="000000"/>
            </w:tcBorders>
          </w:tcPr>
          <w:p w14:paraId="3CB115EC" w14:textId="77777777" w:rsidR="00F4144E" w:rsidRDefault="00F4144E" w:rsidP="00F4144E">
            <w:pPr>
              <w:spacing w:after="0" w:line="259" w:lineRule="auto"/>
              <w:ind w:right="17" w:firstLine="0"/>
              <w:jc w:val="center"/>
            </w:pPr>
            <w:r>
              <w:t xml:space="preserve">51.47 </w:t>
            </w:r>
          </w:p>
        </w:tc>
      </w:tr>
      <w:tr w:rsidR="00F4144E" w14:paraId="704632EE" w14:textId="77777777" w:rsidTr="00F4144E">
        <w:trPr>
          <w:trHeight w:val="293"/>
        </w:trPr>
        <w:tc>
          <w:tcPr>
            <w:tcW w:w="7939" w:type="dxa"/>
            <w:tcBorders>
              <w:top w:val="single" w:sz="6" w:space="0" w:color="000000"/>
              <w:left w:val="single" w:sz="6" w:space="0" w:color="000000"/>
              <w:bottom w:val="single" w:sz="6" w:space="0" w:color="000000"/>
              <w:right w:val="single" w:sz="6" w:space="0" w:color="000000"/>
            </w:tcBorders>
          </w:tcPr>
          <w:p w14:paraId="329A8E3B" w14:textId="77777777" w:rsidR="00F4144E" w:rsidRDefault="00F4144E" w:rsidP="00F4144E">
            <w:pPr>
              <w:spacing w:after="0" w:line="259" w:lineRule="auto"/>
              <w:ind w:firstLine="0"/>
              <w:jc w:val="left"/>
            </w:pPr>
            <w:r>
              <w:lastRenderedPageBreak/>
              <w:t xml:space="preserve">Прочая оптовая торговля </w:t>
            </w:r>
          </w:p>
        </w:tc>
        <w:tc>
          <w:tcPr>
            <w:tcW w:w="1483" w:type="dxa"/>
            <w:tcBorders>
              <w:top w:val="single" w:sz="6" w:space="0" w:color="000000"/>
              <w:left w:val="single" w:sz="6" w:space="0" w:color="000000"/>
              <w:bottom w:val="single" w:sz="6" w:space="0" w:color="000000"/>
              <w:right w:val="single" w:sz="6" w:space="0" w:color="000000"/>
            </w:tcBorders>
          </w:tcPr>
          <w:p w14:paraId="6E4F38E2" w14:textId="77777777" w:rsidR="00F4144E" w:rsidRDefault="00F4144E" w:rsidP="00F4144E">
            <w:pPr>
              <w:spacing w:after="0" w:line="259" w:lineRule="auto"/>
              <w:ind w:right="17" w:firstLine="0"/>
              <w:jc w:val="center"/>
            </w:pPr>
            <w:r>
              <w:t xml:space="preserve">51.70 </w:t>
            </w:r>
          </w:p>
        </w:tc>
      </w:tr>
      <w:tr w:rsidR="00F4144E" w14:paraId="1468D5A7" w14:textId="77777777" w:rsidTr="00F4144E">
        <w:trPr>
          <w:trHeight w:val="566"/>
        </w:trPr>
        <w:tc>
          <w:tcPr>
            <w:tcW w:w="7939" w:type="dxa"/>
            <w:tcBorders>
              <w:top w:val="single" w:sz="6" w:space="0" w:color="000000"/>
              <w:left w:val="single" w:sz="6" w:space="0" w:color="000000"/>
              <w:bottom w:val="single" w:sz="6" w:space="0" w:color="000000"/>
              <w:right w:val="single" w:sz="6" w:space="0" w:color="000000"/>
            </w:tcBorders>
          </w:tcPr>
          <w:p w14:paraId="501CC5FA" w14:textId="77777777" w:rsidR="00F4144E" w:rsidRDefault="00F4144E" w:rsidP="00F4144E">
            <w:pPr>
              <w:spacing w:after="0" w:line="259" w:lineRule="auto"/>
              <w:ind w:firstLine="0"/>
            </w:pPr>
            <w:r>
              <w:t xml:space="preserve">Розничная торговля в неспециализированных магазинах преимущественно пищевыми продуктами, напитки, и табачными изделиями </w:t>
            </w:r>
          </w:p>
        </w:tc>
        <w:tc>
          <w:tcPr>
            <w:tcW w:w="1483" w:type="dxa"/>
            <w:tcBorders>
              <w:top w:val="single" w:sz="6" w:space="0" w:color="000000"/>
              <w:left w:val="single" w:sz="6" w:space="0" w:color="000000"/>
              <w:bottom w:val="single" w:sz="6" w:space="0" w:color="000000"/>
              <w:right w:val="single" w:sz="6" w:space="0" w:color="000000"/>
            </w:tcBorders>
          </w:tcPr>
          <w:p w14:paraId="7AE3E8D9" w14:textId="77777777" w:rsidR="00F4144E" w:rsidRDefault="00F4144E" w:rsidP="00F4144E">
            <w:pPr>
              <w:spacing w:after="0" w:line="259" w:lineRule="auto"/>
              <w:ind w:right="17" w:firstLine="0"/>
              <w:jc w:val="center"/>
            </w:pPr>
            <w:r>
              <w:t xml:space="preserve">52.11 </w:t>
            </w:r>
          </w:p>
        </w:tc>
      </w:tr>
      <w:tr w:rsidR="00F4144E" w14:paraId="5EA81FE0" w14:textId="77777777" w:rsidTr="00F4144E">
        <w:trPr>
          <w:trHeight w:val="293"/>
        </w:trPr>
        <w:tc>
          <w:tcPr>
            <w:tcW w:w="7939" w:type="dxa"/>
            <w:tcBorders>
              <w:top w:val="single" w:sz="6" w:space="0" w:color="000000"/>
              <w:left w:val="single" w:sz="6" w:space="0" w:color="000000"/>
              <w:bottom w:val="single" w:sz="6" w:space="0" w:color="000000"/>
              <w:right w:val="single" w:sz="6" w:space="0" w:color="000000"/>
            </w:tcBorders>
          </w:tcPr>
          <w:p w14:paraId="14D93539" w14:textId="77777777" w:rsidR="00F4144E" w:rsidRDefault="00F4144E" w:rsidP="00F4144E">
            <w:pPr>
              <w:spacing w:after="0" w:line="259" w:lineRule="auto"/>
              <w:ind w:firstLine="0"/>
              <w:jc w:val="left"/>
            </w:pPr>
            <w:r>
              <w:t xml:space="preserve">Прочая розничная торговля в неспециализированных магазинах </w:t>
            </w:r>
          </w:p>
        </w:tc>
        <w:tc>
          <w:tcPr>
            <w:tcW w:w="1483" w:type="dxa"/>
            <w:tcBorders>
              <w:top w:val="single" w:sz="6" w:space="0" w:color="000000"/>
              <w:left w:val="single" w:sz="6" w:space="0" w:color="000000"/>
              <w:bottom w:val="single" w:sz="6" w:space="0" w:color="000000"/>
              <w:right w:val="single" w:sz="6" w:space="0" w:color="000000"/>
            </w:tcBorders>
          </w:tcPr>
          <w:p w14:paraId="6BDB7F1B" w14:textId="77777777" w:rsidR="00F4144E" w:rsidRDefault="00F4144E" w:rsidP="00F4144E">
            <w:pPr>
              <w:spacing w:after="0" w:line="259" w:lineRule="auto"/>
              <w:ind w:right="17" w:firstLine="0"/>
              <w:jc w:val="center"/>
            </w:pPr>
            <w:r>
              <w:t xml:space="preserve">52.12 </w:t>
            </w:r>
          </w:p>
        </w:tc>
      </w:tr>
      <w:tr w:rsidR="00F4144E" w14:paraId="4BB89F97" w14:textId="77777777" w:rsidTr="00F4144E">
        <w:trPr>
          <w:trHeight w:val="293"/>
        </w:trPr>
        <w:tc>
          <w:tcPr>
            <w:tcW w:w="7939" w:type="dxa"/>
            <w:tcBorders>
              <w:top w:val="single" w:sz="6" w:space="0" w:color="000000"/>
              <w:left w:val="single" w:sz="6" w:space="0" w:color="000000"/>
              <w:bottom w:val="single" w:sz="6" w:space="0" w:color="000000"/>
              <w:right w:val="single" w:sz="6" w:space="0" w:color="000000"/>
            </w:tcBorders>
          </w:tcPr>
          <w:p w14:paraId="72DBB1F5" w14:textId="77777777" w:rsidR="00F4144E" w:rsidRDefault="00F4144E" w:rsidP="00F4144E">
            <w:pPr>
              <w:spacing w:after="0" w:line="259" w:lineRule="auto"/>
              <w:ind w:firstLine="0"/>
              <w:jc w:val="left"/>
            </w:pPr>
            <w:r>
              <w:t xml:space="preserve">Прочая розничная торговля вне магазинов </w:t>
            </w:r>
          </w:p>
        </w:tc>
        <w:tc>
          <w:tcPr>
            <w:tcW w:w="1483" w:type="dxa"/>
            <w:tcBorders>
              <w:top w:val="single" w:sz="6" w:space="0" w:color="000000"/>
              <w:left w:val="single" w:sz="6" w:space="0" w:color="000000"/>
              <w:bottom w:val="single" w:sz="6" w:space="0" w:color="000000"/>
              <w:right w:val="single" w:sz="6" w:space="0" w:color="000000"/>
            </w:tcBorders>
          </w:tcPr>
          <w:p w14:paraId="7146FF2F" w14:textId="77777777" w:rsidR="00F4144E" w:rsidRDefault="00F4144E" w:rsidP="00F4144E">
            <w:pPr>
              <w:spacing w:after="0" w:line="259" w:lineRule="auto"/>
              <w:ind w:left="74" w:firstLine="0"/>
              <w:jc w:val="center"/>
            </w:pPr>
            <w:r>
              <w:t xml:space="preserve">52.63 </w:t>
            </w:r>
          </w:p>
        </w:tc>
      </w:tr>
      <w:tr w:rsidR="00F4144E" w14:paraId="794E1D22" w14:textId="77777777" w:rsidTr="00F4144E">
        <w:trPr>
          <w:trHeight w:val="293"/>
        </w:trPr>
        <w:tc>
          <w:tcPr>
            <w:tcW w:w="7939" w:type="dxa"/>
            <w:tcBorders>
              <w:top w:val="single" w:sz="6" w:space="0" w:color="000000"/>
              <w:left w:val="single" w:sz="6" w:space="0" w:color="000000"/>
              <w:bottom w:val="single" w:sz="6" w:space="0" w:color="000000"/>
              <w:right w:val="single" w:sz="6" w:space="0" w:color="000000"/>
            </w:tcBorders>
          </w:tcPr>
          <w:p w14:paraId="04CF44E4" w14:textId="77777777" w:rsidR="00F4144E" w:rsidRDefault="00F4144E" w:rsidP="00F4144E">
            <w:pPr>
              <w:spacing w:after="0" w:line="259" w:lineRule="auto"/>
              <w:ind w:firstLine="0"/>
              <w:jc w:val="left"/>
            </w:pPr>
            <w:r>
              <w:t xml:space="preserve">Упаковывание </w:t>
            </w:r>
          </w:p>
        </w:tc>
        <w:tc>
          <w:tcPr>
            <w:tcW w:w="1483" w:type="dxa"/>
            <w:tcBorders>
              <w:top w:val="single" w:sz="6" w:space="0" w:color="000000"/>
              <w:left w:val="single" w:sz="6" w:space="0" w:color="000000"/>
              <w:bottom w:val="single" w:sz="6" w:space="0" w:color="000000"/>
              <w:right w:val="single" w:sz="6" w:space="0" w:color="000000"/>
            </w:tcBorders>
          </w:tcPr>
          <w:p w14:paraId="1E929AEC" w14:textId="77777777" w:rsidR="00F4144E" w:rsidRDefault="00F4144E" w:rsidP="00F4144E">
            <w:pPr>
              <w:spacing w:after="0" w:line="259" w:lineRule="auto"/>
              <w:ind w:left="74" w:firstLine="0"/>
              <w:jc w:val="center"/>
            </w:pPr>
            <w:r>
              <w:t xml:space="preserve">74.82 </w:t>
            </w:r>
          </w:p>
        </w:tc>
      </w:tr>
    </w:tbl>
    <w:p w14:paraId="44C0938B" w14:textId="77777777" w:rsidR="00F4144E" w:rsidRDefault="00F4144E" w:rsidP="00F4144E">
      <w:pPr>
        <w:spacing w:after="0" w:line="259" w:lineRule="auto"/>
        <w:ind w:firstLine="0"/>
        <w:jc w:val="left"/>
      </w:pPr>
      <w:r>
        <w:t xml:space="preserve"> </w:t>
      </w:r>
    </w:p>
    <w:p w14:paraId="2AE90E71" w14:textId="77777777" w:rsidR="00F4144E" w:rsidRDefault="00F4144E" w:rsidP="00F4144E">
      <w:pPr>
        <w:spacing w:after="122" w:line="250" w:lineRule="auto"/>
        <w:ind w:left="10" w:right="250" w:hanging="10"/>
        <w:jc w:val="center"/>
      </w:pPr>
      <w:r>
        <w:t xml:space="preserve">Основные показатели деятельности компании представлены в таблице 1.2. </w:t>
      </w:r>
    </w:p>
    <w:p w14:paraId="49DBE1D0" w14:textId="77777777" w:rsidR="00F4144E" w:rsidRDefault="00F4144E" w:rsidP="00F4144E">
      <w:pPr>
        <w:spacing w:after="115" w:line="259" w:lineRule="auto"/>
        <w:ind w:left="10" w:right="190" w:hanging="10"/>
        <w:jc w:val="right"/>
      </w:pPr>
      <w:r>
        <w:t xml:space="preserve">                                                                                                                         Таблица 1.2 </w:t>
      </w:r>
    </w:p>
    <w:p w14:paraId="1372BD76" w14:textId="77777777" w:rsidR="00F4144E" w:rsidRDefault="00F4144E" w:rsidP="00F4144E">
      <w:pPr>
        <w:spacing w:line="259" w:lineRule="auto"/>
        <w:ind w:left="-15" w:right="50"/>
      </w:pPr>
      <w:r>
        <w:t>Основные показатели деятельности филиала ООО «Юнилевер Русь» г. СанктПетербург</w:t>
      </w:r>
      <w:r>
        <w:rPr>
          <w:vertAlign w:val="superscript"/>
        </w:rPr>
        <w:footnoteReference w:id="2"/>
      </w:r>
      <w:r>
        <w:t xml:space="preserve"> </w:t>
      </w:r>
    </w:p>
    <w:tbl>
      <w:tblPr>
        <w:tblStyle w:val="TableGrid"/>
        <w:tblW w:w="9355" w:type="dxa"/>
        <w:tblInd w:w="0" w:type="dxa"/>
        <w:tblCellMar>
          <w:top w:w="12" w:type="dxa"/>
          <w:left w:w="110" w:type="dxa"/>
          <w:right w:w="98" w:type="dxa"/>
        </w:tblCellMar>
        <w:tblLook w:val="04A0" w:firstRow="1" w:lastRow="0" w:firstColumn="1" w:lastColumn="0" w:noHBand="0" w:noVBand="1"/>
      </w:tblPr>
      <w:tblGrid>
        <w:gridCol w:w="3119"/>
        <w:gridCol w:w="1277"/>
        <w:gridCol w:w="1272"/>
        <w:gridCol w:w="1277"/>
        <w:gridCol w:w="1277"/>
        <w:gridCol w:w="1133"/>
      </w:tblGrid>
      <w:tr w:rsidR="00F4144E" w14:paraId="04B1FDE5" w14:textId="77777777" w:rsidTr="00F4144E">
        <w:trPr>
          <w:trHeight w:val="562"/>
        </w:trPr>
        <w:tc>
          <w:tcPr>
            <w:tcW w:w="3120" w:type="dxa"/>
            <w:vMerge w:val="restart"/>
            <w:tcBorders>
              <w:top w:val="single" w:sz="4" w:space="0" w:color="000000"/>
              <w:left w:val="single" w:sz="4" w:space="0" w:color="000000"/>
              <w:bottom w:val="single" w:sz="4" w:space="0" w:color="000000"/>
              <w:right w:val="single" w:sz="4" w:space="0" w:color="000000"/>
            </w:tcBorders>
            <w:vAlign w:val="center"/>
          </w:tcPr>
          <w:p w14:paraId="33DB03A0" w14:textId="77777777" w:rsidR="00F4144E" w:rsidRDefault="00F4144E" w:rsidP="00F4144E">
            <w:pPr>
              <w:spacing w:after="0" w:line="259" w:lineRule="auto"/>
              <w:ind w:firstLine="0"/>
              <w:jc w:val="center"/>
            </w:pPr>
            <w:r>
              <w:t xml:space="preserve">Основные финансовые  показатели </w:t>
            </w:r>
          </w:p>
        </w:tc>
        <w:tc>
          <w:tcPr>
            <w:tcW w:w="1277" w:type="dxa"/>
            <w:vMerge w:val="restart"/>
            <w:tcBorders>
              <w:top w:val="single" w:sz="4" w:space="0" w:color="000000"/>
              <w:left w:val="single" w:sz="4" w:space="0" w:color="000000"/>
              <w:bottom w:val="single" w:sz="4" w:space="0" w:color="000000"/>
              <w:right w:val="single" w:sz="4" w:space="0" w:color="000000"/>
            </w:tcBorders>
            <w:vAlign w:val="center"/>
          </w:tcPr>
          <w:p w14:paraId="7426EDF5" w14:textId="77777777" w:rsidR="00F4144E" w:rsidRDefault="00F4144E" w:rsidP="00F4144E">
            <w:pPr>
              <w:spacing w:after="0" w:line="259" w:lineRule="auto"/>
              <w:ind w:left="91" w:firstLine="0"/>
              <w:jc w:val="left"/>
            </w:pPr>
            <w:r>
              <w:t xml:space="preserve">2014 год </w:t>
            </w:r>
          </w:p>
        </w:tc>
        <w:tc>
          <w:tcPr>
            <w:tcW w:w="1272" w:type="dxa"/>
            <w:vMerge w:val="restart"/>
            <w:tcBorders>
              <w:top w:val="single" w:sz="4" w:space="0" w:color="000000"/>
              <w:left w:val="single" w:sz="4" w:space="0" w:color="000000"/>
              <w:bottom w:val="single" w:sz="4" w:space="0" w:color="000000"/>
              <w:right w:val="single" w:sz="4" w:space="0" w:color="000000"/>
            </w:tcBorders>
            <w:vAlign w:val="center"/>
          </w:tcPr>
          <w:p w14:paraId="1483D23B" w14:textId="77777777" w:rsidR="00F4144E" w:rsidRDefault="00F4144E" w:rsidP="00F4144E">
            <w:pPr>
              <w:spacing w:after="0" w:line="259" w:lineRule="auto"/>
              <w:ind w:left="86" w:firstLine="0"/>
              <w:jc w:val="left"/>
            </w:pPr>
            <w:r>
              <w:t xml:space="preserve">2015 год </w:t>
            </w:r>
          </w:p>
        </w:tc>
        <w:tc>
          <w:tcPr>
            <w:tcW w:w="1277" w:type="dxa"/>
            <w:vMerge w:val="restart"/>
            <w:tcBorders>
              <w:top w:val="single" w:sz="4" w:space="0" w:color="000000"/>
              <w:left w:val="single" w:sz="4" w:space="0" w:color="000000"/>
              <w:bottom w:val="single" w:sz="4" w:space="0" w:color="000000"/>
              <w:right w:val="single" w:sz="4" w:space="0" w:color="000000"/>
            </w:tcBorders>
            <w:vAlign w:val="center"/>
          </w:tcPr>
          <w:p w14:paraId="2024EF96" w14:textId="77777777" w:rsidR="00F4144E" w:rsidRDefault="00F4144E" w:rsidP="00F4144E">
            <w:pPr>
              <w:spacing w:after="0" w:line="259" w:lineRule="auto"/>
              <w:ind w:left="91" w:firstLine="0"/>
              <w:jc w:val="left"/>
            </w:pPr>
            <w:r>
              <w:t xml:space="preserve">2016 год </w:t>
            </w:r>
          </w:p>
        </w:tc>
        <w:tc>
          <w:tcPr>
            <w:tcW w:w="2410" w:type="dxa"/>
            <w:gridSpan w:val="2"/>
            <w:tcBorders>
              <w:top w:val="single" w:sz="4" w:space="0" w:color="000000"/>
              <w:left w:val="single" w:sz="4" w:space="0" w:color="000000"/>
              <w:bottom w:val="single" w:sz="4" w:space="0" w:color="000000"/>
              <w:right w:val="single" w:sz="4" w:space="0" w:color="000000"/>
            </w:tcBorders>
          </w:tcPr>
          <w:p w14:paraId="44081247" w14:textId="77777777" w:rsidR="00F4144E" w:rsidRDefault="00F4144E" w:rsidP="00F4144E">
            <w:pPr>
              <w:spacing w:after="0" w:line="259" w:lineRule="auto"/>
              <w:ind w:firstLine="0"/>
              <w:jc w:val="center"/>
            </w:pPr>
            <w:r>
              <w:t xml:space="preserve">Отклонение 2016/2014 </w:t>
            </w:r>
          </w:p>
        </w:tc>
      </w:tr>
      <w:tr w:rsidR="00F4144E" w14:paraId="51EFFBB1" w14:textId="77777777" w:rsidTr="00F4144E">
        <w:trPr>
          <w:trHeight w:val="840"/>
        </w:trPr>
        <w:tc>
          <w:tcPr>
            <w:tcW w:w="0" w:type="auto"/>
            <w:vMerge/>
            <w:tcBorders>
              <w:top w:val="nil"/>
              <w:left w:val="single" w:sz="4" w:space="0" w:color="000000"/>
              <w:bottom w:val="single" w:sz="4" w:space="0" w:color="000000"/>
              <w:right w:val="single" w:sz="4" w:space="0" w:color="000000"/>
            </w:tcBorders>
          </w:tcPr>
          <w:p w14:paraId="3B65F456" w14:textId="77777777" w:rsidR="00F4144E" w:rsidRDefault="00F4144E" w:rsidP="00F4144E">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14:paraId="515B5F48" w14:textId="77777777" w:rsidR="00F4144E" w:rsidRDefault="00F4144E" w:rsidP="00F4144E">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14:paraId="39633768" w14:textId="77777777" w:rsidR="00F4144E" w:rsidRDefault="00F4144E" w:rsidP="00F4144E">
            <w:pPr>
              <w:spacing w:after="160" w:line="259" w:lineRule="auto"/>
              <w:ind w:firstLine="0"/>
              <w:jc w:val="left"/>
            </w:pPr>
          </w:p>
        </w:tc>
        <w:tc>
          <w:tcPr>
            <w:tcW w:w="0" w:type="auto"/>
            <w:vMerge/>
            <w:tcBorders>
              <w:top w:val="nil"/>
              <w:left w:val="single" w:sz="4" w:space="0" w:color="000000"/>
              <w:bottom w:val="single" w:sz="4" w:space="0" w:color="000000"/>
              <w:right w:val="single" w:sz="4" w:space="0" w:color="000000"/>
            </w:tcBorders>
          </w:tcPr>
          <w:p w14:paraId="2E5159FD" w14:textId="77777777" w:rsidR="00F4144E" w:rsidRDefault="00F4144E" w:rsidP="00F4144E">
            <w:pPr>
              <w:spacing w:after="160" w:line="259" w:lineRule="auto"/>
              <w:ind w:firstLine="0"/>
              <w:jc w:val="left"/>
            </w:pPr>
          </w:p>
        </w:tc>
        <w:tc>
          <w:tcPr>
            <w:tcW w:w="1277" w:type="dxa"/>
            <w:tcBorders>
              <w:top w:val="single" w:sz="4" w:space="0" w:color="000000"/>
              <w:left w:val="single" w:sz="4" w:space="0" w:color="000000"/>
              <w:bottom w:val="single" w:sz="4" w:space="0" w:color="000000"/>
              <w:right w:val="single" w:sz="4" w:space="0" w:color="000000"/>
            </w:tcBorders>
            <w:vAlign w:val="center"/>
          </w:tcPr>
          <w:p w14:paraId="01F60426" w14:textId="77777777" w:rsidR="00F4144E" w:rsidRDefault="00F4144E" w:rsidP="00F4144E">
            <w:pPr>
              <w:spacing w:after="0" w:line="259" w:lineRule="auto"/>
              <w:ind w:left="72" w:firstLine="0"/>
              <w:jc w:val="left"/>
            </w:pPr>
            <w:r>
              <w:t xml:space="preserve">тыс. руб. </w:t>
            </w:r>
          </w:p>
        </w:tc>
        <w:tc>
          <w:tcPr>
            <w:tcW w:w="1133" w:type="dxa"/>
            <w:tcBorders>
              <w:top w:val="single" w:sz="4" w:space="0" w:color="000000"/>
              <w:left w:val="single" w:sz="4" w:space="0" w:color="000000"/>
              <w:bottom w:val="single" w:sz="4" w:space="0" w:color="000000"/>
              <w:right w:val="single" w:sz="4" w:space="0" w:color="000000"/>
            </w:tcBorders>
          </w:tcPr>
          <w:p w14:paraId="5609D2FC" w14:textId="77777777" w:rsidR="00F4144E" w:rsidRDefault="00F4144E" w:rsidP="00F4144E">
            <w:pPr>
              <w:spacing w:after="0" w:line="259" w:lineRule="auto"/>
              <w:ind w:firstLine="0"/>
              <w:jc w:val="center"/>
            </w:pPr>
            <w:r>
              <w:t xml:space="preserve">Темп прирост а, % </w:t>
            </w:r>
          </w:p>
        </w:tc>
      </w:tr>
      <w:tr w:rsidR="00F4144E" w14:paraId="1A2DDE42" w14:textId="77777777" w:rsidTr="00F4144E">
        <w:trPr>
          <w:trHeight w:val="562"/>
        </w:trPr>
        <w:tc>
          <w:tcPr>
            <w:tcW w:w="3120" w:type="dxa"/>
            <w:tcBorders>
              <w:top w:val="single" w:sz="4" w:space="0" w:color="000000"/>
              <w:left w:val="single" w:sz="4" w:space="0" w:color="000000"/>
              <w:bottom w:val="single" w:sz="4" w:space="0" w:color="000000"/>
              <w:right w:val="single" w:sz="4" w:space="0" w:color="000000"/>
            </w:tcBorders>
          </w:tcPr>
          <w:p w14:paraId="7E97A697" w14:textId="77777777" w:rsidR="00F4144E" w:rsidRDefault="00F4144E" w:rsidP="00F4144E">
            <w:pPr>
              <w:spacing w:after="0" w:line="259" w:lineRule="auto"/>
              <w:ind w:firstLine="0"/>
              <w:jc w:val="left"/>
            </w:pPr>
            <w:r>
              <w:t xml:space="preserve">Выручка, тыс. руб. </w:t>
            </w:r>
          </w:p>
        </w:tc>
        <w:tc>
          <w:tcPr>
            <w:tcW w:w="1277" w:type="dxa"/>
            <w:tcBorders>
              <w:top w:val="single" w:sz="4" w:space="0" w:color="000000"/>
              <w:left w:val="single" w:sz="4" w:space="0" w:color="000000"/>
              <w:bottom w:val="single" w:sz="4" w:space="0" w:color="000000"/>
              <w:right w:val="single" w:sz="4" w:space="0" w:color="000000"/>
            </w:tcBorders>
          </w:tcPr>
          <w:p w14:paraId="1ADEE146" w14:textId="77777777" w:rsidR="00F4144E" w:rsidRDefault="00F4144E" w:rsidP="00F4144E">
            <w:pPr>
              <w:spacing w:after="0" w:line="259" w:lineRule="auto"/>
              <w:ind w:left="17" w:firstLine="0"/>
              <w:jc w:val="center"/>
            </w:pPr>
            <w:r>
              <w:t xml:space="preserve">52 596 775 </w:t>
            </w:r>
          </w:p>
        </w:tc>
        <w:tc>
          <w:tcPr>
            <w:tcW w:w="1272" w:type="dxa"/>
            <w:tcBorders>
              <w:top w:val="single" w:sz="4" w:space="0" w:color="000000"/>
              <w:left w:val="single" w:sz="4" w:space="0" w:color="000000"/>
              <w:bottom w:val="single" w:sz="4" w:space="0" w:color="000000"/>
              <w:right w:val="single" w:sz="4" w:space="0" w:color="000000"/>
            </w:tcBorders>
          </w:tcPr>
          <w:p w14:paraId="7374FBFD" w14:textId="77777777" w:rsidR="00F4144E" w:rsidRDefault="00F4144E" w:rsidP="00F4144E">
            <w:pPr>
              <w:spacing w:after="0" w:line="259" w:lineRule="auto"/>
              <w:ind w:left="12" w:firstLine="0"/>
              <w:jc w:val="center"/>
            </w:pPr>
            <w:r>
              <w:t xml:space="preserve">71 404 078 </w:t>
            </w:r>
          </w:p>
        </w:tc>
        <w:tc>
          <w:tcPr>
            <w:tcW w:w="1277" w:type="dxa"/>
            <w:tcBorders>
              <w:top w:val="single" w:sz="4" w:space="0" w:color="000000"/>
              <w:left w:val="single" w:sz="4" w:space="0" w:color="000000"/>
              <w:bottom w:val="single" w:sz="4" w:space="0" w:color="000000"/>
              <w:right w:val="single" w:sz="4" w:space="0" w:color="000000"/>
            </w:tcBorders>
          </w:tcPr>
          <w:p w14:paraId="69F416A3" w14:textId="77777777" w:rsidR="00F4144E" w:rsidRDefault="00F4144E" w:rsidP="00F4144E">
            <w:pPr>
              <w:spacing w:after="0" w:line="259" w:lineRule="auto"/>
              <w:ind w:left="17" w:firstLine="0"/>
              <w:jc w:val="center"/>
            </w:pPr>
            <w:r>
              <w:t xml:space="preserve">77 095 000 </w:t>
            </w:r>
          </w:p>
        </w:tc>
        <w:tc>
          <w:tcPr>
            <w:tcW w:w="1277" w:type="dxa"/>
            <w:tcBorders>
              <w:top w:val="single" w:sz="4" w:space="0" w:color="000000"/>
              <w:left w:val="single" w:sz="4" w:space="0" w:color="000000"/>
              <w:bottom w:val="single" w:sz="4" w:space="0" w:color="000000"/>
              <w:right w:val="single" w:sz="4" w:space="0" w:color="000000"/>
            </w:tcBorders>
          </w:tcPr>
          <w:p w14:paraId="541563A0" w14:textId="77777777" w:rsidR="00F4144E" w:rsidRDefault="00F4144E" w:rsidP="00F4144E">
            <w:pPr>
              <w:spacing w:after="0" w:line="259" w:lineRule="auto"/>
              <w:ind w:left="17" w:firstLine="0"/>
              <w:jc w:val="center"/>
            </w:pPr>
            <w:r>
              <w:t xml:space="preserve">24 498 225 </w:t>
            </w:r>
          </w:p>
        </w:tc>
        <w:tc>
          <w:tcPr>
            <w:tcW w:w="1133" w:type="dxa"/>
            <w:tcBorders>
              <w:top w:val="single" w:sz="4" w:space="0" w:color="000000"/>
              <w:left w:val="single" w:sz="4" w:space="0" w:color="000000"/>
              <w:bottom w:val="single" w:sz="4" w:space="0" w:color="000000"/>
              <w:right w:val="single" w:sz="4" w:space="0" w:color="000000"/>
            </w:tcBorders>
            <w:vAlign w:val="center"/>
          </w:tcPr>
          <w:p w14:paraId="539BC6FE" w14:textId="77777777" w:rsidR="00F4144E" w:rsidRDefault="00F4144E" w:rsidP="00F4144E">
            <w:pPr>
              <w:spacing w:after="0" w:line="259" w:lineRule="auto"/>
              <w:ind w:right="2" w:firstLine="0"/>
              <w:jc w:val="center"/>
            </w:pPr>
            <w:r>
              <w:t xml:space="preserve">46,6 </w:t>
            </w:r>
          </w:p>
        </w:tc>
      </w:tr>
      <w:tr w:rsidR="00F4144E" w14:paraId="6A8A15D9" w14:textId="77777777" w:rsidTr="00F4144E">
        <w:trPr>
          <w:trHeight w:val="562"/>
        </w:trPr>
        <w:tc>
          <w:tcPr>
            <w:tcW w:w="3120" w:type="dxa"/>
            <w:tcBorders>
              <w:top w:val="single" w:sz="4" w:space="0" w:color="000000"/>
              <w:left w:val="single" w:sz="4" w:space="0" w:color="000000"/>
              <w:bottom w:val="single" w:sz="4" w:space="0" w:color="000000"/>
              <w:right w:val="single" w:sz="4" w:space="0" w:color="000000"/>
            </w:tcBorders>
          </w:tcPr>
          <w:p w14:paraId="6CB4579A" w14:textId="77777777" w:rsidR="00F4144E" w:rsidRDefault="00F4144E" w:rsidP="00F4144E">
            <w:pPr>
              <w:spacing w:after="0" w:line="259" w:lineRule="auto"/>
              <w:ind w:firstLine="0"/>
              <w:jc w:val="left"/>
            </w:pPr>
            <w:r>
              <w:t xml:space="preserve">Себестоимость продаж, тыс. руб. </w:t>
            </w:r>
          </w:p>
        </w:tc>
        <w:tc>
          <w:tcPr>
            <w:tcW w:w="1277" w:type="dxa"/>
            <w:tcBorders>
              <w:top w:val="single" w:sz="4" w:space="0" w:color="000000"/>
              <w:left w:val="single" w:sz="4" w:space="0" w:color="000000"/>
              <w:bottom w:val="single" w:sz="4" w:space="0" w:color="000000"/>
              <w:right w:val="single" w:sz="4" w:space="0" w:color="000000"/>
            </w:tcBorders>
          </w:tcPr>
          <w:p w14:paraId="5D918FAD" w14:textId="77777777" w:rsidR="00F4144E" w:rsidRDefault="00F4144E" w:rsidP="00F4144E">
            <w:pPr>
              <w:spacing w:after="0" w:line="259" w:lineRule="auto"/>
              <w:ind w:left="17" w:firstLine="0"/>
              <w:jc w:val="center"/>
            </w:pPr>
            <w:r>
              <w:t xml:space="preserve">22 556 228 </w:t>
            </w:r>
          </w:p>
        </w:tc>
        <w:tc>
          <w:tcPr>
            <w:tcW w:w="1272" w:type="dxa"/>
            <w:tcBorders>
              <w:top w:val="single" w:sz="4" w:space="0" w:color="000000"/>
              <w:left w:val="single" w:sz="4" w:space="0" w:color="000000"/>
              <w:bottom w:val="single" w:sz="4" w:space="0" w:color="000000"/>
              <w:right w:val="single" w:sz="4" w:space="0" w:color="000000"/>
            </w:tcBorders>
          </w:tcPr>
          <w:p w14:paraId="3441CCDF" w14:textId="77777777" w:rsidR="00F4144E" w:rsidRDefault="00F4144E" w:rsidP="00F4144E">
            <w:pPr>
              <w:spacing w:after="0" w:line="259" w:lineRule="auto"/>
              <w:ind w:left="12" w:firstLine="0"/>
              <w:jc w:val="center"/>
            </w:pPr>
            <w:r>
              <w:t xml:space="preserve">30 744 845 </w:t>
            </w:r>
          </w:p>
        </w:tc>
        <w:tc>
          <w:tcPr>
            <w:tcW w:w="1277" w:type="dxa"/>
            <w:tcBorders>
              <w:top w:val="single" w:sz="4" w:space="0" w:color="000000"/>
              <w:left w:val="single" w:sz="4" w:space="0" w:color="000000"/>
              <w:bottom w:val="single" w:sz="4" w:space="0" w:color="000000"/>
              <w:right w:val="single" w:sz="4" w:space="0" w:color="000000"/>
            </w:tcBorders>
          </w:tcPr>
          <w:p w14:paraId="5B5D4580" w14:textId="77777777" w:rsidR="00F4144E" w:rsidRDefault="00F4144E" w:rsidP="00F4144E">
            <w:pPr>
              <w:spacing w:after="0" w:line="259" w:lineRule="auto"/>
              <w:ind w:left="17" w:firstLine="0"/>
              <w:jc w:val="center"/>
            </w:pPr>
            <w:r>
              <w:t xml:space="preserve">32 818 963 </w:t>
            </w:r>
          </w:p>
        </w:tc>
        <w:tc>
          <w:tcPr>
            <w:tcW w:w="1277" w:type="dxa"/>
            <w:tcBorders>
              <w:top w:val="single" w:sz="4" w:space="0" w:color="000000"/>
              <w:left w:val="single" w:sz="4" w:space="0" w:color="000000"/>
              <w:bottom w:val="single" w:sz="4" w:space="0" w:color="000000"/>
              <w:right w:val="single" w:sz="4" w:space="0" w:color="000000"/>
            </w:tcBorders>
          </w:tcPr>
          <w:p w14:paraId="24402C13" w14:textId="77777777" w:rsidR="00F4144E" w:rsidRDefault="00F4144E" w:rsidP="00F4144E">
            <w:pPr>
              <w:spacing w:after="0" w:line="259" w:lineRule="auto"/>
              <w:ind w:left="17" w:firstLine="0"/>
              <w:jc w:val="center"/>
            </w:pPr>
            <w:r>
              <w:t xml:space="preserve">10 262 735 </w:t>
            </w:r>
          </w:p>
        </w:tc>
        <w:tc>
          <w:tcPr>
            <w:tcW w:w="1133" w:type="dxa"/>
            <w:tcBorders>
              <w:top w:val="single" w:sz="4" w:space="0" w:color="000000"/>
              <w:left w:val="single" w:sz="4" w:space="0" w:color="000000"/>
              <w:bottom w:val="single" w:sz="4" w:space="0" w:color="000000"/>
              <w:right w:val="single" w:sz="4" w:space="0" w:color="000000"/>
            </w:tcBorders>
            <w:vAlign w:val="center"/>
          </w:tcPr>
          <w:p w14:paraId="4CE78FF2" w14:textId="77777777" w:rsidR="00F4144E" w:rsidRDefault="00F4144E" w:rsidP="00F4144E">
            <w:pPr>
              <w:spacing w:after="0" w:line="259" w:lineRule="auto"/>
              <w:ind w:right="2" w:firstLine="0"/>
              <w:jc w:val="center"/>
            </w:pPr>
            <w:r>
              <w:t xml:space="preserve">45,5 </w:t>
            </w:r>
          </w:p>
        </w:tc>
      </w:tr>
      <w:tr w:rsidR="00F4144E" w14:paraId="6F8E632D" w14:textId="77777777" w:rsidTr="00F4144E">
        <w:trPr>
          <w:trHeight w:val="562"/>
        </w:trPr>
        <w:tc>
          <w:tcPr>
            <w:tcW w:w="3120" w:type="dxa"/>
            <w:tcBorders>
              <w:top w:val="single" w:sz="4" w:space="0" w:color="000000"/>
              <w:left w:val="single" w:sz="4" w:space="0" w:color="000000"/>
              <w:bottom w:val="single" w:sz="4" w:space="0" w:color="000000"/>
              <w:right w:val="single" w:sz="4" w:space="0" w:color="000000"/>
            </w:tcBorders>
          </w:tcPr>
          <w:p w14:paraId="4E7504FE" w14:textId="77777777" w:rsidR="00F4144E" w:rsidRDefault="00F4144E" w:rsidP="00F4144E">
            <w:pPr>
              <w:spacing w:after="0" w:line="259" w:lineRule="auto"/>
              <w:ind w:firstLine="0"/>
            </w:pPr>
            <w:r>
              <w:t xml:space="preserve">Валовая прибыль (убыток), тыс. руб. </w:t>
            </w:r>
          </w:p>
        </w:tc>
        <w:tc>
          <w:tcPr>
            <w:tcW w:w="1277" w:type="dxa"/>
            <w:tcBorders>
              <w:top w:val="single" w:sz="4" w:space="0" w:color="000000"/>
              <w:left w:val="single" w:sz="4" w:space="0" w:color="000000"/>
              <w:bottom w:val="single" w:sz="4" w:space="0" w:color="000000"/>
              <w:right w:val="single" w:sz="4" w:space="0" w:color="000000"/>
            </w:tcBorders>
          </w:tcPr>
          <w:p w14:paraId="7A4D51F9" w14:textId="77777777" w:rsidR="00F4144E" w:rsidRDefault="00F4144E" w:rsidP="00F4144E">
            <w:pPr>
              <w:spacing w:after="0" w:line="259" w:lineRule="auto"/>
              <w:ind w:left="17" w:firstLine="0"/>
              <w:jc w:val="center"/>
            </w:pPr>
            <w:r>
              <w:t xml:space="preserve">30 040 547 </w:t>
            </w:r>
          </w:p>
        </w:tc>
        <w:tc>
          <w:tcPr>
            <w:tcW w:w="1272" w:type="dxa"/>
            <w:tcBorders>
              <w:top w:val="single" w:sz="4" w:space="0" w:color="000000"/>
              <w:left w:val="single" w:sz="4" w:space="0" w:color="000000"/>
              <w:bottom w:val="single" w:sz="4" w:space="0" w:color="000000"/>
              <w:right w:val="single" w:sz="4" w:space="0" w:color="000000"/>
            </w:tcBorders>
          </w:tcPr>
          <w:p w14:paraId="034EA529" w14:textId="77777777" w:rsidR="00F4144E" w:rsidRDefault="00F4144E" w:rsidP="00F4144E">
            <w:pPr>
              <w:spacing w:after="0" w:line="259" w:lineRule="auto"/>
              <w:ind w:left="12" w:firstLine="0"/>
              <w:jc w:val="center"/>
            </w:pPr>
            <w:r>
              <w:t xml:space="preserve">40 659 233 </w:t>
            </w:r>
          </w:p>
        </w:tc>
        <w:tc>
          <w:tcPr>
            <w:tcW w:w="1277" w:type="dxa"/>
            <w:tcBorders>
              <w:top w:val="single" w:sz="4" w:space="0" w:color="000000"/>
              <w:left w:val="single" w:sz="4" w:space="0" w:color="000000"/>
              <w:bottom w:val="single" w:sz="4" w:space="0" w:color="000000"/>
              <w:right w:val="single" w:sz="4" w:space="0" w:color="000000"/>
            </w:tcBorders>
          </w:tcPr>
          <w:p w14:paraId="7B22D85A" w14:textId="77777777" w:rsidR="00F4144E" w:rsidRDefault="00F4144E" w:rsidP="00F4144E">
            <w:pPr>
              <w:spacing w:after="0" w:line="259" w:lineRule="auto"/>
              <w:ind w:left="17" w:firstLine="0"/>
              <w:jc w:val="center"/>
            </w:pPr>
            <w:r>
              <w:t xml:space="preserve">44 276 037 </w:t>
            </w:r>
          </w:p>
        </w:tc>
        <w:tc>
          <w:tcPr>
            <w:tcW w:w="1277" w:type="dxa"/>
            <w:tcBorders>
              <w:top w:val="single" w:sz="4" w:space="0" w:color="000000"/>
              <w:left w:val="single" w:sz="4" w:space="0" w:color="000000"/>
              <w:bottom w:val="single" w:sz="4" w:space="0" w:color="000000"/>
              <w:right w:val="single" w:sz="4" w:space="0" w:color="000000"/>
            </w:tcBorders>
          </w:tcPr>
          <w:p w14:paraId="02D2F953" w14:textId="77777777" w:rsidR="00F4144E" w:rsidRDefault="00F4144E" w:rsidP="00F4144E">
            <w:pPr>
              <w:spacing w:after="0" w:line="259" w:lineRule="auto"/>
              <w:ind w:left="17" w:firstLine="0"/>
              <w:jc w:val="center"/>
            </w:pPr>
            <w:r>
              <w:t xml:space="preserve">14 235 490 </w:t>
            </w:r>
          </w:p>
        </w:tc>
        <w:tc>
          <w:tcPr>
            <w:tcW w:w="1133" w:type="dxa"/>
            <w:tcBorders>
              <w:top w:val="single" w:sz="4" w:space="0" w:color="000000"/>
              <w:left w:val="single" w:sz="4" w:space="0" w:color="000000"/>
              <w:bottom w:val="single" w:sz="4" w:space="0" w:color="000000"/>
              <w:right w:val="single" w:sz="4" w:space="0" w:color="000000"/>
            </w:tcBorders>
            <w:vAlign w:val="center"/>
          </w:tcPr>
          <w:p w14:paraId="72B39CAC" w14:textId="77777777" w:rsidR="00F4144E" w:rsidRDefault="00F4144E" w:rsidP="00F4144E">
            <w:pPr>
              <w:spacing w:after="0" w:line="259" w:lineRule="auto"/>
              <w:ind w:right="2" w:firstLine="0"/>
              <w:jc w:val="center"/>
            </w:pPr>
            <w:r>
              <w:t xml:space="preserve">47,4 </w:t>
            </w:r>
          </w:p>
        </w:tc>
      </w:tr>
      <w:tr w:rsidR="00F4144E" w14:paraId="304D25A6" w14:textId="77777777" w:rsidTr="00F4144E">
        <w:trPr>
          <w:trHeight w:val="562"/>
        </w:trPr>
        <w:tc>
          <w:tcPr>
            <w:tcW w:w="3120" w:type="dxa"/>
            <w:tcBorders>
              <w:top w:val="single" w:sz="4" w:space="0" w:color="000000"/>
              <w:left w:val="single" w:sz="4" w:space="0" w:color="000000"/>
              <w:bottom w:val="single" w:sz="4" w:space="0" w:color="000000"/>
              <w:right w:val="single" w:sz="4" w:space="0" w:color="000000"/>
            </w:tcBorders>
          </w:tcPr>
          <w:p w14:paraId="447FAD75" w14:textId="77777777" w:rsidR="00F4144E" w:rsidRDefault="00F4144E" w:rsidP="00F4144E">
            <w:pPr>
              <w:spacing w:after="0" w:line="259" w:lineRule="auto"/>
              <w:ind w:firstLine="0"/>
              <w:jc w:val="left"/>
            </w:pPr>
            <w:r>
              <w:t xml:space="preserve">Прибыль (убыток) от продаж, тыс. руб. </w:t>
            </w:r>
          </w:p>
        </w:tc>
        <w:tc>
          <w:tcPr>
            <w:tcW w:w="1277" w:type="dxa"/>
            <w:tcBorders>
              <w:top w:val="single" w:sz="4" w:space="0" w:color="000000"/>
              <w:left w:val="single" w:sz="4" w:space="0" w:color="000000"/>
              <w:bottom w:val="single" w:sz="4" w:space="0" w:color="000000"/>
              <w:right w:val="single" w:sz="4" w:space="0" w:color="000000"/>
            </w:tcBorders>
            <w:vAlign w:val="center"/>
          </w:tcPr>
          <w:p w14:paraId="712E41EF" w14:textId="77777777" w:rsidR="00F4144E" w:rsidRDefault="00F4144E" w:rsidP="00F4144E">
            <w:pPr>
              <w:spacing w:after="0" w:line="259" w:lineRule="auto"/>
              <w:ind w:left="48" w:firstLine="0"/>
              <w:jc w:val="left"/>
            </w:pPr>
            <w:r>
              <w:t xml:space="preserve">6 639 040 </w:t>
            </w:r>
          </w:p>
        </w:tc>
        <w:tc>
          <w:tcPr>
            <w:tcW w:w="1272" w:type="dxa"/>
            <w:tcBorders>
              <w:top w:val="single" w:sz="4" w:space="0" w:color="000000"/>
              <w:left w:val="single" w:sz="4" w:space="0" w:color="000000"/>
              <w:bottom w:val="single" w:sz="4" w:space="0" w:color="000000"/>
              <w:right w:val="single" w:sz="4" w:space="0" w:color="000000"/>
            </w:tcBorders>
            <w:vAlign w:val="center"/>
          </w:tcPr>
          <w:p w14:paraId="16A46543" w14:textId="77777777" w:rsidR="00F4144E" w:rsidRDefault="00F4144E" w:rsidP="00F4144E">
            <w:pPr>
              <w:spacing w:after="0" w:line="259" w:lineRule="auto"/>
              <w:ind w:left="43" w:firstLine="0"/>
              <w:jc w:val="left"/>
            </w:pPr>
            <w:r>
              <w:t xml:space="preserve">8 976 721 </w:t>
            </w:r>
          </w:p>
        </w:tc>
        <w:tc>
          <w:tcPr>
            <w:tcW w:w="1277" w:type="dxa"/>
            <w:tcBorders>
              <w:top w:val="single" w:sz="4" w:space="0" w:color="000000"/>
              <w:left w:val="single" w:sz="4" w:space="0" w:color="000000"/>
              <w:bottom w:val="single" w:sz="4" w:space="0" w:color="000000"/>
              <w:right w:val="single" w:sz="4" w:space="0" w:color="000000"/>
            </w:tcBorders>
            <w:vAlign w:val="center"/>
          </w:tcPr>
          <w:p w14:paraId="3BCD837F" w14:textId="77777777" w:rsidR="00F4144E" w:rsidRDefault="00F4144E" w:rsidP="00F4144E">
            <w:pPr>
              <w:spacing w:after="0" w:line="259" w:lineRule="auto"/>
              <w:ind w:left="48" w:firstLine="0"/>
              <w:jc w:val="left"/>
            </w:pPr>
            <w:r>
              <w:t xml:space="preserve">9 414 267 </w:t>
            </w:r>
          </w:p>
        </w:tc>
        <w:tc>
          <w:tcPr>
            <w:tcW w:w="1277" w:type="dxa"/>
            <w:tcBorders>
              <w:top w:val="single" w:sz="4" w:space="0" w:color="000000"/>
              <w:left w:val="single" w:sz="4" w:space="0" w:color="000000"/>
              <w:bottom w:val="single" w:sz="4" w:space="0" w:color="000000"/>
              <w:right w:val="single" w:sz="4" w:space="0" w:color="000000"/>
            </w:tcBorders>
            <w:vAlign w:val="center"/>
          </w:tcPr>
          <w:p w14:paraId="563A75E7" w14:textId="77777777" w:rsidR="00F4144E" w:rsidRDefault="00F4144E" w:rsidP="00F4144E">
            <w:pPr>
              <w:spacing w:after="0" w:line="259" w:lineRule="auto"/>
              <w:ind w:left="48" w:firstLine="0"/>
              <w:jc w:val="left"/>
            </w:pPr>
            <w:r>
              <w:t xml:space="preserve">2 775 227 </w:t>
            </w:r>
          </w:p>
        </w:tc>
        <w:tc>
          <w:tcPr>
            <w:tcW w:w="1133" w:type="dxa"/>
            <w:tcBorders>
              <w:top w:val="single" w:sz="4" w:space="0" w:color="000000"/>
              <w:left w:val="single" w:sz="4" w:space="0" w:color="000000"/>
              <w:bottom w:val="single" w:sz="4" w:space="0" w:color="000000"/>
              <w:right w:val="single" w:sz="4" w:space="0" w:color="000000"/>
            </w:tcBorders>
            <w:vAlign w:val="center"/>
          </w:tcPr>
          <w:p w14:paraId="1BCA05CC" w14:textId="77777777" w:rsidR="00F4144E" w:rsidRDefault="00F4144E" w:rsidP="00F4144E">
            <w:pPr>
              <w:spacing w:after="0" w:line="259" w:lineRule="auto"/>
              <w:ind w:right="2" w:firstLine="0"/>
              <w:jc w:val="center"/>
            </w:pPr>
            <w:r>
              <w:t xml:space="preserve">41,8 </w:t>
            </w:r>
          </w:p>
        </w:tc>
      </w:tr>
      <w:tr w:rsidR="00F4144E" w14:paraId="5A8CF733" w14:textId="77777777" w:rsidTr="00F4144E">
        <w:trPr>
          <w:trHeight w:val="288"/>
        </w:trPr>
        <w:tc>
          <w:tcPr>
            <w:tcW w:w="3120" w:type="dxa"/>
            <w:tcBorders>
              <w:top w:val="single" w:sz="4" w:space="0" w:color="000000"/>
              <w:left w:val="single" w:sz="4" w:space="0" w:color="000000"/>
              <w:bottom w:val="single" w:sz="4" w:space="0" w:color="000000"/>
              <w:right w:val="single" w:sz="4" w:space="0" w:color="000000"/>
            </w:tcBorders>
          </w:tcPr>
          <w:p w14:paraId="1AAA102C" w14:textId="77777777" w:rsidR="00F4144E" w:rsidRDefault="00F4144E" w:rsidP="00F4144E">
            <w:pPr>
              <w:spacing w:after="0" w:line="259" w:lineRule="auto"/>
              <w:ind w:firstLine="0"/>
              <w:jc w:val="left"/>
            </w:pPr>
            <w:r>
              <w:t xml:space="preserve">Рентабельность продаж, % </w:t>
            </w:r>
          </w:p>
        </w:tc>
        <w:tc>
          <w:tcPr>
            <w:tcW w:w="1277" w:type="dxa"/>
            <w:tcBorders>
              <w:top w:val="single" w:sz="4" w:space="0" w:color="000000"/>
              <w:left w:val="single" w:sz="4" w:space="0" w:color="000000"/>
              <w:bottom w:val="single" w:sz="4" w:space="0" w:color="000000"/>
              <w:right w:val="single" w:sz="4" w:space="0" w:color="000000"/>
            </w:tcBorders>
          </w:tcPr>
          <w:p w14:paraId="093B2AAD" w14:textId="77777777" w:rsidR="00F4144E" w:rsidRDefault="00F4144E" w:rsidP="00F4144E">
            <w:pPr>
              <w:spacing w:after="0" w:line="259" w:lineRule="auto"/>
              <w:ind w:right="2" w:firstLine="0"/>
              <w:jc w:val="center"/>
            </w:pPr>
            <w:r>
              <w:t xml:space="preserve">12,6 </w:t>
            </w:r>
          </w:p>
        </w:tc>
        <w:tc>
          <w:tcPr>
            <w:tcW w:w="1272" w:type="dxa"/>
            <w:tcBorders>
              <w:top w:val="single" w:sz="4" w:space="0" w:color="000000"/>
              <w:left w:val="single" w:sz="4" w:space="0" w:color="000000"/>
              <w:bottom w:val="single" w:sz="4" w:space="0" w:color="000000"/>
              <w:right w:val="single" w:sz="4" w:space="0" w:color="000000"/>
            </w:tcBorders>
          </w:tcPr>
          <w:p w14:paraId="3DE0D549" w14:textId="77777777" w:rsidR="00F4144E" w:rsidRDefault="00F4144E" w:rsidP="00F4144E">
            <w:pPr>
              <w:spacing w:after="0" w:line="259" w:lineRule="auto"/>
              <w:ind w:right="12" w:firstLine="0"/>
              <w:jc w:val="center"/>
            </w:pPr>
            <w:r>
              <w:t xml:space="preserve">12,57 </w:t>
            </w:r>
          </w:p>
        </w:tc>
        <w:tc>
          <w:tcPr>
            <w:tcW w:w="1277" w:type="dxa"/>
            <w:tcBorders>
              <w:top w:val="single" w:sz="4" w:space="0" w:color="000000"/>
              <w:left w:val="single" w:sz="4" w:space="0" w:color="000000"/>
              <w:bottom w:val="single" w:sz="4" w:space="0" w:color="000000"/>
              <w:right w:val="single" w:sz="4" w:space="0" w:color="000000"/>
            </w:tcBorders>
          </w:tcPr>
          <w:p w14:paraId="75633253" w14:textId="77777777" w:rsidR="00F4144E" w:rsidRDefault="00F4144E" w:rsidP="00F4144E">
            <w:pPr>
              <w:spacing w:after="0" w:line="259" w:lineRule="auto"/>
              <w:ind w:right="2" w:firstLine="0"/>
              <w:jc w:val="center"/>
            </w:pPr>
            <w:r>
              <w:t xml:space="preserve">12,2 </w:t>
            </w:r>
          </w:p>
        </w:tc>
        <w:tc>
          <w:tcPr>
            <w:tcW w:w="1277" w:type="dxa"/>
            <w:tcBorders>
              <w:top w:val="single" w:sz="4" w:space="0" w:color="000000"/>
              <w:left w:val="single" w:sz="4" w:space="0" w:color="000000"/>
              <w:bottom w:val="single" w:sz="4" w:space="0" w:color="000000"/>
              <w:right w:val="single" w:sz="4" w:space="0" w:color="000000"/>
            </w:tcBorders>
          </w:tcPr>
          <w:p w14:paraId="798E8E10" w14:textId="77777777" w:rsidR="00F4144E" w:rsidRDefault="00F4144E" w:rsidP="00F4144E">
            <w:pPr>
              <w:spacing w:after="0" w:line="259" w:lineRule="auto"/>
              <w:ind w:right="7" w:firstLine="0"/>
              <w:jc w:val="center"/>
            </w:pPr>
            <w:r>
              <w:t xml:space="preserve">-0,4 </w:t>
            </w:r>
          </w:p>
        </w:tc>
        <w:tc>
          <w:tcPr>
            <w:tcW w:w="1133" w:type="dxa"/>
            <w:tcBorders>
              <w:top w:val="single" w:sz="4" w:space="0" w:color="000000"/>
              <w:left w:val="single" w:sz="4" w:space="0" w:color="000000"/>
              <w:bottom w:val="single" w:sz="4" w:space="0" w:color="000000"/>
              <w:right w:val="single" w:sz="4" w:space="0" w:color="000000"/>
            </w:tcBorders>
          </w:tcPr>
          <w:p w14:paraId="6CECFC03" w14:textId="77777777" w:rsidR="00F4144E" w:rsidRDefault="00F4144E" w:rsidP="00F4144E">
            <w:pPr>
              <w:spacing w:after="0" w:line="259" w:lineRule="auto"/>
              <w:ind w:right="12" w:firstLine="0"/>
              <w:jc w:val="center"/>
            </w:pPr>
            <w:r>
              <w:t xml:space="preserve">-3,17 </w:t>
            </w:r>
          </w:p>
        </w:tc>
      </w:tr>
    </w:tbl>
    <w:p w14:paraId="6CF43FF5" w14:textId="77777777" w:rsidR="00F4144E" w:rsidRDefault="00F4144E" w:rsidP="00F4144E">
      <w:pPr>
        <w:spacing w:after="0" w:line="259" w:lineRule="auto"/>
        <w:ind w:firstLine="0"/>
        <w:jc w:val="left"/>
      </w:pPr>
      <w:r>
        <w:t xml:space="preserve"> </w:t>
      </w:r>
    </w:p>
    <w:p w14:paraId="71469170" w14:textId="77777777" w:rsidR="00F4144E" w:rsidRDefault="00F4144E" w:rsidP="00F16BD4">
      <w:pPr>
        <w:spacing w:line="360" w:lineRule="auto"/>
        <w:ind w:left="-15" w:right="50"/>
      </w:pPr>
      <w:r>
        <w:t xml:space="preserve">Данные таблицы 1.1 свидетельствуют о том, что за период 2014-2016гг. у компании наблюдается рост выручки от продажи товарной продукции на 77 095 000,0 тыс. руб. (темп прироста составил 46,6%), валовой выручки на 10 262 490 тыс. руб. (прирост 45,5%), прибыли от продаж на 2 775 227 тыс. руб. (прирост – 41,8%). Несмотря на рост данных показателей, у компании наблюдается снижение уровня рентабельности продаж на 0,4 п.п. </w:t>
      </w:r>
    </w:p>
    <w:p w14:paraId="3B466435" w14:textId="77777777" w:rsidR="00F4144E" w:rsidRDefault="00F4144E" w:rsidP="00F16BD4">
      <w:pPr>
        <w:spacing w:line="360" w:lineRule="auto"/>
        <w:ind w:left="-15" w:right="50"/>
      </w:pPr>
      <w:r>
        <w:t xml:space="preserve">Филиал ООО «Юнилевер Русь» г. Санкт-Петербург обеспечивает своей продукцией в пределах области не только население г. Санкт-Петербурга, но и районы. Сегментация рынка Ленинградской области по потребителям представлена на рисунке 1.1. </w:t>
      </w:r>
    </w:p>
    <w:p w14:paraId="167F1C19" w14:textId="77777777" w:rsidR="00F4144E" w:rsidRDefault="00F4144E" w:rsidP="00F4144E">
      <w:pPr>
        <w:spacing w:after="0" w:line="259" w:lineRule="auto"/>
        <w:ind w:left="739" w:firstLine="0"/>
        <w:jc w:val="left"/>
      </w:pPr>
      <w:r>
        <w:t xml:space="preserve"> </w:t>
      </w:r>
    </w:p>
    <w:p w14:paraId="2565B291" w14:textId="77777777" w:rsidR="00F4144E" w:rsidRDefault="00F4144E" w:rsidP="00F4144E">
      <w:pPr>
        <w:spacing w:after="99" w:line="259" w:lineRule="auto"/>
        <w:ind w:left="356" w:firstLine="0"/>
        <w:jc w:val="left"/>
      </w:pPr>
      <w:r>
        <w:rPr>
          <w:rFonts w:ascii="Calibri" w:eastAsia="Calibri" w:hAnsi="Calibri" w:cs="Calibri"/>
          <w:noProof/>
          <w:sz w:val="22"/>
        </w:rPr>
        <w:lastRenderedPageBreak/>
        <mc:AlternateContent>
          <mc:Choice Requires="wpg">
            <w:drawing>
              <wp:inline distT="0" distB="0" distL="0" distR="0" wp14:anchorId="0028DA34" wp14:editId="3A47A1AE">
                <wp:extent cx="5542091" cy="1043070"/>
                <wp:effectExtent l="0" t="0" r="0" b="0"/>
                <wp:docPr id="195907" name="Group 195907"/>
                <wp:cNvGraphicFramePr/>
                <a:graphic xmlns:a="http://schemas.openxmlformats.org/drawingml/2006/main">
                  <a:graphicData uri="http://schemas.microsoft.com/office/word/2010/wordprocessingGroup">
                    <wpg:wgp>
                      <wpg:cNvGrpSpPr/>
                      <wpg:grpSpPr>
                        <a:xfrm>
                          <a:off x="0" y="0"/>
                          <a:ext cx="5542091" cy="1043070"/>
                          <a:chOff x="0" y="0"/>
                          <a:chExt cx="5542091" cy="1043070"/>
                        </a:xfrm>
                      </wpg:grpSpPr>
                      <wps:wsp>
                        <wps:cNvPr id="4409" name="Rectangle 4409"/>
                        <wps:cNvSpPr/>
                        <wps:spPr>
                          <a:xfrm>
                            <a:off x="5503991" y="874299"/>
                            <a:ext cx="50673" cy="224466"/>
                          </a:xfrm>
                          <a:prstGeom prst="rect">
                            <a:avLst/>
                          </a:prstGeom>
                          <a:ln>
                            <a:noFill/>
                          </a:ln>
                        </wps:spPr>
                        <wps:txbx>
                          <w:txbxContent>
                            <w:p w14:paraId="19B79619" w14:textId="77777777" w:rsidR="00E316B6" w:rsidRDefault="00E316B6" w:rsidP="00F4144E">
                              <w:pPr>
                                <w:spacing w:after="160" w:line="259" w:lineRule="auto"/>
                                <w:ind w:firstLine="0"/>
                                <w:jc w:val="left"/>
                              </w:pPr>
                              <w:r>
                                <w:t xml:space="preserve"> </w:t>
                              </w:r>
                            </w:p>
                          </w:txbxContent>
                        </wps:txbx>
                        <wps:bodyPr horzOverflow="overflow" vert="horz" lIns="0" tIns="0" rIns="0" bIns="0" rtlCol="0">
                          <a:noAutofit/>
                        </wps:bodyPr>
                      </wps:wsp>
                      <wps:wsp>
                        <wps:cNvPr id="4453" name="Shape 4453"/>
                        <wps:cNvSpPr/>
                        <wps:spPr>
                          <a:xfrm>
                            <a:off x="217265" y="222234"/>
                            <a:ext cx="0" cy="740719"/>
                          </a:xfrm>
                          <a:custGeom>
                            <a:avLst/>
                            <a:gdLst/>
                            <a:ahLst/>
                            <a:cxnLst/>
                            <a:rect l="0" t="0" r="0" b="0"/>
                            <a:pathLst>
                              <a:path h="740719">
                                <a:moveTo>
                                  <a:pt x="0" y="0"/>
                                </a:moveTo>
                                <a:lnTo>
                                  <a:pt x="0" y="740719"/>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4454" name="Shape 4454"/>
                        <wps:cNvSpPr/>
                        <wps:spPr>
                          <a:xfrm>
                            <a:off x="1215455" y="222234"/>
                            <a:ext cx="0" cy="740719"/>
                          </a:xfrm>
                          <a:custGeom>
                            <a:avLst/>
                            <a:gdLst/>
                            <a:ahLst/>
                            <a:cxnLst/>
                            <a:rect l="0" t="0" r="0" b="0"/>
                            <a:pathLst>
                              <a:path h="740719">
                                <a:moveTo>
                                  <a:pt x="0" y="0"/>
                                </a:moveTo>
                                <a:lnTo>
                                  <a:pt x="0" y="740719"/>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4455" name="Shape 4455"/>
                        <wps:cNvSpPr/>
                        <wps:spPr>
                          <a:xfrm>
                            <a:off x="2212151" y="222234"/>
                            <a:ext cx="0" cy="740719"/>
                          </a:xfrm>
                          <a:custGeom>
                            <a:avLst/>
                            <a:gdLst/>
                            <a:ahLst/>
                            <a:cxnLst/>
                            <a:rect l="0" t="0" r="0" b="0"/>
                            <a:pathLst>
                              <a:path h="740719">
                                <a:moveTo>
                                  <a:pt x="0" y="0"/>
                                </a:moveTo>
                                <a:lnTo>
                                  <a:pt x="0" y="740719"/>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4456" name="Shape 4456"/>
                        <wps:cNvSpPr/>
                        <wps:spPr>
                          <a:xfrm>
                            <a:off x="3208848" y="222234"/>
                            <a:ext cx="0" cy="740719"/>
                          </a:xfrm>
                          <a:custGeom>
                            <a:avLst/>
                            <a:gdLst/>
                            <a:ahLst/>
                            <a:cxnLst/>
                            <a:rect l="0" t="0" r="0" b="0"/>
                            <a:pathLst>
                              <a:path h="740719">
                                <a:moveTo>
                                  <a:pt x="0" y="0"/>
                                </a:moveTo>
                                <a:lnTo>
                                  <a:pt x="0" y="740719"/>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4457" name="Shape 4457"/>
                        <wps:cNvSpPr/>
                        <wps:spPr>
                          <a:xfrm>
                            <a:off x="4208591" y="222234"/>
                            <a:ext cx="0" cy="740719"/>
                          </a:xfrm>
                          <a:custGeom>
                            <a:avLst/>
                            <a:gdLst/>
                            <a:ahLst/>
                            <a:cxnLst/>
                            <a:rect l="0" t="0" r="0" b="0"/>
                            <a:pathLst>
                              <a:path h="740719">
                                <a:moveTo>
                                  <a:pt x="0" y="0"/>
                                </a:moveTo>
                                <a:lnTo>
                                  <a:pt x="0" y="740719"/>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4458" name="Shape 4458"/>
                        <wps:cNvSpPr/>
                        <wps:spPr>
                          <a:xfrm>
                            <a:off x="5204747" y="222234"/>
                            <a:ext cx="0" cy="740719"/>
                          </a:xfrm>
                          <a:custGeom>
                            <a:avLst/>
                            <a:gdLst/>
                            <a:ahLst/>
                            <a:cxnLst/>
                            <a:rect l="0" t="0" r="0" b="0"/>
                            <a:pathLst>
                              <a:path h="740719">
                                <a:moveTo>
                                  <a:pt x="0" y="0"/>
                                </a:moveTo>
                                <a:lnTo>
                                  <a:pt x="0" y="740719"/>
                                </a:lnTo>
                              </a:path>
                            </a:pathLst>
                          </a:custGeom>
                          <a:ln w="6350" cap="flat">
                            <a:round/>
                          </a:ln>
                        </wps:spPr>
                        <wps:style>
                          <a:lnRef idx="1">
                            <a:srgbClr val="898989"/>
                          </a:lnRef>
                          <a:fillRef idx="0">
                            <a:srgbClr val="000000">
                              <a:alpha val="0"/>
                            </a:srgbClr>
                          </a:fillRef>
                          <a:effectRef idx="0">
                            <a:scrgbClr r="0" g="0" b="0"/>
                          </a:effectRef>
                          <a:fontRef idx="none"/>
                        </wps:style>
                        <wps:bodyPr/>
                      </wps:wsp>
                      <wps:wsp>
                        <wps:cNvPr id="233797" name="Shape 233797"/>
                        <wps:cNvSpPr/>
                        <wps:spPr>
                          <a:xfrm>
                            <a:off x="217264" y="443177"/>
                            <a:ext cx="3790159" cy="298704"/>
                          </a:xfrm>
                          <a:custGeom>
                            <a:avLst/>
                            <a:gdLst/>
                            <a:ahLst/>
                            <a:cxnLst/>
                            <a:rect l="0" t="0" r="0" b="0"/>
                            <a:pathLst>
                              <a:path w="3790159" h="298704">
                                <a:moveTo>
                                  <a:pt x="0" y="0"/>
                                </a:moveTo>
                                <a:lnTo>
                                  <a:pt x="3790159" y="0"/>
                                </a:lnTo>
                                <a:lnTo>
                                  <a:pt x="3790159" y="298704"/>
                                </a:lnTo>
                                <a:lnTo>
                                  <a:pt x="0" y="298704"/>
                                </a:lnTo>
                                <a:lnTo>
                                  <a:pt x="0" y="0"/>
                                </a:lnTo>
                              </a:path>
                            </a:pathLst>
                          </a:custGeom>
                          <a:ln w="0" cap="flat">
                            <a:miter lim="127000"/>
                          </a:ln>
                        </wps:spPr>
                        <wps:style>
                          <a:lnRef idx="0">
                            <a:srgbClr val="000000">
                              <a:alpha val="0"/>
                            </a:srgbClr>
                          </a:lnRef>
                          <a:fillRef idx="1">
                            <a:srgbClr val="4471C4"/>
                          </a:fillRef>
                          <a:effectRef idx="0">
                            <a:scrgbClr r="0" g="0" b="0"/>
                          </a:effectRef>
                          <a:fontRef idx="none"/>
                        </wps:style>
                        <wps:bodyPr/>
                      </wps:wsp>
                      <wps:wsp>
                        <wps:cNvPr id="233798" name="Shape 233798"/>
                        <wps:cNvSpPr/>
                        <wps:spPr>
                          <a:xfrm>
                            <a:off x="4007423" y="443177"/>
                            <a:ext cx="1197864" cy="298704"/>
                          </a:xfrm>
                          <a:custGeom>
                            <a:avLst/>
                            <a:gdLst/>
                            <a:ahLst/>
                            <a:cxnLst/>
                            <a:rect l="0" t="0" r="0" b="0"/>
                            <a:pathLst>
                              <a:path w="1197864" h="298704">
                                <a:moveTo>
                                  <a:pt x="0" y="0"/>
                                </a:moveTo>
                                <a:lnTo>
                                  <a:pt x="1197864" y="0"/>
                                </a:lnTo>
                                <a:lnTo>
                                  <a:pt x="1197864" y="298704"/>
                                </a:lnTo>
                                <a:lnTo>
                                  <a:pt x="0" y="298704"/>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233799" name="Shape 233799"/>
                        <wps:cNvSpPr/>
                        <wps:spPr>
                          <a:xfrm>
                            <a:off x="1934738" y="485912"/>
                            <a:ext cx="355537" cy="213360"/>
                          </a:xfrm>
                          <a:custGeom>
                            <a:avLst/>
                            <a:gdLst/>
                            <a:ahLst/>
                            <a:cxnLst/>
                            <a:rect l="0" t="0" r="0" b="0"/>
                            <a:pathLst>
                              <a:path w="355537" h="213360">
                                <a:moveTo>
                                  <a:pt x="0" y="0"/>
                                </a:moveTo>
                                <a:lnTo>
                                  <a:pt x="355537" y="0"/>
                                </a:lnTo>
                                <a:lnTo>
                                  <a:pt x="355537" y="213360"/>
                                </a:lnTo>
                                <a:lnTo>
                                  <a:pt x="0" y="2133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462" name="Shape 4462"/>
                        <wps:cNvSpPr/>
                        <wps:spPr>
                          <a:xfrm>
                            <a:off x="1934738" y="485912"/>
                            <a:ext cx="355537" cy="213360"/>
                          </a:xfrm>
                          <a:custGeom>
                            <a:avLst/>
                            <a:gdLst/>
                            <a:ahLst/>
                            <a:cxnLst/>
                            <a:rect l="0" t="0" r="0" b="0"/>
                            <a:pathLst>
                              <a:path w="355537" h="213360">
                                <a:moveTo>
                                  <a:pt x="0" y="0"/>
                                </a:moveTo>
                                <a:lnTo>
                                  <a:pt x="355537" y="0"/>
                                </a:lnTo>
                                <a:lnTo>
                                  <a:pt x="355537" y="213360"/>
                                </a:lnTo>
                                <a:lnTo>
                                  <a:pt x="0" y="213360"/>
                                </a:lnTo>
                                <a:close/>
                              </a:path>
                            </a:pathLst>
                          </a:custGeom>
                          <a:ln w="25400" cap="flat">
                            <a:round/>
                          </a:ln>
                        </wps:spPr>
                        <wps:style>
                          <a:lnRef idx="1">
                            <a:srgbClr val="4471C4"/>
                          </a:lnRef>
                          <a:fillRef idx="0">
                            <a:srgbClr val="000000">
                              <a:alpha val="0"/>
                            </a:srgbClr>
                          </a:fillRef>
                          <a:effectRef idx="0">
                            <a:scrgbClr r="0" g="0" b="0"/>
                          </a:effectRef>
                          <a:fontRef idx="none"/>
                        </wps:style>
                        <wps:bodyPr/>
                      </wps:wsp>
                      <wps:wsp>
                        <wps:cNvPr id="190335" name="Rectangle 190335"/>
                        <wps:cNvSpPr/>
                        <wps:spPr>
                          <a:xfrm>
                            <a:off x="1972840" y="511587"/>
                            <a:ext cx="202692" cy="224466"/>
                          </a:xfrm>
                          <a:prstGeom prst="rect">
                            <a:avLst/>
                          </a:prstGeom>
                          <a:ln>
                            <a:noFill/>
                          </a:ln>
                        </wps:spPr>
                        <wps:txbx>
                          <w:txbxContent>
                            <w:p w14:paraId="05801469" w14:textId="77777777" w:rsidR="00E316B6" w:rsidRDefault="00E316B6" w:rsidP="00F4144E">
                              <w:pPr>
                                <w:spacing w:after="160" w:line="259" w:lineRule="auto"/>
                                <w:ind w:firstLine="0"/>
                                <w:jc w:val="left"/>
                              </w:pPr>
                              <w:r>
                                <w:t>76</w:t>
                              </w:r>
                            </w:p>
                          </w:txbxContent>
                        </wps:txbx>
                        <wps:bodyPr horzOverflow="overflow" vert="horz" lIns="0" tIns="0" rIns="0" bIns="0" rtlCol="0">
                          <a:noAutofit/>
                        </wps:bodyPr>
                      </wps:wsp>
                      <wps:wsp>
                        <wps:cNvPr id="190336" name="Rectangle 190336"/>
                        <wps:cNvSpPr/>
                        <wps:spPr>
                          <a:xfrm>
                            <a:off x="2125240" y="511587"/>
                            <a:ext cx="168842" cy="224466"/>
                          </a:xfrm>
                          <a:prstGeom prst="rect">
                            <a:avLst/>
                          </a:prstGeom>
                          <a:ln>
                            <a:noFill/>
                          </a:ln>
                        </wps:spPr>
                        <wps:txbx>
                          <w:txbxContent>
                            <w:p w14:paraId="79100EE3" w14:textId="77777777" w:rsidR="00E316B6" w:rsidRDefault="00E316B6" w:rsidP="00F4144E">
                              <w:pPr>
                                <w:spacing w:after="160" w:line="259" w:lineRule="auto"/>
                                <w:ind w:firstLine="0"/>
                                <w:jc w:val="left"/>
                              </w:pPr>
                              <w:r>
                                <w:t>%</w:t>
                              </w:r>
                            </w:p>
                          </w:txbxContent>
                        </wps:txbx>
                        <wps:bodyPr horzOverflow="overflow" vert="horz" lIns="0" tIns="0" rIns="0" bIns="0" rtlCol="0">
                          <a:noAutofit/>
                        </wps:bodyPr>
                      </wps:wsp>
                      <wps:wsp>
                        <wps:cNvPr id="233800" name="Shape 233800"/>
                        <wps:cNvSpPr/>
                        <wps:spPr>
                          <a:xfrm>
                            <a:off x="4428480" y="485912"/>
                            <a:ext cx="355537" cy="213360"/>
                          </a:xfrm>
                          <a:custGeom>
                            <a:avLst/>
                            <a:gdLst/>
                            <a:ahLst/>
                            <a:cxnLst/>
                            <a:rect l="0" t="0" r="0" b="0"/>
                            <a:pathLst>
                              <a:path w="355537" h="213360">
                                <a:moveTo>
                                  <a:pt x="0" y="0"/>
                                </a:moveTo>
                                <a:lnTo>
                                  <a:pt x="355537" y="0"/>
                                </a:lnTo>
                                <a:lnTo>
                                  <a:pt x="355537" y="213360"/>
                                </a:lnTo>
                                <a:lnTo>
                                  <a:pt x="0" y="21336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90337" name="Rectangle 190337"/>
                        <wps:cNvSpPr/>
                        <wps:spPr>
                          <a:xfrm>
                            <a:off x="4466580" y="511587"/>
                            <a:ext cx="202692" cy="224466"/>
                          </a:xfrm>
                          <a:prstGeom prst="rect">
                            <a:avLst/>
                          </a:prstGeom>
                          <a:ln>
                            <a:noFill/>
                          </a:ln>
                        </wps:spPr>
                        <wps:txbx>
                          <w:txbxContent>
                            <w:p w14:paraId="4FEF0201" w14:textId="77777777" w:rsidR="00E316B6" w:rsidRDefault="00E316B6" w:rsidP="00F4144E">
                              <w:pPr>
                                <w:spacing w:after="160" w:line="259" w:lineRule="auto"/>
                                <w:ind w:firstLine="0"/>
                                <w:jc w:val="left"/>
                              </w:pPr>
                              <w:r>
                                <w:rPr>
                                  <w:bdr w:val="single" w:sz="32" w:space="0" w:color="ED7D31"/>
                                </w:rPr>
                                <w:t>24</w:t>
                              </w:r>
                            </w:p>
                          </w:txbxContent>
                        </wps:txbx>
                        <wps:bodyPr horzOverflow="overflow" vert="horz" lIns="0" tIns="0" rIns="0" bIns="0" rtlCol="0">
                          <a:noAutofit/>
                        </wps:bodyPr>
                      </wps:wsp>
                      <wps:wsp>
                        <wps:cNvPr id="190338" name="Rectangle 190338"/>
                        <wps:cNvSpPr/>
                        <wps:spPr>
                          <a:xfrm>
                            <a:off x="4618980" y="511587"/>
                            <a:ext cx="168842" cy="224466"/>
                          </a:xfrm>
                          <a:prstGeom prst="rect">
                            <a:avLst/>
                          </a:prstGeom>
                          <a:ln>
                            <a:noFill/>
                          </a:ln>
                        </wps:spPr>
                        <wps:txbx>
                          <w:txbxContent>
                            <w:p w14:paraId="1074BFA3" w14:textId="77777777" w:rsidR="00E316B6" w:rsidRDefault="00E316B6" w:rsidP="00F4144E">
                              <w:pPr>
                                <w:spacing w:after="160" w:line="259" w:lineRule="auto"/>
                                <w:ind w:firstLine="0"/>
                                <w:jc w:val="left"/>
                              </w:pPr>
                              <w:r>
                                <w:rPr>
                                  <w:bdr w:val="single" w:sz="32" w:space="0" w:color="ED7D31"/>
                                </w:rPr>
                                <w:t>%</w:t>
                              </w:r>
                            </w:p>
                          </w:txbxContent>
                        </wps:txbx>
                        <wps:bodyPr horzOverflow="overflow" vert="horz" lIns="0" tIns="0" rIns="0" bIns="0" rtlCol="0">
                          <a:noAutofit/>
                        </wps:bodyPr>
                      </wps:wsp>
                      <wps:wsp>
                        <wps:cNvPr id="233801" name="Shape 233801"/>
                        <wps:cNvSpPr/>
                        <wps:spPr>
                          <a:xfrm>
                            <a:off x="1237672" y="83672"/>
                            <a:ext cx="75952" cy="75952"/>
                          </a:xfrm>
                          <a:custGeom>
                            <a:avLst/>
                            <a:gdLst/>
                            <a:ahLst/>
                            <a:cxnLst/>
                            <a:rect l="0" t="0" r="0" b="0"/>
                            <a:pathLst>
                              <a:path w="75952" h="75952">
                                <a:moveTo>
                                  <a:pt x="0" y="0"/>
                                </a:moveTo>
                                <a:lnTo>
                                  <a:pt x="75952" y="0"/>
                                </a:lnTo>
                                <a:lnTo>
                                  <a:pt x="75952" y="75952"/>
                                </a:lnTo>
                                <a:lnTo>
                                  <a:pt x="0" y="75952"/>
                                </a:lnTo>
                                <a:lnTo>
                                  <a:pt x="0" y="0"/>
                                </a:lnTo>
                              </a:path>
                            </a:pathLst>
                          </a:custGeom>
                          <a:ln w="0" cap="flat">
                            <a:miter lim="127000"/>
                          </a:ln>
                        </wps:spPr>
                        <wps:style>
                          <a:lnRef idx="0">
                            <a:srgbClr val="000000">
                              <a:alpha val="0"/>
                            </a:srgbClr>
                          </a:lnRef>
                          <a:fillRef idx="1">
                            <a:srgbClr val="4471C4"/>
                          </a:fillRef>
                          <a:effectRef idx="0">
                            <a:scrgbClr r="0" g="0" b="0"/>
                          </a:effectRef>
                          <a:fontRef idx="none"/>
                        </wps:style>
                        <wps:bodyPr/>
                      </wps:wsp>
                      <wps:wsp>
                        <wps:cNvPr id="4468" name="Rectangle 4468"/>
                        <wps:cNvSpPr/>
                        <wps:spPr>
                          <a:xfrm>
                            <a:off x="1346838" y="36099"/>
                            <a:ext cx="517939" cy="224466"/>
                          </a:xfrm>
                          <a:prstGeom prst="rect">
                            <a:avLst/>
                          </a:prstGeom>
                          <a:ln>
                            <a:noFill/>
                          </a:ln>
                        </wps:spPr>
                        <wps:txbx>
                          <w:txbxContent>
                            <w:p w14:paraId="190823DA" w14:textId="77777777" w:rsidR="00E316B6" w:rsidRDefault="00E316B6" w:rsidP="00F4144E">
                              <w:pPr>
                                <w:spacing w:after="160" w:line="259" w:lineRule="auto"/>
                                <w:ind w:firstLine="0"/>
                                <w:jc w:val="left"/>
                              </w:pPr>
                              <w:r>
                                <w:t>Санкт</w:t>
                              </w:r>
                            </w:p>
                          </w:txbxContent>
                        </wps:txbx>
                        <wps:bodyPr horzOverflow="overflow" vert="horz" lIns="0" tIns="0" rIns="0" bIns="0" rtlCol="0">
                          <a:noAutofit/>
                        </wps:bodyPr>
                      </wps:wsp>
                      <wps:wsp>
                        <wps:cNvPr id="4469" name="Rectangle 4469"/>
                        <wps:cNvSpPr/>
                        <wps:spPr>
                          <a:xfrm>
                            <a:off x="1736283" y="36099"/>
                            <a:ext cx="67496" cy="224466"/>
                          </a:xfrm>
                          <a:prstGeom prst="rect">
                            <a:avLst/>
                          </a:prstGeom>
                          <a:ln>
                            <a:noFill/>
                          </a:ln>
                        </wps:spPr>
                        <wps:txbx>
                          <w:txbxContent>
                            <w:p w14:paraId="01200780" w14:textId="77777777" w:rsidR="00E316B6" w:rsidRDefault="00E316B6" w:rsidP="00F4144E">
                              <w:pPr>
                                <w:spacing w:after="160" w:line="259" w:lineRule="auto"/>
                                <w:ind w:firstLine="0"/>
                                <w:jc w:val="left"/>
                              </w:pPr>
                              <w:r>
                                <w:t>-</w:t>
                              </w:r>
                            </w:p>
                          </w:txbxContent>
                        </wps:txbx>
                        <wps:bodyPr horzOverflow="overflow" vert="horz" lIns="0" tIns="0" rIns="0" bIns="0" rtlCol="0">
                          <a:noAutofit/>
                        </wps:bodyPr>
                      </wps:wsp>
                      <wps:wsp>
                        <wps:cNvPr id="4470" name="Rectangle 4470"/>
                        <wps:cNvSpPr/>
                        <wps:spPr>
                          <a:xfrm>
                            <a:off x="1787020" y="36099"/>
                            <a:ext cx="897398" cy="224466"/>
                          </a:xfrm>
                          <a:prstGeom prst="rect">
                            <a:avLst/>
                          </a:prstGeom>
                          <a:ln>
                            <a:noFill/>
                          </a:ln>
                        </wps:spPr>
                        <wps:txbx>
                          <w:txbxContent>
                            <w:p w14:paraId="6FFC55D2" w14:textId="77777777" w:rsidR="00E316B6" w:rsidRDefault="00E316B6" w:rsidP="00F4144E">
                              <w:pPr>
                                <w:spacing w:after="160" w:line="259" w:lineRule="auto"/>
                                <w:ind w:firstLine="0"/>
                                <w:jc w:val="left"/>
                              </w:pPr>
                              <w:r>
                                <w:t>Петербург</w:t>
                              </w:r>
                            </w:p>
                          </w:txbxContent>
                        </wps:txbx>
                        <wps:bodyPr horzOverflow="overflow" vert="horz" lIns="0" tIns="0" rIns="0" bIns="0" rtlCol="0">
                          <a:noAutofit/>
                        </wps:bodyPr>
                      </wps:wsp>
                      <wps:wsp>
                        <wps:cNvPr id="233802" name="Shape 233802"/>
                        <wps:cNvSpPr/>
                        <wps:spPr>
                          <a:xfrm>
                            <a:off x="2699828" y="83672"/>
                            <a:ext cx="75952" cy="75952"/>
                          </a:xfrm>
                          <a:custGeom>
                            <a:avLst/>
                            <a:gdLst/>
                            <a:ahLst/>
                            <a:cxnLst/>
                            <a:rect l="0" t="0" r="0" b="0"/>
                            <a:pathLst>
                              <a:path w="75952" h="75952">
                                <a:moveTo>
                                  <a:pt x="0" y="0"/>
                                </a:moveTo>
                                <a:lnTo>
                                  <a:pt x="75952" y="0"/>
                                </a:lnTo>
                                <a:lnTo>
                                  <a:pt x="75952" y="75952"/>
                                </a:lnTo>
                                <a:lnTo>
                                  <a:pt x="0" y="75952"/>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4472" name="Rectangle 4472"/>
                        <wps:cNvSpPr/>
                        <wps:spPr>
                          <a:xfrm>
                            <a:off x="2808994" y="36099"/>
                            <a:ext cx="1297452" cy="224466"/>
                          </a:xfrm>
                          <a:prstGeom prst="rect">
                            <a:avLst/>
                          </a:prstGeom>
                          <a:ln>
                            <a:noFill/>
                          </a:ln>
                        </wps:spPr>
                        <wps:txbx>
                          <w:txbxContent>
                            <w:p w14:paraId="35227D87" w14:textId="77777777" w:rsidR="00E316B6" w:rsidRDefault="00E316B6" w:rsidP="00F4144E">
                              <w:pPr>
                                <w:spacing w:after="160" w:line="259" w:lineRule="auto"/>
                                <w:ind w:firstLine="0"/>
                                <w:jc w:val="left"/>
                              </w:pPr>
                              <w:r>
                                <w:t>Ленинградская</w:t>
                              </w:r>
                            </w:p>
                          </w:txbxContent>
                        </wps:txbx>
                        <wps:bodyPr horzOverflow="overflow" vert="horz" lIns="0" tIns="0" rIns="0" bIns="0" rtlCol="0">
                          <a:noAutofit/>
                        </wps:bodyPr>
                      </wps:wsp>
                      <wps:wsp>
                        <wps:cNvPr id="4473" name="Rectangle 4473"/>
                        <wps:cNvSpPr/>
                        <wps:spPr>
                          <a:xfrm>
                            <a:off x="3784521" y="36099"/>
                            <a:ext cx="50673" cy="224466"/>
                          </a:xfrm>
                          <a:prstGeom prst="rect">
                            <a:avLst/>
                          </a:prstGeom>
                          <a:ln>
                            <a:noFill/>
                          </a:ln>
                        </wps:spPr>
                        <wps:txbx>
                          <w:txbxContent>
                            <w:p w14:paraId="4DA55A02" w14:textId="77777777" w:rsidR="00E316B6" w:rsidRDefault="00E316B6" w:rsidP="00F4144E">
                              <w:pPr>
                                <w:spacing w:after="160" w:line="259" w:lineRule="auto"/>
                                <w:ind w:firstLine="0"/>
                                <w:jc w:val="left"/>
                              </w:pPr>
                              <w:r>
                                <w:t xml:space="preserve"> </w:t>
                              </w:r>
                            </w:p>
                          </w:txbxContent>
                        </wps:txbx>
                        <wps:bodyPr horzOverflow="overflow" vert="horz" lIns="0" tIns="0" rIns="0" bIns="0" rtlCol="0">
                          <a:noAutofit/>
                        </wps:bodyPr>
                      </wps:wsp>
                      <wps:wsp>
                        <wps:cNvPr id="4474" name="Rectangle 4474"/>
                        <wps:cNvSpPr/>
                        <wps:spPr>
                          <a:xfrm>
                            <a:off x="3822621" y="36099"/>
                            <a:ext cx="661465" cy="224466"/>
                          </a:xfrm>
                          <a:prstGeom prst="rect">
                            <a:avLst/>
                          </a:prstGeom>
                          <a:ln>
                            <a:noFill/>
                          </a:ln>
                        </wps:spPr>
                        <wps:txbx>
                          <w:txbxContent>
                            <w:p w14:paraId="163FBCE8" w14:textId="77777777" w:rsidR="00E316B6" w:rsidRDefault="00E316B6" w:rsidP="00F4144E">
                              <w:pPr>
                                <w:spacing w:after="160" w:line="259" w:lineRule="auto"/>
                                <w:ind w:firstLine="0"/>
                                <w:jc w:val="left"/>
                              </w:pPr>
                              <w:r>
                                <w:t>область</w:t>
                              </w:r>
                            </w:p>
                          </w:txbxContent>
                        </wps:txbx>
                        <wps:bodyPr horzOverflow="overflow" vert="horz" lIns="0" tIns="0" rIns="0" bIns="0" rtlCol="0">
                          <a:noAutofit/>
                        </wps:bodyPr>
                      </wps:wsp>
                      <wps:wsp>
                        <wps:cNvPr id="4475" name="Shape 4475"/>
                        <wps:cNvSpPr/>
                        <wps:spPr>
                          <a:xfrm>
                            <a:off x="0" y="0"/>
                            <a:ext cx="5486399" cy="1009649"/>
                          </a:xfrm>
                          <a:custGeom>
                            <a:avLst/>
                            <a:gdLst/>
                            <a:ahLst/>
                            <a:cxnLst/>
                            <a:rect l="0" t="0" r="0" b="0"/>
                            <a:pathLst>
                              <a:path w="5486399" h="1009649">
                                <a:moveTo>
                                  <a:pt x="0" y="0"/>
                                </a:moveTo>
                                <a:lnTo>
                                  <a:pt x="5486399" y="0"/>
                                </a:lnTo>
                                <a:lnTo>
                                  <a:pt x="5486399" y="1009649"/>
                                </a:lnTo>
                                <a:lnTo>
                                  <a:pt x="0" y="1009649"/>
                                </a:lnTo>
                                <a:close/>
                              </a:path>
                            </a:pathLst>
                          </a:custGeom>
                          <a:ln w="6350" cap="flat">
                            <a:round/>
                          </a:ln>
                        </wps:spPr>
                        <wps:style>
                          <a:lnRef idx="1">
                            <a:srgbClr val="898989"/>
                          </a:lnRef>
                          <a:fillRef idx="0">
                            <a:srgbClr val="000000">
                              <a:alpha val="0"/>
                            </a:srgbClr>
                          </a:fillRef>
                          <a:effectRef idx="0">
                            <a:scrgbClr r="0" g="0" b="0"/>
                          </a:effectRef>
                          <a:fontRef idx="none"/>
                        </wps:style>
                        <wps:bodyPr/>
                      </wps:wsp>
                    </wpg:wgp>
                  </a:graphicData>
                </a:graphic>
              </wp:inline>
            </w:drawing>
          </mc:Choice>
          <mc:Fallback>
            <w:pict>
              <v:group w14:anchorId="0028DA34" id="Group 195907" o:spid="_x0000_s1026" style="width:436.4pt;height:82.15pt;mso-position-horizontal-relative:char;mso-position-vertical-relative:line" coordsize="55420,1043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">
                <v:rect id="Rectangle 4409" o:spid="_x0000_s1027" style="position:absolute;left:55039;top:8742;width:507;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" filled="f" stroked="f">
                  <v:textbox inset="0,0,0,0">
                    <w:txbxContent>
                      <w:p w14:paraId="19B79619" w14:textId="77777777" w:rsidR="00E316B6" w:rsidRDefault="00E316B6" w:rsidP="00F4144E">
                        <w:pPr>
                          <w:spacing w:after="160" w:line="259" w:lineRule="auto"/>
                          <w:ind w:firstLine="0"/>
                          <w:jc w:val="left"/>
                        </w:pPr>
                        <w:r>
                          <w:t xml:space="preserve"> </w:t>
                        </w:r>
                      </w:p>
                    </w:txbxContent>
                  </v:textbox>
                </v:rect>
                <v:shape id="Shape 4453" o:spid="_x0000_s1028" style="position:absolute;left:2172;top:2222;width:0;height:7407;visibility:visible;mso-wrap-style:square;v-text-anchor:top" coordsize="0,7407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" path="m,l,740719e" filled="f" strokecolor="#898989" strokeweight=".5pt">
                  <v:path arrowok="t" textboxrect="0,0,0,740719"/>
                </v:shape>
                <v:shape id="Shape 4454" o:spid="_x0000_s1029" style="position:absolute;left:12154;top:2222;width:0;height:7407;visibility:visible;mso-wrap-style:square;v-text-anchor:top" coordsize="0,7407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" path="m,l,740719e" filled="f" strokecolor="#898989" strokeweight=".5pt">
                  <v:path arrowok="t" textboxrect="0,0,0,740719"/>
                </v:shape>
                <v:shape id="Shape 4455" o:spid="_x0000_s1030" style="position:absolute;left:22121;top:2222;width:0;height:7407;visibility:visible;mso-wrap-style:square;v-text-anchor:top" coordsize="0,7407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" path="m,l,740719e" filled="f" strokecolor="#898989" strokeweight=".5pt">
                  <v:path arrowok="t" textboxrect="0,0,0,740719"/>
                </v:shape>
                <v:shape id="Shape 4456" o:spid="_x0000_s1031" style="position:absolute;left:32088;top:2222;width:0;height:7407;visibility:visible;mso-wrap-style:square;v-text-anchor:top" coordsize="0,7407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" path="m,l,740719e" filled="f" strokecolor="#898989" strokeweight=".5pt">
                  <v:path arrowok="t" textboxrect="0,0,0,740719"/>
                </v:shape>
                <v:shape id="Shape 4457" o:spid="_x0000_s1032" style="position:absolute;left:42085;top:2222;width:0;height:7407;visibility:visible;mso-wrap-style:square;v-text-anchor:top" coordsize="0,7407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" path="m,l,740719e" filled="f" strokecolor="#898989" strokeweight=".5pt">
                  <v:path arrowok="t" textboxrect="0,0,0,740719"/>
                </v:shape>
                <v:shape id="Shape 4458" o:spid="_x0000_s1033" style="position:absolute;left:52047;top:2222;width:0;height:7407;visibility:visible;mso-wrap-style:square;v-text-anchor:top" coordsize="0,7407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" path="m,l,740719e" filled="f" strokecolor="#898989" strokeweight=".5pt">
                  <v:path arrowok="t" textboxrect="0,0,0,740719"/>
                </v:shape>
                <v:shape id="Shape 233797" o:spid="_x0000_s1034" style="position:absolute;left:2172;top:4431;width:37902;height:2987;visibility:visible;mso-wrap-style:square;v-text-anchor:top" coordsize="3790159,2987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" path="m,l3790159,r,298704l,298704,,e" fillcolor="#4471c4" stroked="f" strokeweight="0">
                  <v:stroke miterlimit="83231f" joinstyle="miter"/>
                  <v:path arrowok="t" textboxrect="0,0,3790159,298704"/>
                </v:shape>
                <v:shape id="Shape 233798" o:spid="_x0000_s1035" style="position:absolute;left:40074;top:4431;width:11978;height:2987;visibility:visible;mso-wrap-style:square;v-text-anchor:top" coordsize="1197864,2987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" path="m,l1197864,r,298704l,298704,,e" fillcolor="#ed7d31" stroked="f" strokeweight="0">
                  <v:stroke miterlimit="83231f" joinstyle="miter"/>
                  <v:path arrowok="t" textboxrect="0,0,1197864,298704"/>
                </v:shape>
                <v:shape id="Shape 233799" o:spid="_x0000_s1036" style="position:absolute;left:19347;top:4859;width:3555;height:2133;visibility:visible;mso-wrap-style:square;v-text-anchor:top" coordsize="355537,213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" path="m,l355537,r,213360l,213360,,e" stroked="f" strokeweight="0">
                  <v:stroke miterlimit="83231f" joinstyle="miter"/>
                  <v:path arrowok="t" textboxrect="0,0,355537,213360"/>
                </v:shape>
                <v:shape id="Shape 4462" o:spid="_x0000_s1037" style="position:absolute;left:19347;top:4859;width:3555;height:2133;visibility:visible;mso-wrap-style:square;v-text-anchor:top" coordsize="355537,213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" path="m,l355537,r,213360l,213360,,xe" filled="f" strokecolor="#4471c4" strokeweight="2pt">
                  <v:path arrowok="t" textboxrect="0,0,355537,213360"/>
                </v:shape>
                <v:rect id="Rectangle 190335" o:spid="_x0000_s1038" style="position:absolute;left:19728;top:5115;width:2027;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" filled="f" stroked="f">
                  <v:textbox inset="0,0,0,0">
                    <w:txbxContent>
                      <w:p w14:paraId="05801469" w14:textId="77777777" w:rsidR="00E316B6" w:rsidRDefault="00E316B6" w:rsidP="00F4144E">
                        <w:pPr>
                          <w:spacing w:after="160" w:line="259" w:lineRule="auto"/>
                          <w:ind w:firstLine="0"/>
                          <w:jc w:val="left"/>
                        </w:pPr>
                        <w:r>
                          <w:t>76</w:t>
                        </w:r>
                      </w:p>
                    </w:txbxContent>
                  </v:textbox>
                </v:rect>
                <v:rect id="Rectangle 190336" o:spid="_x0000_s1039" style="position:absolute;left:21252;top:5115;width:1688;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" filled="f" stroked="f">
                  <v:textbox inset="0,0,0,0">
                    <w:txbxContent>
                      <w:p w14:paraId="79100EE3" w14:textId="77777777" w:rsidR="00E316B6" w:rsidRDefault="00E316B6" w:rsidP="00F4144E">
                        <w:pPr>
                          <w:spacing w:after="160" w:line="259" w:lineRule="auto"/>
                          <w:ind w:firstLine="0"/>
                          <w:jc w:val="left"/>
                        </w:pPr>
                        <w:r>
                          <w:t>%</w:t>
                        </w:r>
                      </w:p>
                    </w:txbxContent>
                  </v:textbox>
                </v:rect>
                <v:shape id="Shape 233800" o:spid="_x0000_s1040" style="position:absolute;left:44284;top:4859;width:3556;height:2133;visibility:visible;mso-wrap-style:square;v-text-anchor:top" coordsize="355537,213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" path="m,l355537,r,213360l,213360,,e" stroked="f" strokeweight="0">
                  <v:stroke miterlimit="83231f" joinstyle="miter"/>
                  <v:path arrowok="t" textboxrect="0,0,355537,213360"/>
                </v:shape>
                <v:rect id="Rectangle 190337" o:spid="_x0000_s1041" style="position:absolute;left:44665;top:5115;width:2027;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" filled="f" stroked="f">
                  <v:textbox inset="0,0,0,0">
                    <w:txbxContent>
                      <w:p w14:paraId="4FEF0201" w14:textId="77777777" w:rsidR="00E316B6" w:rsidRDefault="00E316B6" w:rsidP="00F4144E">
                        <w:pPr>
                          <w:spacing w:after="160" w:line="259" w:lineRule="auto"/>
                          <w:ind w:firstLine="0"/>
                          <w:jc w:val="left"/>
                        </w:pPr>
                        <w:r>
                          <w:rPr>
                            <w:bdr w:val="single" w:sz="32" w:space="0" w:color="ED7D31"/>
                          </w:rPr>
                          <w:t>24</w:t>
                        </w:r>
                      </w:p>
                    </w:txbxContent>
                  </v:textbox>
                </v:rect>
                <v:rect id="Rectangle 190338" o:spid="_x0000_s1042" style="position:absolute;left:46189;top:5115;width:1689;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" filled="f" stroked="f">
                  <v:textbox inset="0,0,0,0">
                    <w:txbxContent>
                      <w:p w14:paraId="1074BFA3" w14:textId="77777777" w:rsidR="00E316B6" w:rsidRDefault="00E316B6" w:rsidP="00F4144E">
                        <w:pPr>
                          <w:spacing w:after="160" w:line="259" w:lineRule="auto"/>
                          <w:ind w:firstLine="0"/>
                          <w:jc w:val="left"/>
                        </w:pPr>
                        <w:r>
                          <w:rPr>
                            <w:bdr w:val="single" w:sz="32" w:space="0" w:color="ED7D31"/>
                          </w:rPr>
                          <w:t>%</w:t>
                        </w:r>
                      </w:p>
                    </w:txbxContent>
                  </v:textbox>
                </v:rect>
                <v:shape id="Shape 233801" o:spid="_x0000_s1043" style="position:absolute;left:12376;top:836;width:760;height:760;visibility:visible;mso-wrap-style:square;v-text-anchor:top" coordsize="75952,759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" path="m,l75952,r,75952l,75952,,e" fillcolor="#4471c4" stroked="f" strokeweight="0">
                  <v:stroke miterlimit="83231f" joinstyle="miter"/>
                  <v:path arrowok="t" textboxrect="0,0,75952,75952"/>
                </v:shape>
                <v:rect id="Rectangle 4468" o:spid="_x0000_s1044" style="position:absolute;left:13468;top:360;width:5179;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" filled="f" stroked="f">
                  <v:textbox inset="0,0,0,0">
                    <w:txbxContent>
                      <w:p w14:paraId="190823DA" w14:textId="77777777" w:rsidR="00E316B6" w:rsidRDefault="00E316B6" w:rsidP="00F4144E">
                        <w:pPr>
                          <w:spacing w:after="160" w:line="259" w:lineRule="auto"/>
                          <w:ind w:firstLine="0"/>
                          <w:jc w:val="left"/>
                        </w:pPr>
                        <w:r>
                          <w:t>Санкт</w:t>
                        </w:r>
                      </w:p>
                    </w:txbxContent>
                  </v:textbox>
                </v:rect>
                <v:rect id="Rectangle 4469" o:spid="_x0000_s1045" style="position:absolute;left:17362;top:360;width:675;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" filled="f" stroked="f">
                  <v:textbox inset="0,0,0,0">
                    <w:txbxContent>
                      <w:p w14:paraId="01200780" w14:textId="77777777" w:rsidR="00E316B6" w:rsidRDefault="00E316B6" w:rsidP="00F4144E">
                        <w:pPr>
                          <w:spacing w:after="160" w:line="259" w:lineRule="auto"/>
                          <w:ind w:firstLine="0"/>
                          <w:jc w:val="left"/>
                        </w:pPr>
                        <w:r>
                          <w:t>-</w:t>
                        </w:r>
                      </w:p>
                    </w:txbxContent>
                  </v:textbox>
                </v:rect>
                <v:rect id="Rectangle 4470" o:spid="_x0000_s1046" style="position:absolute;left:17870;top:360;width:8974;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" filled="f" stroked="f">
                  <v:textbox inset="0,0,0,0">
                    <w:txbxContent>
                      <w:p w14:paraId="6FFC55D2" w14:textId="77777777" w:rsidR="00E316B6" w:rsidRDefault="00E316B6" w:rsidP="00F4144E">
                        <w:pPr>
                          <w:spacing w:after="160" w:line="259" w:lineRule="auto"/>
                          <w:ind w:firstLine="0"/>
                          <w:jc w:val="left"/>
                        </w:pPr>
                        <w:r>
                          <w:t>Петербург</w:t>
                        </w:r>
                      </w:p>
                    </w:txbxContent>
                  </v:textbox>
                </v:rect>
                <v:shape id="Shape 233802" o:spid="_x0000_s1047" style="position:absolute;left:26998;top:836;width:759;height:760;visibility:visible;mso-wrap-style:square;v-text-anchor:top" coordsize="75952,759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" path="m,l75952,r,75952l,75952,,e" fillcolor="#ed7d31" stroked="f" strokeweight="0">
                  <v:stroke miterlimit="83231f" joinstyle="miter"/>
                  <v:path arrowok="t" textboxrect="0,0,75952,75952"/>
                </v:shape>
                <v:rect id="Rectangle 4472" o:spid="_x0000_s1048" style="position:absolute;left:28089;top:360;width:12975;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" filled="f" stroked="f">
                  <v:textbox inset="0,0,0,0">
                    <w:txbxContent>
                      <w:p w14:paraId="35227D87" w14:textId="77777777" w:rsidR="00E316B6" w:rsidRDefault="00E316B6" w:rsidP="00F4144E">
                        <w:pPr>
                          <w:spacing w:after="160" w:line="259" w:lineRule="auto"/>
                          <w:ind w:firstLine="0"/>
                          <w:jc w:val="left"/>
                        </w:pPr>
                        <w:r>
                          <w:t>Ленинградская</w:t>
                        </w:r>
                      </w:p>
                    </w:txbxContent>
                  </v:textbox>
                </v:rect>
                <v:rect id="Rectangle 4473" o:spid="_x0000_s1049" style="position:absolute;left:37845;top:360;width:506;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" filled="f" stroked="f">
                  <v:textbox inset="0,0,0,0">
                    <w:txbxContent>
                      <w:p w14:paraId="4DA55A02" w14:textId="77777777" w:rsidR="00E316B6" w:rsidRDefault="00E316B6" w:rsidP="00F4144E">
                        <w:pPr>
                          <w:spacing w:after="160" w:line="259" w:lineRule="auto"/>
                          <w:ind w:firstLine="0"/>
                          <w:jc w:val="left"/>
                        </w:pPr>
                        <w:r>
                          <w:t xml:space="preserve"> </w:t>
                        </w:r>
                      </w:p>
                    </w:txbxContent>
                  </v:textbox>
                </v:rect>
                <v:rect id="Rectangle 4474" o:spid="_x0000_s1050" style="position:absolute;left:38226;top:360;width:6614;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" filled="f" stroked="f">
                  <v:textbox inset="0,0,0,0">
                    <w:txbxContent>
                      <w:p w14:paraId="163FBCE8" w14:textId="77777777" w:rsidR="00E316B6" w:rsidRDefault="00E316B6" w:rsidP="00F4144E">
                        <w:pPr>
                          <w:spacing w:after="160" w:line="259" w:lineRule="auto"/>
                          <w:ind w:firstLine="0"/>
                          <w:jc w:val="left"/>
                        </w:pPr>
                        <w:r>
                          <w:t>область</w:t>
                        </w:r>
                      </w:p>
                    </w:txbxContent>
                  </v:textbox>
                </v:rect>
                <v:shape id="Shape 4475" o:spid="_x0000_s1051" style="position:absolute;width:54863;height:10096;visibility:visible;mso-wrap-style:square;v-text-anchor:top" coordsize="5486399,10096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" path="m,l5486399,r,1009649l,1009649,,xe" filled="f" strokecolor="#898989" strokeweight=".5pt">
                  <v:path arrowok="t" textboxrect="0,0,5486399,1009649"/>
                </v:shape>
                <w10:anchorlock/>
              </v:group>
            </w:pict>
          </mc:Fallback>
        </mc:AlternateContent>
      </w:r>
    </w:p>
    <w:p w14:paraId="49802317" w14:textId="77777777" w:rsidR="00F4144E" w:rsidRDefault="00F4144E" w:rsidP="00F4144E">
      <w:pPr>
        <w:spacing w:line="356" w:lineRule="auto"/>
        <w:ind w:left="10" w:hanging="10"/>
        <w:jc w:val="center"/>
      </w:pPr>
      <w:r>
        <w:t xml:space="preserve">Рис. 1.1 Сегментация рынка по объемам продаж филиала ООО «ЮнилеверРусь»      г. Санкт-Петербург </w:t>
      </w:r>
    </w:p>
    <w:p w14:paraId="53CF0EF5" w14:textId="77777777" w:rsidR="00F4144E" w:rsidRDefault="00F4144E" w:rsidP="00F4144E">
      <w:pPr>
        <w:spacing w:after="0" w:line="259" w:lineRule="auto"/>
        <w:ind w:firstLine="0"/>
        <w:jc w:val="center"/>
      </w:pPr>
      <w:r>
        <w:t xml:space="preserve"> </w:t>
      </w:r>
    </w:p>
    <w:p w14:paraId="497DB288" w14:textId="77777777" w:rsidR="00F4144E" w:rsidRDefault="00F4144E" w:rsidP="00F16BD4">
      <w:pPr>
        <w:spacing w:line="360" w:lineRule="auto"/>
        <w:ind w:left="-15" w:right="50"/>
      </w:pPr>
      <w:r>
        <w:t>Unilever</w:t>
      </w:r>
      <w:r w:rsidR="002554E4" w:rsidRPr="002554E4">
        <w:t xml:space="preserve"> </w:t>
      </w:r>
      <w:r>
        <w:t xml:space="preserve">является работодателем номер 1 среди FMCG-компаний по версии всех ключевых рейтингов, оценивающих мнение выпускников: Universum, Changellenge. Unilever лидирует среди всех крупных FMCG компаний по доле продаж на развивающихся рынках – уже сейчас это 55% и показать постоянно растёт. </w:t>
      </w:r>
    </w:p>
    <w:p w14:paraId="7636E9F6" w14:textId="77777777" w:rsidR="00F4144E" w:rsidRDefault="00F4144E" w:rsidP="00F16BD4">
      <w:pPr>
        <w:spacing w:line="360" w:lineRule="auto"/>
        <w:ind w:left="-15" w:right="50"/>
      </w:pPr>
      <w:r>
        <w:t xml:space="preserve">Модель экономической деятельности филиала ООО «Юнилевер Русь» г. СанктПетербург соответствует требованиям МСФО. </w:t>
      </w:r>
    </w:p>
    <w:p w14:paraId="33BA8B6A" w14:textId="77777777" w:rsidR="00F4144E" w:rsidRDefault="00F4144E" w:rsidP="00F16BD4">
      <w:pPr>
        <w:spacing w:line="360" w:lineRule="auto"/>
        <w:ind w:left="-15" w:right="50"/>
      </w:pPr>
      <w:r>
        <w:t xml:space="preserve">Целесообразно обратиться к анализу ассортимента товарной продукции филиала ООО «Юнилевер Русь» в городе Санкт-Петербург. В последние годы он остается относительно стабильным, хотя и наблюдаются некоторые изменения в его структуре в связи с выходом на рынок новиной товарной продукции. </w:t>
      </w:r>
    </w:p>
    <w:p w14:paraId="16831D87" w14:textId="77777777" w:rsidR="00F4144E" w:rsidRDefault="00F4144E" w:rsidP="00F16BD4">
      <w:pPr>
        <w:spacing w:line="360" w:lineRule="auto"/>
        <w:ind w:left="-15" w:right="50"/>
      </w:pPr>
      <w:r>
        <w:t xml:space="preserve">Ассортиментный профиль представляет собой как известные во всем мире товары, так и торговые марки, разработанные специально в соответствии с потребностями российского рынка. Портфолио в России включает в себя следующие торговые марки: </w:t>
      </w:r>
    </w:p>
    <w:p w14:paraId="3F108A7A" w14:textId="77777777" w:rsidR="00F4144E" w:rsidRDefault="00F4144E" w:rsidP="002554E4">
      <w:pPr>
        <w:numPr>
          <w:ilvl w:val="0"/>
          <w:numId w:val="26"/>
        </w:numPr>
        <w:spacing w:after="115" w:line="360" w:lineRule="auto"/>
        <w:ind w:right="50"/>
      </w:pPr>
      <w:r>
        <w:t xml:space="preserve">продукты питания: чай Брук Бонд, чай Lipton, чай Беседа, крем-сыр </w:t>
      </w:r>
    </w:p>
    <w:p w14:paraId="789D3A44" w14:textId="77777777" w:rsidR="00F4144E" w:rsidRDefault="00F4144E" w:rsidP="002554E4">
      <w:pPr>
        <w:pStyle w:val="af0"/>
        <w:numPr>
          <w:ilvl w:val="0"/>
          <w:numId w:val="26"/>
        </w:numPr>
        <w:spacing w:line="360" w:lineRule="auto"/>
        <w:ind w:right="50"/>
      </w:pPr>
      <w:r>
        <w:t xml:space="preserve">CrèmeBonjour, майонез Calve, сухие продукты быстрого приготовления Knorr, маргарин Пышка, спред Rama;  </w:t>
      </w:r>
    </w:p>
    <w:p w14:paraId="42D13BA3" w14:textId="77777777" w:rsidR="00F4144E" w:rsidRDefault="00F4144E" w:rsidP="002554E4">
      <w:pPr>
        <w:numPr>
          <w:ilvl w:val="0"/>
          <w:numId w:val="26"/>
        </w:numPr>
        <w:spacing w:after="112" w:line="360" w:lineRule="auto"/>
        <w:ind w:right="50"/>
      </w:pPr>
      <w:r>
        <w:t xml:space="preserve">бытовая химия: чистяще средства Cif и Domestos; </w:t>
      </w:r>
    </w:p>
    <w:p w14:paraId="6FE9BCA5" w14:textId="77777777" w:rsidR="00F4144E" w:rsidRPr="00112421" w:rsidRDefault="00F4144E" w:rsidP="002554E4">
      <w:pPr>
        <w:numPr>
          <w:ilvl w:val="0"/>
          <w:numId w:val="26"/>
        </w:numPr>
        <w:spacing w:after="119" w:line="360" w:lineRule="auto"/>
        <w:ind w:right="50"/>
        <w:rPr>
          <w:lang w:val="en-US"/>
        </w:rPr>
      </w:pPr>
      <w:r>
        <w:t>парфюмерия</w:t>
      </w:r>
      <w:r w:rsidRPr="00112421">
        <w:rPr>
          <w:lang w:val="en-US"/>
        </w:rPr>
        <w:t xml:space="preserve">: Axe, Dove, Rexona, Timotei, Sunsilk, </w:t>
      </w:r>
      <w:r>
        <w:t>С</w:t>
      </w:r>
      <w:r w:rsidRPr="00112421">
        <w:rPr>
          <w:lang w:val="en-US"/>
        </w:rPr>
        <w:t xml:space="preserve">lear vita ABE. </w:t>
      </w:r>
    </w:p>
    <w:p w14:paraId="74F6FD60" w14:textId="77777777" w:rsidR="00F4144E" w:rsidRDefault="00F4144E" w:rsidP="002554E4">
      <w:pPr>
        <w:pStyle w:val="af0"/>
        <w:spacing w:after="112" w:line="360" w:lineRule="auto"/>
        <w:ind w:left="1440" w:right="50"/>
      </w:pPr>
      <w:r>
        <w:t xml:space="preserve">Юнилевер так же владеет компаниями: </w:t>
      </w:r>
    </w:p>
    <w:p w14:paraId="42633A65" w14:textId="77777777" w:rsidR="00F4144E" w:rsidRDefault="00F4144E" w:rsidP="002554E4">
      <w:pPr>
        <w:numPr>
          <w:ilvl w:val="0"/>
          <w:numId w:val="26"/>
        </w:numPr>
        <w:spacing w:line="360" w:lineRule="auto"/>
        <w:ind w:right="50"/>
      </w:pPr>
      <w:r>
        <w:t xml:space="preserve">«Балтимор» (кетчупы, майонезы, томатную пасту и консервированные овощи), бренды: Балтимор, Краснодарье, Восточный гурман, Макошь, 8 овощей, Солнечная культура, Pomod’oro;  </w:t>
      </w:r>
    </w:p>
    <w:p w14:paraId="73C40B88" w14:textId="77777777" w:rsidR="00F4144E" w:rsidRDefault="00F4144E" w:rsidP="002554E4">
      <w:pPr>
        <w:numPr>
          <w:ilvl w:val="0"/>
          <w:numId w:val="26"/>
        </w:numPr>
        <w:spacing w:line="360" w:lineRule="auto"/>
        <w:ind w:right="50"/>
      </w:pPr>
      <w:r>
        <w:t xml:space="preserve">Инмарко (мороженое), бренды: Эkzo, Торжество, Магнат, Сан-Кремо, Золотой стандарт, Статус, Русский размах, Инмарко. </w:t>
      </w:r>
    </w:p>
    <w:p w14:paraId="42FB4E40" w14:textId="77777777" w:rsidR="00F4144E" w:rsidRDefault="00F4144E" w:rsidP="00F16BD4">
      <w:pPr>
        <w:spacing w:line="360" w:lineRule="auto"/>
        <w:ind w:left="-15" w:right="50"/>
      </w:pPr>
      <w:r>
        <w:t xml:space="preserve">В Приложении 1 представлен список самых известных брендов доступных во многих странах. </w:t>
      </w:r>
    </w:p>
    <w:p w14:paraId="3DF5D22E" w14:textId="77777777" w:rsidR="00F4144E" w:rsidRDefault="00F4144E" w:rsidP="00F16BD4">
      <w:pPr>
        <w:spacing w:line="360" w:lineRule="auto"/>
        <w:ind w:left="-15" w:right="50"/>
      </w:pPr>
      <w:r>
        <w:lastRenderedPageBreak/>
        <w:t xml:space="preserve">Ассортиментный ряд компании состоит из множества позиций, каждая из которых включает в себя несколько разновидностей товаров, которые различаются по назначению применения (чай, продукты питания, средства по уходу за гигиеной и домом), объему, весу, вкусовым и иным характеристикам. Однако не все товарные продукты пользуются большим спросом. Поэтому был проведен АВС анализ основных ассортиментных групп товарной продукции компании по признаку – объем продаж. </w:t>
      </w:r>
    </w:p>
    <w:p w14:paraId="1A8CFBE4" w14:textId="77777777" w:rsidR="00F4144E" w:rsidRDefault="00F4144E" w:rsidP="00F16BD4">
      <w:pPr>
        <w:spacing w:line="360" w:lineRule="auto"/>
        <w:ind w:left="-15" w:right="50"/>
      </w:pPr>
      <w:r>
        <w:t xml:space="preserve">АВС-анализ товаров по объему продаж показывает, какая товарная группа обеспечивает 80% оборота компании. </w:t>
      </w:r>
    </w:p>
    <w:p w14:paraId="2DA810C1" w14:textId="77777777" w:rsidR="00F4144E" w:rsidRDefault="00F4144E" w:rsidP="00F16BD4">
      <w:pPr>
        <w:spacing w:line="360" w:lineRule="auto"/>
        <w:ind w:left="-15" w:right="50"/>
      </w:pPr>
      <w:r>
        <w:t xml:space="preserve">Вся продукция Unilever условно делится на четыре продуктовые категории: товары по уходу за собой, товары по уходу за домом, продукты питания и освежающие продукты. </w:t>
      </w:r>
    </w:p>
    <w:p w14:paraId="23977510" w14:textId="77777777" w:rsidR="00F4144E" w:rsidRDefault="00F4144E" w:rsidP="00F16BD4">
      <w:pPr>
        <w:spacing w:after="116" w:line="360" w:lineRule="auto"/>
        <w:ind w:left="-15" w:right="50" w:firstLine="0"/>
      </w:pPr>
      <w:r>
        <w:t xml:space="preserve">Исходные данные по группе товара представлены в таблице 1.3. </w:t>
      </w:r>
    </w:p>
    <w:p w14:paraId="04729C17" w14:textId="77777777" w:rsidR="00F4144E" w:rsidRDefault="00F4144E" w:rsidP="00F4144E">
      <w:pPr>
        <w:spacing w:after="123" w:line="259" w:lineRule="auto"/>
        <w:ind w:left="710" w:right="50" w:firstLine="0"/>
      </w:pPr>
      <w:r>
        <w:t>Таблица 1.3 – Исходные данные по группам товарной продукции</w:t>
      </w:r>
    </w:p>
    <w:tbl>
      <w:tblPr>
        <w:tblStyle w:val="a5"/>
        <w:tblW w:w="0" w:type="auto"/>
        <w:tblLook w:val="04A0" w:firstRow="1" w:lastRow="0" w:firstColumn="1" w:lastColumn="0" w:noHBand="0" w:noVBand="1"/>
      </w:tblPr>
      <w:tblGrid>
        <w:gridCol w:w="675"/>
        <w:gridCol w:w="5529"/>
        <w:gridCol w:w="1842"/>
        <w:gridCol w:w="1418"/>
      </w:tblGrid>
      <w:tr w:rsidR="00F4144E" w:rsidRPr="00CA3F82" w14:paraId="62C43D2D" w14:textId="77777777" w:rsidTr="00F4144E">
        <w:tc>
          <w:tcPr>
            <w:tcW w:w="675" w:type="dxa"/>
          </w:tcPr>
          <w:p w14:paraId="3BDAD774" w14:textId="77777777" w:rsidR="00F4144E" w:rsidRPr="00CA3F82" w:rsidRDefault="00F4144E" w:rsidP="00F4144E">
            <w:pPr>
              <w:pStyle w:val="a3"/>
              <w:spacing w:before="0" w:beforeAutospacing="0" w:after="0" w:afterAutospacing="0"/>
              <w:jc w:val="center"/>
              <w:rPr>
                <w:color w:val="000000" w:themeColor="text1"/>
                <w:sz w:val="24"/>
                <w:shd w:val="clear" w:color="auto" w:fill="FFFFFF"/>
              </w:rPr>
            </w:pPr>
            <w:r w:rsidRPr="00CA3F82">
              <w:rPr>
                <w:color w:val="000000" w:themeColor="text1"/>
                <w:sz w:val="24"/>
                <w:shd w:val="clear" w:color="auto" w:fill="FFFFFF"/>
              </w:rPr>
              <w:t>№</w:t>
            </w:r>
          </w:p>
          <w:p w14:paraId="5588405A" w14:textId="77777777" w:rsidR="00F4144E" w:rsidRPr="00CA3F82" w:rsidRDefault="00F4144E" w:rsidP="00F4144E">
            <w:pPr>
              <w:pStyle w:val="a3"/>
              <w:spacing w:before="0" w:beforeAutospacing="0" w:after="0" w:afterAutospacing="0"/>
              <w:jc w:val="center"/>
              <w:rPr>
                <w:color w:val="000000" w:themeColor="text1"/>
                <w:sz w:val="24"/>
                <w:shd w:val="clear" w:color="auto" w:fill="FFFFFF"/>
              </w:rPr>
            </w:pPr>
            <w:r w:rsidRPr="00CA3F82">
              <w:rPr>
                <w:color w:val="000000" w:themeColor="text1"/>
                <w:sz w:val="24"/>
                <w:shd w:val="clear" w:color="auto" w:fill="FFFFFF"/>
              </w:rPr>
              <w:t>п/п</w:t>
            </w:r>
          </w:p>
        </w:tc>
        <w:tc>
          <w:tcPr>
            <w:tcW w:w="5529" w:type="dxa"/>
            <w:vAlign w:val="center"/>
          </w:tcPr>
          <w:p w14:paraId="671993E9" w14:textId="77777777" w:rsidR="00F4144E" w:rsidRPr="00CA3F82" w:rsidRDefault="00F4144E" w:rsidP="00F4144E">
            <w:pPr>
              <w:pStyle w:val="a3"/>
              <w:spacing w:before="0" w:beforeAutospacing="0" w:after="0" w:afterAutospacing="0"/>
              <w:jc w:val="center"/>
              <w:rPr>
                <w:color w:val="000000" w:themeColor="text1"/>
                <w:sz w:val="24"/>
                <w:shd w:val="clear" w:color="auto" w:fill="FFFFFF"/>
              </w:rPr>
            </w:pPr>
            <w:r w:rsidRPr="00CA3F82">
              <w:rPr>
                <w:color w:val="000000" w:themeColor="text1"/>
                <w:sz w:val="24"/>
                <w:shd w:val="clear" w:color="auto" w:fill="FFFFFF"/>
              </w:rPr>
              <w:t>Группа товара</w:t>
            </w:r>
          </w:p>
        </w:tc>
        <w:tc>
          <w:tcPr>
            <w:tcW w:w="1842" w:type="dxa"/>
            <w:vAlign w:val="center"/>
          </w:tcPr>
          <w:p w14:paraId="5B4C3BF7" w14:textId="77777777" w:rsidR="00F4144E" w:rsidRPr="00CA3F82" w:rsidRDefault="00F4144E" w:rsidP="00F4144E">
            <w:pPr>
              <w:pStyle w:val="a3"/>
              <w:spacing w:before="0" w:beforeAutospacing="0" w:after="0" w:afterAutospacing="0"/>
              <w:jc w:val="center"/>
              <w:rPr>
                <w:color w:val="000000" w:themeColor="text1"/>
                <w:sz w:val="24"/>
                <w:shd w:val="clear" w:color="auto" w:fill="FFFFFF"/>
              </w:rPr>
            </w:pPr>
            <w:r w:rsidRPr="00CA3F82">
              <w:rPr>
                <w:color w:val="000000" w:themeColor="text1"/>
                <w:sz w:val="24"/>
                <w:shd w:val="clear" w:color="auto" w:fill="FFFFFF"/>
              </w:rPr>
              <w:t>Оборот за 2016 год, тыс. руб.</w:t>
            </w:r>
          </w:p>
        </w:tc>
        <w:tc>
          <w:tcPr>
            <w:tcW w:w="1418" w:type="dxa"/>
            <w:vAlign w:val="center"/>
          </w:tcPr>
          <w:p w14:paraId="16A56945" w14:textId="77777777" w:rsidR="00F4144E" w:rsidRPr="00CA3F82" w:rsidRDefault="00F4144E" w:rsidP="00F4144E">
            <w:pPr>
              <w:pStyle w:val="a3"/>
              <w:spacing w:before="0" w:beforeAutospacing="0" w:after="0" w:afterAutospacing="0"/>
              <w:jc w:val="center"/>
              <w:rPr>
                <w:color w:val="000000" w:themeColor="text1"/>
                <w:sz w:val="24"/>
                <w:shd w:val="clear" w:color="auto" w:fill="FFFFFF"/>
              </w:rPr>
            </w:pPr>
            <w:r w:rsidRPr="00CA3F82">
              <w:rPr>
                <w:color w:val="000000" w:themeColor="text1"/>
                <w:sz w:val="24"/>
                <w:shd w:val="clear" w:color="auto" w:fill="FFFFFF"/>
              </w:rPr>
              <w:t>Доля в обороте, %</w:t>
            </w:r>
          </w:p>
        </w:tc>
      </w:tr>
      <w:tr w:rsidR="00F4144E" w:rsidRPr="00CA3F82" w14:paraId="74139DA8" w14:textId="77777777" w:rsidTr="00F4144E">
        <w:tc>
          <w:tcPr>
            <w:tcW w:w="675" w:type="dxa"/>
          </w:tcPr>
          <w:p w14:paraId="1D6BE1A2" w14:textId="77777777" w:rsidR="00F4144E" w:rsidRPr="00CA3F82" w:rsidRDefault="00F4144E" w:rsidP="00F4144E">
            <w:pPr>
              <w:pStyle w:val="a3"/>
              <w:spacing w:before="0" w:beforeAutospacing="0" w:after="0" w:afterAutospacing="0"/>
              <w:jc w:val="center"/>
              <w:rPr>
                <w:color w:val="000000" w:themeColor="text1"/>
                <w:sz w:val="24"/>
                <w:shd w:val="clear" w:color="auto" w:fill="FFFFFF"/>
              </w:rPr>
            </w:pPr>
            <w:r w:rsidRPr="00CA3F82">
              <w:rPr>
                <w:color w:val="000000" w:themeColor="text1"/>
                <w:sz w:val="24"/>
                <w:shd w:val="clear" w:color="auto" w:fill="FFFFFF"/>
              </w:rPr>
              <w:t>1</w:t>
            </w:r>
          </w:p>
        </w:tc>
        <w:tc>
          <w:tcPr>
            <w:tcW w:w="5529" w:type="dxa"/>
          </w:tcPr>
          <w:p w14:paraId="4EBBC81C" w14:textId="77777777" w:rsidR="00F4144E" w:rsidRPr="00CA3F82" w:rsidRDefault="00F4144E" w:rsidP="00F4144E">
            <w:pPr>
              <w:shd w:val="clear" w:color="auto" w:fill="FFFFFF"/>
              <w:autoSpaceDE w:val="0"/>
              <w:autoSpaceDN w:val="0"/>
              <w:adjustRightInd w:val="0"/>
              <w:spacing w:line="240" w:lineRule="auto"/>
              <w:ind w:firstLine="0"/>
              <w:jc w:val="left"/>
              <w:rPr>
                <w:rFonts w:eastAsiaTheme="minorHAnsi"/>
                <w:color w:val="000000" w:themeColor="text1"/>
                <w:sz w:val="24"/>
                <w:szCs w:val="24"/>
                <w:lang w:eastAsia="en-US"/>
              </w:rPr>
            </w:pPr>
            <w:r w:rsidRPr="00CA3F82">
              <w:rPr>
                <w:rFonts w:eastAsiaTheme="minorHAnsi"/>
                <w:color w:val="000000" w:themeColor="text1"/>
                <w:sz w:val="24"/>
                <w:szCs w:val="24"/>
                <w:lang w:eastAsia="en-US"/>
              </w:rPr>
              <w:t>Антиперсперанты (</w:t>
            </w:r>
            <w:r w:rsidRPr="00CA3F82">
              <w:rPr>
                <w:color w:val="000000" w:themeColor="text1"/>
                <w:sz w:val="24"/>
                <w:szCs w:val="24"/>
                <w:lang w:eastAsia="en-US"/>
              </w:rPr>
              <w:t>дезодоранты, одеколоны</w:t>
            </w:r>
            <w:r w:rsidRPr="00CA3F82">
              <w:rPr>
                <w:rFonts w:eastAsiaTheme="minorHAnsi"/>
                <w:color w:val="000000" w:themeColor="text1"/>
                <w:sz w:val="24"/>
                <w:szCs w:val="24"/>
                <w:lang w:eastAsia="en-US"/>
              </w:rPr>
              <w:t xml:space="preserve"> и пр.)</w:t>
            </w:r>
          </w:p>
        </w:tc>
        <w:tc>
          <w:tcPr>
            <w:tcW w:w="1842" w:type="dxa"/>
            <w:vAlign w:val="center"/>
          </w:tcPr>
          <w:p w14:paraId="14F8C639" w14:textId="77777777" w:rsidR="00F4144E" w:rsidRPr="00CA3F82" w:rsidRDefault="00F4144E" w:rsidP="00F4144E">
            <w:pPr>
              <w:spacing w:line="240" w:lineRule="auto"/>
              <w:ind w:firstLine="0"/>
              <w:jc w:val="center"/>
              <w:rPr>
                <w:color w:val="000000" w:themeColor="text1"/>
                <w:sz w:val="24"/>
                <w:szCs w:val="24"/>
              </w:rPr>
            </w:pPr>
            <w:r w:rsidRPr="00CA3F82">
              <w:rPr>
                <w:color w:val="000000" w:themeColor="text1"/>
                <w:sz w:val="24"/>
                <w:szCs w:val="24"/>
              </w:rPr>
              <w:t>6 398 885</w:t>
            </w:r>
          </w:p>
        </w:tc>
        <w:tc>
          <w:tcPr>
            <w:tcW w:w="1418" w:type="dxa"/>
            <w:vAlign w:val="center"/>
          </w:tcPr>
          <w:p w14:paraId="26D92956" w14:textId="77777777" w:rsidR="00F4144E" w:rsidRPr="00CA3F82" w:rsidRDefault="00F4144E" w:rsidP="00F4144E">
            <w:pPr>
              <w:spacing w:line="240" w:lineRule="auto"/>
              <w:ind w:firstLine="0"/>
              <w:jc w:val="center"/>
              <w:rPr>
                <w:color w:val="000000" w:themeColor="text1"/>
                <w:sz w:val="24"/>
                <w:szCs w:val="24"/>
              </w:rPr>
            </w:pPr>
            <w:r w:rsidRPr="00CA3F82">
              <w:rPr>
                <w:color w:val="000000" w:themeColor="text1"/>
                <w:sz w:val="24"/>
                <w:szCs w:val="24"/>
              </w:rPr>
              <w:t>8,30</w:t>
            </w:r>
          </w:p>
        </w:tc>
      </w:tr>
      <w:tr w:rsidR="00F4144E" w:rsidRPr="00CA3F82" w14:paraId="1191532C" w14:textId="77777777" w:rsidTr="00F4144E">
        <w:tc>
          <w:tcPr>
            <w:tcW w:w="675" w:type="dxa"/>
          </w:tcPr>
          <w:p w14:paraId="2F9438EF" w14:textId="77777777" w:rsidR="00F4144E" w:rsidRPr="00CA3F82" w:rsidRDefault="00F4144E" w:rsidP="00F4144E">
            <w:pPr>
              <w:pStyle w:val="a3"/>
              <w:spacing w:before="0" w:beforeAutospacing="0" w:after="0" w:afterAutospacing="0"/>
              <w:jc w:val="center"/>
              <w:rPr>
                <w:color w:val="000000" w:themeColor="text1"/>
                <w:sz w:val="24"/>
                <w:shd w:val="clear" w:color="auto" w:fill="FFFFFF"/>
              </w:rPr>
            </w:pPr>
            <w:r w:rsidRPr="00CA3F82">
              <w:rPr>
                <w:color w:val="000000" w:themeColor="text1"/>
                <w:sz w:val="24"/>
                <w:shd w:val="clear" w:color="auto" w:fill="FFFFFF"/>
              </w:rPr>
              <w:t>2</w:t>
            </w:r>
          </w:p>
        </w:tc>
        <w:tc>
          <w:tcPr>
            <w:tcW w:w="5529" w:type="dxa"/>
          </w:tcPr>
          <w:p w14:paraId="6458E8E3" w14:textId="77777777" w:rsidR="00F4144E" w:rsidRPr="00CA3F82" w:rsidRDefault="00F4144E" w:rsidP="00F4144E">
            <w:pPr>
              <w:shd w:val="clear" w:color="auto" w:fill="FFFFFF"/>
              <w:autoSpaceDE w:val="0"/>
              <w:autoSpaceDN w:val="0"/>
              <w:adjustRightInd w:val="0"/>
              <w:spacing w:line="240" w:lineRule="auto"/>
              <w:ind w:firstLine="0"/>
              <w:jc w:val="left"/>
              <w:rPr>
                <w:rFonts w:eastAsiaTheme="minorHAnsi"/>
                <w:color w:val="000000" w:themeColor="text1"/>
                <w:sz w:val="24"/>
                <w:szCs w:val="24"/>
                <w:lang w:eastAsia="en-US"/>
              </w:rPr>
            </w:pPr>
            <w:r w:rsidRPr="00CA3F82">
              <w:rPr>
                <w:rFonts w:eastAsiaTheme="minorHAnsi"/>
                <w:color w:val="000000" w:themeColor="text1"/>
                <w:sz w:val="24"/>
                <w:szCs w:val="24"/>
                <w:lang w:eastAsia="en-US"/>
              </w:rPr>
              <w:t>Средства по уходу за кожей (гели, мыло и т.п.)</w:t>
            </w:r>
          </w:p>
        </w:tc>
        <w:tc>
          <w:tcPr>
            <w:tcW w:w="1842" w:type="dxa"/>
            <w:vAlign w:val="center"/>
          </w:tcPr>
          <w:p w14:paraId="41EB31EB" w14:textId="77777777" w:rsidR="00F4144E" w:rsidRPr="00CA3F82" w:rsidRDefault="00F4144E" w:rsidP="00F4144E">
            <w:pPr>
              <w:spacing w:line="240" w:lineRule="auto"/>
              <w:ind w:firstLine="0"/>
              <w:jc w:val="center"/>
              <w:rPr>
                <w:color w:val="000000" w:themeColor="text1"/>
                <w:sz w:val="24"/>
                <w:szCs w:val="24"/>
              </w:rPr>
            </w:pPr>
            <w:r w:rsidRPr="00CA3F82">
              <w:rPr>
                <w:color w:val="000000" w:themeColor="text1"/>
                <w:sz w:val="24"/>
                <w:szCs w:val="24"/>
              </w:rPr>
              <w:t>5 319 555</w:t>
            </w:r>
          </w:p>
        </w:tc>
        <w:tc>
          <w:tcPr>
            <w:tcW w:w="1418" w:type="dxa"/>
            <w:vAlign w:val="center"/>
          </w:tcPr>
          <w:p w14:paraId="76E6DBF6" w14:textId="77777777" w:rsidR="00F4144E" w:rsidRPr="00CA3F82" w:rsidRDefault="00F4144E" w:rsidP="00F4144E">
            <w:pPr>
              <w:spacing w:line="240" w:lineRule="auto"/>
              <w:ind w:firstLine="47"/>
              <w:jc w:val="center"/>
              <w:rPr>
                <w:color w:val="000000" w:themeColor="text1"/>
                <w:sz w:val="24"/>
                <w:szCs w:val="24"/>
              </w:rPr>
            </w:pPr>
            <w:r w:rsidRPr="00CA3F82">
              <w:rPr>
                <w:color w:val="000000" w:themeColor="text1"/>
                <w:sz w:val="24"/>
                <w:szCs w:val="24"/>
              </w:rPr>
              <w:t>6,90</w:t>
            </w:r>
          </w:p>
        </w:tc>
      </w:tr>
      <w:tr w:rsidR="00F4144E" w:rsidRPr="00CA3F82" w14:paraId="6A8A16E2" w14:textId="77777777" w:rsidTr="00F4144E">
        <w:tc>
          <w:tcPr>
            <w:tcW w:w="675" w:type="dxa"/>
          </w:tcPr>
          <w:p w14:paraId="0F307A8E" w14:textId="77777777" w:rsidR="00F4144E" w:rsidRPr="00CA3F82" w:rsidRDefault="00F4144E" w:rsidP="00F4144E">
            <w:pPr>
              <w:pStyle w:val="a3"/>
              <w:spacing w:before="0" w:beforeAutospacing="0" w:after="0" w:afterAutospacing="0"/>
              <w:jc w:val="center"/>
              <w:rPr>
                <w:color w:val="000000" w:themeColor="text1"/>
                <w:sz w:val="24"/>
                <w:shd w:val="clear" w:color="auto" w:fill="FFFFFF"/>
              </w:rPr>
            </w:pPr>
            <w:r w:rsidRPr="00CA3F82">
              <w:rPr>
                <w:color w:val="000000" w:themeColor="text1"/>
                <w:sz w:val="24"/>
                <w:shd w:val="clear" w:color="auto" w:fill="FFFFFF"/>
              </w:rPr>
              <w:t>3</w:t>
            </w:r>
          </w:p>
        </w:tc>
        <w:tc>
          <w:tcPr>
            <w:tcW w:w="5529" w:type="dxa"/>
          </w:tcPr>
          <w:p w14:paraId="51DA5C92" w14:textId="77777777" w:rsidR="00F4144E" w:rsidRPr="00CA3F82" w:rsidRDefault="00F4144E" w:rsidP="00F4144E">
            <w:pPr>
              <w:shd w:val="clear" w:color="auto" w:fill="FFFFFF"/>
              <w:autoSpaceDE w:val="0"/>
              <w:autoSpaceDN w:val="0"/>
              <w:adjustRightInd w:val="0"/>
              <w:spacing w:line="240" w:lineRule="auto"/>
              <w:ind w:firstLine="0"/>
              <w:jc w:val="left"/>
              <w:rPr>
                <w:color w:val="000000" w:themeColor="text1"/>
                <w:sz w:val="24"/>
                <w:szCs w:val="24"/>
                <w:shd w:val="clear" w:color="auto" w:fill="FFFFFF"/>
              </w:rPr>
            </w:pPr>
            <w:r w:rsidRPr="00CA3F82">
              <w:rPr>
                <w:color w:val="000000" w:themeColor="text1"/>
                <w:sz w:val="24"/>
                <w:szCs w:val="24"/>
                <w:shd w:val="clear" w:color="auto" w:fill="FFFFFF"/>
              </w:rPr>
              <w:t>Средства по уходу за волосами (шампуни, гели и т.п.)</w:t>
            </w:r>
          </w:p>
        </w:tc>
        <w:tc>
          <w:tcPr>
            <w:tcW w:w="1842" w:type="dxa"/>
            <w:vAlign w:val="center"/>
          </w:tcPr>
          <w:p w14:paraId="411E35B7" w14:textId="77777777" w:rsidR="00F4144E" w:rsidRPr="00CA3F82" w:rsidRDefault="00F4144E" w:rsidP="00F4144E">
            <w:pPr>
              <w:spacing w:line="240" w:lineRule="auto"/>
              <w:ind w:firstLine="0"/>
              <w:jc w:val="center"/>
              <w:rPr>
                <w:color w:val="000000" w:themeColor="text1"/>
                <w:sz w:val="24"/>
                <w:szCs w:val="24"/>
              </w:rPr>
            </w:pPr>
            <w:r w:rsidRPr="00CA3F82">
              <w:rPr>
                <w:color w:val="000000" w:themeColor="text1"/>
                <w:sz w:val="24"/>
                <w:szCs w:val="24"/>
              </w:rPr>
              <w:t>5 088 270</w:t>
            </w:r>
          </w:p>
        </w:tc>
        <w:tc>
          <w:tcPr>
            <w:tcW w:w="1418" w:type="dxa"/>
            <w:vAlign w:val="center"/>
          </w:tcPr>
          <w:p w14:paraId="3EFF7DCE" w14:textId="77777777" w:rsidR="00F4144E" w:rsidRPr="00CA3F82" w:rsidRDefault="00F4144E" w:rsidP="00F4144E">
            <w:pPr>
              <w:spacing w:line="240" w:lineRule="auto"/>
              <w:ind w:firstLine="47"/>
              <w:jc w:val="center"/>
              <w:rPr>
                <w:color w:val="000000" w:themeColor="text1"/>
                <w:sz w:val="24"/>
                <w:szCs w:val="24"/>
              </w:rPr>
            </w:pPr>
            <w:r w:rsidRPr="00CA3F82">
              <w:rPr>
                <w:color w:val="000000" w:themeColor="text1"/>
                <w:sz w:val="24"/>
                <w:szCs w:val="24"/>
              </w:rPr>
              <w:t>6,60</w:t>
            </w:r>
          </w:p>
        </w:tc>
      </w:tr>
      <w:tr w:rsidR="00F4144E" w:rsidRPr="00CA3F82" w14:paraId="07088BA4" w14:textId="77777777" w:rsidTr="00F4144E">
        <w:tc>
          <w:tcPr>
            <w:tcW w:w="675" w:type="dxa"/>
          </w:tcPr>
          <w:p w14:paraId="4E9CCE24" w14:textId="77777777" w:rsidR="00F4144E" w:rsidRPr="00CA3F82" w:rsidRDefault="00F4144E" w:rsidP="00F4144E">
            <w:pPr>
              <w:pStyle w:val="a3"/>
              <w:spacing w:before="0" w:beforeAutospacing="0" w:after="0" w:afterAutospacing="0"/>
              <w:jc w:val="center"/>
              <w:rPr>
                <w:color w:val="000000" w:themeColor="text1"/>
                <w:sz w:val="24"/>
                <w:shd w:val="clear" w:color="auto" w:fill="FFFFFF"/>
              </w:rPr>
            </w:pPr>
            <w:r w:rsidRPr="00CA3F82">
              <w:rPr>
                <w:color w:val="000000" w:themeColor="text1"/>
                <w:sz w:val="24"/>
                <w:shd w:val="clear" w:color="auto" w:fill="FFFFFF"/>
              </w:rPr>
              <w:t>4</w:t>
            </w:r>
          </w:p>
        </w:tc>
        <w:tc>
          <w:tcPr>
            <w:tcW w:w="5529" w:type="dxa"/>
          </w:tcPr>
          <w:p w14:paraId="709D2673" w14:textId="77777777" w:rsidR="00F4144E" w:rsidRPr="00CA3F82" w:rsidRDefault="00F4144E" w:rsidP="00F4144E">
            <w:pPr>
              <w:shd w:val="clear" w:color="auto" w:fill="FFFFFF"/>
              <w:autoSpaceDE w:val="0"/>
              <w:autoSpaceDN w:val="0"/>
              <w:adjustRightInd w:val="0"/>
              <w:spacing w:line="240" w:lineRule="auto"/>
              <w:ind w:firstLine="0"/>
              <w:jc w:val="left"/>
              <w:rPr>
                <w:rFonts w:eastAsiaTheme="minorHAnsi"/>
                <w:color w:val="000000" w:themeColor="text1"/>
                <w:sz w:val="24"/>
                <w:szCs w:val="24"/>
                <w:lang w:eastAsia="en-US"/>
              </w:rPr>
            </w:pPr>
            <w:r w:rsidRPr="00CA3F82">
              <w:rPr>
                <w:rFonts w:eastAsiaTheme="minorHAnsi"/>
                <w:color w:val="000000" w:themeColor="text1"/>
                <w:sz w:val="24"/>
                <w:szCs w:val="24"/>
                <w:lang w:eastAsia="en-US"/>
              </w:rPr>
              <w:t>Средства по уходу за полостью рта (зубные щетки, паста, ополаскиватели для полости рта т.п.)</w:t>
            </w:r>
          </w:p>
        </w:tc>
        <w:tc>
          <w:tcPr>
            <w:tcW w:w="1842" w:type="dxa"/>
            <w:vAlign w:val="center"/>
          </w:tcPr>
          <w:p w14:paraId="57D8EEC8" w14:textId="77777777" w:rsidR="00F4144E" w:rsidRPr="00CA3F82" w:rsidRDefault="00F4144E" w:rsidP="00F4144E">
            <w:pPr>
              <w:spacing w:line="240" w:lineRule="auto"/>
              <w:ind w:firstLine="0"/>
              <w:jc w:val="center"/>
              <w:rPr>
                <w:color w:val="000000" w:themeColor="text1"/>
                <w:sz w:val="24"/>
                <w:szCs w:val="24"/>
              </w:rPr>
            </w:pPr>
            <w:r w:rsidRPr="00CA3F82">
              <w:rPr>
                <w:color w:val="000000" w:themeColor="text1"/>
                <w:sz w:val="24"/>
                <w:szCs w:val="24"/>
              </w:rPr>
              <w:t>3 392 180</w:t>
            </w:r>
          </w:p>
        </w:tc>
        <w:tc>
          <w:tcPr>
            <w:tcW w:w="1418" w:type="dxa"/>
            <w:vAlign w:val="center"/>
          </w:tcPr>
          <w:p w14:paraId="384D42CD" w14:textId="77777777" w:rsidR="00F4144E" w:rsidRPr="00CA3F82" w:rsidRDefault="00F4144E" w:rsidP="00F4144E">
            <w:pPr>
              <w:spacing w:line="240" w:lineRule="auto"/>
              <w:ind w:firstLine="47"/>
              <w:jc w:val="center"/>
              <w:rPr>
                <w:color w:val="000000" w:themeColor="text1"/>
                <w:sz w:val="24"/>
                <w:szCs w:val="24"/>
              </w:rPr>
            </w:pPr>
            <w:r w:rsidRPr="00CA3F82">
              <w:rPr>
                <w:color w:val="000000" w:themeColor="text1"/>
                <w:sz w:val="24"/>
                <w:szCs w:val="24"/>
              </w:rPr>
              <w:t>4,40</w:t>
            </w:r>
          </w:p>
        </w:tc>
      </w:tr>
      <w:tr w:rsidR="00F4144E" w:rsidRPr="00CA3F82" w14:paraId="4A18410F" w14:textId="77777777" w:rsidTr="00F4144E">
        <w:tc>
          <w:tcPr>
            <w:tcW w:w="675" w:type="dxa"/>
          </w:tcPr>
          <w:p w14:paraId="6DE1CBE5" w14:textId="77777777" w:rsidR="00F4144E" w:rsidRPr="00CA3F82" w:rsidRDefault="00F4144E" w:rsidP="00F4144E">
            <w:pPr>
              <w:pStyle w:val="a3"/>
              <w:spacing w:before="0" w:beforeAutospacing="0" w:after="0" w:afterAutospacing="0"/>
              <w:jc w:val="center"/>
              <w:rPr>
                <w:color w:val="000000" w:themeColor="text1"/>
                <w:sz w:val="24"/>
                <w:shd w:val="clear" w:color="auto" w:fill="FFFFFF"/>
              </w:rPr>
            </w:pPr>
            <w:r w:rsidRPr="00CA3F82">
              <w:rPr>
                <w:color w:val="000000" w:themeColor="text1"/>
                <w:sz w:val="24"/>
                <w:shd w:val="clear" w:color="auto" w:fill="FFFFFF"/>
              </w:rPr>
              <w:t>5</w:t>
            </w:r>
          </w:p>
        </w:tc>
        <w:tc>
          <w:tcPr>
            <w:tcW w:w="5529" w:type="dxa"/>
          </w:tcPr>
          <w:p w14:paraId="0A580EAD" w14:textId="77777777" w:rsidR="00F4144E" w:rsidRPr="00CA3F82" w:rsidRDefault="00F4144E" w:rsidP="00F4144E">
            <w:pPr>
              <w:shd w:val="clear" w:color="auto" w:fill="FFFFFF"/>
              <w:autoSpaceDE w:val="0"/>
              <w:autoSpaceDN w:val="0"/>
              <w:adjustRightInd w:val="0"/>
              <w:spacing w:line="240" w:lineRule="auto"/>
              <w:ind w:firstLine="0"/>
              <w:jc w:val="left"/>
              <w:rPr>
                <w:rFonts w:eastAsiaTheme="minorHAnsi"/>
                <w:color w:val="000000" w:themeColor="text1"/>
                <w:sz w:val="24"/>
                <w:szCs w:val="24"/>
                <w:lang w:eastAsia="en-US"/>
              </w:rPr>
            </w:pPr>
            <w:r w:rsidRPr="00CA3F82">
              <w:rPr>
                <w:rFonts w:eastAsiaTheme="minorHAnsi"/>
                <w:color w:val="000000" w:themeColor="text1"/>
                <w:sz w:val="24"/>
                <w:szCs w:val="24"/>
                <w:lang w:eastAsia="en-US"/>
              </w:rPr>
              <w:t>Стиральные порошки</w:t>
            </w:r>
          </w:p>
        </w:tc>
        <w:tc>
          <w:tcPr>
            <w:tcW w:w="1842" w:type="dxa"/>
            <w:vAlign w:val="center"/>
          </w:tcPr>
          <w:p w14:paraId="6F37A756" w14:textId="77777777" w:rsidR="00F4144E" w:rsidRPr="00CA3F82" w:rsidRDefault="00F4144E" w:rsidP="00F4144E">
            <w:pPr>
              <w:spacing w:line="240" w:lineRule="auto"/>
              <w:ind w:firstLine="0"/>
              <w:jc w:val="center"/>
              <w:rPr>
                <w:color w:val="000000" w:themeColor="text1"/>
                <w:sz w:val="24"/>
                <w:szCs w:val="24"/>
              </w:rPr>
            </w:pPr>
            <w:r w:rsidRPr="00CA3F82">
              <w:rPr>
                <w:color w:val="000000" w:themeColor="text1"/>
                <w:sz w:val="24"/>
                <w:szCs w:val="24"/>
              </w:rPr>
              <w:t>4 856 985</w:t>
            </w:r>
          </w:p>
        </w:tc>
        <w:tc>
          <w:tcPr>
            <w:tcW w:w="1418" w:type="dxa"/>
            <w:vAlign w:val="center"/>
          </w:tcPr>
          <w:p w14:paraId="451B79B0" w14:textId="77777777" w:rsidR="00F4144E" w:rsidRPr="00CA3F82" w:rsidRDefault="00F4144E" w:rsidP="00F4144E">
            <w:pPr>
              <w:spacing w:line="240" w:lineRule="auto"/>
              <w:ind w:firstLine="0"/>
              <w:jc w:val="center"/>
              <w:rPr>
                <w:color w:val="000000" w:themeColor="text1"/>
                <w:sz w:val="24"/>
                <w:szCs w:val="24"/>
              </w:rPr>
            </w:pPr>
            <w:r w:rsidRPr="00CA3F82">
              <w:rPr>
                <w:color w:val="000000" w:themeColor="text1"/>
                <w:sz w:val="24"/>
                <w:szCs w:val="24"/>
              </w:rPr>
              <w:t>6,30</w:t>
            </w:r>
          </w:p>
        </w:tc>
      </w:tr>
      <w:tr w:rsidR="00F4144E" w:rsidRPr="00CA3F82" w14:paraId="0BD32C69" w14:textId="77777777" w:rsidTr="00F4144E">
        <w:tc>
          <w:tcPr>
            <w:tcW w:w="675" w:type="dxa"/>
          </w:tcPr>
          <w:p w14:paraId="1F84BA69" w14:textId="77777777" w:rsidR="00F4144E" w:rsidRPr="00CA3F82" w:rsidRDefault="00F4144E" w:rsidP="00F4144E">
            <w:pPr>
              <w:pStyle w:val="a3"/>
              <w:spacing w:before="0" w:beforeAutospacing="0" w:after="0" w:afterAutospacing="0"/>
              <w:jc w:val="center"/>
              <w:rPr>
                <w:color w:val="000000" w:themeColor="text1"/>
                <w:sz w:val="24"/>
                <w:shd w:val="clear" w:color="auto" w:fill="FFFFFF"/>
              </w:rPr>
            </w:pPr>
            <w:r w:rsidRPr="00CA3F82">
              <w:rPr>
                <w:color w:val="000000" w:themeColor="text1"/>
                <w:sz w:val="24"/>
                <w:shd w:val="clear" w:color="auto" w:fill="FFFFFF"/>
              </w:rPr>
              <w:t>6</w:t>
            </w:r>
          </w:p>
        </w:tc>
        <w:tc>
          <w:tcPr>
            <w:tcW w:w="5529" w:type="dxa"/>
          </w:tcPr>
          <w:p w14:paraId="41F01F71" w14:textId="77777777" w:rsidR="00F4144E" w:rsidRPr="00CA3F82" w:rsidRDefault="00F4144E" w:rsidP="00F4144E">
            <w:pPr>
              <w:shd w:val="clear" w:color="auto" w:fill="FFFFFF"/>
              <w:autoSpaceDE w:val="0"/>
              <w:autoSpaceDN w:val="0"/>
              <w:adjustRightInd w:val="0"/>
              <w:spacing w:line="240" w:lineRule="auto"/>
              <w:ind w:firstLine="0"/>
              <w:jc w:val="left"/>
              <w:rPr>
                <w:rFonts w:eastAsiaTheme="minorHAnsi"/>
                <w:color w:val="000000" w:themeColor="text1"/>
                <w:sz w:val="24"/>
                <w:szCs w:val="24"/>
                <w:lang w:eastAsia="en-US"/>
              </w:rPr>
            </w:pPr>
            <w:r w:rsidRPr="00CA3F82">
              <w:rPr>
                <w:rFonts w:eastAsiaTheme="minorHAnsi"/>
                <w:color w:val="000000" w:themeColor="text1"/>
                <w:sz w:val="24"/>
                <w:szCs w:val="24"/>
                <w:lang w:eastAsia="en-US"/>
              </w:rPr>
              <w:t>Кондиционеры для белья</w:t>
            </w:r>
          </w:p>
        </w:tc>
        <w:tc>
          <w:tcPr>
            <w:tcW w:w="1842" w:type="dxa"/>
            <w:vAlign w:val="center"/>
          </w:tcPr>
          <w:p w14:paraId="33F30EF7" w14:textId="77777777" w:rsidR="00F4144E" w:rsidRPr="00CA3F82" w:rsidRDefault="00F4144E" w:rsidP="00F4144E">
            <w:pPr>
              <w:spacing w:line="240" w:lineRule="auto"/>
              <w:ind w:firstLine="0"/>
              <w:jc w:val="center"/>
              <w:rPr>
                <w:color w:val="000000" w:themeColor="text1"/>
                <w:sz w:val="24"/>
                <w:szCs w:val="24"/>
              </w:rPr>
            </w:pPr>
            <w:r w:rsidRPr="00CA3F82">
              <w:rPr>
                <w:color w:val="000000" w:themeColor="text1"/>
                <w:sz w:val="24"/>
                <w:szCs w:val="24"/>
              </w:rPr>
              <w:t>4 548 605</w:t>
            </w:r>
          </w:p>
        </w:tc>
        <w:tc>
          <w:tcPr>
            <w:tcW w:w="1418" w:type="dxa"/>
            <w:vAlign w:val="center"/>
          </w:tcPr>
          <w:p w14:paraId="0E91D633" w14:textId="77777777" w:rsidR="00F4144E" w:rsidRPr="00CA3F82" w:rsidRDefault="00F4144E" w:rsidP="00F4144E">
            <w:pPr>
              <w:spacing w:line="240" w:lineRule="auto"/>
              <w:ind w:firstLine="0"/>
              <w:jc w:val="center"/>
              <w:rPr>
                <w:color w:val="000000" w:themeColor="text1"/>
                <w:sz w:val="24"/>
                <w:szCs w:val="24"/>
              </w:rPr>
            </w:pPr>
            <w:r w:rsidRPr="00CA3F82">
              <w:rPr>
                <w:color w:val="000000" w:themeColor="text1"/>
                <w:sz w:val="24"/>
                <w:szCs w:val="24"/>
              </w:rPr>
              <w:t>5,90</w:t>
            </w:r>
          </w:p>
        </w:tc>
      </w:tr>
      <w:tr w:rsidR="00F4144E" w:rsidRPr="00CA3F82" w14:paraId="190E34F5" w14:textId="77777777" w:rsidTr="00F4144E">
        <w:tc>
          <w:tcPr>
            <w:tcW w:w="675" w:type="dxa"/>
          </w:tcPr>
          <w:p w14:paraId="3F5B6F5E" w14:textId="77777777" w:rsidR="00F4144E" w:rsidRPr="00CA3F82" w:rsidRDefault="00F4144E" w:rsidP="00F4144E">
            <w:pPr>
              <w:pStyle w:val="a3"/>
              <w:spacing w:before="0" w:beforeAutospacing="0" w:after="0" w:afterAutospacing="0"/>
              <w:jc w:val="center"/>
              <w:rPr>
                <w:color w:val="000000" w:themeColor="text1"/>
                <w:sz w:val="24"/>
                <w:shd w:val="clear" w:color="auto" w:fill="FFFFFF"/>
              </w:rPr>
            </w:pPr>
            <w:r w:rsidRPr="00CA3F82">
              <w:rPr>
                <w:color w:val="000000" w:themeColor="text1"/>
                <w:sz w:val="24"/>
                <w:shd w:val="clear" w:color="auto" w:fill="FFFFFF"/>
              </w:rPr>
              <w:t>7</w:t>
            </w:r>
          </w:p>
        </w:tc>
        <w:tc>
          <w:tcPr>
            <w:tcW w:w="5529" w:type="dxa"/>
          </w:tcPr>
          <w:p w14:paraId="31CC3DF8" w14:textId="77777777" w:rsidR="00F4144E" w:rsidRPr="00CA3F82" w:rsidRDefault="00F4144E" w:rsidP="00F4144E">
            <w:pPr>
              <w:shd w:val="clear" w:color="auto" w:fill="FFFFFF"/>
              <w:autoSpaceDE w:val="0"/>
              <w:autoSpaceDN w:val="0"/>
              <w:adjustRightInd w:val="0"/>
              <w:spacing w:line="240" w:lineRule="auto"/>
              <w:ind w:firstLine="0"/>
              <w:jc w:val="left"/>
              <w:rPr>
                <w:rFonts w:eastAsiaTheme="minorHAnsi"/>
                <w:color w:val="000000" w:themeColor="text1"/>
                <w:sz w:val="24"/>
                <w:szCs w:val="24"/>
                <w:lang w:eastAsia="en-US"/>
              </w:rPr>
            </w:pPr>
            <w:r w:rsidRPr="00CA3F82">
              <w:rPr>
                <w:rFonts w:eastAsiaTheme="minorHAnsi"/>
                <w:color w:val="000000" w:themeColor="text1"/>
                <w:sz w:val="24"/>
                <w:szCs w:val="24"/>
                <w:lang w:eastAsia="en-US"/>
              </w:rPr>
              <w:t>Мыло</w:t>
            </w:r>
          </w:p>
        </w:tc>
        <w:tc>
          <w:tcPr>
            <w:tcW w:w="1842" w:type="dxa"/>
            <w:vAlign w:val="center"/>
          </w:tcPr>
          <w:p w14:paraId="03721E40" w14:textId="77777777" w:rsidR="00F4144E" w:rsidRPr="00CA3F82" w:rsidRDefault="00F4144E" w:rsidP="00F4144E">
            <w:pPr>
              <w:spacing w:line="240" w:lineRule="auto"/>
              <w:ind w:firstLine="0"/>
              <w:jc w:val="center"/>
              <w:rPr>
                <w:color w:val="000000" w:themeColor="text1"/>
                <w:sz w:val="24"/>
                <w:szCs w:val="24"/>
              </w:rPr>
            </w:pPr>
            <w:r w:rsidRPr="00CA3F82">
              <w:rPr>
                <w:color w:val="000000" w:themeColor="text1"/>
                <w:sz w:val="24"/>
                <w:szCs w:val="24"/>
              </w:rPr>
              <w:t>2 852 515</w:t>
            </w:r>
          </w:p>
        </w:tc>
        <w:tc>
          <w:tcPr>
            <w:tcW w:w="1418" w:type="dxa"/>
            <w:vAlign w:val="center"/>
          </w:tcPr>
          <w:p w14:paraId="4BFF37D8" w14:textId="77777777" w:rsidR="00F4144E" w:rsidRPr="00CA3F82" w:rsidRDefault="00F4144E" w:rsidP="00F4144E">
            <w:pPr>
              <w:spacing w:line="240" w:lineRule="auto"/>
              <w:ind w:firstLine="0"/>
              <w:jc w:val="center"/>
              <w:rPr>
                <w:color w:val="000000" w:themeColor="text1"/>
                <w:sz w:val="24"/>
                <w:szCs w:val="24"/>
              </w:rPr>
            </w:pPr>
            <w:r w:rsidRPr="00CA3F82">
              <w:rPr>
                <w:color w:val="000000" w:themeColor="text1"/>
                <w:sz w:val="24"/>
                <w:szCs w:val="24"/>
              </w:rPr>
              <w:t>3,70</w:t>
            </w:r>
          </w:p>
        </w:tc>
      </w:tr>
      <w:tr w:rsidR="00F4144E" w:rsidRPr="00CA3F82" w14:paraId="24AB3916" w14:textId="77777777" w:rsidTr="00F4144E">
        <w:tc>
          <w:tcPr>
            <w:tcW w:w="675" w:type="dxa"/>
          </w:tcPr>
          <w:p w14:paraId="51126C86" w14:textId="77777777" w:rsidR="00F4144E" w:rsidRPr="00CA3F82" w:rsidRDefault="00F4144E" w:rsidP="00F4144E">
            <w:pPr>
              <w:pStyle w:val="a3"/>
              <w:spacing w:before="0" w:beforeAutospacing="0" w:after="0" w:afterAutospacing="0"/>
              <w:jc w:val="center"/>
              <w:rPr>
                <w:color w:val="000000" w:themeColor="text1"/>
                <w:sz w:val="24"/>
                <w:shd w:val="clear" w:color="auto" w:fill="FFFFFF"/>
              </w:rPr>
            </w:pPr>
            <w:r w:rsidRPr="00CA3F82">
              <w:rPr>
                <w:color w:val="000000" w:themeColor="text1"/>
                <w:sz w:val="24"/>
                <w:shd w:val="clear" w:color="auto" w:fill="FFFFFF"/>
              </w:rPr>
              <w:t>8</w:t>
            </w:r>
          </w:p>
        </w:tc>
        <w:tc>
          <w:tcPr>
            <w:tcW w:w="5529" w:type="dxa"/>
          </w:tcPr>
          <w:p w14:paraId="4ADA427F" w14:textId="77777777" w:rsidR="00F4144E" w:rsidRPr="00CA3F82" w:rsidRDefault="00F4144E" w:rsidP="00F4144E">
            <w:pPr>
              <w:shd w:val="clear" w:color="auto" w:fill="FFFFFF"/>
              <w:autoSpaceDE w:val="0"/>
              <w:autoSpaceDN w:val="0"/>
              <w:adjustRightInd w:val="0"/>
              <w:spacing w:line="240" w:lineRule="auto"/>
              <w:ind w:firstLine="0"/>
              <w:jc w:val="left"/>
              <w:rPr>
                <w:rFonts w:eastAsiaTheme="minorHAnsi"/>
                <w:color w:val="000000" w:themeColor="text1"/>
                <w:sz w:val="24"/>
                <w:szCs w:val="24"/>
                <w:lang w:eastAsia="en-US"/>
              </w:rPr>
            </w:pPr>
            <w:r w:rsidRPr="00CA3F82">
              <w:rPr>
                <w:rFonts w:eastAsiaTheme="minorHAnsi"/>
                <w:color w:val="000000" w:themeColor="text1"/>
                <w:sz w:val="24"/>
                <w:szCs w:val="24"/>
                <w:lang w:eastAsia="en-US"/>
              </w:rPr>
              <w:t>Средства для мытья посуды</w:t>
            </w:r>
          </w:p>
        </w:tc>
        <w:tc>
          <w:tcPr>
            <w:tcW w:w="1842" w:type="dxa"/>
            <w:vAlign w:val="center"/>
          </w:tcPr>
          <w:p w14:paraId="3235D89B" w14:textId="77777777" w:rsidR="00F4144E" w:rsidRPr="00CA3F82" w:rsidRDefault="00F4144E" w:rsidP="00F4144E">
            <w:pPr>
              <w:spacing w:line="240" w:lineRule="auto"/>
              <w:ind w:firstLine="0"/>
              <w:jc w:val="center"/>
              <w:rPr>
                <w:color w:val="000000" w:themeColor="text1"/>
                <w:sz w:val="24"/>
                <w:szCs w:val="24"/>
              </w:rPr>
            </w:pPr>
            <w:r w:rsidRPr="00CA3F82">
              <w:rPr>
                <w:color w:val="000000" w:themeColor="text1"/>
                <w:sz w:val="24"/>
                <w:szCs w:val="24"/>
              </w:rPr>
              <w:t>3 469 275</w:t>
            </w:r>
          </w:p>
        </w:tc>
        <w:tc>
          <w:tcPr>
            <w:tcW w:w="1418" w:type="dxa"/>
            <w:vAlign w:val="center"/>
          </w:tcPr>
          <w:p w14:paraId="56C37D50" w14:textId="77777777" w:rsidR="00F4144E" w:rsidRPr="00CA3F82" w:rsidRDefault="00F4144E" w:rsidP="00F4144E">
            <w:pPr>
              <w:spacing w:line="240" w:lineRule="auto"/>
              <w:ind w:firstLine="0"/>
              <w:jc w:val="center"/>
              <w:rPr>
                <w:color w:val="000000" w:themeColor="text1"/>
                <w:sz w:val="24"/>
                <w:szCs w:val="24"/>
              </w:rPr>
            </w:pPr>
            <w:r w:rsidRPr="00CA3F82">
              <w:rPr>
                <w:color w:val="000000" w:themeColor="text1"/>
                <w:sz w:val="24"/>
                <w:szCs w:val="24"/>
              </w:rPr>
              <w:t>4,50</w:t>
            </w:r>
          </w:p>
        </w:tc>
      </w:tr>
      <w:tr w:rsidR="00F4144E" w:rsidRPr="00CA3F82" w14:paraId="6C7BF95F" w14:textId="77777777" w:rsidTr="00F4144E">
        <w:tc>
          <w:tcPr>
            <w:tcW w:w="675" w:type="dxa"/>
          </w:tcPr>
          <w:p w14:paraId="57B9BE5B" w14:textId="77777777" w:rsidR="00F4144E" w:rsidRPr="00CA3F82" w:rsidRDefault="00F4144E" w:rsidP="00F4144E">
            <w:pPr>
              <w:pStyle w:val="a3"/>
              <w:spacing w:before="0" w:beforeAutospacing="0" w:after="0" w:afterAutospacing="0"/>
              <w:jc w:val="center"/>
              <w:rPr>
                <w:color w:val="000000" w:themeColor="text1"/>
                <w:sz w:val="24"/>
                <w:shd w:val="clear" w:color="auto" w:fill="FFFFFF"/>
              </w:rPr>
            </w:pPr>
            <w:r w:rsidRPr="00CA3F82">
              <w:rPr>
                <w:color w:val="000000" w:themeColor="text1"/>
                <w:sz w:val="24"/>
                <w:shd w:val="clear" w:color="auto" w:fill="FFFFFF"/>
              </w:rPr>
              <w:t>9</w:t>
            </w:r>
          </w:p>
        </w:tc>
        <w:tc>
          <w:tcPr>
            <w:tcW w:w="5529" w:type="dxa"/>
          </w:tcPr>
          <w:p w14:paraId="0BC8A033" w14:textId="77777777" w:rsidR="00F4144E" w:rsidRPr="00CA3F82" w:rsidRDefault="00F4144E" w:rsidP="00F4144E">
            <w:pPr>
              <w:shd w:val="clear" w:color="auto" w:fill="FFFFFF"/>
              <w:autoSpaceDE w:val="0"/>
              <w:autoSpaceDN w:val="0"/>
              <w:adjustRightInd w:val="0"/>
              <w:spacing w:line="240" w:lineRule="auto"/>
              <w:ind w:firstLine="0"/>
              <w:jc w:val="left"/>
              <w:rPr>
                <w:rFonts w:eastAsiaTheme="minorHAnsi"/>
                <w:color w:val="000000" w:themeColor="text1"/>
                <w:sz w:val="24"/>
                <w:szCs w:val="24"/>
                <w:lang w:eastAsia="en-US"/>
              </w:rPr>
            </w:pPr>
            <w:r w:rsidRPr="00CA3F82">
              <w:rPr>
                <w:rFonts w:eastAsiaTheme="minorHAnsi"/>
                <w:color w:val="000000" w:themeColor="text1"/>
                <w:sz w:val="24"/>
                <w:szCs w:val="24"/>
                <w:lang w:eastAsia="en-US"/>
              </w:rPr>
              <w:t>Средства для очистки поверхностей</w:t>
            </w:r>
          </w:p>
        </w:tc>
        <w:tc>
          <w:tcPr>
            <w:tcW w:w="1842" w:type="dxa"/>
            <w:vAlign w:val="center"/>
          </w:tcPr>
          <w:p w14:paraId="2AB670A9" w14:textId="77777777" w:rsidR="00F4144E" w:rsidRPr="00CA3F82" w:rsidRDefault="00F4144E" w:rsidP="00F4144E">
            <w:pPr>
              <w:spacing w:line="240" w:lineRule="auto"/>
              <w:ind w:firstLine="0"/>
              <w:jc w:val="center"/>
              <w:rPr>
                <w:color w:val="000000" w:themeColor="text1"/>
                <w:sz w:val="24"/>
                <w:szCs w:val="24"/>
              </w:rPr>
            </w:pPr>
            <w:r w:rsidRPr="00CA3F82">
              <w:rPr>
                <w:color w:val="000000" w:themeColor="text1"/>
                <w:sz w:val="24"/>
                <w:szCs w:val="24"/>
              </w:rPr>
              <w:t>2 544 135</w:t>
            </w:r>
          </w:p>
        </w:tc>
        <w:tc>
          <w:tcPr>
            <w:tcW w:w="1418" w:type="dxa"/>
            <w:vAlign w:val="center"/>
          </w:tcPr>
          <w:p w14:paraId="340CDCB6" w14:textId="77777777" w:rsidR="00F4144E" w:rsidRPr="00CA3F82" w:rsidRDefault="00F4144E" w:rsidP="00F4144E">
            <w:pPr>
              <w:spacing w:line="240" w:lineRule="auto"/>
              <w:ind w:firstLine="47"/>
              <w:jc w:val="center"/>
              <w:rPr>
                <w:color w:val="000000" w:themeColor="text1"/>
                <w:sz w:val="24"/>
                <w:szCs w:val="24"/>
              </w:rPr>
            </w:pPr>
            <w:r w:rsidRPr="00CA3F82">
              <w:rPr>
                <w:color w:val="000000" w:themeColor="text1"/>
                <w:sz w:val="24"/>
                <w:szCs w:val="24"/>
              </w:rPr>
              <w:t>3,30</w:t>
            </w:r>
          </w:p>
        </w:tc>
      </w:tr>
      <w:tr w:rsidR="00F4144E" w:rsidRPr="00CA3F82" w14:paraId="0C520C32" w14:textId="77777777" w:rsidTr="00F4144E">
        <w:tc>
          <w:tcPr>
            <w:tcW w:w="675" w:type="dxa"/>
          </w:tcPr>
          <w:p w14:paraId="6B1AA7BF" w14:textId="77777777" w:rsidR="00F4144E" w:rsidRPr="00CA3F82" w:rsidRDefault="00F4144E" w:rsidP="00F4144E">
            <w:pPr>
              <w:pStyle w:val="a3"/>
              <w:spacing w:before="0" w:beforeAutospacing="0" w:after="0" w:afterAutospacing="0"/>
              <w:jc w:val="center"/>
              <w:rPr>
                <w:color w:val="000000" w:themeColor="text1"/>
                <w:sz w:val="24"/>
                <w:shd w:val="clear" w:color="auto" w:fill="FFFFFF"/>
              </w:rPr>
            </w:pPr>
            <w:r w:rsidRPr="00CA3F82">
              <w:rPr>
                <w:color w:val="000000" w:themeColor="text1"/>
                <w:sz w:val="24"/>
                <w:shd w:val="clear" w:color="auto" w:fill="FFFFFF"/>
              </w:rPr>
              <w:t>10</w:t>
            </w:r>
          </w:p>
        </w:tc>
        <w:tc>
          <w:tcPr>
            <w:tcW w:w="5529" w:type="dxa"/>
          </w:tcPr>
          <w:p w14:paraId="78A23C80" w14:textId="77777777" w:rsidR="00F4144E" w:rsidRPr="00CA3F82" w:rsidRDefault="00F4144E" w:rsidP="00F4144E">
            <w:pPr>
              <w:shd w:val="clear" w:color="auto" w:fill="FFFFFF"/>
              <w:autoSpaceDE w:val="0"/>
              <w:autoSpaceDN w:val="0"/>
              <w:adjustRightInd w:val="0"/>
              <w:spacing w:line="240" w:lineRule="auto"/>
              <w:ind w:firstLine="0"/>
              <w:jc w:val="left"/>
              <w:rPr>
                <w:rFonts w:eastAsiaTheme="minorHAnsi"/>
                <w:color w:val="000000" w:themeColor="text1"/>
                <w:sz w:val="24"/>
                <w:szCs w:val="24"/>
                <w:lang w:eastAsia="en-US"/>
              </w:rPr>
            </w:pPr>
            <w:r w:rsidRPr="00CA3F82">
              <w:rPr>
                <w:rFonts w:eastAsiaTheme="minorHAnsi"/>
                <w:color w:val="000000" w:themeColor="text1"/>
                <w:sz w:val="24"/>
                <w:szCs w:val="24"/>
                <w:lang w:eastAsia="en-US"/>
              </w:rPr>
              <w:t>Супы</w:t>
            </w:r>
          </w:p>
        </w:tc>
        <w:tc>
          <w:tcPr>
            <w:tcW w:w="1842" w:type="dxa"/>
            <w:vAlign w:val="center"/>
          </w:tcPr>
          <w:p w14:paraId="02F7ECEB" w14:textId="77777777" w:rsidR="00F4144E" w:rsidRPr="00CA3F82" w:rsidRDefault="00F4144E" w:rsidP="00F4144E">
            <w:pPr>
              <w:spacing w:line="240" w:lineRule="auto"/>
              <w:ind w:firstLine="0"/>
              <w:jc w:val="center"/>
              <w:rPr>
                <w:color w:val="000000" w:themeColor="text1"/>
                <w:sz w:val="24"/>
                <w:szCs w:val="24"/>
              </w:rPr>
            </w:pPr>
            <w:r w:rsidRPr="00CA3F82">
              <w:rPr>
                <w:color w:val="000000" w:themeColor="text1"/>
                <w:sz w:val="24"/>
                <w:szCs w:val="24"/>
              </w:rPr>
              <w:t>2 467 040</w:t>
            </w:r>
          </w:p>
        </w:tc>
        <w:tc>
          <w:tcPr>
            <w:tcW w:w="1418" w:type="dxa"/>
            <w:vAlign w:val="center"/>
          </w:tcPr>
          <w:p w14:paraId="7C48B4EE" w14:textId="77777777" w:rsidR="00F4144E" w:rsidRPr="00CA3F82" w:rsidRDefault="00F4144E" w:rsidP="00F4144E">
            <w:pPr>
              <w:spacing w:line="240" w:lineRule="auto"/>
              <w:ind w:firstLine="0"/>
              <w:jc w:val="center"/>
              <w:rPr>
                <w:color w:val="000000" w:themeColor="text1"/>
                <w:sz w:val="24"/>
                <w:szCs w:val="24"/>
              </w:rPr>
            </w:pPr>
            <w:r w:rsidRPr="00CA3F82">
              <w:rPr>
                <w:color w:val="000000" w:themeColor="text1"/>
                <w:sz w:val="24"/>
                <w:szCs w:val="24"/>
              </w:rPr>
              <w:t>3,20</w:t>
            </w:r>
          </w:p>
        </w:tc>
      </w:tr>
      <w:tr w:rsidR="00F4144E" w:rsidRPr="00CA3F82" w14:paraId="4DF8DE46" w14:textId="77777777" w:rsidTr="00F4144E">
        <w:tc>
          <w:tcPr>
            <w:tcW w:w="675" w:type="dxa"/>
          </w:tcPr>
          <w:p w14:paraId="42AA9CC7" w14:textId="77777777" w:rsidR="00F4144E" w:rsidRPr="00CA3F82" w:rsidRDefault="00F4144E" w:rsidP="00F4144E">
            <w:pPr>
              <w:pStyle w:val="a3"/>
              <w:spacing w:before="0" w:beforeAutospacing="0" w:after="0" w:afterAutospacing="0"/>
              <w:jc w:val="center"/>
              <w:rPr>
                <w:color w:val="000000" w:themeColor="text1"/>
                <w:sz w:val="24"/>
                <w:shd w:val="clear" w:color="auto" w:fill="FFFFFF"/>
              </w:rPr>
            </w:pPr>
            <w:r w:rsidRPr="00CA3F82">
              <w:rPr>
                <w:color w:val="000000" w:themeColor="text1"/>
                <w:sz w:val="24"/>
                <w:shd w:val="clear" w:color="auto" w:fill="FFFFFF"/>
              </w:rPr>
              <w:t>11</w:t>
            </w:r>
          </w:p>
        </w:tc>
        <w:tc>
          <w:tcPr>
            <w:tcW w:w="5529" w:type="dxa"/>
          </w:tcPr>
          <w:p w14:paraId="264D4421" w14:textId="77777777" w:rsidR="00F4144E" w:rsidRPr="00CA3F82" w:rsidRDefault="00F4144E" w:rsidP="00F4144E">
            <w:pPr>
              <w:shd w:val="clear" w:color="auto" w:fill="FFFFFF"/>
              <w:autoSpaceDE w:val="0"/>
              <w:autoSpaceDN w:val="0"/>
              <w:adjustRightInd w:val="0"/>
              <w:spacing w:line="240" w:lineRule="auto"/>
              <w:ind w:firstLine="0"/>
              <w:jc w:val="left"/>
              <w:rPr>
                <w:rFonts w:eastAsiaTheme="minorHAnsi"/>
                <w:color w:val="000000" w:themeColor="text1"/>
                <w:sz w:val="24"/>
                <w:szCs w:val="24"/>
                <w:lang w:eastAsia="en-US"/>
              </w:rPr>
            </w:pPr>
            <w:r w:rsidRPr="00CA3F82">
              <w:rPr>
                <w:rFonts w:eastAsiaTheme="minorHAnsi"/>
                <w:color w:val="000000" w:themeColor="text1"/>
                <w:sz w:val="24"/>
                <w:szCs w:val="24"/>
                <w:lang w:eastAsia="en-US"/>
              </w:rPr>
              <w:t>Бульоны</w:t>
            </w:r>
          </w:p>
        </w:tc>
        <w:tc>
          <w:tcPr>
            <w:tcW w:w="1842" w:type="dxa"/>
            <w:vAlign w:val="center"/>
          </w:tcPr>
          <w:p w14:paraId="7D3B648D" w14:textId="77777777" w:rsidR="00F4144E" w:rsidRPr="00CA3F82" w:rsidRDefault="00F4144E" w:rsidP="00F4144E">
            <w:pPr>
              <w:spacing w:line="240" w:lineRule="auto"/>
              <w:ind w:firstLine="0"/>
              <w:jc w:val="center"/>
              <w:rPr>
                <w:color w:val="000000" w:themeColor="text1"/>
                <w:sz w:val="24"/>
                <w:szCs w:val="24"/>
              </w:rPr>
            </w:pPr>
            <w:r w:rsidRPr="00CA3F82">
              <w:rPr>
                <w:color w:val="000000" w:themeColor="text1"/>
                <w:sz w:val="24"/>
                <w:szCs w:val="24"/>
              </w:rPr>
              <w:t>1 850 280</w:t>
            </w:r>
          </w:p>
        </w:tc>
        <w:tc>
          <w:tcPr>
            <w:tcW w:w="1418" w:type="dxa"/>
            <w:vAlign w:val="center"/>
          </w:tcPr>
          <w:p w14:paraId="6A8D68C3" w14:textId="77777777" w:rsidR="00F4144E" w:rsidRPr="00CA3F82" w:rsidRDefault="00F4144E" w:rsidP="00F4144E">
            <w:pPr>
              <w:spacing w:line="240" w:lineRule="auto"/>
              <w:ind w:firstLine="47"/>
              <w:jc w:val="center"/>
              <w:rPr>
                <w:color w:val="000000" w:themeColor="text1"/>
                <w:sz w:val="24"/>
                <w:szCs w:val="24"/>
              </w:rPr>
            </w:pPr>
            <w:r w:rsidRPr="00CA3F82">
              <w:rPr>
                <w:color w:val="000000" w:themeColor="text1"/>
                <w:sz w:val="24"/>
                <w:szCs w:val="24"/>
              </w:rPr>
              <w:t>2,40</w:t>
            </w:r>
          </w:p>
        </w:tc>
      </w:tr>
      <w:tr w:rsidR="00F4144E" w:rsidRPr="00CA3F82" w14:paraId="30C6D29B" w14:textId="77777777" w:rsidTr="00F4144E">
        <w:tc>
          <w:tcPr>
            <w:tcW w:w="675" w:type="dxa"/>
          </w:tcPr>
          <w:p w14:paraId="5F7410AC" w14:textId="77777777" w:rsidR="00F4144E" w:rsidRPr="00CA3F82" w:rsidRDefault="00F4144E" w:rsidP="00F4144E">
            <w:pPr>
              <w:pStyle w:val="a3"/>
              <w:spacing w:before="0" w:beforeAutospacing="0" w:after="0" w:afterAutospacing="0"/>
              <w:jc w:val="center"/>
              <w:rPr>
                <w:color w:val="000000" w:themeColor="text1"/>
                <w:sz w:val="24"/>
                <w:shd w:val="clear" w:color="auto" w:fill="FFFFFF"/>
              </w:rPr>
            </w:pPr>
            <w:r w:rsidRPr="00CA3F82">
              <w:rPr>
                <w:color w:val="000000" w:themeColor="text1"/>
                <w:sz w:val="24"/>
                <w:shd w:val="clear" w:color="auto" w:fill="FFFFFF"/>
              </w:rPr>
              <w:t>12</w:t>
            </w:r>
          </w:p>
        </w:tc>
        <w:tc>
          <w:tcPr>
            <w:tcW w:w="5529" w:type="dxa"/>
          </w:tcPr>
          <w:p w14:paraId="02B0903F" w14:textId="77777777" w:rsidR="00F4144E" w:rsidRPr="00CA3F82" w:rsidRDefault="00F4144E" w:rsidP="00F4144E">
            <w:pPr>
              <w:shd w:val="clear" w:color="auto" w:fill="FFFFFF"/>
              <w:autoSpaceDE w:val="0"/>
              <w:autoSpaceDN w:val="0"/>
              <w:adjustRightInd w:val="0"/>
              <w:spacing w:line="240" w:lineRule="auto"/>
              <w:ind w:firstLine="0"/>
              <w:jc w:val="left"/>
              <w:rPr>
                <w:rFonts w:eastAsiaTheme="minorHAnsi"/>
                <w:color w:val="000000" w:themeColor="text1"/>
                <w:sz w:val="24"/>
                <w:szCs w:val="24"/>
                <w:lang w:eastAsia="en-US"/>
              </w:rPr>
            </w:pPr>
            <w:r w:rsidRPr="00CA3F82">
              <w:rPr>
                <w:rFonts w:eastAsiaTheme="minorHAnsi"/>
                <w:color w:val="000000" w:themeColor="text1"/>
                <w:sz w:val="24"/>
                <w:szCs w:val="24"/>
                <w:lang w:eastAsia="en-US"/>
              </w:rPr>
              <w:t>Соусы</w:t>
            </w:r>
          </w:p>
        </w:tc>
        <w:tc>
          <w:tcPr>
            <w:tcW w:w="1842" w:type="dxa"/>
            <w:vAlign w:val="center"/>
          </w:tcPr>
          <w:p w14:paraId="4A9A7ABB" w14:textId="77777777" w:rsidR="00F4144E" w:rsidRPr="00CA3F82" w:rsidRDefault="00F4144E" w:rsidP="00F4144E">
            <w:pPr>
              <w:spacing w:line="240" w:lineRule="auto"/>
              <w:ind w:firstLine="0"/>
              <w:jc w:val="center"/>
              <w:rPr>
                <w:color w:val="000000" w:themeColor="text1"/>
                <w:sz w:val="24"/>
                <w:szCs w:val="24"/>
              </w:rPr>
            </w:pPr>
            <w:r w:rsidRPr="00CA3F82">
              <w:rPr>
                <w:color w:val="000000" w:themeColor="text1"/>
                <w:sz w:val="24"/>
                <w:szCs w:val="24"/>
              </w:rPr>
              <w:t>1 541 900</w:t>
            </w:r>
          </w:p>
        </w:tc>
        <w:tc>
          <w:tcPr>
            <w:tcW w:w="1418" w:type="dxa"/>
            <w:vAlign w:val="center"/>
          </w:tcPr>
          <w:p w14:paraId="23633A78" w14:textId="77777777" w:rsidR="00F4144E" w:rsidRPr="00CA3F82" w:rsidRDefault="00F4144E" w:rsidP="00F4144E">
            <w:pPr>
              <w:spacing w:line="240" w:lineRule="auto"/>
              <w:ind w:firstLine="47"/>
              <w:jc w:val="center"/>
              <w:rPr>
                <w:color w:val="000000" w:themeColor="text1"/>
                <w:sz w:val="24"/>
                <w:szCs w:val="24"/>
              </w:rPr>
            </w:pPr>
            <w:r w:rsidRPr="00CA3F82">
              <w:rPr>
                <w:color w:val="000000" w:themeColor="text1"/>
                <w:sz w:val="24"/>
                <w:szCs w:val="24"/>
              </w:rPr>
              <w:t>2,0</w:t>
            </w:r>
          </w:p>
        </w:tc>
      </w:tr>
      <w:tr w:rsidR="00F4144E" w:rsidRPr="00CA3F82" w14:paraId="74DB12C6" w14:textId="77777777" w:rsidTr="00F4144E">
        <w:tc>
          <w:tcPr>
            <w:tcW w:w="675" w:type="dxa"/>
          </w:tcPr>
          <w:p w14:paraId="568A42F3" w14:textId="77777777" w:rsidR="00F4144E" w:rsidRPr="00CA3F82" w:rsidRDefault="00F4144E" w:rsidP="00F4144E">
            <w:pPr>
              <w:pStyle w:val="a3"/>
              <w:spacing w:before="0" w:beforeAutospacing="0" w:after="0" w:afterAutospacing="0"/>
              <w:jc w:val="center"/>
              <w:rPr>
                <w:color w:val="000000" w:themeColor="text1"/>
                <w:sz w:val="24"/>
                <w:shd w:val="clear" w:color="auto" w:fill="FFFFFF"/>
              </w:rPr>
            </w:pPr>
            <w:r w:rsidRPr="00CA3F82">
              <w:rPr>
                <w:color w:val="000000" w:themeColor="text1"/>
                <w:sz w:val="24"/>
                <w:shd w:val="clear" w:color="auto" w:fill="FFFFFF"/>
              </w:rPr>
              <w:t>13</w:t>
            </w:r>
          </w:p>
        </w:tc>
        <w:tc>
          <w:tcPr>
            <w:tcW w:w="5529" w:type="dxa"/>
          </w:tcPr>
          <w:p w14:paraId="1137386D" w14:textId="77777777" w:rsidR="00F4144E" w:rsidRPr="00CA3F82" w:rsidRDefault="00F4144E" w:rsidP="00F4144E">
            <w:pPr>
              <w:shd w:val="clear" w:color="auto" w:fill="FFFFFF"/>
              <w:autoSpaceDE w:val="0"/>
              <w:autoSpaceDN w:val="0"/>
              <w:adjustRightInd w:val="0"/>
              <w:spacing w:line="240" w:lineRule="auto"/>
              <w:ind w:firstLine="0"/>
              <w:jc w:val="left"/>
              <w:rPr>
                <w:rFonts w:eastAsiaTheme="minorHAnsi"/>
                <w:color w:val="000000" w:themeColor="text1"/>
                <w:sz w:val="24"/>
                <w:szCs w:val="24"/>
                <w:lang w:eastAsia="en-US"/>
              </w:rPr>
            </w:pPr>
            <w:r w:rsidRPr="00CA3F82">
              <w:rPr>
                <w:rFonts w:eastAsiaTheme="minorHAnsi"/>
                <w:color w:val="000000" w:themeColor="text1"/>
                <w:sz w:val="24"/>
                <w:szCs w:val="24"/>
                <w:lang w:eastAsia="en-US"/>
              </w:rPr>
              <w:t>Снеки</w:t>
            </w:r>
          </w:p>
        </w:tc>
        <w:tc>
          <w:tcPr>
            <w:tcW w:w="1842" w:type="dxa"/>
            <w:vAlign w:val="center"/>
          </w:tcPr>
          <w:p w14:paraId="0E7C6067" w14:textId="77777777" w:rsidR="00F4144E" w:rsidRPr="00CA3F82" w:rsidRDefault="00F4144E" w:rsidP="00F4144E">
            <w:pPr>
              <w:spacing w:line="240" w:lineRule="auto"/>
              <w:ind w:firstLine="0"/>
              <w:jc w:val="center"/>
              <w:rPr>
                <w:color w:val="000000" w:themeColor="text1"/>
                <w:sz w:val="24"/>
                <w:szCs w:val="24"/>
              </w:rPr>
            </w:pPr>
            <w:r w:rsidRPr="00CA3F82">
              <w:rPr>
                <w:color w:val="000000" w:themeColor="text1"/>
                <w:sz w:val="24"/>
                <w:szCs w:val="24"/>
              </w:rPr>
              <w:t>3 160 895</w:t>
            </w:r>
          </w:p>
        </w:tc>
        <w:tc>
          <w:tcPr>
            <w:tcW w:w="1418" w:type="dxa"/>
            <w:vAlign w:val="center"/>
          </w:tcPr>
          <w:p w14:paraId="548B08BD" w14:textId="77777777" w:rsidR="00F4144E" w:rsidRPr="00CA3F82" w:rsidRDefault="00F4144E" w:rsidP="00F4144E">
            <w:pPr>
              <w:spacing w:line="240" w:lineRule="auto"/>
              <w:ind w:firstLine="0"/>
              <w:jc w:val="center"/>
              <w:rPr>
                <w:color w:val="000000" w:themeColor="text1"/>
                <w:sz w:val="24"/>
                <w:szCs w:val="24"/>
              </w:rPr>
            </w:pPr>
            <w:r w:rsidRPr="00CA3F82">
              <w:rPr>
                <w:color w:val="000000" w:themeColor="text1"/>
                <w:sz w:val="24"/>
                <w:szCs w:val="24"/>
              </w:rPr>
              <w:t>4,10</w:t>
            </w:r>
          </w:p>
        </w:tc>
      </w:tr>
      <w:tr w:rsidR="00F4144E" w:rsidRPr="00CA3F82" w14:paraId="60583CDC" w14:textId="77777777" w:rsidTr="00F4144E">
        <w:tc>
          <w:tcPr>
            <w:tcW w:w="675" w:type="dxa"/>
          </w:tcPr>
          <w:p w14:paraId="136C2726" w14:textId="77777777" w:rsidR="00F4144E" w:rsidRPr="00CA3F82" w:rsidRDefault="00F4144E" w:rsidP="00F4144E">
            <w:pPr>
              <w:pStyle w:val="a3"/>
              <w:spacing w:before="0" w:beforeAutospacing="0" w:after="0" w:afterAutospacing="0"/>
              <w:jc w:val="center"/>
              <w:rPr>
                <w:color w:val="000000" w:themeColor="text1"/>
                <w:sz w:val="24"/>
                <w:shd w:val="clear" w:color="auto" w:fill="FFFFFF"/>
              </w:rPr>
            </w:pPr>
            <w:r w:rsidRPr="00CA3F82">
              <w:rPr>
                <w:color w:val="000000" w:themeColor="text1"/>
                <w:sz w:val="24"/>
                <w:shd w:val="clear" w:color="auto" w:fill="FFFFFF"/>
              </w:rPr>
              <w:t>14</w:t>
            </w:r>
          </w:p>
        </w:tc>
        <w:tc>
          <w:tcPr>
            <w:tcW w:w="5529" w:type="dxa"/>
          </w:tcPr>
          <w:p w14:paraId="3726A1F7" w14:textId="77777777" w:rsidR="00F4144E" w:rsidRPr="00CA3F82" w:rsidRDefault="00F4144E" w:rsidP="00F4144E">
            <w:pPr>
              <w:shd w:val="clear" w:color="auto" w:fill="FFFFFF"/>
              <w:autoSpaceDE w:val="0"/>
              <w:autoSpaceDN w:val="0"/>
              <w:adjustRightInd w:val="0"/>
              <w:spacing w:line="240" w:lineRule="auto"/>
              <w:ind w:firstLine="0"/>
              <w:jc w:val="left"/>
              <w:rPr>
                <w:rFonts w:eastAsiaTheme="minorHAnsi"/>
                <w:color w:val="000000" w:themeColor="text1"/>
                <w:sz w:val="24"/>
                <w:szCs w:val="24"/>
                <w:lang w:eastAsia="en-US"/>
              </w:rPr>
            </w:pPr>
            <w:r w:rsidRPr="00CA3F82">
              <w:rPr>
                <w:rFonts w:eastAsiaTheme="minorHAnsi"/>
                <w:color w:val="000000" w:themeColor="text1"/>
                <w:sz w:val="24"/>
                <w:szCs w:val="24"/>
                <w:lang w:eastAsia="en-US"/>
              </w:rPr>
              <w:t>Майонез</w:t>
            </w:r>
          </w:p>
        </w:tc>
        <w:tc>
          <w:tcPr>
            <w:tcW w:w="1842" w:type="dxa"/>
            <w:vAlign w:val="center"/>
          </w:tcPr>
          <w:p w14:paraId="60204D4E" w14:textId="77777777" w:rsidR="00F4144E" w:rsidRPr="00CA3F82" w:rsidRDefault="00F4144E" w:rsidP="00F4144E">
            <w:pPr>
              <w:spacing w:line="240" w:lineRule="auto"/>
              <w:ind w:firstLine="0"/>
              <w:jc w:val="center"/>
              <w:rPr>
                <w:color w:val="000000" w:themeColor="text1"/>
                <w:sz w:val="24"/>
                <w:szCs w:val="24"/>
              </w:rPr>
            </w:pPr>
            <w:r w:rsidRPr="00CA3F82">
              <w:rPr>
                <w:color w:val="000000" w:themeColor="text1"/>
                <w:sz w:val="24"/>
                <w:szCs w:val="24"/>
              </w:rPr>
              <w:t>3 237 990</w:t>
            </w:r>
          </w:p>
        </w:tc>
        <w:tc>
          <w:tcPr>
            <w:tcW w:w="1418" w:type="dxa"/>
            <w:vAlign w:val="center"/>
          </w:tcPr>
          <w:p w14:paraId="52429B9A" w14:textId="77777777" w:rsidR="00F4144E" w:rsidRPr="00CA3F82" w:rsidRDefault="00F4144E" w:rsidP="00F4144E">
            <w:pPr>
              <w:spacing w:line="240" w:lineRule="auto"/>
              <w:ind w:firstLine="0"/>
              <w:jc w:val="center"/>
              <w:rPr>
                <w:color w:val="000000" w:themeColor="text1"/>
                <w:sz w:val="24"/>
                <w:szCs w:val="24"/>
              </w:rPr>
            </w:pPr>
            <w:r w:rsidRPr="00CA3F82">
              <w:rPr>
                <w:color w:val="000000" w:themeColor="text1"/>
                <w:sz w:val="24"/>
                <w:szCs w:val="24"/>
              </w:rPr>
              <w:t>4,20</w:t>
            </w:r>
          </w:p>
        </w:tc>
      </w:tr>
      <w:tr w:rsidR="00F4144E" w:rsidRPr="00CA3F82" w14:paraId="7DB419FD" w14:textId="77777777" w:rsidTr="00F4144E">
        <w:tc>
          <w:tcPr>
            <w:tcW w:w="675" w:type="dxa"/>
          </w:tcPr>
          <w:p w14:paraId="34239C90" w14:textId="77777777" w:rsidR="00F4144E" w:rsidRPr="00CA3F82" w:rsidRDefault="00F4144E" w:rsidP="00F4144E">
            <w:pPr>
              <w:pStyle w:val="a3"/>
              <w:spacing w:before="0" w:beforeAutospacing="0" w:after="0" w:afterAutospacing="0"/>
              <w:jc w:val="center"/>
              <w:rPr>
                <w:color w:val="000000" w:themeColor="text1"/>
                <w:sz w:val="24"/>
                <w:shd w:val="clear" w:color="auto" w:fill="FFFFFF"/>
              </w:rPr>
            </w:pPr>
            <w:r w:rsidRPr="00CA3F82">
              <w:rPr>
                <w:color w:val="000000" w:themeColor="text1"/>
                <w:sz w:val="24"/>
                <w:shd w:val="clear" w:color="auto" w:fill="FFFFFF"/>
              </w:rPr>
              <w:t>15</w:t>
            </w:r>
          </w:p>
        </w:tc>
        <w:tc>
          <w:tcPr>
            <w:tcW w:w="5529" w:type="dxa"/>
          </w:tcPr>
          <w:p w14:paraId="553A1594" w14:textId="77777777" w:rsidR="00F4144E" w:rsidRPr="00CA3F82" w:rsidRDefault="00F4144E" w:rsidP="00F4144E">
            <w:pPr>
              <w:shd w:val="clear" w:color="auto" w:fill="FFFFFF"/>
              <w:autoSpaceDE w:val="0"/>
              <w:autoSpaceDN w:val="0"/>
              <w:adjustRightInd w:val="0"/>
              <w:spacing w:line="240" w:lineRule="auto"/>
              <w:ind w:firstLine="0"/>
              <w:jc w:val="left"/>
              <w:rPr>
                <w:rFonts w:eastAsiaTheme="minorHAnsi"/>
                <w:color w:val="000000" w:themeColor="text1"/>
                <w:sz w:val="24"/>
                <w:szCs w:val="24"/>
                <w:lang w:eastAsia="en-US"/>
              </w:rPr>
            </w:pPr>
            <w:r w:rsidRPr="00CA3F82">
              <w:rPr>
                <w:rFonts w:eastAsiaTheme="minorHAnsi"/>
                <w:color w:val="000000" w:themeColor="text1"/>
                <w:sz w:val="24"/>
                <w:szCs w:val="24"/>
                <w:lang w:eastAsia="en-US"/>
              </w:rPr>
              <w:t>Заправки для салата</w:t>
            </w:r>
          </w:p>
        </w:tc>
        <w:tc>
          <w:tcPr>
            <w:tcW w:w="1842" w:type="dxa"/>
            <w:vAlign w:val="center"/>
          </w:tcPr>
          <w:p w14:paraId="305AC3BB" w14:textId="77777777" w:rsidR="00F4144E" w:rsidRPr="00CA3F82" w:rsidRDefault="00F4144E" w:rsidP="00F4144E">
            <w:pPr>
              <w:spacing w:line="240" w:lineRule="auto"/>
              <w:ind w:firstLine="0"/>
              <w:jc w:val="center"/>
              <w:rPr>
                <w:color w:val="000000" w:themeColor="text1"/>
                <w:sz w:val="24"/>
                <w:szCs w:val="24"/>
              </w:rPr>
            </w:pPr>
            <w:r w:rsidRPr="00CA3F82">
              <w:rPr>
                <w:color w:val="000000" w:themeColor="text1"/>
                <w:sz w:val="24"/>
                <w:szCs w:val="24"/>
              </w:rPr>
              <w:t>2 235 755</w:t>
            </w:r>
          </w:p>
        </w:tc>
        <w:tc>
          <w:tcPr>
            <w:tcW w:w="1418" w:type="dxa"/>
            <w:vAlign w:val="center"/>
          </w:tcPr>
          <w:p w14:paraId="2513A52B" w14:textId="77777777" w:rsidR="00F4144E" w:rsidRPr="00CA3F82" w:rsidRDefault="00F4144E" w:rsidP="00F4144E">
            <w:pPr>
              <w:spacing w:line="240" w:lineRule="auto"/>
              <w:ind w:firstLine="0"/>
              <w:jc w:val="center"/>
              <w:rPr>
                <w:color w:val="000000" w:themeColor="text1"/>
                <w:sz w:val="24"/>
                <w:szCs w:val="24"/>
              </w:rPr>
            </w:pPr>
            <w:r w:rsidRPr="00CA3F82">
              <w:rPr>
                <w:color w:val="000000" w:themeColor="text1"/>
                <w:sz w:val="24"/>
                <w:szCs w:val="24"/>
              </w:rPr>
              <w:t>2,90</w:t>
            </w:r>
          </w:p>
        </w:tc>
      </w:tr>
      <w:tr w:rsidR="00F4144E" w:rsidRPr="00CA3F82" w14:paraId="1862C9E8" w14:textId="77777777" w:rsidTr="00F4144E">
        <w:tc>
          <w:tcPr>
            <w:tcW w:w="675" w:type="dxa"/>
          </w:tcPr>
          <w:p w14:paraId="01560808" w14:textId="77777777" w:rsidR="00F4144E" w:rsidRPr="00CA3F82" w:rsidRDefault="00F4144E" w:rsidP="00F4144E">
            <w:pPr>
              <w:pStyle w:val="a3"/>
              <w:spacing w:before="0" w:beforeAutospacing="0" w:after="0" w:afterAutospacing="0"/>
              <w:jc w:val="center"/>
              <w:rPr>
                <w:color w:val="000000" w:themeColor="text1"/>
                <w:sz w:val="24"/>
                <w:shd w:val="clear" w:color="auto" w:fill="FFFFFF"/>
              </w:rPr>
            </w:pPr>
            <w:r w:rsidRPr="00CA3F82">
              <w:rPr>
                <w:color w:val="000000" w:themeColor="text1"/>
                <w:sz w:val="24"/>
                <w:shd w:val="clear" w:color="auto" w:fill="FFFFFF"/>
              </w:rPr>
              <w:t>16</w:t>
            </w:r>
          </w:p>
        </w:tc>
        <w:tc>
          <w:tcPr>
            <w:tcW w:w="5529" w:type="dxa"/>
          </w:tcPr>
          <w:p w14:paraId="5C7EDDF7" w14:textId="77777777" w:rsidR="00F4144E" w:rsidRPr="00CA3F82" w:rsidRDefault="00F4144E" w:rsidP="00F4144E">
            <w:pPr>
              <w:shd w:val="clear" w:color="auto" w:fill="FFFFFF"/>
              <w:autoSpaceDE w:val="0"/>
              <w:autoSpaceDN w:val="0"/>
              <w:adjustRightInd w:val="0"/>
              <w:spacing w:line="240" w:lineRule="auto"/>
              <w:ind w:firstLine="0"/>
              <w:jc w:val="left"/>
              <w:rPr>
                <w:rFonts w:eastAsiaTheme="minorHAnsi"/>
                <w:color w:val="000000" w:themeColor="text1"/>
                <w:sz w:val="24"/>
                <w:szCs w:val="24"/>
                <w:lang w:eastAsia="en-US"/>
              </w:rPr>
            </w:pPr>
            <w:r w:rsidRPr="00CA3F82">
              <w:rPr>
                <w:rFonts w:eastAsiaTheme="minorHAnsi"/>
                <w:color w:val="000000" w:themeColor="text1"/>
                <w:sz w:val="24"/>
                <w:szCs w:val="24"/>
                <w:lang w:eastAsia="en-US"/>
              </w:rPr>
              <w:t>Маргарин</w:t>
            </w:r>
          </w:p>
        </w:tc>
        <w:tc>
          <w:tcPr>
            <w:tcW w:w="1842" w:type="dxa"/>
            <w:vAlign w:val="center"/>
          </w:tcPr>
          <w:p w14:paraId="0A163C61" w14:textId="77777777" w:rsidR="00F4144E" w:rsidRPr="00CA3F82" w:rsidRDefault="00F4144E" w:rsidP="00F4144E">
            <w:pPr>
              <w:spacing w:line="240" w:lineRule="auto"/>
              <w:ind w:firstLine="0"/>
              <w:jc w:val="center"/>
              <w:rPr>
                <w:color w:val="000000" w:themeColor="text1"/>
                <w:sz w:val="24"/>
                <w:szCs w:val="24"/>
              </w:rPr>
            </w:pPr>
            <w:r w:rsidRPr="00CA3F82">
              <w:rPr>
                <w:color w:val="000000" w:themeColor="text1"/>
                <w:sz w:val="24"/>
                <w:szCs w:val="24"/>
              </w:rPr>
              <w:t>3 931 845</w:t>
            </w:r>
          </w:p>
        </w:tc>
        <w:tc>
          <w:tcPr>
            <w:tcW w:w="1418" w:type="dxa"/>
            <w:vAlign w:val="center"/>
          </w:tcPr>
          <w:p w14:paraId="1217068B" w14:textId="77777777" w:rsidR="00F4144E" w:rsidRPr="00CA3F82" w:rsidRDefault="00F4144E" w:rsidP="00F4144E">
            <w:pPr>
              <w:spacing w:line="240" w:lineRule="auto"/>
              <w:ind w:firstLine="0"/>
              <w:jc w:val="center"/>
              <w:rPr>
                <w:color w:val="000000" w:themeColor="text1"/>
                <w:sz w:val="24"/>
                <w:szCs w:val="24"/>
              </w:rPr>
            </w:pPr>
            <w:r w:rsidRPr="00CA3F82">
              <w:rPr>
                <w:color w:val="000000" w:themeColor="text1"/>
                <w:sz w:val="24"/>
                <w:szCs w:val="24"/>
              </w:rPr>
              <w:t>5,10</w:t>
            </w:r>
          </w:p>
        </w:tc>
      </w:tr>
      <w:tr w:rsidR="00F4144E" w:rsidRPr="00CA3F82" w14:paraId="10E0CDA4" w14:textId="77777777" w:rsidTr="00F4144E">
        <w:tc>
          <w:tcPr>
            <w:tcW w:w="675" w:type="dxa"/>
          </w:tcPr>
          <w:p w14:paraId="20E880BB" w14:textId="77777777" w:rsidR="00F4144E" w:rsidRPr="00CA3F82" w:rsidRDefault="00F4144E" w:rsidP="00F4144E">
            <w:pPr>
              <w:pStyle w:val="a3"/>
              <w:spacing w:before="0" w:beforeAutospacing="0" w:after="0" w:afterAutospacing="0"/>
              <w:jc w:val="center"/>
              <w:rPr>
                <w:color w:val="000000" w:themeColor="text1"/>
                <w:sz w:val="24"/>
                <w:shd w:val="clear" w:color="auto" w:fill="FFFFFF"/>
              </w:rPr>
            </w:pPr>
            <w:r w:rsidRPr="00CA3F82">
              <w:rPr>
                <w:color w:val="000000" w:themeColor="text1"/>
                <w:sz w:val="24"/>
                <w:shd w:val="clear" w:color="auto" w:fill="FFFFFF"/>
              </w:rPr>
              <w:t>17</w:t>
            </w:r>
          </w:p>
        </w:tc>
        <w:tc>
          <w:tcPr>
            <w:tcW w:w="5529" w:type="dxa"/>
          </w:tcPr>
          <w:p w14:paraId="129F494C" w14:textId="77777777" w:rsidR="00F4144E" w:rsidRPr="00CA3F82" w:rsidRDefault="00F4144E" w:rsidP="00F4144E">
            <w:pPr>
              <w:shd w:val="clear" w:color="auto" w:fill="FFFFFF"/>
              <w:autoSpaceDE w:val="0"/>
              <w:autoSpaceDN w:val="0"/>
              <w:adjustRightInd w:val="0"/>
              <w:spacing w:line="240" w:lineRule="auto"/>
              <w:ind w:firstLine="0"/>
              <w:jc w:val="left"/>
              <w:rPr>
                <w:rFonts w:eastAsiaTheme="minorHAnsi"/>
                <w:color w:val="000000" w:themeColor="text1"/>
                <w:sz w:val="24"/>
                <w:szCs w:val="24"/>
                <w:lang w:eastAsia="en-US"/>
              </w:rPr>
            </w:pPr>
            <w:r w:rsidRPr="00CA3F82">
              <w:rPr>
                <w:rFonts w:eastAsiaTheme="minorHAnsi"/>
                <w:color w:val="000000" w:themeColor="text1"/>
                <w:sz w:val="24"/>
                <w:szCs w:val="24"/>
                <w:lang w:eastAsia="en-US"/>
              </w:rPr>
              <w:t>Спреды</w:t>
            </w:r>
          </w:p>
        </w:tc>
        <w:tc>
          <w:tcPr>
            <w:tcW w:w="1842" w:type="dxa"/>
            <w:vAlign w:val="center"/>
          </w:tcPr>
          <w:p w14:paraId="03CBA767" w14:textId="77777777" w:rsidR="00F4144E" w:rsidRPr="00CA3F82" w:rsidRDefault="00F4144E" w:rsidP="00F4144E">
            <w:pPr>
              <w:spacing w:line="240" w:lineRule="auto"/>
              <w:ind w:firstLine="0"/>
              <w:jc w:val="center"/>
              <w:rPr>
                <w:color w:val="000000" w:themeColor="text1"/>
                <w:sz w:val="24"/>
                <w:szCs w:val="24"/>
              </w:rPr>
            </w:pPr>
            <w:r w:rsidRPr="00CA3F82">
              <w:rPr>
                <w:color w:val="000000" w:themeColor="text1"/>
                <w:sz w:val="24"/>
                <w:szCs w:val="24"/>
              </w:rPr>
              <w:t>3 623 465</w:t>
            </w:r>
          </w:p>
        </w:tc>
        <w:tc>
          <w:tcPr>
            <w:tcW w:w="1418" w:type="dxa"/>
            <w:vAlign w:val="center"/>
          </w:tcPr>
          <w:p w14:paraId="36E1D623" w14:textId="77777777" w:rsidR="00F4144E" w:rsidRPr="00CA3F82" w:rsidRDefault="00F4144E" w:rsidP="00F4144E">
            <w:pPr>
              <w:spacing w:line="240" w:lineRule="auto"/>
              <w:ind w:firstLine="0"/>
              <w:jc w:val="center"/>
              <w:rPr>
                <w:color w:val="000000" w:themeColor="text1"/>
                <w:sz w:val="24"/>
                <w:szCs w:val="24"/>
              </w:rPr>
            </w:pPr>
            <w:r w:rsidRPr="00CA3F82">
              <w:rPr>
                <w:color w:val="000000" w:themeColor="text1"/>
                <w:sz w:val="24"/>
                <w:szCs w:val="24"/>
              </w:rPr>
              <w:t>4,70</w:t>
            </w:r>
          </w:p>
        </w:tc>
      </w:tr>
      <w:tr w:rsidR="00F4144E" w:rsidRPr="00CA3F82" w14:paraId="560DC499" w14:textId="77777777" w:rsidTr="00F4144E">
        <w:tc>
          <w:tcPr>
            <w:tcW w:w="675" w:type="dxa"/>
          </w:tcPr>
          <w:p w14:paraId="1B3DC6A6" w14:textId="77777777" w:rsidR="00F4144E" w:rsidRPr="00CA3F82" w:rsidRDefault="00F4144E" w:rsidP="00F4144E">
            <w:pPr>
              <w:pStyle w:val="a3"/>
              <w:spacing w:before="0" w:beforeAutospacing="0" w:after="0" w:afterAutospacing="0"/>
              <w:jc w:val="center"/>
              <w:rPr>
                <w:color w:val="000000" w:themeColor="text1"/>
                <w:sz w:val="24"/>
                <w:shd w:val="clear" w:color="auto" w:fill="FFFFFF"/>
              </w:rPr>
            </w:pPr>
            <w:r w:rsidRPr="00CA3F82">
              <w:rPr>
                <w:color w:val="000000" w:themeColor="text1"/>
                <w:sz w:val="24"/>
                <w:shd w:val="clear" w:color="auto" w:fill="FFFFFF"/>
              </w:rPr>
              <w:t>18</w:t>
            </w:r>
          </w:p>
        </w:tc>
        <w:tc>
          <w:tcPr>
            <w:tcW w:w="5529" w:type="dxa"/>
          </w:tcPr>
          <w:p w14:paraId="2BFA9F61" w14:textId="77777777" w:rsidR="00F4144E" w:rsidRPr="00CA3F82" w:rsidRDefault="00F4144E" w:rsidP="00F4144E">
            <w:pPr>
              <w:shd w:val="clear" w:color="auto" w:fill="FFFFFF"/>
              <w:autoSpaceDE w:val="0"/>
              <w:autoSpaceDN w:val="0"/>
              <w:adjustRightInd w:val="0"/>
              <w:spacing w:line="240" w:lineRule="auto"/>
              <w:ind w:firstLine="0"/>
              <w:jc w:val="left"/>
              <w:rPr>
                <w:rFonts w:eastAsiaTheme="minorHAnsi"/>
                <w:color w:val="000000" w:themeColor="text1"/>
                <w:sz w:val="24"/>
                <w:szCs w:val="24"/>
                <w:lang w:eastAsia="en-US"/>
              </w:rPr>
            </w:pPr>
            <w:r w:rsidRPr="00CA3F82">
              <w:rPr>
                <w:rFonts w:eastAsiaTheme="minorHAnsi"/>
                <w:color w:val="000000" w:themeColor="text1"/>
                <w:sz w:val="24"/>
                <w:szCs w:val="24"/>
                <w:lang w:eastAsia="en-US"/>
              </w:rPr>
              <w:t>Приправы</w:t>
            </w:r>
          </w:p>
        </w:tc>
        <w:tc>
          <w:tcPr>
            <w:tcW w:w="1842" w:type="dxa"/>
            <w:vAlign w:val="center"/>
          </w:tcPr>
          <w:p w14:paraId="48C1143F" w14:textId="77777777" w:rsidR="00F4144E" w:rsidRPr="00CA3F82" w:rsidRDefault="00F4144E" w:rsidP="00F4144E">
            <w:pPr>
              <w:spacing w:line="240" w:lineRule="auto"/>
              <w:ind w:firstLine="0"/>
              <w:jc w:val="center"/>
              <w:rPr>
                <w:color w:val="000000" w:themeColor="text1"/>
                <w:sz w:val="24"/>
                <w:szCs w:val="24"/>
              </w:rPr>
            </w:pPr>
            <w:r w:rsidRPr="00CA3F82">
              <w:rPr>
                <w:color w:val="000000" w:themeColor="text1"/>
                <w:sz w:val="24"/>
                <w:szCs w:val="24"/>
              </w:rPr>
              <w:t>1 696 090</w:t>
            </w:r>
          </w:p>
        </w:tc>
        <w:tc>
          <w:tcPr>
            <w:tcW w:w="1418" w:type="dxa"/>
            <w:vAlign w:val="center"/>
          </w:tcPr>
          <w:p w14:paraId="32327DB8" w14:textId="77777777" w:rsidR="00F4144E" w:rsidRPr="00CA3F82" w:rsidRDefault="00F4144E" w:rsidP="00F4144E">
            <w:pPr>
              <w:spacing w:line="240" w:lineRule="auto"/>
              <w:ind w:firstLine="0"/>
              <w:jc w:val="center"/>
              <w:rPr>
                <w:color w:val="000000" w:themeColor="text1"/>
                <w:sz w:val="24"/>
                <w:szCs w:val="24"/>
              </w:rPr>
            </w:pPr>
            <w:r w:rsidRPr="00CA3F82">
              <w:rPr>
                <w:color w:val="000000" w:themeColor="text1"/>
                <w:sz w:val="24"/>
                <w:szCs w:val="24"/>
              </w:rPr>
              <w:t>2,20</w:t>
            </w:r>
          </w:p>
        </w:tc>
      </w:tr>
      <w:tr w:rsidR="00F4144E" w:rsidRPr="00CA3F82" w14:paraId="61F5B559" w14:textId="77777777" w:rsidTr="00F4144E">
        <w:tc>
          <w:tcPr>
            <w:tcW w:w="675" w:type="dxa"/>
          </w:tcPr>
          <w:p w14:paraId="693C09BB" w14:textId="77777777" w:rsidR="00F4144E" w:rsidRPr="00CA3F82" w:rsidRDefault="00F4144E" w:rsidP="00F4144E">
            <w:pPr>
              <w:pStyle w:val="a3"/>
              <w:spacing w:before="0" w:beforeAutospacing="0" w:after="0" w:afterAutospacing="0"/>
              <w:jc w:val="center"/>
              <w:rPr>
                <w:color w:val="000000" w:themeColor="text1"/>
                <w:sz w:val="24"/>
                <w:shd w:val="clear" w:color="auto" w:fill="FFFFFF"/>
              </w:rPr>
            </w:pPr>
            <w:r w:rsidRPr="00CA3F82">
              <w:rPr>
                <w:color w:val="000000" w:themeColor="text1"/>
                <w:sz w:val="24"/>
                <w:shd w:val="clear" w:color="auto" w:fill="FFFFFF"/>
              </w:rPr>
              <w:t>19</w:t>
            </w:r>
          </w:p>
        </w:tc>
        <w:tc>
          <w:tcPr>
            <w:tcW w:w="5529" w:type="dxa"/>
          </w:tcPr>
          <w:p w14:paraId="3F4E3735" w14:textId="77777777" w:rsidR="00F4144E" w:rsidRPr="00CA3F82" w:rsidRDefault="00F4144E" w:rsidP="00F4144E">
            <w:pPr>
              <w:shd w:val="clear" w:color="auto" w:fill="FFFFFF"/>
              <w:autoSpaceDE w:val="0"/>
              <w:autoSpaceDN w:val="0"/>
              <w:adjustRightInd w:val="0"/>
              <w:spacing w:line="240" w:lineRule="auto"/>
              <w:ind w:firstLine="0"/>
              <w:jc w:val="left"/>
              <w:rPr>
                <w:color w:val="000000" w:themeColor="text1"/>
                <w:sz w:val="24"/>
                <w:szCs w:val="24"/>
                <w:lang w:eastAsia="en-US"/>
              </w:rPr>
            </w:pPr>
            <w:r w:rsidRPr="00CA3F82">
              <w:rPr>
                <w:color w:val="000000" w:themeColor="text1"/>
                <w:sz w:val="24"/>
                <w:szCs w:val="24"/>
                <w:lang w:eastAsia="en-US"/>
              </w:rPr>
              <w:t>Мороженое</w:t>
            </w:r>
          </w:p>
        </w:tc>
        <w:tc>
          <w:tcPr>
            <w:tcW w:w="1842" w:type="dxa"/>
            <w:vAlign w:val="center"/>
          </w:tcPr>
          <w:p w14:paraId="36A8B1CA" w14:textId="77777777" w:rsidR="00F4144E" w:rsidRPr="00CA3F82" w:rsidRDefault="00F4144E" w:rsidP="00F4144E">
            <w:pPr>
              <w:spacing w:line="240" w:lineRule="auto"/>
              <w:ind w:firstLine="0"/>
              <w:jc w:val="center"/>
              <w:rPr>
                <w:color w:val="000000" w:themeColor="text1"/>
                <w:sz w:val="24"/>
                <w:szCs w:val="24"/>
              </w:rPr>
            </w:pPr>
            <w:r w:rsidRPr="00CA3F82">
              <w:rPr>
                <w:color w:val="000000" w:themeColor="text1"/>
                <w:sz w:val="24"/>
                <w:szCs w:val="24"/>
              </w:rPr>
              <w:t>2 621 230</w:t>
            </w:r>
          </w:p>
        </w:tc>
        <w:tc>
          <w:tcPr>
            <w:tcW w:w="1418" w:type="dxa"/>
            <w:vAlign w:val="center"/>
          </w:tcPr>
          <w:p w14:paraId="00B95B71" w14:textId="77777777" w:rsidR="00F4144E" w:rsidRPr="00CA3F82" w:rsidRDefault="00F4144E" w:rsidP="00F4144E">
            <w:pPr>
              <w:spacing w:line="240" w:lineRule="auto"/>
              <w:ind w:firstLine="0"/>
              <w:jc w:val="center"/>
              <w:rPr>
                <w:color w:val="000000" w:themeColor="text1"/>
                <w:sz w:val="24"/>
                <w:szCs w:val="24"/>
              </w:rPr>
            </w:pPr>
            <w:r w:rsidRPr="00CA3F82">
              <w:rPr>
                <w:color w:val="000000" w:themeColor="text1"/>
                <w:sz w:val="24"/>
                <w:szCs w:val="24"/>
              </w:rPr>
              <w:t>3,40</w:t>
            </w:r>
          </w:p>
        </w:tc>
      </w:tr>
      <w:tr w:rsidR="00F4144E" w:rsidRPr="00CA3F82" w14:paraId="51EDB63D" w14:textId="77777777" w:rsidTr="00F4144E">
        <w:tc>
          <w:tcPr>
            <w:tcW w:w="675" w:type="dxa"/>
          </w:tcPr>
          <w:p w14:paraId="2A3AF31F" w14:textId="77777777" w:rsidR="00F4144E" w:rsidRPr="00CA3F82" w:rsidRDefault="00F4144E" w:rsidP="00F4144E">
            <w:pPr>
              <w:pStyle w:val="a3"/>
              <w:spacing w:before="0" w:beforeAutospacing="0" w:after="0" w:afterAutospacing="0"/>
              <w:jc w:val="center"/>
              <w:rPr>
                <w:color w:val="000000" w:themeColor="text1"/>
                <w:sz w:val="24"/>
                <w:shd w:val="clear" w:color="auto" w:fill="FFFFFF"/>
              </w:rPr>
            </w:pPr>
            <w:r w:rsidRPr="00CA3F82">
              <w:rPr>
                <w:color w:val="000000" w:themeColor="text1"/>
                <w:sz w:val="24"/>
                <w:shd w:val="clear" w:color="auto" w:fill="FFFFFF"/>
              </w:rPr>
              <w:t>20</w:t>
            </w:r>
          </w:p>
        </w:tc>
        <w:tc>
          <w:tcPr>
            <w:tcW w:w="5529" w:type="dxa"/>
          </w:tcPr>
          <w:p w14:paraId="328DBEC2" w14:textId="77777777" w:rsidR="00F4144E" w:rsidRPr="00CA3F82" w:rsidRDefault="00F4144E" w:rsidP="00F4144E">
            <w:pPr>
              <w:shd w:val="clear" w:color="auto" w:fill="FFFFFF"/>
              <w:autoSpaceDE w:val="0"/>
              <w:autoSpaceDN w:val="0"/>
              <w:adjustRightInd w:val="0"/>
              <w:spacing w:line="240" w:lineRule="auto"/>
              <w:ind w:firstLine="0"/>
              <w:jc w:val="left"/>
              <w:rPr>
                <w:color w:val="000000" w:themeColor="text1"/>
                <w:sz w:val="24"/>
                <w:szCs w:val="24"/>
                <w:lang w:eastAsia="en-US"/>
              </w:rPr>
            </w:pPr>
            <w:r w:rsidRPr="00CA3F82">
              <w:rPr>
                <w:color w:val="000000" w:themeColor="text1"/>
                <w:sz w:val="24"/>
                <w:szCs w:val="24"/>
                <w:lang w:eastAsia="en-US"/>
              </w:rPr>
              <w:t>Холодные напитки на основе чая</w:t>
            </w:r>
          </w:p>
        </w:tc>
        <w:tc>
          <w:tcPr>
            <w:tcW w:w="1842" w:type="dxa"/>
            <w:vAlign w:val="center"/>
          </w:tcPr>
          <w:p w14:paraId="02DBF1CC" w14:textId="77777777" w:rsidR="00F4144E" w:rsidRPr="00CA3F82" w:rsidRDefault="00F4144E" w:rsidP="00F4144E">
            <w:pPr>
              <w:spacing w:line="240" w:lineRule="auto"/>
              <w:ind w:firstLine="0"/>
              <w:jc w:val="center"/>
              <w:rPr>
                <w:color w:val="000000" w:themeColor="text1"/>
                <w:sz w:val="24"/>
                <w:szCs w:val="24"/>
              </w:rPr>
            </w:pPr>
            <w:r w:rsidRPr="00CA3F82">
              <w:rPr>
                <w:color w:val="000000" w:themeColor="text1"/>
                <w:sz w:val="24"/>
                <w:szCs w:val="24"/>
              </w:rPr>
              <w:t>3 315 085</w:t>
            </w:r>
          </w:p>
        </w:tc>
        <w:tc>
          <w:tcPr>
            <w:tcW w:w="1418" w:type="dxa"/>
            <w:vAlign w:val="center"/>
          </w:tcPr>
          <w:p w14:paraId="4AD7C001" w14:textId="77777777" w:rsidR="00F4144E" w:rsidRPr="00CA3F82" w:rsidRDefault="00F4144E" w:rsidP="00F4144E">
            <w:pPr>
              <w:spacing w:line="240" w:lineRule="auto"/>
              <w:ind w:firstLine="0"/>
              <w:jc w:val="center"/>
              <w:rPr>
                <w:color w:val="000000" w:themeColor="text1"/>
                <w:sz w:val="24"/>
                <w:szCs w:val="24"/>
              </w:rPr>
            </w:pPr>
            <w:r w:rsidRPr="00CA3F82">
              <w:rPr>
                <w:color w:val="000000" w:themeColor="text1"/>
                <w:sz w:val="24"/>
                <w:szCs w:val="24"/>
              </w:rPr>
              <w:t>4,30</w:t>
            </w:r>
          </w:p>
        </w:tc>
      </w:tr>
      <w:tr w:rsidR="00F4144E" w:rsidRPr="00CA3F82" w14:paraId="7CB698DE" w14:textId="77777777" w:rsidTr="00F4144E">
        <w:tc>
          <w:tcPr>
            <w:tcW w:w="675" w:type="dxa"/>
          </w:tcPr>
          <w:p w14:paraId="277524C5" w14:textId="77777777" w:rsidR="00F4144E" w:rsidRPr="00CA3F82" w:rsidRDefault="00F4144E" w:rsidP="00F4144E">
            <w:pPr>
              <w:pStyle w:val="a3"/>
              <w:spacing w:before="0" w:beforeAutospacing="0" w:after="0" w:afterAutospacing="0"/>
              <w:jc w:val="center"/>
              <w:rPr>
                <w:color w:val="000000" w:themeColor="text1"/>
                <w:sz w:val="24"/>
                <w:shd w:val="clear" w:color="auto" w:fill="FFFFFF"/>
              </w:rPr>
            </w:pPr>
            <w:r w:rsidRPr="00CA3F82">
              <w:rPr>
                <w:color w:val="000000" w:themeColor="text1"/>
                <w:sz w:val="24"/>
                <w:shd w:val="clear" w:color="auto" w:fill="FFFFFF"/>
              </w:rPr>
              <w:t>21</w:t>
            </w:r>
          </w:p>
        </w:tc>
        <w:tc>
          <w:tcPr>
            <w:tcW w:w="5529" w:type="dxa"/>
          </w:tcPr>
          <w:p w14:paraId="54104E8A" w14:textId="77777777" w:rsidR="00F4144E" w:rsidRPr="00CA3F82" w:rsidRDefault="00F4144E" w:rsidP="00F4144E">
            <w:pPr>
              <w:shd w:val="clear" w:color="auto" w:fill="FFFFFF"/>
              <w:autoSpaceDE w:val="0"/>
              <w:autoSpaceDN w:val="0"/>
              <w:adjustRightInd w:val="0"/>
              <w:spacing w:line="240" w:lineRule="auto"/>
              <w:ind w:firstLine="0"/>
              <w:jc w:val="left"/>
              <w:rPr>
                <w:color w:val="000000" w:themeColor="text1"/>
                <w:sz w:val="24"/>
                <w:szCs w:val="24"/>
                <w:lang w:eastAsia="en-US"/>
              </w:rPr>
            </w:pPr>
            <w:r w:rsidRPr="00CA3F82">
              <w:rPr>
                <w:color w:val="000000" w:themeColor="text1"/>
                <w:sz w:val="24"/>
                <w:szCs w:val="24"/>
                <w:lang w:eastAsia="en-US"/>
              </w:rPr>
              <w:t>Продукты для похудения</w:t>
            </w:r>
          </w:p>
        </w:tc>
        <w:tc>
          <w:tcPr>
            <w:tcW w:w="1842" w:type="dxa"/>
            <w:vAlign w:val="center"/>
          </w:tcPr>
          <w:p w14:paraId="10A1EE16" w14:textId="77777777" w:rsidR="00F4144E" w:rsidRPr="00CA3F82" w:rsidRDefault="00F4144E" w:rsidP="00F4144E">
            <w:pPr>
              <w:spacing w:line="240" w:lineRule="auto"/>
              <w:ind w:firstLine="0"/>
              <w:jc w:val="center"/>
              <w:rPr>
                <w:color w:val="000000" w:themeColor="text1"/>
                <w:sz w:val="24"/>
                <w:szCs w:val="24"/>
              </w:rPr>
            </w:pPr>
            <w:r w:rsidRPr="00CA3F82">
              <w:rPr>
                <w:color w:val="000000" w:themeColor="text1"/>
                <w:sz w:val="24"/>
                <w:szCs w:val="24"/>
              </w:rPr>
              <w:t>693 855</w:t>
            </w:r>
          </w:p>
        </w:tc>
        <w:tc>
          <w:tcPr>
            <w:tcW w:w="1418" w:type="dxa"/>
            <w:vAlign w:val="center"/>
          </w:tcPr>
          <w:p w14:paraId="2F376F53" w14:textId="77777777" w:rsidR="00F4144E" w:rsidRPr="00CA3F82" w:rsidRDefault="00F4144E" w:rsidP="00F4144E">
            <w:pPr>
              <w:spacing w:line="240" w:lineRule="auto"/>
              <w:ind w:firstLine="0"/>
              <w:jc w:val="center"/>
              <w:rPr>
                <w:color w:val="000000" w:themeColor="text1"/>
                <w:sz w:val="24"/>
                <w:szCs w:val="24"/>
              </w:rPr>
            </w:pPr>
            <w:r w:rsidRPr="00CA3F82">
              <w:rPr>
                <w:color w:val="000000" w:themeColor="text1"/>
                <w:sz w:val="24"/>
                <w:szCs w:val="24"/>
              </w:rPr>
              <w:t>0,90</w:t>
            </w:r>
          </w:p>
        </w:tc>
      </w:tr>
      <w:tr w:rsidR="00F4144E" w:rsidRPr="00CA3F82" w14:paraId="15B3843F" w14:textId="77777777" w:rsidTr="00F4144E">
        <w:tc>
          <w:tcPr>
            <w:tcW w:w="675" w:type="dxa"/>
          </w:tcPr>
          <w:p w14:paraId="04137510" w14:textId="77777777" w:rsidR="00F4144E" w:rsidRPr="00CA3F82" w:rsidRDefault="00F4144E" w:rsidP="00F4144E">
            <w:pPr>
              <w:pStyle w:val="a3"/>
              <w:spacing w:before="0" w:beforeAutospacing="0" w:after="0" w:afterAutospacing="0"/>
              <w:jc w:val="center"/>
              <w:rPr>
                <w:color w:val="000000" w:themeColor="text1"/>
                <w:sz w:val="24"/>
                <w:shd w:val="clear" w:color="auto" w:fill="FFFFFF"/>
              </w:rPr>
            </w:pPr>
            <w:r w:rsidRPr="00CA3F82">
              <w:rPr>
                <w:color w:val="000000" w:themeColor="text1"/>
                <w:sz w:val="24"/>
                <w:shd w:val="clear" w:color="auto" w:fill="FFFFFF"/>
              </w:rPr>
              <w:t>22</w:t>
            </w:r>
          </w:p>
        </w:tc>
        <w:tc>
          <w:tcPr>
            <w:tcW w:w="5529" w:type="dxa"/>
          </w:tcPr>
          <w:p w14:paraId="797E9664" w14:textId="77777777" w:rsidR="00F4144E" w:rsidRPr="00CA3F82" w:rsidRDefault="00F4144E" w:rsidP="00F4144E">
            <w:pPr>
              <w:shd w:val="clear" w:color="auto" w:fill="FFFFFF"/>
              <w:autoSpaceDE w:val="0"/>
              <w:autoSpaceDN w:val="0"/>
              <w:adjustRightInd w:val="0"/>
              <w:spacing w:line="240" w:lineRule="auto"/>
              <w:ind w:firstLine="0"/>
              <w:jc w:val="left"/>
              <w:rPr>
                <w:color w:val="000000" w:themeColor="text1"/>
                <w:sz w:val="24"/>
                <w:szCs w:val="24"/>
                <w:lang w:eastAsia="en-US"/>
              </w:rPr>
            </w:pPr>
            <w:r w:rsidRPr="00CA3F82">
              <w:rPr>
                <w:color w:val="000000" w:themeColor="text1"/>
                <w:sz w:val="24"/>
                <w:szCs w:val="24"/>
                <w:lang w:eastAsia="en-US"/>
              </w:rPr>
              <w:t xml:space="preserve">Товары </w:t>
            </w:r>
            <w:r w:rsidRPr="00CA3F82">
              <w:rPr>
                <w:color w:val="000000" w:themeColor="text1"/>
                <w:sz w:val="24"/>
                <w:szCs w:val="24"/>
              </w:rPr>
              <w:t xml:space="preserve">обогащенные витаминами и товары </w:t>
            </w:r>
            <w:r w:rsidRPr="00CA3F82">
              <w:rPr>
                <w:color w:val="000000" w:themeColor="text1"/>
                <w:sz w:val="24"/>
                <w:szCs w:val="24"/>
                <w:lang w:eastAsia="en-US"/>
              </w:rPr>
              <w:t>первой необходимости</w:t>
            </w:r>
          </w:p>
        </w:tc>
        <w:tc>
          <w:tcPr>
            <w:tcW w:w="1842" w:type="dxa"/>
            <w:vAlign w:val="center"/>
          </w:tcPr>
          <w:p w14:paraId="085C6149" w14:textId="77777777" w:rsidR="00F4144E" w:rsidRPr="00CA3F82" w:rsidRDefault="00F4144E" w:rsidP="00F4144E">
            <w:pPr>
              <w:spacing w:line="240" w:lineRule="auto"/>
              <w:ind w:firstLine="0"/>
              <w:jc w:val="center"/>
              <w:rPr>
                <w:color w:val="000000" w:themeColor="text1"/>
                <w:sz w:val="24"/>
                <w:szCs w:val="24"/>
              </w:rPr>
            </w:pPr>
            <w:r w:rsidRPr="00CA3F82">
              <w:rPr>
                <w:color w:val="000000" w:themeColor="text1"/>
                <w:sz w:val="24"/>
                <w:szCs w:val="24"/>
              </w:rPr>
              <w:t>1 002 235</w:t>
            </w:r>
          </w:p>
        </w:tc>
        <w:tc>
          <w:tcPr>
            <w:tcW w:w="1418" w:type="dxa"/>
            <w:vAlign w:val="center"/>
          </w:tcPr>
          <w:p w14:paraId="5B0CD0CF" w14:textId="77777777" w:rsidR="00F4144E" w:rsidRPr="00CA3F82" w:rsidRDefault="00F4144E" w:rsidP="00F4144E">
            <w:pPr>
              <w:spacing w:line="240" w:lineRule="auto"/>
              <w:ind w:firstLine="0"/>
              <w:jc w:val="center"/>
              <w:rPr>
                <w:color w:val="000000" w:themeColor="text1"/>
                <w:sz w:val="24"/>
                <w:szCs w:val="24"/>
              </w:rPr>
            </w:pPr>
            <w:r w:rsidRPr="00CA3F82">
              <w:rPr>
                <w:color w:val="000000" w:themeColor="text1"/>
                <w:sz w:val="24"/>
                <w:szCs w:val="24"/>
              </w:rPr>
              <w:t>1,30</w:t>
            </w:r>
          </w:p>
        </w:tc>
      </w:tr>
      <w:tr w:rsidR="00F4144E" w:rsidRPr="00CA3F82" w14:paraId="45DD0FC9" w14:textId="77777777" w:rsidTr="00F4144E">
        <w:tc>
          <w:tcPr>
            <w:tcW w:w="675" w:type="dxa"/>
          </w:tcPr>
          <w:p w14:paraId="22E51FB5" w14:textId="77777777" w:rsidR="00F4144E" w:rsidRPr="00CA3F82" w:rsidRDefault="00F4144E" w:rsidP="00F4144E">
            <w:pPr>
              <w:pStyle w:val="a3"/>
              <w:spacing w:before="0" w:beforeAutospacing="0" w:after="0" w:afterAutospacing="0"/>
              <w:jc w:val="center"/>
              <w:rPr>
                <w:color w:val="000000" w:themeColor="text1"/>
                <w:sz w:val="24"/>
                <w:shd w:val="clear" w:color="auto" w:fill="FFFFFF"/>
              </w:rPr>
            </w:pPr>
            <w:r w:rsidRPr="00CA3F82">
              <w:rPr>
                <w:color w:val="000000" w:themeColor="text1"/>
                <w:sz w:val="24"/>
                <w:shd w:val="clear" w:color="auto" w:fill="FFFFFF"/>
              </w:rPr>
              <w:t>23</w:t>
            </w:r>
          </w:p>
        </w:tc>
        <w:tc>
          <w:tcPr>
            <w:tcW w:w="5529" w:type="dxa"/>
          </w:tcPr>
          <w:p w14:paraId="4AFE2CC8" w14:textId="77777777" w:rsidR="00F4144E" w:rsidRPr="00CA3F82" w:rsidRDefault="00F4144E" w:rsidP="00F4144E">
            <w:pPr>
              <w:shd w:val="clear" w:color="auto" w:fill="FFFFFF"/>
              <w:autoSpaceDE w:val="0"/>
              <w:autoSpaceDN w:val="0"/>
              <w:adjustRightInd w:val="0"/>
              <w:spacing w:line="240" w:lineRule="auto"/>
              <w:ind w:firstLine="0"/>
              <w:jc w:val="left"/>
              <w:rPr>
                <w:color w:val="000000" w:themeColor="text1"/>
                <w:sz w:val="24"/>
                <w:szCs w:val="24"/>
                <w:lang w:eastAsia="en-US"/>
              </w:rPr>
            </w:pPr>
            <w:r w:rsidRPr="00CA3F82">
              <w:rPr>
                <w:color w:val="000000" w:themeColor="text1"/>
                <w:sz w:val="24"/>
                <w:szCs w:val="24"/>
                <w:lang w:eastAsia="en-US"/>
              </w:rPr>
              <w:t>Чай в ассортименте</w:t>
            </w:r>
          </w:p>
        </w:tc>
        <w:tc>
          <w:tcPr>
            <w:tcW w:w="1842" w:type="dxa"/>
            <w:vAlign w:val="center"/>
          </w:tcPr>
          <w:p w14:paraId="1408E02E" w14:textId="77777777" w:rsidR="00F4144E" w:rsidRPr="00CA3F82" w:rsidRDefault="00F4144E" w:rsidP="00F4144E">
            <w:pPr>
              <w:spacing w:line="240" w:lineRule="auto"/>
              <w:ind w:firstLine="0"/>
              <w:jc w:val="center"/>
              <w:rPr>
                <w:color w:val="000000" w:themeColor="text1"/>
                <w:sz w:val="24"/>
                <w:szCs w:val="24"/>
              </w:rPr>
            </w:pPr>
            <w:r w:rsidRPr="00CA3F82">
              <w:rPr>
                <w:color w:val="000000" w:themeColor="text1"/>
                <w:sz w:val="24"/>
                <w:szCs w:val="24"/>
              </w:rPr>
              <w:t>7 246 930</w:t>
            </w:r>
          </w:p>
        </w:tc>
        <w:tc>
          <w:tcPr>
            <w:tcW w:w="1418" w:type="dxa"/>
            <w:vAlign w:val="center"/>
          </w:tcPr>
          <w:p w14:paraId="338D114A" w14:textId="77777777" w:rsidR="00F4144E" w:rsidRPr="00CA3F82" w:rsidRDefault="00F4144E" w:rsidP="00F4144E">
            <w:pPr>
              <w:spacing w:line="240" w:lineRule="auto"/>
              <w:ind w:firstLine="0"/>
              <w:jc w:val="center"/>
              <w:rPr>
                <w:color w:val="000000" w:themeColor="text1"/>
                <w:sz w:val="24"/>
                <w:szCs w:val="24"/>
              </w:rPr>
            </w:pPr>
            <w:r w:rsidRPr="00CA3F82">
              <w:rPr>
                <w:color w:val="000000" w:themeColor="text1"/>
                <w:sz w:val="24"/>
                <w:szCs w:val="24"/>
                <w:lang w:val="en-GB"/>
              </w:rPr>
              <w:t>9</w:t>
            </w:r>
            <w:r w:rsidRPr="00CA3F82">
              <w:rPr>
                <w:color w:val="000000" w:themeColor="text1"/>
                <w:sz w:val="24"/>
                <w:szCs w:val="24"/>
              </w:rPr>
              <w:t>,40</w:t>
            </w:r>
          </w:p>
        </w:tc>
      </w:tr>
      <w:tr w:rsidR="00F4144E" w:rsidRPr="00CA3F82" w14:paraId="7F55B8AC" w14:textId="77777777" w:rsidTr="00F4144E">
        <w:tc>
          <w:tcPr>
            <w:tcW w:w="675" w:type="dxa"/>
          </w:tcPr>
          <w:p w14:paraId="4CB36BEF" w14:textId="77777777" w:rsidR="00F4144E" w:rsidRPr="00CA3F82" w:rsidRDefault="00F4144E" w:rsidP="00F4144E">
            <w:pPr>
              <w:pStyle w:val="a3"/>
              <w:spacing w:before="0" w:beforeAutospacing="0" w:after="0" w:afterAutospacing="0"/>
              <w:jc w:val="center"/>
              <w:rPr>
                <w:color w:val="000000" w:themeColor="text1"/>
                <w:sz w:val="24"/>
                <w:shd w:val="clear" w:color="auto" w:fill="FFFFFF"/>
              </w:rPr>
            </w:pPr>
          </w:p>
        </w:tc>
        <w:tc>
          <w:tcPr>
            <w:tcW w:w="5529" w:type="dxa"/>
          </w:tcPr>
          <w:p w14:paraId="1A408878" w14:textId="77777777" w:rsidR="00F4144E" w:rsidRPr="00CA3F82" w:rsidRDefault="00F4144E" w:rsidP="00F4144E">
            <w:pPr>
              <w:shd w:val="clear" w:color="auto" w:fill="FFFFFF"/>
              <w:autoSpaceDE w:val="0"/>
              <w:autoSpaceDN w:val="0"/>
              <w:adjustRightInd w:val="0"/>
              <w:spacing w:line="240" w:lineRule="auto"/>
              <w:ind w:firstLine="0"/>
              <w:jc w:val="left"/>
              <w:rPr>
                <w:color w:val="000000" w:themeColor="text1"/>
                <w:sz w:val="24"/>
                <w:szCs w:val="24"/>
                <w:lang w:eastAsia="en-US"/>
              </w:rPr>
            </w:pPr>
            <w:r w:rsidRPr="00CA3F82">
              <w:rPr>
                <w:color w:val="000000" w:themeColor="text1"/>
                <w:sz w:val="24"/>
                <w:szCs w:val="24"/>
                <w:lang w:eastAsia="en-US"/>
              </w:rPr>
              <w:t>ИТОГО:</w:t>
            </w:r>
          </w:p>
        </w:tc>
        <w:tc>
          <w:tcPr>
            <w:tcW w:w="1842" w:type="dxa"/>
            <w:vAlign w:val="center"/>
          </w:tcPr>
          <w:p w14:paraId="38C01280" w14:textId="77777777" w:rsidR="00F4144E" w:rsidRPr="00CA3F82" w:rsidRDefault="00F4144E" w:rsidP="00F4144E">
            <w:pPr>
              <w:spacing w:line="240" w:lineRule="auto"/>
              <w:ind w:firstLine="0"/>
              <w:jc w:val="center"/>
              <w:rPr>
                <w:color w:val="000000" w:themeColor="text1"/>
                <w:sz w:val="24"/>
                <w:szCs w:val="24"/>
              </w:rPr>
            </w:pPr>
            <w:r w:rsidRPr="00CA3F82">
              <w:rPr>
                <w:color w:val="000000" w:themeColor="text1"/>
                <w:sz w:val="24"/>
                <w:szCs w:val="24"/>
              </w:rPr>
              <w:t>77 095 000</w:t>
            </w:r>
          </w:p>
        </w:tc>
        <w:tc>
          <w:tcPr>
            <w:tcW w:w="1418" w:type="dxa"/>
            <w:vAlign w:val="center"/>
          </w:tcPr>
          <w:p w14:paraId="3B92871A" w14:textId="77777777" w:rsidR="00F4144E" w:rsidRPr="00CA3F82" w:rsidRDefault="00F4144E" w:rsidP="00F4144E">
            <w:pPr>
              <w:pStyle w:val="a3"/>
              <w:spacing w:before="0" w:beforeAutospacing="0" w:after="0" w:afterAutospacing="0"/>
              <w:jc w:val="center"/>
              <w:rPr>
                <w:color w:val="000000" w:themeColor="text1"/>
                <w:sz w:val="24"/>
                <w:shd w:val="clear" w:color="auto" w:fill="FFFFFF"/>
              </w:rPr>
            </w:pPr>
            <w:r w:rsidRPr="00CA3F82">
              <w:rPr>
                <w:color w:val="000000" w:themeColor="text1"/>
                <w:sz w:val="24"/>
                <w:shd w:val="clear" w:color="auto" w:fill="FFFFFF"/>
              </w:rPr>
              <w:t>100,0</w:t>
            </w:r>
          </w:p>
        </w:tc>
      </w:tr>
    </w:tbl>
    <w:p w14:paraId="169AA296" w14:textId="77777777" w:rsidR="00F4144E" w:rsidRDefault="00F4144E" w:rsidP="00F16BD4">
      <w:pPr>
        <w:spacing w:line="360" w:lineRule="auto"/>
        <w:ind w:right="50" w:firstLine="709"/>
      </w:pPr>
      <w:r>
        <w:lastRenderedPageBreak/>
        <w:t xml:space="preserve">Далее составляем рейтинговый список групп товарной продукции компании по убыванию значения параметра (вверху располагаются товары с наибольшей долей в обороте, внизу списка – с наименьшей).  </w:t>
      </w:r>
    </w:p>
    <w:p w14:paraId="455C10F6" w14:textId="77777777" w:rsidR="00F4144E" w:rsidRDefault="00F4144E" w:rsidP="00F16BD4">
      <w:pPr>
        <w:spacing w:line="360" w:lineRule="auto"/>
        <w:ind w:left="-15" w:right="50"/>
      </w:pPr>
      <w:r>
        <w:t xml:space="preserve">Разделим объекты на группы: рассчитаем удельный вес выручки по каждому товару в общей сумме выручке; рассчитаем параметр нарастающим итогом. Выделяем группы 50% / 30% / 20%; присвоим значения групп выбранным объектам (таблица 1.4). </w:t>
      </w:r>
    </w:p>
    <w:p w14:paraId="7803773E" w14:textId="77777777" w:rsidR="00F4144E" w:rsidRDefault="00F4144E" w:rsidP="00F16BD4">
      <w:pPr>
        <w:spacing w:line="360" w:lineRule="auto"/>
        <w:ind w:left="-15" w:right="50"/>
      </w:pPr>
      <w:r>
        <w:t xml:space="preserve">Группа А – товары, сумма долей с накопительным итогом которых составляет первые 50% от общей суммы параметров. Данные объекты требуют тщательного планирования, регулярного (возможно, даже ежедневного) и скрупулезного контроля и учета. Этот вид товаров составляют 50% оборота, и соответственно, чем выше стоимость товаров, тем дороже обходятся ошибки в их анализе. Необходим периодический подсчет запасов с жесткими допусками. Полная инвентаризация по данным группам должна проходить не реже 1 раза в квартал. По группе А нужно постоянное отслеживание спроса, объемов заказываемых партий и размера страхового запаса. Следует тщательно отслеживать и сокращать сроки оборачиваемости товара. </w:t>
      </w:r>
    </w:p>
    <w:p w14:paraId="38028979" w14:textId="77777777" w:rsidR="00F4144E" w:rsidRDefault="00F4144E" w:rsidP="00F4144E">
      <w:pPr>
        <w:ind w:left="-15" w:right="50"/>
      </w:pPr>
      <w:r>
        <w:t>Таблица 1.4 – Группировка товара по группам</w:t>
      </w:r>
      <w:r>
        <w:rPr>
          <w:vertAlign w:val="superscript"/>
        </w:rPr>
        <w:footnoteReference w:id="3"/>
      </w:r>
      <w:r>
        <w:t xml:space="preserve"> </w:t>
      </w:r>
    </w:p>
    <w:tbl>
      <w:tblPr>
        <w:tblStyle w:val="TableGrid"/>
        <w:tblW w:w="9322" w:type="dxa"/>
        <w:tblInd w:w="-72" w:type="dxa"/>
        <w:tblCellMar>
          <w:top w:w="17" w:type="dxa"/>
          <w:left w:w="72" w:type="dxa"/>
          <w:bottom w:w="10" w:type="dxa"/>
          <w:right w:w="31" w:type="dxa"/>
        </w:tblCellMar>
        <w:tblLook w:val="04A0" w:firstRow="1" w:lastRow="0" w:firstColumn="1" w:lastColumn="0" w:noHBand="0" w:noVBand="1"/>
      </w:tblPr>
      <w:tblGrid>
        <w:gridCol w:w="720"/>
        <w:gridCol w:w="2520"/>
        <w:gridCol w:w="2002"/>
        <w:gridCol w:w="1099"/>
        <w:gridCol w:w="1042"/>
        <w:gridCol w:w="859"/>
        <w:gridCol w:w="1080"/>
      </w:tblGrid>
      <w:tr w:rsidR="00F4144E" w14:paraId="1488E611" w14:textId="77777777" w:rsidTr="00F4144E">
        <w:trPr>
          <w:trHeight w:val="931"/>
        </w:trPr>
        <w:tc>
          <w:tcPr>
            <w:tcW w:w="720" w:type="dxa"/>
            <w:tcBorders>
              <w:top w:val="single" w:sz="8" w:space="0" w:color="000000"/>
              <w:left w:val="single" w:sz="8" w:space="0" w:color="000000"/>
              <w:bottom w:val="single" w:sz="8" w:space="0" w:color="000000"/>
              <w:right w:val="single" w:sz="4" w:space="0" w:color="auto"/>
            </w:tcBorders>
            <w:vAlign w:val="bottom"/>
          </w:tcPr>
          <w:p w14:paraId="5460BBDA" w14:textId="77777777" w:rsidR="00F4144E" w:rsidRDefault="00F4144E" w:rsidP="00F4144E">
            <w:pPr>
              <w:spacing w:after="165" w:line="259" w:lineRule="auto"/>
              <w:ind w:left="173" w:firstLine="0"/>
              <w:jc w:val="left"/>
            </w:pPr>
            <w:r>
              <w:t xml:space="preserve">№ </w:t>
            </w:r>
          </w:p>
          <w:p w14:paraId="1E136C52" w14:textId="77777777" w:rsidR="00F4144E" w:rsidRDefault="00F4144E" w:rsidP="00F4144E">
            <w:pPr>
              <w:spacing w:after="0" w:line="259" w:lineRule="auto"/>
              <w:ind w:right="32" w:firstLine="0"/>
              <w:jc w:val="center"/>
            </w:pPr>
            <w:r>
              <w:t xml:space="preserve">п/п </w:t>
            </w:r>
          </w:p>
        </w:tc>
        <w:tc>
          <w:tcPr>
            <w:tcW w:w="2520" w:type="dxa"/>
            <w:tcBorders>
              <w:top w:val="single" w:sz="4" w:space="0" w:color="auto"/>
              <w:left w:val="single" w:sz="4" w:space="0" w:color="auto"/>
              <w:bottom w:val="single" w:sz="4" w:space="0" w:color="auto"/>
              <w:right w:val="single" w:sz="4" w:space="0" w:color="auto"/>
            </w:tcBorders>
            <w:vAlign w:val="center"/>
          </w:tcPr>
          <w:p w14:paraId="6A2F3C42" w14:textId="77777777" w:rsidR="00F4144E" w:rsidRDefault="00F4144E" w:rsidP="00F4144E">
            <w:pPr>
              <w:spacing w:after="0" w:line="240" w:lineRule="auto"/>
              <w:ind w:right="31" w:firstLine="0"/>
              <w:jc w:val="center"/>
            </w:pPr>
            <w:r>
              <w:t xml:space="preserve">Товар </w:t>
            </w:r>
          </w:p>
        </w:tc>
        <w:tc>
          <w:tcPr>
            <w:tcW w:w="2002" w:type="dxa"/>
            <w:tcBorders>
              <w:top w:val="single" w:sz="4" w:space="0" w:color="auto"/>
              <w:left w:val="single" w:sz="4" w:space="0" w:color="auto"/>
              <w:bottom w:val="single" w:sz="4" w:space="0" w:color="auto"/>
              <w:right w:val="single" w:sz="4" w:space="0" w:color="auto"/>
            </w:tcBorders>
          </w:tcPr>
          <w:p w14:paraId="3127B234" w14:textId="77777777" w:rsidR="00F4144E" w:rsidRDefault="00F4144E" w:rsidP="00F4144E">
            <w:pPr>
              <w:spacing w:after="0" w:line="240" w:lineRule="auto"/>
              <w:ind w:left="159" w:right="185" w:hanging="10"/>
              <w:jc w:val="center"/>
            </w:pPr>
            <w:r>
              <w:t xml:space="preserve">Оборот за 2016 год,  тыс. руб. </w:t>
            </w:r>
          </w:p>
        </w:tc>
        <w:tc>
          <w:tcPr>
            <w:tcW w:w="1099" w:type="dxa"/>
            <w:tcBorders>
              <w:top w:val="single" w:sz="4" w:space="0" w:color="auto"/>
              <w:left w:val="single" w:sz="4" w:space="0" w:color="auto"/>
              <w:bottom w:val="single" w:sz="4" w:space="0" w:color="auto"/>
              <w:right w:val="single" w:sz="4" w:space="0" w:color="auto"/>
            </w:tcBorders>
          </w:tcPr>
          <w:p w14:paraId="5AEC42E4" w14:textId="77777777" w:rsidR="00F4144E" w:rsidRDefault="00F4144E" w:rsidP="00F4144E">
            <w:pPr>
              <w:spacing w:line="240" w:lineRule="auto"/>
              <w:ind w:firstLine="0"/>
              <w:jc w:val="center"/>
            </w:pPr>
            <w:r>
              <w:t xml:space="preserve">Доля в обороте, </w:t>
            </w:r>
          </w:p>
          <w:p w14:paraId="34CF020A" w14:textId="77777777" w:rsidR="00F4144E" w:rsidRDefault="00F4144E" w:rsidP="00F4144E">
            <w:pPr>
              <w:spacing w:after="0" w:line="240" w:lineRule="auto"/>
              <w:ind w:right="38" w:firstLine="0"/>
              <w:jc w:val="center"/>
            </w:pPr>
            <w:r>
              <w:t xml:space="preserve">% </w:t>
            </w:r>
          </w:p>
        </w:tc>
        <w:tc>
          <w:tcPr>
            <w:tcW w:w="1901" w:type="dxa"/>
            <w:gridSpan w:val="2"/>
            <w:tcBorders>
              <w:top w:val="single" w:sz="4" w:space="0" w:color="auto"/>
              <w:left w:val="single" w:sz="4" w:space="0" w:color="auto"/>
              <w:bottom w:val="single" w:sz="4" w:space="0" w:color="auto"/>
              <w:right w:val="single" w:sz="4" w:space="0" w:color="auto"/>
            </w:tcBorders>
          </w:tcPr>
          <w:p w14:paraId="048E11FA" w14:textId="77777777" w:rsidR="00F4144E" w:rsidRDefault="00F4144E" w:rsidP="00F4144E">
            <w:pPr>
              <w:spacing w:after="0" w:line="240" w:lineRule="auto"/>
              <w:ind w:firstLine="0"/>
              <w:jc w:val="center"/>
            </w:pPr>
            <w:r>
              <w:t xml:space="preserve">Доля в обороте нарастающим итогом, % </w:t>
            </w:r>
          </w:p>
        </w:tc>
        <w:tc>
          <w:tcPr>
            <w:tcW w:w="1080" w:type="dxa"/>
            <w:tcBorders>
              <w:top w:val="single" w:sz="4" w:space="0" w:color="auto"/>
              <w:left w:val="single" w:sz="4" w:space="0" w:color="auto"/>
              <w:bottom w:val="single" w:sz="4" w:space="0" w:color="auto"/>
              <w:right w:val="single" w:sz="4" w:space="0" w:color="auto"/>
            </w:tcBorders>
            <w:vAlign w:val="center"/>
          </w:tcPr>
          <w:p w14:paraId="59545D37" w14:textId="77777777" w:rsidR="00F4144E" w:rsidRDefault="00F4144E" w:rsidP="00F4144E">
            <w:pPr>
              <w:spacing w:after="0" w:line="240" w:lineRule="auto"/>
              <w:ind w:left="96" w:firstLine="0"/>
              <w:jc w:val="left"/>
            </w:pPr>
            <w:r>
              <w:t xml:space="preserve">Группа </w:t>
            </w:r>
          </w:p>
        </w:tc>
      </w:tr>
      <w:tr w:rsidR="00F4144E" w14:paraId="7D1C8741" w14:textId="77777777" w:rsidTr="00F4144E">
        <w:trPr>
          <w:trHeight w:val="360"/>
        </w:trPr>
        <w:tc>
          <w:tcPr>
            <w:tcW w:w="720" w:type="dxa"/>
            <w:tcBorders>
              <w:top w:val="single" w:sz="8" w:space="0" w:color="000000"/>
              <w:left w:val="single" w:sz="8" w:space="0" w:color="000000"/>
              <w:bottom w:val="single" w:sz="8" w:space="0" w:color="000000"/>
              <w:right w:val="single" w:sz="4" w:space="0" w:color="auto"/>
            </w:tcBorders>
          </w:tcPr>
          <w:p w14:paraId="62EEE0E8" w14:textId="77777777" w:rsidR="00F4144E" w:rsidRDefault="00F4144E" w:rsidP="00F4144E">
            <w:pPr>
              <w:spacing w:after="0" w:line="259" w:lineRule="auto"/>
              <w:ind w:right="36" w:firstLine="0"/>
              <w:jc w:val="center"/>
            </w:pPr>
            <w:r>
              <w:t xml:space="preserve">1 </w:t>
            </w:r>
          </w:p>
        </w:tc>
        <w:tc>
          <w:tcPr>
            <w:tcW w:w="2520" w:type="dxa"/>
            <w:tcBorders>
              <w:top w:val="single" w:sz="4" w:space="0" w:color="auto"/>
              <w:left w:val="single" w:sz="4" w:space="0" w:color="auto"/>
              <w:bottom w:val="single" w:sz="4" w:space="0" w:color="auto"/>
              <w:right w:val="single" w:sz="4" w:space="0" w:color="auto"/>
            </w:tcBorders>
          </w:tcPr>
          <w:p w14:paraId="0137101B" w14:textId="77777777" w:rsidR="00F4144E" w:rsidRDefault="00F4144E" w:rsidP="00F4144E">
            <w:pPr>
              <w:spacing w:after="0" w:line="240" w:lineRule="auto"/>
              <w:ind w:firstLine="0"/>
              <w:jc w:val="left"/>
            </w:pPr>
            <w:r>
              <w:t xml:space="preserve">Чай в ассортименте </w:t>
            </w:r>
          </w:p>
        </w:tc>
        <w:tc>
          <w:tcPr>
            <w:tcW w:w="2002" w:type="dxa"/>
            <w:tcBorders>
              <w:top w:val="single" w:sz="4" w:space="0" w:color="auto"/>
              <w:left w:val="single" w:sz="4" w:space="0" w:color="auto"/>
              <w:bottom w:val="single" w:sz="4" w:space="0" w:color="auto"/>
              <w:right w:val="single" w:sz="4" w:space="0" w:color="auto"/>
            </w:tcBorders>
          </w:tcPr>
          <w:p w14:paraId="38719DE5" w14:textId="77777777" w:rsidR="00F4144E" w:rsidRDefault="00F4144E" w:rsidP="00F4144E">
            <w:pPr>
              <w:spacing w:after="0" w:line="240" w:lineRule="auto"/>
              <w:ind w:right="31" w:firstLine="0"/>
              <w:jc w:val="center"/>
            </w:pPr>
            <w:r>
              <w:t xml:space="preserve">7 246 930 </w:t>
            </w:r>
          </w:p>
        </w:tc>
        <w:tc>
          <w:tcPr>
            <w:tcW w:w="1099" w:type="dxa"/>
            <w:tcBorders>
              <w:top w:val="single" w:sz="4" w:space="0" w:color="auto"/>
              <w:left w:val="single" w:sz="4" w:space="0" w:color="auto"/>
              <w:bottom w:val="single" w:sz="4" w:space="0" w:color="auto"/>
              <w:right w:val="single" w:sz="4" w:space="0" w:color="auto"/>
            </w:tcBorders>
          </w:tcPr>
          <w:p w14:paraId="79C33BF9" w14:textId="77777777" w:rsidR="00F4144E" w:rsidRDefault="00F4144E" w:rsidP="00F4144E">
            <w:pPr>
              <w:spacing w:after="0" w:line="240" w:lineRule="auto"/>
              <w:ind w:right="31" w:firstLine="0"/>
              <w:jc w:val="center"/>
            </w:pPr>
            <w:r>
              <w:t xml:space="preserve">9,4 </w:t>
            </w:r>
          </w:p>
        </w:tc>
        <w:tc>
          <w:tcPr>
            <w:tcW w:w="1042" w:type="dxa"/>
            <w:tcBorders>
              <w:top w:val="single" w:sz="4" w:space="0" w:color="auto"/>
              <w:left w:val="single" w:sz="4" w:space="0" w:color="auto"/>
              <w:bottom w:val="single" w:sz="4" w:space="0" w:color="auto"/>
              <w:right w:val="single" w:sz="4" w:space="0" w:color="auto"/>
            </w:tcBorders>
          </w:tcPr>
          <w:p w14:paraId="51E0A655" w14:textId="77777777" w:rsidR="00F4144E" w:rsidRDefault="00F4144E" w:rsidP="00F4144E">
            <w:pPr>
              <w:spacing w:after="0" w:line="240" w:lineRule="auto"/>
              <w:ind w:right="31" w:firstLine="0"/>
              <w:jc w:val="center"/>
            </w:pPr>
            <w:r>
              <w:t xml:space="preserve">9,4 </w:t>
            </w:r>
          </w:p>
        </w:tc>
        <w:tc>
          <w:tcPr>
            <w:tcW w:w="859" w:type="dxa"/>
            <w:vMerge w:val="restart"/>
            <w:tcBorders>
              <w:top w:val="single" w:sz="4" w:space="0" w:color="auto"/>
              <w:left w:val="single" w:sz="4" w:space="0" w:color="auto"/>
              <w:bottom w:val="single" w:sz="4" w:space="0" w:color="auto"/>
              <w:right w:val="single" w:sz="4" w:space="0" w:color="auto"/>
            </w:tcBorders>
            <w:vAlign w:val="center"/>
          </w:tcPr>
          <w:p w14:paraId="3259F3DB" w14:textId="77777777" w:rsidR="00F4144E" w:rsidRDefault="00F4144E" w:rsidP="00F4144E">
            <w:pPr>
              <w:spacing w:after="0" w:line="240" w:lineRule="auto"/>
              <w:ind w:left="139" w:firstLine="0"/>
              <w:jc w:val="left"/>
            </w:pPr>
            <w:r>
              <w:t xml:space="preserve">50% </w:t>
            </w:r>
          </w:p>
        </w:tc>
        <w:tc>
          <w:tcPr>
            <w:tcW w:w="1080" w:type="dxa"/>
            <w:tcBorders>
              <w:top w:val="single" w:sz="4" w:space="0" w:color="auto"/>
              <w:left w:val="single" w:sz="4" w:space="0" w:color="auto"/>
              <w:bottom w:val="single" w:sz="4" w:space="0" w:color="auto"/>
              <w:right w:val="single" w:sz="4" w:space="0" w:color="auto"/>
            </w:tcBorders>
          </w:tcPr>
          <w:p w14:paraId="3FECDE64" w14:textId="77777777" w:rsidR="00F4144E" w:rsidRDefault="00F4144E" w:rsidP="00F4144E">
            <w:pPr>
              <w:spacing w:after="0" w:line="240" w:lineRule="auto"/>
              <w:ind w:right="36" w:firstLine="0"/>
              <w:jc w:val="center"/>
            </w:pPr>
            <w:r>
              <w:t xml:space="preserve">А </w:t>
            </w:r>
          </w:p>
        </w:tc>
      </w:tr>
      <w:tr w:rsidR="00F4144E" w14:paraId="118A7DDC" w14:textId="77777777" w:rsidTr="00F4144E">
        <w:trPr>
          <w:trHeight w:val="360"/>
        </w:trPr>
        <w:tc>
          <w:tcPr>
            <w:tcW w:w="720" w:type="dxa"/>
            <w:tcBorders>
              <w:top w:val="single" w:sz="8" w:space="0" w:color="000000"/>
              <w:left w:val="single" w:sz="8" w:space="0" w:color="000000"/>
              <w:bottom w:val="single" w:sz="8" w:space="0" w:color="000000"/>
              <w:right w:val="single" w:sz="4" w:space="0" w:color="auto"/>
            </w:tcBorders>
          </w:tcPr>
          <w:p w14:paraId="4A7DBC27" w14:textId="77777777" w:rsidR="00F4144E" w:rsidRDefault="00F4144E" w:rsidP="00F4144E">
            <w:pPr>
              <w:spacing w:after="0" w:line="259" w:lineRule="auto"/>
              <w:ind w:right="36" w:firstLine="0"/>
              <w:jc w:val="center"/>
            </w:pPr>
            <w:r>
              <w:t xml:space="preserve">2 </w:t>
            </w:r>
          </w:p>
        </w:tc>
        <w:tc>
          <w:tcPr>
            <w:tcW w:w="2520" w:type="dxa"/>
            <w:tcBorders>
              <w:top w:val="single" w:sz="4" w:space="0" w:color="auto"/>
              <w:left w:val="single" w:sz="4" w:space="0" w:color="auto"/>
              <w:bottom w:val="single" w:sz="4" w:space="0" w:color="auto"/>
              <w:right w:val="single" w:sz="4" w:space="0" w:color="auto"/>
            </w:tcBorders>
          </w:tcPr>
          <w:p w14:paraId="54A8019A" w14:textId="77777777" w:rsidR="00F4144E" w:rsidRDefault="00F4144E" w:rsidP="00F4144E">
            <w:pPr>
              <w:spacing w:after="0" w:line="240" w:lineRule="auto"/>
              <w:ind w:firstLine="0"/>
              <w:jc w:val="left"/>
            </w:pPr>
            <w:r>
              <w:t xml:space="preserve">Антиперсперанты  </w:t>
            </w:r>
          </w:p>
        </w:tc>
        <w:tc>
          <w:tcPr>
            <w:tcW w:w="2002" w:type="dxa"/>
            <w:tcBorders>
              <w:top w:val="single" w:sz="4" w:space="0" w:color="auto"/>
              <w:left w:val="single" w:sz="4" w:space="0" w:color="auto"/>
              <w:bottom w:val="single" w:sz="4" w:space="0" w:color="auto"/>
              <w:right w:val="single" w:sz="4" w:space="0" w:color="auto"/>
            </w:tcBorders>
          </w:tcPr>
          <w:p w14:paraId="4C525E31" w14:textId="77777777" w:rsidR="00F4144E" w:rsidRDefault="00F4144E" w:rsidP="00F4144E">
            <w:pPr>
              <w:spacing w:after="0" w:line="240" w:lineRule="auto"/>
              <w:ind w:right="31" w:firstLine="0"/>
              <w:jc w:val="center"/>
            </w:pPr>
            <w:r>
              <w:t xml:space="preserve">6 398 885 </w:t>
            </w:r>
          </w:p>
        </w:tc>
        <w:tc>
          <w:tcPr>
            <w:tcW w:w="1099" w:type="dxa"/>
            <w:tcBorders>
              <w:top w:val="single" w:sz="4" w:space="0" w:color="auto"/>
              <w:left w:val="single" w:sz="4" w:space="0" w:color="auto"/>
              <w:bottom w:val="single" w:sz="4" w:space="0" w:color="auto"/>
              <w:right w:val="single" w:sz="4" w:space="0" w:color="auto"/>
            </w:tcBorders>
          </w:tcPr>
          <w:p w14:paraId="0EF45133" w14:textId="77777777" w:rsidR="00F4144E" w:rsidRDefault="00F4144E" w:rsidP="00F4144E">
            <w:pPr>
              <w:spacing w:after="0" w:line="240" w:lineRule="auto"/>
              <w:ind w:right="31" w:firstLine="0"/>
              <w:jc w:val="center"/>
            </w:pPr>
            <w:r>
              <w:t xml:space="preserve">8,3 </w:t>
            </w:r>
          </w:p>
        </w:tc>
        <w:tc>
          <w:tcPr>
            <w:tcW w:w="1042" w:type="dxa"/>
            <w:tcBorders>
              <w:top w:val="single" w:sz="4" w:space="0" w:color="auto"/>
              <w:left w:val="single" w:sz="4" w:space="0" w:color="auto"/>
              <w:bottom w:val="single" w:sz="4" w:space="0" w:color="auto"/>
              <w:right w:val="single" w:sz="4" w:space="0" w:color="auto"/>
            </w:tcBorders>
          </w:tcPr>
          <w:p w14:paraId="4DDBCB5F" w14:textId="77777777" w:rsidR="00F4144E" w:rsidRDefault="00F4144E" w:rsidP="00F4144E">
            <w:pPr>
              <w:spacing w:after="0" w:line="240" w:lineRule="auto"/>
              <w:ind w:right="36" w:firstLine="0"/>
              <w:jc w:val="center"/>
            </w:pPr>
            <w:r>
              <w:t xml:space="preserve">17,7 </w:t>
            </w:r>
          </w:p>
        </w:tc>
        <w:tc>
          <w:tcPr>
            <w:tcW w:w="0" w:type="auto"/>
            <w:vMerge/>
            <w:tcBorders>
              <w:top w:val="single" w:sz="4" w:space="0" w:color="auto"/>
              <w:left w:val="single" w:sz="4" w:space="0" w:color="auto"/>
              <w:bottom w:val="single" w:sz="4" w:space="0" w:color="auto"/>
              <w:right w:val="single" w:sz="4" w:space="0" w:color="auto"/>
            </w:tcBorders>
          </w:tcPr>
          <w:p w14:paraId="0415DE0C" w14:textId="77777777" w:rsidR="00F4144E" w:rsidRDefault="00F4144E" w:rsidP="00F4144E">
            <w:pPr>
              <w:spacing w:after="160" w:line="240" w:lineRule="auto"/>
              <w:ind w:firstLine="0"/>
              <w:jc w:val="left"/>
            </w:pPr>
          </w:p>
        </w:tc>
        <w:tc>
          <w:tcPr>
            <w:tcW w:w="1080" w:type="dxa"/>
            <w:tcBorders>
              <w:top w:val="single" w:sz="4" w:space="0" w:color="auto"/>
              <w:left w:val="single" w:sz="4" w:space="0" w:color="auto"/>
              <w:bottom w:val="single" w:sz="4" w:space="0" w:color="auto"/>
              <w:right w:val="single" w:sz="4" w:space="0" w:color="auto"/>
            </w:tcBorders>
          </w:tcPr>
          <w:p w14:paraId="55F4205D" w14:textId="77777777" w:rsidR="00F4144E" w:rsidRDefault="00F4144E" w:rsidP="00F4144E">
            <w:pPr>
              <w:spacing w:after="0" w:line="240" w:lineRule="auto"/>
              <w:ind w:right="36" w:firstLine="0"/>
              <w:jc w:val="center"/>
            </w:pPr>
            <w:r>
              <w:t xml:space="preserve">А </w:t>
            </w:r>
          </w:p>
        </w:tc>
      </w:tr>
      <w:tr w:rsidR="00F4144E" w14:paraId="09D08F77" w14:textId="77777777" w:rsidTr="00F4144E">
        <w:trPr>
          <w:trHeight w:val="600"/>
        </w:trPr>
        <w:tc>
          <w:tcPr>
            <w:tcW w:w="720" w:type="dxa"/>
            <w:tcBorders>
              <w:top w:val="single" w:sz="8" w:space="0" w:color="000000"/>
              <w:left w:val="single" w:sz="8" w:space="0" w:color="000000"/>
              <w:bottom w:val="single" w:sz="8" w:space="0" w:color="000000"/>
              <w:right w:val="single" w:sz="4" w:space="0" w:color="auto"/>
            </w:tcBorders>
            <w:vAlign w:val="center"/>
          </w:tcPr>
          <w:p w14:paraId="090B0DE2" w14:textId="77777777" w:rsidR="00F4144E" w:rsidRDefault="00F4144E" w:rsidP="00F4144E">
            <w:pPr>
              <w:spacing w:after="0" w:line="259" w:lineRule="auto"/>
              <w:ind w:right="36" w:firstLine="0"/>
              <w:jc w:val="center"/>
            </w:pPr>
            <w:r>
              <w:t xml:space="preserve">3 </w:t>
            </w:r>
          </w:p>
        </w:tc>
        <w:tc>
          <w:tcPr>
            <w:tcW w:w="2520" w:type="dxa"/>
            <w:tcBorders>
              <w:top w:val="single" w:sz="4" w:space="0" w:color="auto"/>
              <w:left w:val="single" w:sz="4" w:space="0" w:color="auto"/>
              <w:bottom w:val="single" w:sz="4" w:space="0" w:color="auto"/>
              <w:right w:val="single" w:sz="4" w:space="0" w:color="auto"/>
            </w:tcBorders>
          </w:tcPr>
          <w:p w14:paraId="082049FB" w14:textId="77777777" w:rsidR="00F4144E" w:rsidRDefault="00F4144E" w:rsidP="00F4144E">
            <w:pPr>
              <w:spacing w:after="0" w:line="240" w:lineRule="auto"/>
              <w:ind w:firstLine="0"/>
              <w:jc w:val="left"/>
            </w:pPr>
            <w:r>
              <w:t xml:space="preserve">Средства по уходу за кожей  </w:t>
            </w:r>
          </w:p>
        </w:tc>
        <w:tc>
          <w:tcPr>
            <w:tcW w:w="2002" w:type="dxa"/>
            <w:tcBorders>
              <w:top w:val="single" w:sz="4" w:space="0" w:color="auto"/>
              <w:left w:val="single" w:sz="4" w:space="0" w:color="auto"/>
              <w:bottom w:val="single" w:sz="4" w:space="0" w:color="auto"/>
              <w:right w:val="single" w:sz="4" w:space="0" w:color="auto"/>
            </w:tcBorders>
            <w:vAlign w:val="center"/>
          </w:tcPr>
          <w:p w14:paraId="59C2E279" w14:textId="77777777" w:rsidR="00F4144E" w:rsidRDefault="00F4144E" w:rsidP="00F4144E">
            <w:pPr>
              <w:spacing w:after="0" w:line="240" w:lineRule="auto"/>
              <w:ind w:right="31" w:firstLine="0"/>
              <w:jc w:val="center"/>
            </w:pPr>
            <w:r>
              <w:t xml:space="preserve">5 319 555 </w:t>
            </w:r>
          </w:p>
        </w:tc>
        <w:tc>
          <w:tcPr>
            <w:tcW w:w="1099" w:type="dxa"/>
            <w:tcBorders>
              <w:top w:val="single" w:sz="4" w:space="0" w:color="auto"/>
              <w:left w:val="single" w:sz="4" w:space="0" w:color="auto"/>
              <w:bottom w:val="single" w:sz="4" w:space="0" w:color="auto"/>
              <w:right w:val="single" w:sz="4" w:space="0" w:color="auto"/>
            </w:tcBorders>
            <w:vAlign w:val="center"/>
          </w:tcPr>
          <w:p w14:paraId="24770FF4" w14:textId="77777777" w:rsidR="00F4144E" w:rsidRDefault="00F4144E" w:rsidP="00F4144E">
            <w:pPr>
              <w:spacing w:after="0" w:line="240" w:lineRule="auto"/>
              <w:ind w:right="31" w:firstLine="0"/>
              <w:jc w:val="center"/>
            </w:pPr>
            <w:r>
              <w:t xml:space="preserve">6,9 </w:t>
            </w:r>
          </w:p>
        </w:tc>
        <w:tc>
          <w:tcPr>
            <w:tcW w:w="1042" w:type="dxa"/>
            <w:tcBorders>
              <w:top w:val="single" w:sz="4" w:space="0" w:color="auto"/>
              <w:left w:val="single" w:sz="4" w:space="0" w:color="auto"/>
              <w:bottom w:val="single" w:sz="4" w:space="0" w:color="auto"/>
              <w:right w:val="single" w:sz="4" w:space="0" w:color="auto"/>
            </w:tcBorders>
            <w:vAlign w:val="center"/>
          </w:tcPr>
          <w:p w14:paraId="06ABCEDF" w14:textId="77777777" w:rsidR="00F4144E" w:rsidRDefault="00F4144E" w:rsidP="00F4144E">
            <w:pPr>
              <w:spacing w:after="0" w:line="240" w:lineRule="auto"/>
              <w:ind w:right="36" w:firstLine="0"/>
              <w:jc w:val="center"/>
            </w:pPr>
            <w:r>
              <w:t xml:space="preserve">24,6 </w:t>
            </w:r>
          </w:p>
        </w:tc>
        <w:tc>
          <w:tcPr>
            <w:tcW w:w="0" w:type="auto"/>
            <w:vMerge/>
            <w:tcBorders>
              <w:top w:val="single" w:sz="4" w:space="0" w:color="auto"/>
              <w:left w:val="single" w:sz="4" w:space="0" w:color="auto"/>
              <w:bottom w:val="single" w:sz="4" w:space="0" w:color="auto"/>
              <w:right w:val="single" w:sz="4" w:space="0" w:color="auto"/>
            </w:tcBorders>
          </w:tcPr>
          <w:p w14:paraId="082C0294" w14:textId="77777777" w:rsidR="00F4144E" w:rsidRDefault="00F4144E" w:rsidP="00F4144E">
            <w:pPr>
              <w:spacing w:after="160" w:line="240" w:lineRule="auto"/>
              <w:ind w:firstLine="0"/>
              <w:jc w:val="left"/>
            </w:pPr>
          </w:p>
        </w:tc>
        <w:tc>
          <w:tcPr>
            <w:tcW w:w="1080" w:type="dxa"/>
            <w:tcBorders>
              <w:top w:val="single" w:sz="4" w:space="0" w:color="auto"/>
              <w:left w:val="single" w:sz="4" w:space="0" w:color="auto"/>
              <w:bottom w:val="single" w:sz="4" w:space="0" w:color="auto"/>
              <w:right w:val="single" w:sz="4" w:space="0" w:color="auto"/>
            </w:tcBorders>
            <w:vAlign w:val="center"/>
          </w:tcPr>
          <w:p w14:paraId="1B6B98C5" w14:textId="77777777" w:rsidR="00F4144E" w:rsidRDefault="00F4144E" w:rsidP="00F4144E">
            <w:pPr>
              <w:spacing w:after="0" w:line="240" w:lineRule="auto"/>
              <w:ind w:right="36" w:firstLine="0"/>
              <w:jc w:val="center"/>
            </w:pPr>
            <w:r>
              <w:t xml:space="preserve">А </w:t>
            </w:r>
          </w:p>
        </w:tc>
      </w:tr>
      <w:tr w:rsidR="00F4144E" w14:paraId="3EAD7622" w14:textId="77777777" w:rsidTr="00F4144E">
        <w:trPr>
          <w:trHeight w:val="600"/>
        </w:trPr>
        <w:tc>
          <w:tcPr>
            <w:tcW w:w="720" w:type="dxa"/>
            <w:tcBorders>
              <w:top w:val="single" w:sz="8" w:space="0" w:color="000000"/>
              <w:left w:val="single" w:sz="8" w:space="0" w:color="000000"/>
              <w:bottom w:val="single" w:sz="8" w:space="0" w:color="000000"/>
              <w:right w:val="single" w:sz="4" w:space="0" w:color="auto"/>
            </w:tcBorders>
            <w:vAlign w:val="center"/>
          </w:tcPr>
          <w:p w14:paraId="211C902A" w14:textId="77777777" w:rsidR="00F4144E" w:rsidRDefault="00F4144E" w:rsidP="00F4144E">
            <w:pPr>
              <w:spacing w:after="0" w:line="259" w:lineRule="auto"/>
              <w:ind w:right="36" w:firstLine="0"/>
              <w:jc w:val="center"/>
            </w:pPr>
            <w:r>
              <w:t xml:space="preserve">4 </w:t>
            </w:r>
          </w:p>
        </w:tc>
        <w:tc>
          <w:tcPr>
            <w:tcW w:w="2520" w:type="dxa"/>
            <w:tcBorders>
              <w:top w:val="single" w:sz="4" w:space="0" w:color="auto"/>
              <w:left w:val="single" w:sz="4" w:space="0" w:color="auto"/>
              <w:bottom w:val="single" w:sz="4" w:space="0" w:color="auto"/>
              <w:right w:val="single" w:sz="4" w:space="0" w:color="auto"/>
            </w:tcBorders>
          </w:tcPr>
          <w:p w14:paraId="5FD35D1E" w14:textId="77777777" w:rsidR="00F4144E" w:rsidRDefault="00F4144E" w:rsidP="00F4144E">
            <w:pPr>
              <w:spacing w:after="0" w:line="240" w:lineRule="auto"/>
              <w:ind w:firstLine="0"/>
              <w:jc w:val="left"/>
            </w:pPr>
            <w:r>
              <w:t xml:space="preserve">Средства по уходу за волосами  </w:t>
            </w:r>
          </w:p>
        </w:tc>
        <w:tc>
          <w:tcPr>
            <w:tcW w:w="2002" w:type="dxa"/>
            <w:tcBorders>
              <w:top w:val="single" w:sz="4" w:space="0" w:color="auto"/>
              <w:left w:val="single" w:sz="4" w:space="0" w:color="auto"/>
              <w:bottom w:val="single" w:sz="4" w:space="0" w:color="auto"/>
              <w:right w:val="single" w:sz="4" w:space="0" w:color="auto"/>
            </w:tcBorders>
            <w:vAlign w:val="center"/>
          </w:tcPr>
          <w:p w14:paraId="4AA83B23" w14:textId="77777777" w:rsidR="00F4144E" w:rsidRDefault="00F4144E" w:rsidP="00F4144E">
            <w:pPr>
              <w:spacing w:after="0" w:line="240" w:lineRule="auto"/>
              <w:ind w:right="31" w:firstLine="0"/>
              <w:jc w:val="center"/>
            </w:pPr>
            <w:r>
              <w:t xml:space="preserve">5 088 270 </w:t>
            </w:r>
          </w:p>
        </w:tc>
        <w:tc>
          <w:tcPr>
            <w:tcW w:w="1099" w:type="dxa"/>
            <w:tcBorders>
              <w:top w:val="single" w:sz="4" w:space="0" w:color="auto"/>
              <w:left w:val="single" w:sz="4" w:space="0" w:color="auto"/>
              <w:bottom w:val="single" w:sz="4" w:space="0" w:color="auto"/>
              <w:right w:val="single" w:sz="4" w:space="0" w:color="auto"/>
            </w:tcBorders>
            <w:vAlign w:val="center"/>
          </w:tcPr>
          <w:p w14:paraId="32F1957E" w14:textId="77777777" w:rsidR="00F4144E" w:rsidRDefault="00F4144E" w:rsidP="00F4144E">
            <w:pPr>
              <w:spacing w:after="0" w:line="240" w:lineRule="auto"/>
              <w:ind w:right="31" w:firstLine="0"/>
              <w:jc w:val="center"/>
            </w:pPr>
            <w:r>
              <w:t xml:space="preserve">6,6 </w:t>
            </w:r>
          </w:p>
        </w:tc>
        <w:tc>
          <w:tcPr>
            <w:tcW w:w="1042" w:type="dxa"/>
            <w:tcBorders>
              <w:top w:val="single" w:sz="4" w:space="0" w:color="auto"/>
              <w:left w:val="single" w:sz="4" w:space="0" w:color="auto"/>
              <w:bottom w:val="single" w:sz="4" w:space="0" w:color="auto"/>
              <w:right w:val="single" w:sz="4" w:space="0" w:color="auto"/>
            </w:tcBorders>
            <w:vAlign w:val="center"/>
          </w:tcPr>
          <w:p w14:paraId="7900CC33" w14:textId="77777777" w:rsidR="00F4144E" w:rsidRDefault="00F4144E" w:rsidP="00F4144E">
            <w:pPr>
              <w:spacing w:after="0" w:line="240" w:lineRule="auto"/>
              <w:ind w:right="36" w:firstLine="0"/>
              <w:jc w:val="center"/>
            </w:pPr>
            <w:r>
              <w:t xml:space="preserve">31,2 </w:t>
            </w:r>
          </w:p>
        </w:tc>
        <w:tc>
          <w:tcPr>
            <w:tcW w:w="0" w:type="auto"/>
            <w:vMerge/>
            <w:tcBorders>
              <w:top w:val="single" w:sz="4" w:space="0" w:color="auto"/>
              <w:left w:val="single" w:sz="4" w:space="0" w:color="auto"/>
              <w:bottom w:val="single" w:sz="4" w:space="0" w:color="auto"/>
              <w:right w:val="single" w:sz="4" w:space="0" w:color="auto"/>
            </w:tcBorders>
          </w:tcPr>
          <w:p w14:paraId="2EA6C108" w14:textId="77777777" w:rsidR="00F4144E" w:rsidRDefault="00F4144E" w:rsidP="00F4144E">
            <w:pPr>
              <w:spacing w:after="160" w:line="240" w:lineRule="auto"/>
              <w:ind w:firstLine="0"/>
              <w:jc w:val="left"/>
            </w:pPr>
          </w:p>
        </w:tc>
        <w:tc>
          <w:tcPr>
            <w:tcW w:w="1080" w:type="dxa"/>
            <w:tcBorders>
              <w:top w:val="single" w:sz="4" w:space="0" w:color="auto"/>
              <w:left w:val="single" w:sz="4" w:space="0" w:color="auto"/>
              <w:bottom w:val="single" w:sz="4" w:space="0" w:color="auto"/>
              <w:right w:val="single" w:sz="4" w:space="0" w:color="auto"/>
            </w:tcBorders>
            <w:vAlign w:val="center"/>
          </w:tcPr>
          <w:p w14:paraId="4E48172A" w14:textId="77777777" w:rsidR="00F4144E" w:rsidRDefault="00F4144E" w:rsidP="00F4144E">
            <w:pPr>
              <w:spacing w:after="0" w:line="240" w:lineRule="auto"/>
              <w:ind w:right="36" w:firstLine="0"/>
              <w:jc w:val="center"/>
            </w:pPr>
            <w:r>
              <w:t xml:space="preserve">А </w:t>
            </w:r>
          </w:p>
        </w:tc>
      </w:tr>
      <w:tr w:rsidR="00F4144E" w14:paraId="24AB090A" w14:textId="77777777" w:rsidTr="00F4144E">
        <w:trPr>
          <w:trHeight w:val="360"/>
        </w:trPr>
        <w:tc>
          <w:tcPr>
            <w:tcW w:w="720" w:type="dxa"/>
            <w:tcBorders>
              <w:top w:val="single" w:sz="8" w:space="0" w:color="000000"/>
              <w:left w:val="single" w:sz="8" w:space="0" w:color="000000"/>
              <w:bottom w:val="single" w:sz="8" w:space="0" w:color="000000"/>
              <w:right w:val="single" w:sz="4" w:space="0" w:color="auto"/>
            </w:tcBorders>
          </w:tcPr>
          <w:p w14:paraId="1F99C1F5" w14:textId="77777777" w:rsidR="00F4144E" w:rsidRDefault="00F4144E" w:rsidP="00F4144E">
            <w:pPr>
              <w:spacing w:after="0" w:line="259" w:lineRule="auto"/>
              <w:ind w:right="36" w:firstLine="0"/>
              <w:jc w:val="center"/>
            </w:pPr>
            <w:r>
              <w:t xml:space="preserve">5 </w:t>
            </w:r>
          </w:p>
        </w:tc>
        <w:tc>
          <w:tcPr>
            <w:tcW w:w="2520" w:type="dxa"/>
            <w:tcBorders>
              <w:top w:val="single" w:sz="4" w:space="0" w:color="auto"/>
              <w:left w:val="single" w:sz="4" w:space="0" w:color="auto"/>
              <w:bottom w:val="single" w:sz="4" w:space="0" w:color="auto"/>
              <w:right w:val="single" w:sz="4" w:space="0" w:color="auto"/>
            </w:tcBorders>
          </w:tcPr>
          <w:p w14:paraId="68B2920B" w14:textId="77777777" w:rsidR="00F4144E" w:rsidRDefault="00F4144E" w:rsidP="00F4144E">
            <w:pPr>
              <w:spacing w:after="0" w:line="240" w:lineRule="auto"/>
              <w:ind w:firstLine="0"/>
              <w:jc w:val="left"/>
            </w:pPr>
            <w:r>
              <w:t xml:space="preserve">Стиральные порошки </w:t>
            </w:r>
          </w:p>
        </w:tc>
        <w:tc>
          <w:tcPr>
            <w:tcW w:w="2002" w:type="dxa"/>
            <w:tcBorders>
              <w:top w:val="single" w:sz="4" w:space="0" w:color="auto"/>
              <w:left w:val="single" w:sz="4" w:space="0" w:color="auto"/>
              <w:bottom w:val="single" w:sz="4" w:space="0" w:color="auto"/>
              <w:right w:val="single" w:sz="4" w:space="0" w:color="auto"/>
            </w:tcBorders>
          </w:tcPr>
          <w:p w14:paraId="2599991F" w14:textId="77777777" w:rsidR="00F4144E" w:rsidRDefault="00F4144E" w:rsidP="00F4144E">
            <w:pPr>
              <w:spacing w:after="0" w:line="240" w:lineRule="auto"/>
              <w:ind w:right="31" w:firstLine="0"/>
              <w:jc w:val="center"/>
            </w:pPr>
            <w:r>
              <w:t xml:space="preserve">4 856 985 </w:t>
            </w:r>
          </w:p>
        </w:tc>
        <w:tc>
          <w:tcPr>
            <w:tcW w:w="1099" w:type="dxa"/>
            <w:tcBorders>
              <w:top w:val="single" w:sz="4" w:space="0" w:color="auto"/>
              <w:left w:val="single" w:sz="4" w:space="0" w:color="auto"/>
              <w:bottom w:val="single" w:sz="4" w:space="0" w:color="auto"/>
              <w:right w:val="single" w:sz="4" w:space="0" w:color="auto"/>
            </w:tcBorders>
          </w:tcPr>
          <w:p w14:paraId="10940E09" w14:textId="77777777" w:rsidR="00F4144E" w:rsidRDefault="00F4144E" w:rsidP="00F4144E">
            <w:pPr>
              <w:spacing w:after="0" w:line="240" w:lineRule="auto"/>
              <w:ind w:right="31" w:firstLine="0"/>
              <w:jc w:val="center"/>
            </w:pPr>
            <w:r>
              <w:t xml:space="preserve">6,3 </w:t>
            </w:r>
          </w:p>
        </w:tc>
        <w:tc>
          <w:tcPr>
            <w:tcW w:w="1042" w:type="dxa"/>
            <w:tcBorders>
              <w:top w:val="single" w:sz="4" w:space="0" w:color="auto"/>
              <w:left w:val="single" w:sz="4" w:space="0" w:color="auto"/>
              <w:bottom w:val="single" w:sz="4" w:space="0" w:color="auto"/>
              <w:right w:val="single" w:sz="4" w:space="0" w:color="auto"/>
            </w:tcBorders>
          </w:tcPr>
          <w:p w14:paraId="1AEB2598" w14:textId="77777777" w:rsidR="00F4144E" w:rsidRDefault="00F4144E" w:rsidP="00F4144E">
            <w:pPr>
              <w:spacing w:after="0" w:line="240" w:lineRule="auto"/>
              <w:ind w:right="36" w:firstLine="0"/>
              <w:jc w:val="center"/>
            </w:pPr>
            <w:r>
              <w:t xml:space="preserve">37,5 </w:t>
            </w:r>
          </w:p>
        </w:tc>
        <w:tc>
          <w:tcPr>
            <w:tcW w:w="0" w:type="auto"/>
            <w:vMerge/>
            <w:tcBorders>
              <w:top w:val="single" w:sz="4" w:space="0" w:color="auto"/>
              <w:left w:val="single" w:sz="4" w:space="0" w:color="auto"/>
              <w:bottom w:val="single" w:sz="4" w:space="0" w:color="auto"/>
              <w:right w:val="single" w:sz="4" w:space="0" w:color="auto"/>
            </w:tcBorders>
          </w:tcPr>
          <w:p w14:paraId="4A0E0625" w14:textId="77777777" w:rsidR="00F4144E" w:rsidRDefault="00F4144E" w:rsidP="00F4144E">
            <w:pPr>
              <w:spacing w:after="160" w:line="240" w:lineRule="auto"/>
              <w:ind w:firstLine="0"/>
              <w:jc w:val="left"/>
            </w:pPr>
          </w:p>
        </w:tc>
        <w:tc>
          <w:tcPr>
            <w:tcW w:w="1080" w:type="dxa"/>
            <w:tcBorders>
              <w:top w:val="single" w:sz="4" w:space="0" w:color="auto"/>
              <w:left w:val="single" w:sz="4" w:space="0" w:color="auto"/>
              <w:bottom w:val="single" w:sz="4" w:space="0" w:color="auto"/>
              <w:right w:val="single" w:sz="4" w:space="0" w:color="auto"/>
            </w:tcBorders>
          </w:tcPr>
          <w:p w14:paraId="170E8FB0" w14:textId="77777777" w:rsidR="00F4144E" w:rsidRDefault="00F4144E" w:rsidP="00F4144E">
            <w:pPr>
              <w:spacing w:after="0" w:line="240" w:lineRule="auto"/>
              <w:ind w:right="36" w:firstLine="0"/>
              <w:jc w:val="center"/>
            </w:pPr>
            <w:r>
              <w:t xml:space="preserve">А </w:t>
            </w:r>
          </w:p>
        </w:tc>
      </w:tr>
      <w:tr w:rsidR="00F4144E" w14:paraId="3090A803" w14:textId="77777777" w:rsidTr="00F4144E">
        <w:trPr>
          <w:trHeight w:val="571"/>
        </w:trPr>
        <w:tc>
          <w:tcPr>
            <w:tcW w:w="720" w:type="dxa"/>
            <w:tcBorders>
              <w:top w:val="single" w:sz="8" w:space="0" w:color="000000"/>
              <w:left w:val="single" w:sz="8" w:space="0" w:color="000000"/>
              <w:bottom w:val="single" w:sz="8" w:space="0" w:color="000000"/>
              <w:right w:val="single" w:sz="4" w:space="0" w:color="auto"/>
            </w:tcBorders>
            <w:vAlign w:val="center"/>
          </w:tcPr>
          <w:p w14:paraId="50867DA7" w14:textId="77777777" w:rsidR="00F4144E" w:rsidRDefault="00F4144E" w:rsidP="00F4144E">
            <w:pPr>
              <w:spacing w:after="0" w:line="259" w:lineRule="auto"/>
              <w:ind w:right="36" w:firstLine="0"/>
              <w:jc w:val="center"/>
            </w:pPr>
            <w:r>
              <w:t xml:space="preserve">6 </w:t>
            </w:r>
          </w:p>
        </w:tc>
        <w:tc>
          <w:tcPr>
            <w:tcW w:w="2520" w:type="dxa"/>
            <w:tcBorders>
              <w:top w:val="single" w:sz="4" w:space="0" w:color="auto"/>
              <w:left w:val="single" w:sz="4" w:space="0" w:color="auto"/>
              <w:bottom w:val="single" w:sz="4" w:space="0" w:color="auto"/>
              <w:right w:val="single" w:sz="4" w:space="0" w:color="auto"/>
            </w:tcBorders>
          </w:tcPr>
          <w:p w14:paraId="528F5246" w14:textId="77777777" w:rsidR="00F4144E" w:rsidRDefault="00F4144E" w:rsidP="00F4144E">
            <w:pPr>
              <w:spacing w:after="0" w:line="240" w:lineRule="auto"/>
              <w:ind w:firstLine="0"/>
              <w:jc w:val="left"/>
            </w:pPr>
            <w:r>
              <w:t xml:space="preserve">Кондиционеры для белья </w:t>
            </w:r>
          </w:p>
        </w:tc>
        <w:tc>
          <w:tcPr>
            <w:tcW w:w="2002" w:type="dxa"/>
            <w:tcBorders>
              <w:top w:val="single" w:sz="4" w:space="0" w:color="auto"/>
              <w:left w:val="single" w:sz="4" w:space="0" w:color="auto"/>
              <w:bottom w:val="single" w:sz="4" w:space="0" w:color="auto"/>
              <w:right w:val="single" w:sz="4" w:space="0" w:color="auto"/>
            </w:tcBorders>
            <w:vAlign w:val="center"/>
          </w:tcPr>
          <w:p w14:paraId="5F5422C4" w14:textId="77777777" w:rsidR="00F4144E" w:rsidRDefault="00F4144E" w:rsidP="00F4144E">
            <w:pPr>
              <w:spacing w:after="0" w:line="240" w:lineRule="auto"/>
              <w:ind w:right="31" w:firstLine="0"/>
              <w:jc w:val="center"/>
            </w:pPr>
            <w:r>
              <w:t xml:space="preserve">4 548 605 </w:t>
            </w:r>
          </w:p>
        </w:tc>
        <w:tc>
          <w:tcPr>
            <w:tcW w:w="1099" w:type="dxa"/>
            <w:tcBorders>
              <w:top w:val="single" w:sz="4" w:space="0" w:color="auto"/>
              <w:left w:val="single" w:sz="4" w:space="0" w:color="auto"/>
              <w:bottom w:val="single" w:sz="4" w:space="0" w:color="auto"/>
              <w:right w:val="single" w:sz="4" w:space="0" w:color="auto"/>
            </w:tcBorders>
            <w:vAlign w:val="center"/>
          </w:tcPr>
          <w:p w14:paraId="39C6A327" w14:textId="77777777" w:rsidR="00F4144E" w:rsidRDefault="00F4144E" w:rsidP="00F4144E">
            <w:pPr>
              <w:spacing w:after="0" w:line="240" w:lineRule="auto"/>
              <w:ind w:right="31" w:firstLine="0"/>
              <w:jc w:val="center"/>
            </w:pPr>
            <w:r>
              <w:t xml:space="preserve">5,9 </w:t>
            </w:r>
          </w:p>
        </w:tc>
        <w:tc>
          <w:tcPr>
            <w:tcW w:w="1042" w:type="dxa"/>
            <w:tcBorders>
              <w:top w:val="single" w:sz="4" w:space="0" w:color="auto"/>
              <w:left w:val="single" w:sz="4" w:space="0" w:color="auto"/>
              <w:bottom w:val="single" w:sz="4" w:space="0" w:color="auto"/>
              <w:right w:val="single" w:sz="4" w:space="0" w:color="auto"/>
            </w:tcBorders>
            <w:vAlign w:val="center"/>
          </w:tcPr>
          <w:p w14:paraId="146DE2DE" w14:textId="77777777" w:rsidR="00F4144E" w:rsidRDefault="00F4144E" w:rsidP="00F4144E">
            <w:pPr>
              <w:spacing w:after="0" w:line="240" w:lineRule="auto"/>
              <w:ind w:right="36" w:firstLine="0"/>
              <w:jc w:val="center"/>
            </w:pPr>
            <w:r>
              <w:t xml:space="preserve">43,4 </w:t>
            </w:r>
          </w:p>
        </w:tc>
        <w:tc>
          <w:tcPr>
            <w:tcW w:w="0" w:type="auto"/>
            <w:vMerge/>
            <w:tcBorders>
              <w:top w:val="single" w:sz="4" w:space="0" w:color="auto"/>
              <w:left w:val="single" w:sz="4" w:space="0" w:color="auto"/>
              <w:bottom w:val="single" w:sz="4" w:space="0" w:color="auto"/>
              <w:right w:val="single" w:sz="4" w:space="0" w:color="auto"/>
            </w:tcBorders>
          </w:tcPr>
          <w:p w14:paraId="56A50E01" w14:textId="77777777" w:rsidR="00F4144E" w:rsidRDefault="00F4144E" w:rsidP="00F4144E">
            <w:pPr>
              <w:spacing w:after="160" w:line="240" w:lineRule="auto"/>
              <w:ind w:firstLine="0"/>
              <w:jc w:val="left"/>
            </w:pPr>
          </w:p>
        </w:tc>
        <w:tc>
          <w:tcPr>
            <w:tcW w:w="1080" w:type="dxa"/>
            <w:tcBorders>
              <w:top w:val="single" w:sz="4" w:space="0" w:color="auto"/>
              <w:left w:val="single" w:sz="4" w:space="0" w:color="auto"/>
              <w:bottom w:val="single" w:sz="4" w:space="0" w:color="auto"/>
              <w:right w:val="single" w:sz="4" w:space="0" w:color="auto"/>
            </w:tcBorders>
            <w:vAlign w:val="center"/>
          </w:tcPr>
          <w:p w14:paraId="15170E6A" w14:textId="77777777" w:rsidR="00F4144E" w:rsidRDefault="00F4144E" w:rsidP="00F4144E">
            <w:pPr>
              <w:spacing w:after="0" w:line="240" w:lineRule="auto"/>
              <w:ind w:right="36" w:firstLine="0"/>
              <w:jc w:val="center"/>
            </w:pPr>
            <w:r>
              <w:t xml:space="preserve">А </w:t>
            </w:r>
          </w:p>
        </w:tc>
      </w:tr>
      <w:tr w:rsidR="00F4144E" w14:paraId="4D83FAA0" w14:textId="77777777" w:rsidTr="00F4144E">
        <w:trPr>
          <w:trHeight w:val="360"/>
        </w:trPr>
        <w:tc>
          <w:tcPr>
            <w:tcW w:w="720" w:type="dxa"/>
            <w:tcBorders>
              <w:top w:val="single" w:sz="8" w:space="0" w:color="000000"/>
              <w:left w:val="single" w:sz="8" w:space="0" w:color="000000"/>
              <w:bottom w:val="single" w:sz="8" w:space="0" w:color="000000"/>
              <w:right w:val="single" w:sz="4" w:space="0" w:color="auto"/>
            </w:tcBorders>
          </w:tcPr>
          <w:p w14:paraId="388A5B13" w14:textId="77777777" w:rsidR="00F4144E" w:rsidRDefault="00F4144E" w:rsidP="00F4144E">
            <w:pPr>
              <w:spacing w:after="0" w:line="259" w:lineRule="auto"/>
              <w:ind w:right="36" w:firstLine="0"/>
              <w:jc w:val="center"/>
            </w:pPr>
            <w:r>
              <w:t xml:space="preserve">7 </w:t>
            </w:r>
          </w:p>
        </w:tc>
        <w:tc>
          <w:tcPr>
            <w:tcW w:w="2520" w:type="dxa"/>
            <w:tcBorders>
              <w:top w:val="single" w:sz="4" w:space="0" w:color="auto"/>
              <w:left w:val="single" w:sz="4" w:space="0" w:color="auto"/>
              <w:bottom w:val="single" w:sz="4" w:space="0" w:color="auto"/>
              <w:right w:val="single" w:sz="4" w:space="0" w:color="auto"/>
            </w:tcBorders>
          </w:tcPr>
          <w:p w14:paraId="2ED4B588" w14:textId="77777777" w:rsidR="00F4144E" w:rsidRDefault="00F4144E" w:rsidP="00F4144E">
            <w:pPr>
              <w:spacing w:after="0" w:line="240" w:lineRule="auto"/>
              <w:ind w:firstLine="0"/>
              <w:jc w:val="left"/>
            </w:pPr>
            <w:r>
              <w:t xml:space="preserve">Маргарин </w:t>
            </w:r>
          </w:p>
        </w:tc>
        <w:tc>
          <w:tcPr>
            <w:tcW w:w="2002" w:type="dxa"/>
            <w:tcBorders>
              <w:top w:val="single" w:sz="4" w:space="0" w:color="auto"/>
              <w:left w:val="single" w:sz="4" w:space="0" w:color="auto"/>
              <w:bottom w:val="single" w:sz="4" w:space="0" w:color="auto"/>
              <w:right w:val="single" w:sz="4" w:space="0" w:color="auto"/>
            </w:tcBorders>
          </w:tcPr>
          <w:p w14:paraId="3144DCC7" w14:textId="77777777" w:rsidR="00F4144E" w:rsidRDefault="00F4144E" w:rsidP="00F4144E">
            <w:pPr>
              <w:spacing w:after="0" w:line="240" w:lineRule="auto"/>
              <w:ind w:right="31" w:firstLine="0"/>
              <w:jc w:val="center"/>
            </w:pPr>
            <w:r>
              <w:t xml:space="preserve">3 931 845 </w:t>
            </w:r>
          </w:p>
        </w:tc>
        <w:tc>
          <w:tcPr>
            <w:tcW w:w="1099" w:type="dxa"/>
            <w:tcBorders>
              <w:top w:val="single" w:sz="4" w:space="0" w:color="auto"/>
              <w:left w:val="single" w:sz="4" w:space="0" w:color="auto"/>
              <w:bottom w:val="single" w:sz="4" w:space="0" w:color="auto"/>
              <w:right w:val="single" w:sz="4" w:space="0" w:color="auto"/>
            </w:tcBorders>
          </w:tcPr>
          <w:p w14:paraId="39D684E0" w14:textId="77777777" w:rsidR="00F4144E" w:rsidRDefault="00F4144E" w:rsidP="00F4144E">
            <w:pPr>
              <w:spacing w:after="0" w:line="240" w:lineRule="auto"/>
              <w:ind w:right="31" w:firstLine="0"/>
              <w:jc w:val="center"/>
            </w:pPr>
            <w:r>
              <w:t xml:space="preserve">5,1 </w:t>
            </w:r>
          </w:p>
        </w:tc>
        <w:tc>
          <w:tcPr>
            <w:tcW w:w="1042" w:type="dxa"/>
            <w:tcBorders>
              <w:top w:val="single" w:sz="4" w:space="0" w:color="auto"/>
              <w:left w:val="single" w:sz="4" w:space="0" w:color="auto"/>
              <w:bottom w:val="single" w:sz="4" w:space="0" w:color="auto"/>
              <w:right w:val="single" w:sz="4" w:space="0" w:color="auto"/>
            </w:tcBorders>
          </w:tcPr>
          <w:p w14:paraId="75B46342" w14:textId="77777777" w:rsidR="00F4144E" w:rsidRDefault="00F4144E" w:rsidP="00F4144E">
            <w:pPr>
              <w:spacing w:after="0" w:line="240" w:lineRule="auto"/>
              <w:ind w:right="36" w:firstLine="0"/>
              <w:jc w:val="center"/>
            </w:pPr>
            <w:r>
              <w:t xml:space="preserve">48,5 </w:t>
            </w:r>
          </w:p>
        </w:tc>
        <w:tc>
          <w:tcPr>
            <w:tcW w:w="0" w:type="auto"/>
            <w:vMerge/>
            <w:tcBorders>
              <w:top w:val="single" w:sz="4" w:space="0" w:color="auto"/>
              <w:left w:val="single" w:sz="4" w:space="0" w:color="auto"/>
              <w:bottom w:val="single" w:sz="4" w:space="0" w:color="auto"/>
              <w:right w:val="single" w:sz="4" w:space="0" w:color="auto"/>
            </w:tcBorders>
          </w:tcPr>
          <w:p w14:paraId="2450CBAC" w14:textId="77777777" w:rsidR="00F4144E" w:rsidRDefault="00F4144E" w:rsidP="00F4144E">
            <w:pPr>
              <w:spacing w:after="160" w:line="240" w:lineRule="auto"/>
              <w:ind w:firstLine="0"/>
              <w:jc w:val="left"/>
            </w:pPr>
          </w:p>
        </w:tc>
        <w:tc>
          <w:tcPr>
            <w:tcW w:w="1080" w:type="dxa"/>
            <w:tcBorders>
              <w:top w:val="single" w:sz="4" w:space="0" w:color="auto"/>
              <w:left w:val="single" w:sz="4" w:space="0" w:color="auto"/>
              <w:bottom w:val="single" w:sz="4" w:space="0" w:color="auto"/>
              <w:right w:val="single" w:sz="4" w:space="0" w:color="auto"/>
            </w:tcBorders>
          </w:tcPr>
          <w:p w14:paraId="4AA24027" w14:textId="77777777" w:rsidR="00F4144E" w:rsidRDefault="00F4144E" w:rsidP="00F4144E">
            <w:pPr>
              <w:spacing w:after="0" w:line="240" w:lineRule="auto"/>
              <w:ind w:right="36" w:firstLine="0"/>
              <w:jc w:val="center"/>
            </w:pPr>
            <w:r>
              <w:t xml:space="preserve">А </w:t>
            </w:r>
          </w:p>
        </w:tc>
      </w:tr>
      <w:tr w:rsidR="00F4144E" w14:paraId="4983ECBA" w14:textId="77777777" w:rsidTr="00F4144E">
        <w:trPr>
          <w:trHeight w:val="360"/>
        </w:trPr>
        <w:tc>
          <w:tcPr>
            <w:tcW w:w="720" w:type="dxa"/>
            <w:tcBorders>
              <w:top w:val="single" w:sz="8" w:space="0" w:color="000000"/>
              <w:left w:val="single" w:sz="8" w:space="0" w:color="000000"/>
              <w:bottom w:val="single" w:sz="8" w:space="0" w:color="000000"/>
              <w:right w:val="single" w:sz="4" w:space="0" w:color="auto"/>
            </w:tcBorders>
          </w:tcPr>
          <w:p w14:paraId="5B329986" w14:textId="77777777" w:rsidR="00F4144E" w:rsidRDefault="00F4144E" w:rsidP="00F4144E">
            <w:pPr>
              <w:spacing w:after="0" w:line="259" w:lineRule="auto"/>
              <w:ind w:right="36" w:firstLine="0"/>
              <w:jc w:val="center"/>
            </w:pPr>
            <w:r>
              <w:t xml:space="preserve">8 </w:t>
            </w:r>
          </w:p>
        </w:tc>
        <w:tc>
          <w:tcPr>
            <w:tcW w:w="2520" w:type="dxa"/>
            <w:tcBorders>
              <w:top w:val="single" w:sz="4" w:space="0" w:color="auto"/>
              <w:left w:val="single" w:sz="4" w:space="0" w:color="auto"/>
              <w:bottom w:val="single" w:sz="4" w:space="0" w:color="auto"/>
              <w:right w:val="single" w:sz="4" w:space="0" w:color="auto"/>
            </w:tcBorders>
          </w:tcPr>
          <w:p w14:paraId="3F389BDF" w14:textId="77777777" w:rsidR="00F4144E" w:rsidRDefault="00F4144E" w:rsidP="00F4144E">
            <w:pPr>
              <w:spacing w:after="0" w:line="240" w:lineRule="auto"/>
              <w:ind w:firstLine="0"/>
              <w:jc w:val="left"/>
            </w:pPr>
            <w:r>
              <w:t xml:space="preserve">Спреды </w:t>
            </w:r>
          </w:p>
        </w:tc>
        <w:tc>
          <w:tcPr>
            <w:tcW w:w="2002" w:type="dxa"/>
            <w:tcBorders>
              <w:top w:val="single" w:sz="4" w:space="0" w:color="auto"/>
              <w:left w:val="single" w:sz="4" w:space="0" w:color="auto"/>
              <w:bottom w:val="single" w:sz="4" w:space="0" w:color="auto"/>
              <w:right w:val="single" w:sz="4" w:space="0" w:color="auto"/>
            </w:tcBorders>
          </w:tcPr>
          <w:p w14:paraId="79C08CF4" w14:textId="77777777" w:rsidR="00F4144E" w:rsidRDefault="00F4144E" w:rsidP="00F4144E">
            <w:pPr>
              <w:spacing w:after="0" w:line="240" w:lineRule="auto"/>
              <w:ind w:right="31" w:firstLine="0"/>
              <w:jc w:val="center"/>
            </w:pPr>
            <w:r>
              <w:t xml:space="preserve">3 623 465 </w:t>
            </w:r>
          </w:p>
        </w:tc>
        <w:tc>
          <w:tcPr>
            <w:tcW w:w="1099" w:type="dxa"/>
            <w:tcBorders>
              <w:top w:val="single" w:sz="4" w:space="0" w:color="auto"/>
              <w:left w:val="single" w:sz="4" w:space="0" w:color="auto"/>
              <w:bottom w:val="single" w:sz="4" w:space="0" w:color="auto"/>
              <w:right w:val="single" w:sz="4" w:space="0" w:color="auto"/>
            </w:tcBorders>
          </w:tcPr>
          <w:p w14:paraId="6AEC6FC3" w14:textId="77777777" w:rsidR="00F4144E" w:rsidRDefault="00F4144E" w:rsidP="00F4144E">
            <w:pPr>
              <w:spacing w:after="0" w:line="240" w:lineRule="auto"/>
              <w:ind w:right="31" w:firstLine="0"/>
              <w:jc w:val="center"/>
            </w:pPr>
            <w:r>
              <w:t xml:space="preserve">4,7 </w:t>
            </w:r>
          </w:p>
        </w:tc>
        <w:tc>
          <w:tcPr>
            <w:tcW w:w="1042" w:type="dxa"/>
            <w:tcBorders>
              <w:top w:val="single" w:sz="4" w:space="0" w:color="auto"/>
              <w:left w:val="single" w:sz="4" w:space="0" w:color="auto"/>
              <w:bottom w:val="single" w:sz="4" w:space="0" w:color="auto"/>
              <w:right w:val="single" w:sz="4" w:space="0" w:color="auto"/>
            </w:tcBorders>
          </w:tcPr>
          <w:p w14:paraId="0B888740" w14:textId="77777777" w:rsidR="00F4144E" w:rsidRDefault="00F4144E" w:rsidP="00F4144E">
            <w:pPr>
              <w:spacing w:after="0" w:line="240" w:lineRule="auto"/>
              <w:ind w:right="36" w:firstLine="0"/>
              <w:jc w:val="center"/>
            </w:pPr>
            <w:r>
              <w:t xml:space="preserve">53,2 </w:t>
            </w:r>
          </w:p>
        </w:tc>
        <w:tc>
          <w:tcPr>
            <w:tcW w:w="0" w:type="auto"/>
            <w:vMerge/>
            <w:tcBorders>
              <w:top w:val="single" w:sz="4" w:space="0" w:color="auto"/>
              <w:left w:val="single" w:sz="4" w:space="0" w:color="auto"/>
              <w:bottom w:val="single" w:sz="4" w:space="0" w:color="auto"/>
              <w:right w:val="single" w:sz="4" w:space="0" w:color="auto"/>
            </w:tcBorders>
          </w:tcPr>
          <w:p w14:paraId="0FB95C06" w14:textId="77777777" w:rsidR="00F4144E" w:rsidRDefault="00F4144E" w:rsidP="00F4144E">
            <w:pPr>
              <w:spacing w:after="160" w:line="240" w:lineRule="auto"/>
              <w:ind w:firstLine="0"/>
              <w:jc w:val="left"/>
            </w:pPr>
          </w:p>
        </w:tc>
        <w:tc>
          <w:tcPr>
            <w:tcW w:w="1080" w:type="dxa"/>
            <w:tcBorders>
              <w:top w:val="single" w:sz="4" w:space="0" w:color="auto"/>
              <w:left w:val="single" w:sz="4" w:space="0" w:color="auto"/>
              <w:bottom w:val="single" w:sz="4" w:space="0" w:color="auto"/>
              <w:right w:val="single" w:sz="4" w:space="0" w:color="auto"/>
            </w:tcBorders>
          </w:tcPr>
          <w:p w14:paraId="550C0761" w14:textId="77777777" w:rsidR="00F4144E" w:rsidRDefault="00F4144E" w:rsidP="00F4144E">
            <w:pPr>
              <w:spacing w:after="0" w:line="240" w:lineRule="auto"/>
              <w:ind w:right="36" w:firstLine="0"/>
              <w:jc w:val="center"/>
            </w:pPr>
            <w:r>
              <w:t xml:space="preserve">А </w:t>
            </w:r>
          </w:p>
        </w:tc>
      </w:tr>
      <w:tr w:rsidR="00F4144E" w14:paraId="755036A3" w14:textId="77777777" w:rsidTr="00F4144E">
        <w:trPr>
          <w:trHeight w:val="600"/>
        </w:trPr>
        <w:tc>
          <w:tcPr>
            <w:tcW w:w="720" w:type="dxa"/>
            <w:tcBorders>
              <w:top w:val="single" w:sz="8" w:space="0" w:color="000000"/>
              <w:left w:val="single" w:sz="8" w:space="0" w:color="000000"/>
              <w:bottom w:val="single" w:sz="8" w:space="0" w:color="000000"/>
              <w:right w:val="single" w:sz="4" w:space="0" w:color="auto"/>
            </w:tcBorders>
            <w:vAlign w:val="center"/>
          </w:tcPr>
          <w:p w14:paraId="651D8943" w14:textId="77777777" w:rsidR="00F4144E" w:rsidRDefault="00F4144E" w:rsidP="00F4144E">
            <w:pPr>
              <w:spacing w:after="0" w:line="259" w:lineRule="auto"/>
              <w:ind w:right="36" w:firstLine="0"/>
              <w:jc w:val="center"/>
            </w:pPr>
            <w:r>
              <w:t xml:space="preserve">9 </w:t>
            </w:r>
          </w:p>
        </w:tc>
        <w:tc>
          <w:tcPr>
            <w:tcW w:w="2520" w:type="dxa"/>
            <w:tcBorders>
              <w:top w:val="single" w:sz="4" w:space="0" w:color="auto"/>
              <w:left w:val="single" w:sz="4" w:space="0" w:color="auto"/>
              <w:bottom w:val="single" w:sz="4" w:space="0" w:color="auto"/>
              <w:right w:val="single" w:sz="4" w:space="0" w:color="auto"/>
            </w:tcBorders>
          </w:tcPr>
          <w:p w14:paraId="3927CC8C" w14:textId="77777777" w:rsidR="00F4144E" w:rsidRDefault="00F4144E" w:rsidP="00F4144E">
            <w:pPr>
              <w:spacing w:after="0" w:line="240" w:lineRule="auto"/>
              <w:ind w:firstLine="0"/>
              <w:jc w:val="left"/>
            </w:pPr>
            <w:r>
              <w:t xml:space="preserve">Средства для мытья посуды </w:t>
            </w:r>
          </w:p>
        </w:tc>
        <w:tc>
          <w:tcPr>
            <w:tcW w:w="2002" w:type="dxa"/>
            <w:tcBorders>
              <w:top w:val="single" w:sz="4" w:space="0" w:color="auto"/>
              <w:left w:val="single" w:sz="4" w:space="0" w:color="auto"/>
              <w:bottom w:val="single" w:sz="4" w:space="0" w:color="auto"/>
              <w:right w:val="single" w:sz="4" w:space="0" w:color="auto"/>
            </w:tcBorders>
            <w:vAlign w:val="center"/>
          </w:tcPr>
          <w:p w14:paraId="46DEDE57" w14:textId="77777777" w:rsidR="00F4144E" w:rsidRDefault="00F4144E" w:rsidP="00F4144E">
            <w:pPr>
              <w:spacing w:after="0" w:line="240" w:lineRule="auto"/>
              <w:ind w:right="31" w:firstLine="0"/>
              <w:jc w:val="center"/>
            </w:pPr>
            <w:r>
              <w:t xml:space="preserve">3 469 275 </w:t>
            </w:r>
          </w:p>
        </w:tc>
        <w:tc>
          <w:tcPr>
            <w:tcW w:w="1099" w:type="dxa"/>
            <w:tcBorders>
              <w:top w:val="single" w:sz="4" w:space="0" w:color="auto"/>
              <w:left w:val="single" w:sz="4" w:space="0" w:color="auto"/>
              <w:bottom w:val="single" w:sz="4" w:space="0" w:color="auto"/>
              <w:right w:val="single" w:sz="4" w:space="0" w:color="auto"/>
            </w:tcBorders>
            <w:vAlign w:val="center"/>
          </w:tcPr>
          <w:p w14:paraId="6F049462" w14:textId="77777777" w:rsidR="00F4144E" w:rsidRDefault="00F4144E" w:rsidP="00F4144E">
            <w:pPr>
              <w:spacing w:after="0" w:line="240" w:lineRule="auto"/>
              <w:ind w:right="31" w:firstLine="0"/>
              <w:jc w:val="center"/>
            </w:pPr>
            <w:r>
              <w:t xml:space="preserve">4,5 </w:t>
            </w:r>
          </w:p>
        </w:tc>
        <w:tc>
          <w:tcPr>
            <w:tcW w:w="1042" w:type="dxa"/>
            <w:tcBorders>
              <w:top w:val="single" w:sz="4" w:space="0" w:color="auto"/>
              <w:left w:val="single" w:sz="4" w:space="0" w:color="auto"/>
              <w:bottom w:val="single" w:sz="4" w:space="0" w:color="auto"/>
              <w:right w:val="single" w:sz="4" w:space="0" w:color="auto"/>
            </w:tcBorders>
            <w:vAlign w:val="center"/>
          </w:tcPr>
          <w:p w14:paraId="1DBD5935" w14:textId="77777777" w:rsidR="00F4144E" w:rsidRDefault="00F4144E" w:rsidP="00F4144E">
            <w:pPr>
              <w:spacing w:after="0" w:line="240" w:lineRule="auto"/>
              <w:ind w:right="36" w:firstLine="0"/>
              <w:jc w:val="center"/>
            </w:pPr>
            <w:r>
              <w:t xml:space="preserve">57,7 </w:t>
            </w:r>
          </w:p>
        </w:tc>
        <w:tc>
          <w:tcPr>
            <w:tcW w:w="859" w:type="dxa"/>
            <w:vMerge w:val="restart"/>
            <w:tcBorders>
              <w:top w:val="single" w:sz="4" w:space="0" w:color="auto"/>
              <w:left w:val="single" w:sz="4" w:space="0" w:color="auto"/>
              <w:bottom w:val="single" w:sz="4" w:space="0" w:color="auto"/>
              <w:right w:val="single" w:sz="4" w:space="0" w:color="auto"/>
            </w:tcBorders>
            <w:vAlign w:val="center"/>
          </w:tcPr>
          <w:p w14:paraId="0414056C" w14:textId="77777777" w:rsidR="00F4144E" w:rsidRDefault="00F4144E" w:rsidP="00F4144E">
            <w:pPr>
              <w:spacing w:after="0" w:line="240" w:lineRule="auto"/>
              <w:ind w:left="139" w:firstLine="0"/>
              <w:jc w:val="left"/>
            </w:pPr>
            <w:r>
              <w:t xml:space="preserve">30% </w:t>
            </w:r>
          </w:p>
        </w:tc>
        <w:tc>
          <w:tcPr>
            <w:tcW w:w="1080" w:type="dxa"/>
            <w:tcBorders>
              <w:top w:val="single" w:sz="4" w:space="0" w:color="auto"/>
              <w:left w:val="single" w:sz="4" w:space="0" w:color="auto"/>
              <w:bottom w:val="single" w:sz="4" w:space="0" w:color="auto"/>
              <w:right w:val="single" w:sz="4" w:space="0" w:color="auto"/>
            </w:tcBorders>
            <w:vAlign w:val="center"/>
          </w:tcPr>
          <w:p w14:paraId="0F20B86F" w14:textId="77777777" w:rsidR="00F4144E" w:rsidRDefault="00F4144E" w:rsidP="00F4144E">
            <w:pPr>
              <w:spacing w:after="0" w:line="240" w:lineRule="auto"/>
              <w:ind w:right="39" w:firstLine="0"/>
              <w:jc w:val="center"/>
            </w:pPr>
            <w:r>
              <w:t xml:space="preserve">В </w:t>
            </w:r>
          </w:p>
        </w:tc>
      </w:tr>
      <w:tr w:rsidR="00F4144E" w14:paraId="5633767E" w14:textId="77777777" w:rsidTr="00F4144E">
        <w:trPr>
          <w:trHeight w:val="600"/>
        </w:trPr>
        <w:tc>
          <w:tcPr>
            <w:tcW w:w="720" w:type="dxa"/>
            <w:tcBorders>
              <w:top w:val="single" w:sz="8" w:space="0" w:color="000000"/>
              <w:left w:val="single" w:sz="8" w:space="0" w:color="000000"/>
              <w:bottom w:val="single" w:sz="8" w:space="0" w:color="000000"/>
              <w:right w:val="single" w:sz="4" w:space="0" w:color="auto"/>
            </w:tcBorders>
            <w:vAlign w:val="center"/>
          </w:tcPr>
          <w:p w14:paraId="214D13E3" w14:textId="77777777" w:rsidR="00F4144E" w:rsidRDefault="00F4144E" w:rsidP="00F4144E">
            <w:pPr>
              <w:spacing w:after="0" w:line="259" w:lineRule="auto"/>
              <w:ind w:right="41" w:firstLine="0"/>
              <w:jc w:val="center"/>
            </w:pPr>
            <w:r>
              <w:t xml:space="preserve">10 </w:t>
            </w:r>
          </w:p>
        </w:tc>
        <w:tc>
          <w:tcPr>
            <w:tcW w:w="2520" w:type="dxa"/>
            <w:tcBorders>
              <w:top w:val="single" w:sz="4" w:space="0" w:color="auto"/>
              <w:left w:val="single" w:sz="4" w:space="0" w:color="auto"/>
              <w:bottom w:val="single" w:sz="4" w:space="0" w:color="auto"/>
              <w:right w:val="single" w:sz="4" w:space="0" w:color="auto"/>
            </w:tcBorders>
          </w:tcPr>
          <w:p w14:paraId="2500AAEE" w14:textId="77777777" w:rsidR="00F4144E" w:rsidRDefault="00F4144E" w:rsidP="00F4144E">
            <w:pPr>
              <w:spacing w:after="0" w:line="240" w:lineRule="auto"/>
              <w:ind w:firstLine="0"/>
              <w:jc w:val="left"/>
            </w:pPr>
            <w:r>
              <w:t xml:space="preserve">Холодные напитки на основе чая </w:t>
            </w:r>
          </w:p>
        </w:tc>
        <w:tc>
          <w:tcPr>
            <w:tcW w:w="2002" w:type="dxa"/>
            <w:tcBorders>
              <w:top w:val="single" w:sz="4" w:space="0" w:color="auto"/>
              <w:left w:val="single" w:sz="4" w:space="0" w:color="auto"/>
              <w:bottom w:val="single" w:sz="4" w:space="0" w:color="auto"/>
              <w:right w:val="single" w:sz="4" w:space="0" w:color="auto"/>
            </w:tcBorders>
            <w:vAlign w:val="center"/>
          </w:tcPr>
          <w:p w14:paraId="25AA4088" w14:textId="77777777" w:rsidR="00F4144E" w:rsidRDefault="00F4144E" w:rsidP="00F4144E">
            <w:pPr>
              <w:spacing w:after="0" w:line="240" w:lineRule="auto"/>
              <w:ind w:right="31" w:firstLine="0"/>
              <w:jc w:val="center"/>
            </w:pPr>
            <w:r>
              <w:t xml:space="preserve">3 315 085 </w:t>
            </w:r>
          </w:p>
        </w:tc>
        <w:tc>
          <w:tcPr>
            <w:tcW w:w="1099" w:type="dxa"/>
            <w:tcBorders>
              <w:top w:val="single" w:sz="4" w:space="0" w:color="auto"/>
              <w:left w:val="single" w:sz="4" w:space="0" w:color="auto"/>
              <w:bottom w:val="single" w:sz="4" w:space="0" w:color="auto"/>
              <w:right w:val="single" w:sz="4" w:space="0" w:color="auto"/>
            </w:tcBorders>
            <w:vAlign w:val="center"/>
          </w:tcPr>
          <w:p w14:paraId="0F7A739B" w14:textId="77777777" w:rsidR="00F4144E" w:rsidRDefault="00F4144E" w:rsidP="00F4144E">
            <w:pPr>
              <w:spacing w:after="0" w:line="240" w:lineRule="auto"/>
              <w:ind w:right="31" w:firstLine="0"/>
              <w:jc w:val="center"/>
            </w:pPr>
            <w:r>
              <w:t xml:space="preserve">4,3 </w:t>
            </w:r>
          </w:p>
        </w:tc>
        <w:tc>
          <w:tcPr>
            <w:tcW w:w="1042" w:type="dxa"/>
            <w:tcBorders>
              <w:top w:val="single" w:sz="4" w:space="0" w:color="auto"/>
              <w:left w:val="single" w:sz="4" w:space="0" w:color="auto"/>
              <w:bottom w:val="single" w:sz="4" w:space="0" w:color="auto"/>
              <w:right w:val="single" w:sz="4" w:space="0" w:color="auto"/>
            </w:tcBorders>
            <w:vAlign w:val="center"/>
          </w:tcPr>
          <w:p w14:paraId="67B1BEBF" w14:textId="77777777" w:rsidR="00F4144E" w:rsidRDefault="00F4144E" w:rsidP="00F4144E">
            <w:pPr>
              <w:spacing w:after="0" w:line="240" w:lineRule="auto"/>
              <w:ind w:right="36" w:firstLine="0"/>
              <w:jc w:val="center"/>
            </w:pPr>
            <w:r>
              <w:t xml:space="preserve">62,0 </w:t>
            </w:r>
          </w:p>
        </w:tc>
        <w:tc>
          <w:tcPr>
            <w:tcW w:w="0" w:type="auto"/>
            <w:vMerge/>
            <w:tcBorders>
              <w:top w:val="single" w:sz="4" w:space="0" w:color="auto"/>
              <w:left w:val="single" w:sz="4" w:space="0" w:color="auto"/>
              <w:bottom w:val="single" w:sz="4" w:space="0" w:color="auto"/>
              <w:right w:val="single" w:sz="4" w:space="0" w:color="auto"/>
            </w:tcBorders>
          </w:tcPr>
          <w:p w14:paraId="28EFA37E" w14:textId="77777777" w:rsidR="00F4144E" w:rsidRDefault="00F4144E" w:rsidP="00F4144E">
            <w:pPr>
              <w:spacing w:after="160" w:line="240" w:lineRule="auto"/>
              <w:ind w:firstLine="0"/>
              <w:jc w:val="left"/>
            </w:pPr>
          </w:p>
        </w:tc>
        <w:tc>
          <w:tcPr>
            <w:tcW w:w="1080" w:type="dxa"/>
            <w:tcBorders>
              <w:top w:val="single" w:sz="4" w:space="0" w:color="auto"/>
              <w:left w:val="single" w:sz="4" w:space="0" w:color="auto"/>
              <w:bottom w:val="single" w:sz="4" w:space="0" w:color="auto"/>
              <w:right w:val="single" w:sz="4" w:space="0" w:color="auto"/>
            </w:tcBorders>
            <w:vAlign w:val="center"/>
          </w:tcPr>
          <w:p w14:paraId="0C5FE727" w14:textId="77777777" w:rsidR="00F4144E" w:rsidRDefault="00F4144E" w:rsidP="00F4144E">
            <w:pPr>
              <w:spacing w:after="0" w:line="240" w:lineRule="auto"/>
              <w:ind w:right="39" w:firstLine="0"/>
              <w:jc w:val="center"/>
            </w:pPr>
            <w:r>
              <w:t xml:space="preserve">В </w:t>
            </w:r>
          </w:p>
        </w:tc>
      </w:tr>
      <w:tr w:rsidR="00F4144E" w14:paraId="1A29AE79" w14:textId="77777777" w:rsidTr="00F4144E">
        <w:trPr>
          <w:trHeight w:val="360"/>
        </w:trPr>
        <w:tc>
          <w:tcPr>
            <w:tcW w:w="720" w:type="dxa"/>
            <w:tcBorders>
              <w:top w:val="single" w:sz="8" w:space="0" w:color="000000"/>
              <w:left w:val="single" w:sz="8" w:space="0" w:color="000000"/>
              <w:bottom w:val="single" w:sz="8" w:space="0" w:color="000000"/>
              <w:right w:val="single" w:sz="4" w:space="0" w:color="auto"/>
            </w:tcBorders>
          </w:tcPr>
          <w:p w14:paraId="0F55A9E0" w14:textId="77777777" w:rsidR="00F4144E" w:rsidRDefault="00F4144E" w:rsidP="00F4144E">
            <w:pPr>
              <w:spacing w:after="0" w:line="259" w:lineRule="auto"/>
              <w:ind w:right="41" w:firstLine="0"/>
              <w:jc w:val="center"/>
            </w:pPr>
            <w:r>
              <w:t xml:space="preserve">11 </w:t>
            </w:r>
          </w:p>
        </w:tc>
        <w:tc>
          <w:tcPr>
            <w:tcW w:w="2520" w:type="dxa"/>
            <w:tcBorders>
              <w:top w:val="single" w:sz="4" w:space="0" w:color="auto"/>
              <w:left w:val="single" w:sz="4" w:space="0" w:color="auto"/>
              <w:bottom w:val="single" w:sz="4" w:space="0" w:color="auto"/>
              <w:right w:val="single" w:sz="4" w:space="0" w:color="auto"/>
            </w:tcBorders>
          </w:tcPr>
          <w:p w14:paraId="6462B1A4" w14:textId="77777777" w:rsidR="00F4144E" w:rsidRDefault="00F4144E" w:rsidP="00F4144E">
            <w:pPr>
              <w:spacing w:after="0" w:line="240" w:lineRule="auto"/>
              <w:ind w:firstLine="0"/>
              <w:jc w:val="left"/>
            </w:pPr>
            <w:r>
              <w:t xml:space="preserve">Майонез </w:t>
            </w:r>
          </w:p>
        </w:tc>
        <w:tc>
          <w:tcPr>
            <w:tcW w:w="2002" w:type="dxa"/>
            <w:tcBorders>
              <w:top w:val="single" w:sz="4" w:space="0" w:color="auto"/>
              <w:left w:val="single" w:sz="4" w:space="0" w:color="auto"/>
              <w:bottom w:val="single" w:sz="4" w:space="0" w:color="auto"/>
              <w:right w:val="single" w:sz="4" w:space="0" w:color="auto"/>
            </w:tcBorders>
          </w:tcPr>
          <w:p w14:paraId="3945D46B" w14:textId="77777777" w:rsidR="00F4144E" w:rsidRDefault="00F4144E" w:rsidP="00F4144E">
            <w:pPr>
              <w:spacing w:after="0" w:line="240" w:lineRule="auto"/>
              <w:ind w:right="31" w:firstLine="0"/>
              <w:jc w:val="center"/>
            </w:pPr>
            <w:r>
              <w:t xml:space="preserve">3 237 990 </w:t>
            </w:r>
          </w:p>
        </w:tc>
        <w:tc>
          <w:tcPr>
            <w:tcW w:w="1099" w:type="dxa"/>
            <w:tcBorders>
              <w:top w:val="single" w:sz="4" w:space="0" w:color="auto"/>
              <w:left w:val="single" w:sz="4" w:space="0" w:color="auto"/>
              <w:bottom w:val="single" w:sz="4" w:space="0" w:color="auto"/>
              <w:right w:val="single" w:sz="4" w:space="0" w:color="auto"/>
            </w:tcBorders>
          </w:tcPr>
          <w:p w14:paraId="46F2DFAB" w14:textId="77777777" w:rsidR="00F4144E" w:rsidRDefault="00F4144E" w:rsidP="00F4144E">
            <w:pPr>
              <w:spacing w:after="0" w:line="240" w:lineRule="auto"/>
              <w:ind w:right="31" w:firstLine="0"/>
              <w:jc w:val="center"/>
            </w:pPr>
            <w:r>
              <w:t xml:space="preserve">4,2 </w:t>
            </w:r>
          </w:p>
        </w:tc>
        <w:tc>
          <w:tcPr>
            <w:tcW w:w="1042" w:type="dxa"/>
            <w:tcBorders>
              <w:top w:val="single" w:sz="4" w:space="0" w:color="auto"/>
              <w:left w:val="single" w:sz="4" w:space="0" w:color="auto"/>
              <w:bottom w:val="single" w:sz="4" w:space="0" w:color="auto"/>
              <w:right w:val="single" w:sz="4" w:space="0" w:color="auto"/>
            </w:tcBorders>
          </w:tcPr>
          <w:p w14:paraId="6E7B71F1" w14:textId="77777777" w:rsidR="00F4144E" w:rsidRDefault="00F4144E" w:rsidP="00F4144E">
            <w:pPr>
              <w:spacing w:after="0" w:line="240" w:lineRule="auto"/>
              <w:ind w:right="36" w:firstLine="0"/>
              <w:jc w:val="center"/>
            </w:pPr>
            <w:r>
              <w:t xml:space="preserve">66,2 </w:t>
            </w:r>
          </w:p>
        </w:tc>
        <w:tc>
          <w:tcPr>
            <w:tcW w:w="0" w:type="auto"/>
            <w:vMerge/>
            <w:tcBorders>
              <w:top w:val="single" w:sz="4" w:space="0" w:color="auto"/>
              <w:left w:val="single" w:sz="4" w:space="0" w:color="auto"/>
              <w:bottom w:val="single" w:sz="4" w:space="0" w:color="auto"/>
              <w:right w:val="single" w:sz="4" w:space="0" w:color="auto"/>
            </w:tcBorders>
          </w:tcPr>
          <w:p w14:paraId="10CF2E0E" w14:textId="77777777" w:rsidR="00F4144E" w:rsidRDefault="00F4144E" w:rsidP="00F4144E">
            <w:pPr>
              <w:spacing w:after="160" w:line="240" w:lineRule="auto"/>
              <w:ind w:firstLine="0"/>
              <w:jc w:val="left"/>
            </w:pPr>
          </w:p>
        </w:tc>
        <w:tc>
          <w:tcPr>
            <w:tcW w:w="1080" w:type="dxa"/>
            <w:tcBorders>
              <w:top w:val="single" w:sz="4" w:space="0" w:color="auto"/>
              <w:left w:val="single" w:sz="4" w:space="0" w:color="auto"/>
              <w:bottom w:val="single" w:sz="4" w:space="0" w:color="auto"/>
              <w:right w:val="single" w:sz="4" w:space="0" w:color="auto"/>
            </w:tcBorders>
          </w:tcPr>
          <w:p w14:paraId="77267A2B" w14:textId="77777777" w:rsidR="00F4144E" w:rsidRDefault="00F4144E" w:rsidP="00F4144E">
            <w:pPr>
              <w:spacing w:after="0" w:line="240" w:lineRule="auto"/>
              <w:ind w:right="39" w:firstLine="0"/>
              <w:jc w:val="center"/>
            </w:pPr>
            <w:r>
              <w:t xml:space="preserve">В </w:t>
            </w:r>
          </w:p>
        </w:tc>
      </w:tr>
      <w:tr w:rsidR="00F4144E" w14:paraId="37977997" w14:textId="77777777" w:rsidTr="00F4144E">
        <w:trPr>
          <w:trHeight w:val="360"/>
        </w:trPr>
        <w:tc>
          <w:tcPr>
            <w:tcW w:w="720" w:type="dxa"/>
            <w:tcBorders>
              <w:top w:val="single" w:sz="8" w:space="0" w:color="000000"/>
              <w:left w:val="single" w:sz="8" w:space="0" w:color="000000"/>
              <w:bottom w:val="single" w:sz="8" w:space="0" w:color="000000"/>
              <w:right w:val="single" w:sz="4" w:space="0" w:color="auto"/>
            </w:tcBorders>
          </w:tcPr>
          <w:p w14:paraId="4C170C55" w14:textId="77777777" w:rsidR="00F4144E" w:rsidRDefault="00F4144E" w:rsidP="00F4144E">
            <w:pPr>
              <w:spacing w:after="0" w:line="259" w:lineRule="auto"/>
              <w:ind w:right="41" w:firstLine="0"/>
              <w:jc w:val="center"/>
            </w:pPr>
            <w:r>
              <w:t xml:space="preserve">12 </w:t>
            </w:r>
          </w:p>
        </w:tc>
        <w:tc>
          <w:tcPr>
            <w:tcW w:w="2520" w:type="dxa"/>
            <w:tcBorders>
              <w:top w:val="single" w:sz="4" w:space="0" w:color="auto"/>
              <w:left w:val="single" w:sz="4" w:space="0" w:color="auto"/>
              <w:bottom w:val="single" w:sz="4" w:space="0" w:color="auto"/>
              <w:right w:val="single" w:sz="4" w:space="0" w:color="auto"/>
            </w:tcBorders>
          </w:tcPr>
          <w:p w14:paraId="2B40F172" w14:textId="77777777" w:rsidR="00F4144E" w:rsidRDefault="00F4144E" w:rsidP="00F4144E">
            <w:pPr>
              <w:spacing w:after="0" w:line="240" w:lineRule="auto"/>
              <w:ind w:firstLine="0"/>
              <w:jc w:val="left"/>
            </w:pPr>
            <w:r>
              <w:t xml:space="preserve">Снеки </w:t>
            </w:r>
          </w:p>
        </w:tc>
        <w:tc>
          <w:tcPr>
            <w:tcW w:w="2002" w:type="dxa"/>
            <w:tcBorders>
              <w:top w:val="single" w:sz="4" w:space="0" w:color="auto"/>
              <w:left w:val="single" w:sz="4" w:space="0" w:color="auto"/>
              <w:bottom w:val="single" w:sz="4" w:space="0" w:color="auto"/>
              <w:right w:val="single" w:sz="4" w:space="0" w:color="auto"/>
            </w:tcBorders>
          </w:tcPr>
          <w:p w14:paraId="757B70B6" w14:textId="77777777" w:rsidR="00F4144E" w:rsidRDefault="00F4144E" w:rsidP="00F4144E">
            <w:pPr>
              <w:spacing w:after="0" w:line="240" w:lineRule="auto"/>
              <w:ind w:right="31" w:firstLine="0"/>
              <w:jc w:val="center"/>
            </w:pPr>
            <w:r>
              <w:t xml:space="preserve">3 160 895 </w:t>
            </w:r>
          </w:p>
        </w:tc>
        <w:tc>
          <w:tcPr>
            <w:tcW w:w="1099" w:type="dxa"/>
            <w:tcBorders>
              <w:top w:val="single" w:sz="4" w:space="0" w:color="auto"/>
              <w:left w:val="single" w:sz="4" w:space="0" w:color="auto"/>
              <w:bottom w:val="single" w:sz="4" w:space="0" w:color="auto"/>
              <w:right w:val="single" w:sz="4" w:space="0" w:color="auto"/>
            </w:tcBorders>
          </w:tcPr>
          <w:p w14:paraId="1B9FEF34" w14:textId="77777777" w:rsidR="00F4144E" w:rsidRDefault="00F4144E" w:rsidP="00F4144E">
            <w:pPr>
              <w:spacing w:after="0" w:line="240" w:lineRule="auto"/>
              <w:ind w:right="31" w:firstLine="0"/>
              <w:jc w:val="center"/>
            </w:pPr>
            <w:r>
              <w:t xml:space="preserve">4,1 </w:t>
            </w:r>
          </w:p>
        </w:tc>
        <w:tc>
          <w:tcPr>
            <w:tcW w:w="1042" w:type="dxa"/>
            <w:tcBorders>
              <w:top w:val="single" w:sz="4" w:space="0" w:color="auto"/>
              <w:left w:val="single" w:sz="4" w:space="0" w:color="auto"/>
              <w:bottom w:val="single" w:sz="4" w:space="0" w:color="auto"/>
              <w:right w:val="single" w:sz="4" w:space="0" w:color="auto"/>
            </w:tcBorders>
          </w:tcPr>
          <w:p w14:paraId="61A865BF" w14:textId="77777777" w:rsidR="00F4144E" w:rsidRDefault="00F4144E" w:rsidP="00F4144E">
            <w:pPr>
              <w:spacing w:after="0" w:line="240" w:lineRule="auto"/>
              <w:ind w:right="36" w:firstLine="0"/>
              <w:jc w:val="center"/>
            </w:pPr>
            <w:r>
              <w:t xml:space="preserve">70,3 </w:t>
            </w:r>
          </w:p>
        </w:tc>
        <w:tc>
          <w:tcPr>
            <w:tcW w:w="0" w:type="auto"/>
            <w:vMerge/>
            <w:tcBorders>
              <w:top w:val="single" w:sz="4" w:space="0" w:color="auto"/>
              <w:left w:val="single" w:sz="4" w:space="0" w:color="auto"/>
              <w:bottom w:val="single" w:sz="4" w:space="0" w:color="auto"/>
              <w:right w:val="single" w:sz="4" w:space="0" w:color="auto"/>
            </w:tcBorders>
          </w:tcPr>
          <w:p w14:paraId="145431A6" w14:textId="77777777" w:rsidR="00F4144E" w:rsidRDefault="00F4144E" w:rsidP="00F4144E">
            <w:pPr>
              <w:spacing w:after="160" w:line="240" w:lineRule="auto"/>
              <w:ind w:firstLine="0"/>
              <w:jc w:val="left"/>
            </w:pPr>
          </w:p>
        </w:tc>
        <w:tc>
          <w:tcPr>
            <w:tcW w:w="1080" w:type="dxa"/>
            <w:tcBorders>
              <w:top w:val="single" w:sz="4" w:space="0" w:color="auto"/>
              <w:left w:val="single" w:sz="4" w:space="0" w:color="auto"/>
              <w:bottom w:val="single" w:sz="4" w:space="0" w:color="auto"/>
              <w:right w:val="single" w:sz="4" w:space="0" w:color="auto"/>
            </w:tcBorders>
          </w:tcPr>
          <w:p w14:paraId="7D0157EF" w14:textId="77777777" w:rsidR="00F4144E" w:rsidRDefault="00F4144E" w:rsidP="00F4144E">
            <w:pPr>
              <w:spacing w:after="0" w:line="240" w:lineRule="auto"/>
              <w:ind w:right="39" w:firstLine="0"/>
              <w:jc w:val="center"/>
            </w:pPr>
            <w:r>
              <w:t xml:space="preserve">В </w:t>
            </w:r>
          </w:p>
        </w:tc>
      </w:tr>
      <w:tr w:rsidR="00F4144E" w14:paraId="52763DCE" w14:textId="77777777" w:rsidTr="00F4144E">
        <w:trPr>
          <w:trHeight w:val="360"/>
        </w:trPr>
        <w:tc>
          <w:tcPr>
            <w:tcW w:w="720" w:type="dxa"/>
            <w:tcBorders>
              <w:top w:val="single" w:sz="8" w:space="0" w:color="000000"/>
              <w:left w:val="single" w:sz="8" w:space="0" w:color="000000"/>
              <w:bottom w:val="single" w:sz="8" w:space="0" w:color="000000"/>
              <w:right w:val="single" w:sz="4" w:space="0" w:color="auto"/>
            </w:tcBorders>
          </w:tcPr>
          <w:p w14:paraId="492062CE" w14:textId="77777777" w:rsidR="00F4144E" w:rsidRDefault="00F4144E" w:rsidP="00F4144E">
            <w:pPr>
              <w:spacing w:after="0" w:line="259" w:lineRule="auto"/>
              <w:ind w:right="41" w:firstLine="0"/>
              <w:jc w:val="center"/>
            </w:pPr>
            <w:r>
              <w:lastRenderedPageBreak/>
              <w:t xml:space="preserve">13 </w:t>
            </w:r>
          </w:p>
        </w:tc>
        <w:tc>
          <w:tcPr>
            <w:tcW w:w="2520" w:type="dxa"/>
            <w:tcBorders>
              <w:top w:val="single" w:sz="4" w:space="0" w:color="auto"/>
              <w:left w:val="single" w:sz="4" w:space="0" w:color="auto"/>
              <w:bottom w:val="single" w:sz="4" w:space="0" w:color="auto"/>
              <w:right w:val="single" w:sz="4" w:space="0" w:color="auto"/>
            </w:tcBorders>
          </w:tcPr>
          <w:p w14:paraId="7A7B6794" w14:textId="77777777" w:rsidR="00F4144E" w:rsidRDefault="00F4144E" w:rsidP="00F4144E">
            <w:pPr>
              <w:spacing w:after="0" w:line="240" w:lineRule="auto"/>
              <w:ind w:firstLine="0"/>
              <w:jc w:val="left"/>
            </w:pPr>
            <w:r>
              <w:t xml:space="preserve">Мыло </w:t>
            </w:r>
          </w:p>
        </w:tc>
        <w:tc>
          <w:tcPr>
            <w:tcW w:w="2002" w:type="dxa"/>
            <w:tcBorders>
              <w:top w:val="single" w:sz="4" w:space="0" w:color="auto"/>
              <w:left w:val="single" w:sz="4" w:space="0" w:color="auto"/>
              <w:bottom w:val="single" w:sz="4" w:space="0" w:color="auto"/>
              <w:right w:val="single" w:sz="4" w:space="0" w:color="auto"/>
            </w:tcBorders>
          </w:tcPr>
          <w:p w14:paraId="6B41846F" w14:textId="77777777" w:rsidR="00F4144E" w:rsidRDefault="00F4144E" w:rsidP="00F4144E">
            <w:pPr>
              <w:spacing w:after="0" w:line="240" w:lineRule="auto"/>
              <w:ind w:right="31" w:firstLine="0"/>
              <w:jc w:val="center"/>
            </w:pPr>
            <w:r>
              <w:t xml:space="preserve">2 852 515 </w:t>
            </w:r>
          </w:p>
        </w:tc>
        <w:tc>
          <w:tcPr>
            <w:tcW w:w="1099" w:type="dxa"/>
            <w:tcBorders>
              <w:top w:val="single" w:sz="4" w:space="0" w:color="auto"/>
              <w:left w:val="single" w:sz="4" w:space="0" w:color="auto"/>
              <w:bottom w:val="single" w:sz="4" w:space="0" w:color="auto"/>
              <w:right w:val="single" w:sz="4" w:space="0" w:color="auto"/>
            </w:tcBorders>
          </w:tcPr>
          <w:p w14:paraId="4B829747" w14:textId="77777777" w:rsidR="00F4144E" w:rsidRDefault="00F4144E" w:rsidP="00F4144E">
            <w:pPr>
              <w:spacing w:after="0" w:line="240" w:lineRule="auto"/>
              <w:ind w:right="31" w:firstLine="0"/>
              <w:jc w:val="center"/>
            </w:pPr>
            <w:r>
              <w:t xml:space="preserve">3,7 </w:t>
            </w:r>
          </w:p>
        </w:tc>
        <w:tc>
          <w:tcPr>
            <w:tcW w:w="1042" w:type="dxa"/>
            <w:tcBorders>
              <w:top w:val="single" w:sz="4" w:space="0" w:color="auto"/>
              <w:left w:val="single" w:sz="4" w:space="0" w:color="auto"/>
              <w:bottom w:val="single" w:sz="4" w:space="0" w:color="auto"/>
              <w:right w:val="single" w:sz="4" w:space="0" w:color="auto"/>
            </w:tcBorders>
          </w:tcPr>
          <w:p w14:paraId="6BF2497E" w14:textId="77777777" w:rsidR="00F4144E" w:rsidRDefault="00F4144E" w:rsidP="00F4144E">
            <w:pPr>
              <w:spacing w:after="0" w:line="240" w:lineRule="auto"/>
              <w:ind w:right="36" w:firstLine="0"/>
              <w:jc w:val="center"/>
            </w:pPr>
            <w:r>
              <w:t xml:space="preserve">74,0 </w:t>
            </w:r>
          </w:p>
        </w:tc>
        <w:tc>
          <w:tcPr>
            <w:tcW w:w="0" w:type="auto"/>
            <w:vMerge/>
            <w:tcBorders>
              <w:top w:val="single" w:sz="4" w:space="0" w:color="auto"/>
              <w:left w:val="single" w:sz="4" w:space="0" w:color="auto"/>
              <w:bottom w:val="single" w:sz="4" w:space="0" w:color="auto"/>
              <w:right w:val="single" w:sz="4" w:space="0" w:color="auto"/>
            </w:tcBorders>
          </w:tcPr>
          <w:p w14:paraId="48FA6AA6" w14:textId="77777777" w:rsidR="00F4144E" w:rsidRDefault="00F4144E" w:rsidP="00F4144E">
            <w:pPr>
              <w:spacing w:after="160" w:line="240" w:lineRule="auto"/>
              <w:ind w:firstLine="0"/>
              <w:jc w:val="left"/>
            </w:pPr>
          </w:p>
        </w:tc>
        <w:tc>
          <w:tcPr>
            <w:tcW w:w="1080" w:type="dxa"/>
            <w:tcBorders>
              <w:top w:val="single" w:sz="4" w:space="0" w:color="auto"/>
              <w:left w:val="single" w:sz="4" w:space="0" w:color="auto"/>
              <w:bottom w:val="single" w:sz="4" w:space="0" w:color="auto"/>
              <w:right w:val="single" w:sz="4" w:space="0" w:color="auto"/>
            </w:tcBorders>
          </w:tcPr>
          <w:p w14:paraId="49DA3028" w14:textId="77777777" w:rsidR="00F4144E" w:rsidRDefault="00F4144E" w:rsidP="00F4144E">
            <w:pPr>
              <w:spacing w:after="0" w:line="240" w:lineRule="auto"/>
              <w:ind w:right="39" w:firstLine="0"/>
              <w:jc w:val="center"/>
            </w:pPr>
            <w:r>
              <w:t xml:space="preserve">В </w:t>
            </w:r>
          </w:p>
        </w:tc>
      </w:tr>
      <w:tr w:rsidR="00F4144E" w14:paraId="565AEA24" w14:textId="77777777" w:rsidTr="00F4144E">
        <w:trPr>
          <w:trHeight w:val="360"/>
        </w:trPr>
        <w:tc>
          <w:tcPr>
            <w:tcW w:w="720" w:type="dxa"/>
            <w:tcBorders>
              <w:top w:val="single" w:sz="8" w:space="0" w:color="000000"/>
              <w:left w:val="single" w:sz="8" w:space="0" w:color="000000"/>
              <w:bottom w:val="single" w:sz="8" w:space="0" w:color="000000"/>
              <w:right w:val="single" w:sz="4" w:space="0" w:color="auto"/>
            </w:tcBorders>
          </w:tcPr>
          <w:p w14:paraId="1D2DE86C" w14:textId="77777777" w:rsidR="00F4144E" w:rsidRDefault="00F4144E" w:rsidP="00F4144E">
            <w:pPr>
              <w:spacing w:after="0" w:line="259" w:lineRule="auto"/>
              <w:ind w:right="41" w:firstLine="0"/>
              <w:jc w:val="center"/>
            </w:pPr>
            <w:r>
              <w:t xml:space="preserve">14 </w:t>
            </w:r>
          </w:p>
        </w:tc>
        <w:tc>
          <w:tcPr>
            <w:tcW w:w="2520" w:type="dxa"/>
            <w:tcBorders>
              <w:top w:val="single" w:sz="4" w:space="0" w:color="auto"/>
              <w:left w:val="single" w:sz="4" w:space="0" w:color="auto"/>
              <w:bottom w:val="single" w:sz="4" w:space="0" w:color="auto"/>
              <w:right w:val="single" w:sz="4" w:space="0" w:color="auto"/>
            </w:tcBorders>
          </w:tcPr>
          <w:p w14:paraId="053A2FE2" w14:textId="77777777" w:rsidR="00F4144E" w:rsidRDefault="00F4144E" w:rsidP="00F4144E">
            <w:pPr>
              <w:spacing w:after="0" w:line="240" w:lineRule="auto"/>
              <w:ind w:firstLine="0"/>
              <w:jc w:val="left"/>
            </w:pPr>
            <w:r>
              <w:t xml:space="preserve">Мороженое </w:t>
            </w:r>
          </w:p>
        </w:tc>
        <w:tc>
          <w:tcPr>
            <w:tcW w:w="2002" w:type="dxa"/>
            <w:tcBorders>
              <w:top w:val="single" w:sz="4" w:space="0" w:color="auto"/>
              <w:left w:val="single" w:sz="4" w:space="0" w:color="auto"/>
              <w:bottom w:val="single" w:sz="4" w:space="0" w:color="auto"/>
              <w:right w:val="single" w:sz="4" w:space="0" w:color="auto"/>
            </w:tcBorders>
          </w:tcPr>
          <w:p w14:paraId="244BB0DE" w14:textId="77777777" w:rsidR="00F4144E" w:rsidRDefault="00F4144E" w:rsidP="00F4144E">
            <w:pPr>
              <w:spacing w:after="0" w:line="240" w:lineRule="auto"/>
              <w:ind w:right="31" w:firstLine="0"/>
              <w:jc w:val="center"/>
            </w:pPr>
            <w:r>
              <w:t xml:space="preserve">2 621 230 </w:t>
            </w:r>
          </w:p>
        </w:tc>
        <w:tc>
          <w:tcPr>
            <w:tcW w:w="1099" w:type="dxa"/>
            <w:tcBorders>
              <w:top w:val="single" w:sz="4" w:space="0" w:color="auto"/>
              <w:left w:val="single" w:sz="4" w:space="0" w:color="auto"/>
              <w:bottom w:val="single" w:sz="4" w:space="0" w:color="auto"/>
              <w:right w:val="single" w:sz="4" w:space="0" w:color="auto"/>
            </w:tcBorders>
          </w:tcPr>
          <w:p w14:paraId="06CCFE3B" w14:textId="77777777" w:rsidR="00F4144E" w:rsidRDefault="00F4144E" w:rsidP="00F4144E">
            <w:pPr>
              <w:spacing w:after="0" w:line="240" w:lineRule="auto"/>
              <w:ind w:right="31" w:firstLine="0"/>
              <w:jc w:val="center"/>
            </w:pPr>
            <w:r>
              <w:t xml:space="preserve">3,4 </w:t>
            </w:r>
          </w:p>
        </w:tc>
        <w:tc>
          <w:tcPr>
            <w:tcW w:w="1042" w:type="dxa"/>
            <w:tcBorders>
              <w:top w:val="single" w:sz="4" w:space="0" w:color="auto"/>
              <w:left w:val="single" w:sz="4" w:space="0" w:color="auto"/>
              <w:bottom w:val="single" w:sz="4" w:space="0" w:color="auto"/>
              <w:right w:val="single" w:sz="4" w:space="0" w:color="auto"/>
            </w:tcBorders>
          </w:tcPr>
          <w:p w14:paraId="0141DF26" w14:textId="77777777" w:rsidR="00F4144E" w:rsidRDefault="00F4144E" w:rsidP="00F4144E">
            <w:pPr>
              <w:spacing w:after="0" w:line="240" w:lineRule="auto"/>
              <w:ind w:right="36" w:firstLine="0"/>
              <w:jc w:val="center"/>
            </w:pPr>
            <w:r>
              <w:t xml:space="preserve">77,4 </w:t>
            </w:r>
          </w:p>
        </w:tc>
        <w:tc>
          <w:tcPr>
            <w:tcW w:w="0" w:type="auto"/>
            <w:vMerge/>
            <w:tcBorders>
              <w:top w:val="single" w:sz="4" w:space="0" w:color="auto"/>
              <w:left w:val="single" w:sz="4" w:space="0" w:color="auto"/>
              <w:bottom w:val="single" w:sz="4" w:space="0" w:color="auto"/>
              <w:right w:val="single" w:sz="4" w:space="0" w:color="auto"/>
            </w:tcBorders>
          </w:tcPr>
          <w:p w14:paraId="571A73BE" w14:textId="77777777" w:rsidR="00F4144E" w:rsidRDefault="00F4144E" w:rsidP="00F4144E">
            <w:pPr>
              <w:spacing w:after="160" w:line="240" w:lineRule="auto"/>
              <w:ind w:firstLine="0"/>
              <w:jc w:val="left"/>
            </w:pPr>
          </w:p>
        </w:tc>
        <w:tc>
          <w:tcPr>
            <w:tcW w:w="1080" w:type="dxa"/>
            <w:tcBorders>
              <w:top w:val="single" w:sz="4" w:space="0" w:color="auto"/>
              <w:left w:val="single" w:sz="4" w:space="0" w:color="auto"/>
              <w:bottom w:val="single" w:sz="4" w:space="0" w:color="auto"/>
              <w:right w:val="single" w:sz="4" w:space="0" w:color="auto"/>
            </w:tcBorders>
          </w:tcPr>
          <w:p w14:paraId="2CD7300B" w14:textId="77777777" w:rsidR="00F4144E" w:rsidRDefault="00F4144E" w:rsidP="00F4144E">
            <w:pPr>
              <w:spacing w:after="0" w:line="240" w:lineRule="auto"/>
              <w:ind w:right="39" w:firstLine="0"/>
              <w:jc w:val="center"/>
            </w:pPr>
            <w:r>
              <w:t xml:space="preserve">В </w:t>
            </w:r>
          </w:p>
        </w:tc>
      </w:tr>
      <w:tr w:rsidR="00F4144E" w14:paraId="4FD03448" w14:textId="77777777" w:rsidTr="00F4144E">
        <w:trPr>
          <w:trHeight w:val="600"/>
        </w:trPr>
        <w:tc>
          <w:tcPr>
            <w:tcW w:w="720" w:type="dxa"/>
            <w:tcBorders>
              <w:top w:val="single" w:sz="8" w:space="0" w:color="000000"/>
              <w:left w:val="single" w:sz="8" w:space="0" w:color="000000"/>
              <w:bottom w:val="single" w:sz="8" w:space="0" w:color="000000"/>
              <w:right w:val="single" w:sz="4" w:space="0" w:color="auto"/>
            </w:tcBorders>
            <w:vAlign w:val="center"/>
          </w:tcPr>
          <w:p w14:paraId="78D5403D" w14:textId="77777777" w:rsidR="00F4144E" w:rsidRDefault="00F4144E" w:rsidP="00F4144E">
            <w:pPr>
              <w:spacing w:after="0" w:line="259" w:lineRule="auto"/>
              <w:ind w:right="41" w:firstLine="0"/>
              <w:jc w:val="center"/>
            </w:pPr>
            <w:r>
              <w:t xml:space="preserve">15 </w:t>
            </w:r>
          </w:p>
        </w:tc>
        <w:tc>
          <w:tcPr>
            <w:tcW w:w="2520" w:type="dxa"/>
            <w:tcBorders>
              <w:top w:val="single" w:sz="4" w:space="0" w:color="auto"/>
              <w:left w:val="single" w:sz="4" w:space="0" w:color="auto"/>
              <w:bottom w:val="single" w:sz="4" w:space="0" w:color="auto"/>
              <w:right w:val="single" w:sz="4" w:space="0" w:color="auto"/>
            </w:tcBorders>
          </w:tcPr>
          <w:p w14:paraId="280E6A35" w14:textId="77777777" w:rsidR="00F4144E" w:rsidRDefault="00F4144E" w:rsidP="00F4144E">
            <w:pPr>
              <w:spacing w:after="0" w:line="240" w:lineRule="auto"/>
              <w:ind w:firstLine="0"/>
              <w:jc w:val="left"/>
            </w:pPr>
            <w:r>
              <w:t xml:space="preserve">Средства для очистки поверхностей </w:t>
            </w:r>
          </w:p>
        </w:tc>
        <w:tc>
          <w:tcPr>
            <w:tcW w:w="2002" w:type="dxa"/>
            <w:tcBorders>
              <w:top w:val="single" w:sz="4" w:space="0" w:color="auto"/>
              <w:left w:val="single" w:sz="4" w:space="0" w:color="auto"/>
              <w:bottom w:val="single" w:sz="4" w:space="0" w:color="auto"/>
              <w:right w:val="single" w:sz="4" w:space="0" w:color="auto"/>
            </w:tcBorders>
            <w:vAlign w:val="center"/>
          </w:tcPr>
          <w:p w14:paraId="4C0D4B72" w14:textId="77777777" w:rsidR="00F4144E" w:rsidRDefault="00F4144E" w:rsidP="00F4144E">
            <w:pPr>
              <w:spacing w:after="0" w:line="240" w:lineRule="auto"/>
              <w:ind w:right="31" w:firstLine="0"/>
              <w:jc w:val="center"/>
            </w:pPr>
            <w:r>
              <w:t xml:space="preserve">2 544 135 </w:t>
            </w:r>
          </w:p>
        </w:tc>
        <w:tc>
          <w:tcPr>
            <w:tcW w:w="1099" w:type="dxa"/>
            <w:tcBorders>
              <w:top w:val="single" w:sz="4" w:space="0" w:color="auto"/>
              <w:left w:val="single" w:sz="4" w:space="0" w:color="auto"/>
              <w:bottom w:val="single" w:sz="4" w:space="0" w:color="auto"/>
              <w:right w:val="single" w:sz="4" w:space="0" w:color="auto"/>
            </w:tcBorders>
            <w:vAlign w:val="center"/>
          </w:tcPr>
          <w:p w14:paraId="3514263D" w14:textId="77777777" w:rsidR="00F4144E" w:rsidRDefault="00F4144E" w:rsidP="00F4144E">
            <w:pPr>
              <w:spacing w:after="0" w:line="240" w:lineRule="auto"/>
              <w:ind w:right="31" w:firstLine="0"/>
              <w:jc w:val="center"/>
            </w:pPr>
            <w:r>
              <w:t xml:space="preserve">3,3 </w:t>
            </w:r>
          </w:p>
        </w:tc>
        <w:tc>
          <w:tcPr>
            <w:tcW w:w="1042" w:type="dxa"/>
            <w:tcBorders>
              <w:top w:val="single" w:sz="4" w:space="0" w:color="auto"/>
              <w:left w:val="single" w:sz="4" w:space="0" w:color="auto"/>
              <w:bottom w:val="single" w:sz="4" w:space="0" w:color="auto"/>
              <w:right w:val="single" w:sz="4" w:space="0" w:color="auto"/>
            </w:tcBorders>
            <w:vAlign w:val="center"/>
          </w:tcPr>
          <w:p w14:paraId="610BB31F" w14:textId="77777777" w:rsidR="00F4144E" w:rsidRDefault="00F4144E" w:rsidP="00F4144E">
            <w:pPr>
              <w:spacing w:after="0" w:line="240" w:lineRule="auto"/>
              <w:ind w:right="36" w:firstLine="0"/>
              <w:jc w:val="center"/>
            </w:pPr>
            <w:r>
              <w:t xml:space="preserve">80,7 </w:t>
            </w:r>
          </w:p>
        </w:tc>
        <w:tc>
          <w:tcPr>
            <w:tcW w:w="0" w:type="auto"/>
            <w:vMerge/>
            <w:tcBorders>
              <w:top w:val="single" w:sz="4" w:space="0" w:color="auto"/>
              <w:left w:val="single" w:sz="4" w:space="0" w:color="auto"/>
              <w:bottom w:val="single" w:sz="4" w:space="0" w:color="auto"/>
              <w:right w:val="single" w:sz="4" w:space="0" w:color="auto"/>
            </w:tcBorders>
          </w:tcPr>
          <w:p w14:paraId="18E3989C" w14:textId="77777777" w:rsidR="00F4144E" w:rsidRDefault="00F4144E" w:rsidP="00F4144E">
            <w:pPr>
              <w:spacing w:after="160" w:line="240" w:lineRule="auto"/>
              <w:ind w:firstLine="0"/>
              <w:jc w:val="left"/>
            </w:pPr>
          </w:p>
        </w:tc>
        <w:tc>
          <w:tcPr>
            <w:tcW w:w="1080" w:type="dxa"/>
            <w:tcBorders>
              <w:top w:val="single" w:sz="4" w:space="0" w:color="auto"/>
              <w:left w:val="single" w:sz="4" w:space="0" w:color="auto"/>
              <w:bottom w:val="single" w:sz="4" w:space="0" w:color="auto"/>
              <w:right w:val="single" w:sz="4" w:space="0" w:color="auto"/>
            </w:tcBorders>
            <w:vAlign w:val="center"/>
          </w:tcPr>
          <w:p w14:paraId="6E62652C" w14:textId="77777777" w:rsidR="00F4144E" w:rsidRDefault="00F4144E" w:rsidP="00F4144E">
            <w:pPr>
              <w:spacing w:after="0" w:line="240" w:lineRule="auto"/>
              <w:ind w:right="39" w:firstLine="0"/>
              <w:jc w:val="center"/>
            </w:pPr>
            <w:r>
              <w:t xml:space="preserve">В </w:t>
            </w:r>
          </w:p>
        </w:tc>
      </w:tr>
      <w:tr w:rsidR="00F4144E" w14:paraId="0BAA8D3A" w14:textId="77777777" w:rsidTr="00F4144E">
        <w:trPr>
          <w:trHeight w:val="360"/>
        </w:trPr>
        <w:tc>
          <w:tcPr>
            <w:tcW w:w="720" w:type="dxa"/>
            <w:tcBorders>
              <w:top w:val="single" w:sz="8" w:space="0" w:color="000000"/>
              <w:left w:val="single" w:sz="8" w:space="0" w:color="000000"/>
              <w:bottom w:val="single" w:sz="8" w:space="0" w:color="000000"/>
              <w:right w:val="single" w:sz="4" w:space="0" w:color="auto"/>
            </w:tcBorders>
          </w:tcPr>
          <w:p w14:paraId="01728C32" w14:textId="77777777" w:rsidR="00F4144E" w:rsidRDefault="00F4144E" w:rsidP="00F4144E">
            <w:pPr>
              <w:spacing w:after="0" w:line="259" w:lineRule="auto"/>
              <w:ind w:right="41" w:firstLine="0"/>
              <w:jc w:val="center"/>
            </w:pPr>
            <w:r>
              <w:t xml:space="preserve">16 </w:t>
            </w:r>
          </w:p>
        </w:tc>
        <w:tc>
          <w:tcPr>
            <w:tcW w:w="2520" w:type="dxa"/>
            <w:tcBorders>
              <w:top w:val="single" w:sz="4" w:space="0" w:color="auto"/>
              <w:left w:val="single" w:sz="4" w:space="0" w:color="auto"/>
              <w:bottom w:val="single" w:sz="4" w:space="0" w:color="auto"/>
              <w:right w:val="single" w:sz="4" w:space="0" w:color="auto"/>
            </w:tcBorders>
          </w:tcPr>
          <w:p w14:paraId="22790C12" w14:textId="77777777" w:rsidR="00F4144E" w:rsidRDefault="00F4144E" w:rsidP="00F4144E">
            <w:pPr>
              <w:spacing w:after="0" w:line="240" w:lineRule="auto"/>
              <w:ind w:firstLine="0"/>
              <w:jc w:val="left"/>
            </w:pPr>
            <w:r>
              <w:t xml:space="preserve">Супы </w:t>
            </w:r>
          </w:p>
        </w:tc>
        <w:tc>
          <w:tcPr>
            <w:tcW w:w="2002" w:type="dxa"/>
            <w:tcBorders>
              <w:top w:val="single" w:sz="4" w:space="0" w:color="auto"/>
              <w:left w:val="single" w:sz="4" w:space="0" w:color="auto"/>
              <w:bottom w:val="single" w:sz="4" w:space="0" w:color="auto"/>
              <w:right w:val="single" w:sz="4" w:space="0" w:color="auto"/>
            </w:tcBorders>
          </w:tcPr>
          <w:p w14:paraId="18D0C0F8" w14:textId="77777777" w:rsidR="00F4144E" w:rsidRDefault="00F4144E" w:rsidP="00F4144E">
            <w:pPr>
              <w:spacing w:after="0" w:line="240" w:lineRule="auto"/>
              <w:ind w:right="31" w:firstLine="0"/>
              <w:jc w:val="center"/>
            </w:pPr>
            <w:r>
              <w:t xml:space="preserve">2 467 040 </w:t>
            </w:r>
          </w:p>
        </w:tc>
        <w:tc>
          <w:tcPr>
            <w:tcW w:w="1099" w:type="dxa"/>
            <w:tcBorders>
              <w:top w:val="single" w:sz="4" w:space="0" w:color="auto"/>
              <w:left w:val="single" w:sz="4" w:space="0" w:color="auto"/>
              <w:bottom w:val="single" w:sz="4" w:space="0" w:color="auto"/>
              <w:right w:val="single" w:sz="4" w:space="0" w:color="auto"/>
            </w:tcBorders>
          </w:tcPr>
          <w:p w14:paraId="1B87B271" w14:textId="77777777" w:rsidR="00F4144E" w:rsidRDefault="00F4144E" w:rsidP="00F4144E">
            <w:pPr>
              <w:spacing w:after="0" w:line="240" w:lineRule="auto"/>
              <w:ind w:right="31" w:firstLine="0"/>
              <w:jc w:val="center"/>
            </w:pPr>
            <w:r>
              <w:t xml:space="preserve">3,2 </w:t>
            </w:r>
          </w:p>
        </w:tc>
        <w:tc>
          <w:tcPr>
            <w:tcW w:w="1042" w:type="dxa"/>
            <w:tcBorders>
              <w:top w:val="single" w:sz="4" w:space="0" w:color="auto"/>
              <w:left w:val="single" w:sz="4" w:space="0" w:color="auto"/>
              <w:bottom w:val="single" w:sz="4" w:space="0" w:color="auto"/>
              <w:right w:val="single" w:sz="4" w:space="0" w:color="auto"/>
            </w:tcBorders>
          </w:tcPr>
          <w:p w14:paraId="3FD547B2" w14:textId="77777777" w:rsidR="00F4144E" w:rsidRDefault="00F4144E" w:rsidP="00F4144E">
            <w:pPr>
              <w:spacing w:after="0" w:line="240" w:lineRule="auto"/>
              <w:ind w:right="36" w:firstLine="0"/>
              <w:jc w:val="center"/>
            </w:pPr>
            <w:r>
              <w:t xml:space="preserve">83,9 </w:t>
            </w:r>
          </w:p>
        </w:tc>
        <w:tc>
          <w:tcPr>
            <w:tcW w:w="859" w:type="dxa"/>
            <w:vMerge w:val="restart"/>
            <w:tcBorders>
              <w:top w:val="single" w:sz="4" w:space="0" w:color="auto"/>
              <w:left w:val="single" w:sz="4" w:space="0" w:color="auto"/>
              <w:bottom w:val="single" w:sz="4" w:space="0" w:color="auto"/>
              <w:right w:val="single" w:sz="4" w:space="0" w:color="auto"/>
            </w:tcBorders>
            <w:vAlign w:val="center"/>
          </w:tcPr>
          <w:p w14:paraId="742C410E" w14:textId="77777777" w:rsidR="00F4144E" w:rsidRDefault="00F4144E" w:rsidP="00F4144E">
            <w:pPr>
              <w:spacing w:after="0" w:line="240" w:lineRule="auto"/>
              <w:ind w:left="139" w:firstLine="0"/>
              <w:jc w:val="left"/>
            </w:pPr>
            <w:r>
              <w:t xml:space="preserve">20% </w:t>
            </w:r>
          </w:p>
        </w:tc>
        <w:tc>
          <w:tcPr>
            <w:tcW w:w="1080" w:type="dxa"/>
            <w:tcBorders>
              <w:top w:val="single" w:sz="4" w:space="0" w:color="auto"/>
              <w:left w:val="single" w:sz="4" w:space="0" w:color="auto"/>
              <w:bottom w:val="single" w:sz="4" w:space="0" w:color="auto"/>
              <w:right w:val="single" w:sz="4" w:space="0" w:color="auto"/>
            </w:tcBorders>
          </w:tcPr>
          <w:p w14:paraId="60C89FE2" w14:textId="77777777" w:rsidR="00F4144E" w:rsidRDefault="00F4144E" w:rsidP="00F4144E">
            <w:pPr>
              <w:spacing w:after="0" w:line="240" w:lineRule="auto"/>
              <w:ind w:right="39" w:firstLine="0"/>
              <w:jc w:val="center"/>
            </w:pPr>
            <w:r>
              <w:t xml:space="preserve">С </w:t>
            </w:r>
          </w:p>
        </w:tc>
      </w:tr>
      <w:tr w:rsidR="00F4144E" w14:paraId="1DDE4872" w14:textId="77777777" w:rsidTr="00F4144E">
        <w:trPr>
          <w:trHeight w:val="360"/>
        </w:trPr>
        <w:tc>
          <w:tcPr>
            <w:tcW w:w="720" w:type="dxa"/>
            <w:tcBorders>
              <w:top w:val="single" w:sz="8" w:space="0" w:color="000000"/>
              <w:left w:val="single" w:sz="8" w:space="0" w:color="000000"/>
              <w:bottom w:val="single" w:sz="8" w:space="0" w:color="000000"/>
              <w:right w:val="single" w:sz="4" w:space="0" w:color="auto"/>
            </w:tcBorders>
          </w:tcPr>
          <w:p w14:paraId="28F8A1AB" w14:textId="77777777" w:rsidR="00F4144E" w:rsidRDefault="00F4144E" w:rsidP="00F4144E">
            <w:pPr>
              <w:spacing w:after="0" w:line="259" w:lineRule="auto"/>
              <w:ind w:right="41" w:firstLine="0"/>
              <w:jc w:val="center"/>
            </w:pPr>
            <w:r>
              <w:t xml:space="preserve">17 </w:t>
            </w:r>
          </w:p>
        </w:tc>
        <w:tc>
          <w:tcPr>
            <w:tcW w:w="2520" w:type="dxa"/>
            <w:tcBorders>
              <w:top w:val="single" w:sz="4" w:space="0" w:color="auto"/>
              <w:left w:val="single" w:sz="4" w:space="0" w:color="auto"/>
              <w:bottom w:val="single" w:sz="4" w:space="0" w:color="auto"/>
              <w:right w:val="single" w:sz="4" w:space="0" w:color="auto"/>
            </w:tcBorders>
          </w:tcPr>
          <w:p w14:paraId="655EEE6B" w14:textId="77777777" w:rsidR="00F4144E" w:rsidRDefault="00F4144E" w:rsidP="00F4144E">
            <w:pPr>
              <w:spacing w:after="0" w:line="240" w:lineRule="auto"/>
              <w:ind w:firstLine="0"/>
              <w:jc w:val="left"/>
            </w:pPr>
            <w:r>
              <w:t xml:space="preserve">Заправки для салата </w:t>
            </w:r>
          </w:p>
        </w:tc>
        <w:tc>
          <w:tcPr>
            <w:tcW w:w="2002" w:type="dxa"/>
            <w:tcBorders>
              <w:top w:val="single" w:sz="4" w:space="0" w:color="auto"/>
              <w:left w:val="single" w:sz="4" w:space="0" w:color="auto"/>
              <w:bottom w:val="single" w:sz="4" w:space="0" w:color="auto"/>
              <w:right w:val="single" w:sz="4" w:space="0" w:color="auto"/>
            </w:tcBorders>
          </w:tcPr>
          <w:p w14:paraId="05ED5BC9" w14:textId="77777777" w:rsidR="00F4144E" w:rsidRDefault="00F4144E" w:rsidP="00F4144E">
            <w:pPr>
              <w:spacing w:after="0" w:line="240" w:lineRule="auto"/>
              <w:ind w:right="31" w:firstLine="0"/>
              <w:jc w:val="center"/>
            </w:pPr>
            <w:r>
              <w:t xml:space="preserve">2 235 755 </w:t>
            </w:r>
          </w:p>
        </w:tc>
        <w:tc>
          <w:tcPr>
            <w:tcW w:w="1099" w:type="dxa"/>
            <w:tcBorders>
              <w:top w:val="single" w:sz="4" w:space="0" w:color="auto"/>
              <w:left w:val="single" w:sz="4" w:space="0" w:color="auto"/>
              <w:bottom w:val="single" w:sz="4" w:space="0" w:color="auto"/>
              <w:right w:val="single" w:sz="4" w:space="0" w:color="auto"/>
            </w:tcBorders>
          </w:tcPr>
          <w:p w14:paraId="7DE6EA7C" w14:textId="77777777" w:rsidR="00F4144E" w:rsidRDefault="00F4144E" w:rsidP="00F4144E">
            <w:pPr>
              <w:spacing w:after="0" w:line="240" w:lineRule="auto"/>
              <w:ind w:right="31" w:firstLine="0"/>
              <w:jc w:val="center"/>
            </w:pPr>
            <w:r>
              <w:t xml:space="preserve">2,9 </w:t>
            </w:r>
          </w:p>
        </w:tc>
        <w:tc>
          <w:tcPr>
            <w:tcW w:w="1042" w:type="dxa"/>
            <w:tcBorders>
              <w:top w:val="single" w:sz="4" w:space="0" w:color="auto"/>
              <w:left w:val="single" w:sz="4" w:space="0" w:color="auto"/>
              <w:bottom w:val="single" w:sz="4" w:space="0" w:color="auto"/>
              <w:right w:val="single" w:sz="4" w:space="0" w:color="auto"/>
            </w:tcBorders>
          </w:tcPr>
          <w:p w14:paraId="1EBE874B" w14:textId="77777777" w:rsidR="00F4144E" w:rsidRDefault="00F4144E" w:rsidP="00F4144E">
            <w:pPr>
              <w:spacing w:after="0" w:line="240" w:lineRule="auto"/>
              <w:ind w:right="36" w:firstLine="0"/>
              <w:jc w:val="center"/>
            </w:pPr>
            <w:r>
              <w:t xml:space="preserve">86,8 </w:t>
            </w:r>
          </w:p>
        </w:tc>
        <w:tc>
          <w:tcPr>
            <w:tcW w:w="0" w:type="auto"/>
            <w:vMerge/>
            <w:tcBorders>
              <w:top w:val="single" w:sz="4" w:space="0" w:color="auto"/>
              <w:left w:val="single" w:sz="4" w:space="0" w:color="auto"/>
              <w:bottom w:val="single" w:sz="4" w:space="0" w:color="auto"/>
              <w:right w:val="single" w:sz="4" w:space="0" w:color="auto"/>
            </w:tcBorders>
          </w:tcPr>
          <w:p w14:paraId="0E58FF9F" w14:textId="77777777" w:rsidR="00F4144E" w:rsidRDefault="00F4144E" w:rsidP="00F4144E">
            <w:pPr>
              <w:spacing w:after="160" w:line="240" w:lineRule="auto"/>
              <w:ind w:firstLine="0"/>
              <w:jc w:val="left"/>
            </w:pPr>
          </w:p>
        </w:tc>
        <w:tc>
          <w:tcPr>
            <w:tcW w:w="1080" w:type="dxa"/>
            <w:tcBorders>
              <w:top w:val="single" w:sz="4" w:space="0" w:color="auto"/>
              <w:left w:val="single" w:sz="4" w:space="0" w:color="auto"/>
              <w:bottom w:val="single" w:sz="4" w:space="0" w:color="auto"/>
              <w:right w:val="single" w:sz="4" w:space="0" w:color="auto"/>
            </w:tcBorders>
          </w:tcPr>
          <w:p w14:paraId="07533328" w14:textId="77777777" w:rsidR="00F4144E" w:rsidRDefault="00F4144E" w:rsidP="00F4144E">
            <w:pPr>
              <w:spacing w:after="0" w:line="240" w:lineRule="auto"/>
              <w:ind w:right="39" w:firstLine="0"/>
              <w:jc w:val="center"/>
            </w:pPr>
            <w:r>
              <w:t xml:space="preserve">С </w:t>
            </w:r>
          </w:p>
        </w:tc>
      </w:tr>
      <w:tr w:rsidR="00F4144E" w14:paraId="29BF7BF1" w14:textId="77777777" w:rsidTr="00F4144E">
        <w:trPr>
          <w:trHeight w:val="360"/>
        </w:trPr>
        <w:tc>
          <w:tcPr>
            <w:tcW w:w="720" w:type="dxa"/>
            <w:tcBorders>
              <w:top w:val="single" w:sz="8" w:space="0" w:color="000000"/>
              <w:left w:val="single" w:sz="8" w:space="0" w:color="000000"/>
              <w:bottom w:val="single" w:sz="8" w:space="0" w:color="000000"/>
              <w:right w:val="single" w:sz="4" w:space="0" w:color="auto"/>
            </w:tcBorders>
          </w:tcPr>
          <w:p w14:paraId="738DF8C1" w14:textId="77777777" w:rsidR="00F4144E" w:rsidRDefault="00F4144E" w:rsidP="00F4144E">
            <w:pPr>
              <w:spacing w:after="0" w:line="259" w:lineRule="auto"/>
              <w:ind w:right="41" w:firstLine="0"/>
              <w:jc w:val="center"/>
            </w:pPr>
            <w:r>
              <w:t xml:space="preserve">18 </w:t>
            </w:r>
          </w:p>
        </w:tc>
        <w:tc>
          <w:tcPr>
            <w:tcW w:w="2520" w:type="dxa"/>
            <w:tcBorders>
              <w:top w:val="single" w:sz="4" w:space="0" w:color="auto"/>
              <w:left w:val="single" w:sz="4" w:space="0" w:color="auto"/>
              <w:bottom w:val="single" w:sz="4" w:space="0" w:color="auto"/>
              <w:right w:val="single" w:sz="4" w:space="0" w:color="auto"/>
            </w:tcBorders>
          </w:tcPr>
          <w:p w14:paraId="288CFEEC" w14:textId="77777777" w:rsidR="00F4144E" w:rsidRDefault="00F4144E" w:rsidP="00F4144E">
            <w:pPr>
              <w:spacing w:after="0" w:line="240" w:lineRule="auto"/>
              <w:ind w:firstLine="0"/>
              <w:jc w:val="left"/>
            </w:pPr>
            <w:r>
              <w:t xml:space="preserve">Бульоны </w:t>
            </w:r>
          </w:p>
        </w:tc>
        <w:tc>
          <w:tcPr>
            <w:tcW w:w="2002" w:type="dxa"/>
            <w:tcBorders>
              <w:top w:val="single" w:sz="4" w:space="0" w:color="auto"/>
              <w:left w:val="single" w:sz="4" w:space="0" w:color="auto"/>
              <w:bottom w:val="single" w:sz="4" w:space="0" w:color="auto"/>
              <w:right w:val="single" w:sz="4" w:space="0" w:color="auto"/>
            </w:tcBorders>
          </w:tcPr>
          <w:p w14:paraId="441C727C" w14:textId="77777777" w:rsidR="00F4144E" w:rsidRDefault="00F4144E" w:rsidP="00F4144E">
            <w:pPr>
              <w:spacing w:after="0" w:line="240" w:lineRule="auto"/>
              <w:ind w:right="31" w:firstLine="0"/>
              <w:jc w:val="center"/>
            </w:pPr>
            <w:r>
              <w:t xml:space="preserve">1 850 280 </w:t>
            </w:r>
          </w:p>
        </w:tc>
        <w:tc>
          <w:tcPr>
            <w:tcW w:w="1099" w:type="dxa"/>
            <w:tcBorders>
              <w:top w:val="single" w:sz="4" w:space="0" w:color="auto"/>
              <w:left w:val="single" w:sz="4" w:space="0" w:color="auto"/>
              <w:bottom w:val="single" w:sz="4" w:space="0" w:color="auto"/>
              <w:right w:val="single" w:sz="4" w:space="0" w:color="auto"/>
            </w:tcBorders>
          </w:tcPr>
          <w:p w14:paraId="1260D538" w14:textId="77777777" w:rsidR="00F4144E" w:rsidRDefault="00F4144E" w:rsidP="00F4144E">
            <w:pPr>
              <w:spacing w:after="0" w:line="240" w:lineRule="auto"/>
              <w:ind w:right="31" w:firstLine="0"/>
              <w:jc w:val="center"/>
            </w:pPr>
            <w:r>
              <w:t xml:space="preserve">2,4 </w:t>
            </w:r>
          </w:p>
        </w:tc>
        <w:tc>
          <w:tcPr>
            <w:tcW w:w="1042" w:type="dxa"/>
            <w:tcBorders>
              <w:top w:val="single" w:sz="4" w:space="0" w:color="auto"/>
              <w:left w:val="single" w:sz="4" w:space="0" w:color="auto"/>
              <w:bottom w:val="single" w:sz="4" w:space="0" w:color="auto"/>
              <w:right w:val="single" w:sz="4" w:space="0" w:color="auto"/>
            </w:tcBorders>
          </w:tcPr>
          <w:p w14:paraId="27E0747A" w14:textId="77777777" w:rsidR="00F4144E" w:rsidRDefault="00F4144E" w:rsidP="00F4144E">
            <w:pPr>
              <w:spacing w:after="0" w:line="240" w:lineRule="auto"/>
              <w:ind w:right="36" w:firstLine="0"/>
              <w:jc w:val="center"/>
            </w:pPr>
            <w:r>
              <w:t xml:space="preserve">89,2 </w:t>
            </w:r>
          </w:p>
        </w:tc>
        <w:tc>
          <w:tcPr>
            <w:tcW w:w="0" w:type="auto"/>
            <w:vMerge/>
            <w:tcBorders>
              <w:top w:val="single" w:sz="4" w:space="0" w:color="auto"/>
              <w:left w:val="single" w:sz="4" w:space="0" w:color="auto"/>
              <w:bottom w:val="single" w:sz="4" w:space="0" w:color="auto"/>
              <w:right w:val="single" w:sz="4" w:space="0" w:color="auto"/>
            </w:tcBorders>
          </w:tcPr>
          <w:p w14:paraId="68E12976" w14:textId="77777777" w:rsidR="00F4144E" w:rsidRDefault="00F4144E" w:rsidP="00F4144E">
            <w:pPr>
              <w:spacing w:after="160" w:line="240" w:lineRule="auto"/>
              <w:ind w:firstLine="0"/>
              <w:jc w:val="left"/>
            </w:pPr>
          </w:p>
        </w:tc>
        <w:tc>
          <w:tcPr>
            <w:tcW w:w="1080" w:type="dxa"/>
            <w:tcBorders>
              <w:top w:val="single" w:sz="4" w:space="0" w:color="auto"/>
              <w:left w:val="single" w:sz="4" w:space="0" w:color="auto"/>
              <w:bottom w:val="single" w:sz="4" w:space="0" w:color="auto"/>
              <w:right w:val="single" w:sz="4" w:space="0" w:color="auto"/>
            </w:tcBorders>
          </w:tcPr>
          <w:p w14:paraId="2100761A" w14:textId="77777777" w:rsidR="00F4144E" w:rsidRDefault="00F4144E" w:rsidP="00F4144E">
            <w:pPr>
              <w:spacing w:after="0" w:line="240" w:lineRule="auto"/>
              <w:ind w:right="39" w:firstLine="0"/>
              <w:jc w:val="center"/>
            </w:pPr>
            <w:r>
              <w:t xml:space="preserve">С </w:t>
            </w:r>
          </w:p>
        </w:tc>
      </w:tr>
      <w:tr w:rsidR="00F4144E" w14:paraId="766E3D30" w14:textId="77777777" w:rsidTr="00F4144E">
        <w:trPr>
          <w:trHeight w:val="360"/>
        </w:trPr>
        <w:tc>
          <w:tcPr>
            <w:tcW w:w="720" w:type="dxa"/>
            <w:tcBorders>
              <w:top w:val="single" w:sz="8" w:space="0" w:color="000000"/>
              <w:left w:val="single" w:sz="8" w:space="0" w:color="000000"/>
              <w:bottom w:val="single" w:sz="8" w:space="0" w:color="000000"/>
              <w:right w:val="single" w:sz="4" w:space="0" w:color="auto"/>
            </w:tcBorders>
          </w:tcPr>
          <w:p w14:paraId="3202A4BE" w14:textId="77777777" w:rsidR="00F4144E" w:rsidRDefault="00F4144E" w:rsidP="00F4144E">
            <w:pPr>
              <w:spacing w:after="0" w:line="259" w:lineRule="auto"/>
              <w:ind w:right="41" w:firstLine="0"/>
              <w:jc w:val="center"/>
            </w:pPr>
            <w:r>
              <w:t xml:space="preserve">19 </w:t>
            </w:r>
          </w:p>
        </w:tc>
        <w:tc>
          <w:tcPr>
            <w:tcW w:w="2520" w:type="dxa"/>
            <w:tcBorders>
              <w:top w:val="single" w:sz="4" w:space="0" w:color="auto"/>
              <w:left w:val="single" w:sz="4" w:space="0" w:color="auto"/>
              <w:bottom w:val="single" w:sz="4" w:space="0" w:color="auto"/>
              <w:right w:val="single" w:sz="4" w:space="0" w:color="auto"/>
            </w:tcBorders>
          </w:tcPr>
          <w:p w14:paraId="2A76DED9" w14:textId="77777777" w:rsidR="00F4144E" w:rsidRDefault="00F4144E" w:rsidP="00F4144E">
            <w:pPr>
              <w:spacing w:after="0" w:line="240" w:lineRule="auto"/>
              <w:ind w:firstLine="0"/>
              <w:jc w:val="left"/>
            </w:pPr>
            <w:r>
              <w:t xml:space="preserve">Приправы </w:t>
            </w:r>
          </w:p>
        </w:tc>
        <w:tc>
          <w:tcPr>
            <w:tcW w:w="2002" w:type="dxa"/>
            <w:tcBorders>
              <w:top w:val="single" w:sz="4" w:space="0" w:color="auto"/>
              <w:left w:val="single" w:sz="4" w:space="0" w:color="auto"/>
              <w:bottom w:val="single" w:sz="4" w:space="0" w:color="auto"/>
              <w:right w:val="single" w:sz="4" w:space="0" w:color="auto"/>
            </w:tcBorders>
          </w:tcPr>
          <w:p w14:paraId="2D4FEBCC" w14:textId="77777777" w:rsidR="00F4144E" w:rsidRDefault="00F4144E" w:rsidP="00F4144E">
            <w:pPr>
              <w:spacing w:after="0" w:line="240" w:lineRule="auto"/>
              <w:ind w:right="31" w:firstLine="0"/>
              <w:jc w:val="center"/>
            </w:pPr>
            <w:r>
              <w:t xml:space="preserve">1 696 090 </w:t>
            </w:r>
          </w:p>
        </w:tc>
        <w:tc>
          <w:tcPr>
            <w:tcW w:w="1099" w:type="dxa"/>
            <w:tcBorders>
              <w:top w:val="single" w:sz="4" w:space="0" w:color="auto"/>
              <w:left w:val="single" w:sz="4" w:space="0" w:color="auto"/>
              <w:bottom w:val="single" w:sz="4" w:space="0" w:color="auto"/>
              <w:right w:val="single" w:sz="4" w:space="0" w:color="auto"/>
            </w:tcBorders>
          </w:tcPr>
          <w:p w14:paraId="6E15B717" w14:textId="77777777" w:rsidR="00F4144E" w:rsidRDefault="00F4144E" w:rsidP="00F4144E">
            <w:pPr>
              <w:spacing w:after="0" w:line="240" w:lineRule="auto"/>
              <w:ind w:right="31" w:firstLine="0"/>
              <w:jc w:val="center"/>
            </w:pPr>
            <w:r>
              <w:t xml:space="preserve">2,2 </w:t>
            </w:r>
          </w:p>
        </w:tc>
        <w:tc>
          <w:tcPr>
            <w:tcW w:w="1042" w:type="dxa"/>
            <w:tcBorders>
              <w:top w:val="single" w:sz="4" w:space="0" w:color="auto"/>
              <w:left w:val="single" w:sz="4" w:space="0" w:color="auto"/>
              <w:bottom w:val="single" w:sz="4" w:space="0" w:color="auto"/>
              <w:right w:val="single" w:sz="4" w:space="0" w:color="auto"/>
            </w:tcBorders>
          </w:tcPr>
          <w:p w14:paraId="521DE038" w14:textId="77777777" w:rsidR="00F4144E" w:rsidRDefault="00F4144E" w:rsidP="00F4144E">
            <w:pPr>
              <w:spacing w:after="0" w:line="240" w:lineRule="auto"/>
              <w:ind w:right="36" w:firstLine="0"/>
              <w:jc w:val="center"/>
            </w:pPr>
            <w:r>
              <w:t xml:space="preserve">91,4 </w:t>
            </w:r>
          </w:p>
        </w:tc>
        <w:tc>
          <w:tcPr>
            <w:tcW w:w="0" w:type="auto"/>
            <w:vMerge/>
            <w:tcBorders>
              <w:top w:val="single" w:sz="4" w:space="0" w:color="auto"/>
              <w:left w:val="single" w:sz="4" w:space="0" w:color="auto"/>
              <w:bottom w:val="single" w:sz="4" w:space="0" w:color="auto"/>
              <w:right w:val="single" w:sz="4" w:space="0" w:color="auto"/>
            </w:tcBorders>
          </w:tcPr>
          <w:p w14:paraId="5F2FAFB7" w14:textId="77777777" w:rsidR="00F4144E" w:rsidRDefault="00F4144E" w:rsidP="00F4144E">
            <w:pPr>
              <w:spacing w:after="160" w:line="240" w:lineRule="auto"/>
              <w:ind w:firstLine="0"/>
              <w:jc w:val="left"/>
            </w:pPr>
          </w:p>
        </w:tc>
        <w:tc>
          <w:tcPr>
            <w:tcW w:w="1080" w:type="dxa"/>
            <w:tcBorders>
              <w:top w:val="single" w:sz="4" w:space="0" w:color="auto"/>
              <w:left w:val="single" w:sz="4" w:space="0" w:color="auto"/>
              <w:bottom w:val="single" w:sz="4" w:space="0" w:color="auto"/>
              <w:right w:val="single" w:sz="4" w:space="0" w:color="auto"/>
            </w:tcBorders>
          </w:tcPr>
          <w:p w14:paraId="4374E47C" w14:textId="77777777" w:rsidR="00F4144E" w:rsidRDefault="00F4144E" w:rsidP="00F4144E">
            <w:pPr>
              <w:spacing w:after="0" w:line="240" w:lineRule="auto"/>
              <w:ind w:right="39" w:firstLine="0"/>
              <w:jc w:val="center"/>
            </w:pPr>
            <w:r>
              <w:t xml:space="preserve">С </w:t>
            </w:r>
          </w:p>
        </w:tc>
      </w:tr>
      <w:tr w:rsidR="00F4144E" w14:paraId="32B8E7D8" w14:textId="77777777" w:rsidTr="00F4144E">
        <w:trPr>
          <w:trHeight w:val="360"/>
        </w:trPr>
        <w:tc>
          <w:tcPr>
            <w:tcW w:w="720" w:type="dxa"/>
            <w:tcBorders>
              <w:top w:val="single" w:sz="8" w:space="0" w:color="000000"/>
              <w:left w:val="single" w:sz="8" w:space="0" w:color="000000"/>
              <w:bottom w:val="single" w:sz="8" w:space="0" w:color="000000"/>
              <w:right w:val="single" w:sz="4" w:space="0" w:color="auto"/>
            </w:tcBorders>
          </w:tcPr>
          <w:p w14:paraId="7E2E59F6" w14:textId="77777777" w:rsidR="00F4144E" w:rsidRDefault="00F4144E" w:rsidP="00F4144E">
            <w:pPr>
              <w:spacing w:after="0" w:line="259" w:lineRule="auto"/>
              <w:ind w:right="41" w:firstLine="0"/>
              <w:jc w:val="center"/>
            </w:pPr>
            <w:r>
              <w:t xml:space="preserve">20 </w:t>
            </w:r>
          </w:p>
        </w:tc>
        <w:tc>
          <w:tcPr>
            <w:tcW w:w="2520" w:type="dxa"/>
            <w:tcBorders>
              <w:top w:val="single" w:sz="4" w:space="0" w:color="auto"/>
              <w:left w:val="single" w:sz="4" w:space="0" w:color="auto"/>
              <w:bottom w:val="single" w:sz="4" w:space="0" w:color="auto"/>
              <w:right w:val="single" w:sz="4" w:space="0" w:color="auto"/>
            </w:tcBorders>
          </w:tcPr>
          <w:p w14:paraId="533E3890" w14:textId="77777777" w:rsidR="00F4144E" w:rsidRDefault="00F4144E" w:rsidP="00F4144E">
            <w:pPr>
              <w:spacing w:after="0" w:line="240" w:lineRule="auto"/>
              <w:ind w:firstLine="0"/>
              <w:jc w:val="left"/>
            </w:pPr>
            <w:r>
              <w:t xml:space="preserve">Соусы </w:t>
            </w:r>
          </w:p>
        </w:tc>
        <w:tc>
          <w:tcPr>
            <w:tcW w:w="2002" w:type="dxa"/>
            <w:tcBorders>
              <w:top w:val="single" w:sz="4" w:space="0" w:color="auto"/>
              <w:left w:val="single" w:sz="4" w:space="0" w:color="auto"/>
              <w:bottom w:val="single" w:sz="4" w:space="0" w:color="auto"/>
              <w:right w:val="single" w:sz="4" w:space="0" w:color="auto"/>
            </w:tcBorders>
          </w:tcPr>
          <w:p w14:paraId="150CD271" w14:textId="77777777" w:rsidR="00F4144E" w:rsidRDefault="00F4144E" w:rsidP="00F4144E">
            <w:pPr>
              <w:spacing w:after="0" w:line="240" w:lineRule="auto"/>
              <w:ind w:right="31" w:firstLine="0"/>
              <w:jc w:val="center"/>
            </w:pPr>
            <w:r>
              <w:t xml:space="preserve">1 541 900 </w:t>
            </w:r>
          </w:p>
        </w:tc>
        <w:tc>
          <w:tcPr>
            <w:tcW w:w="1099" w:type="dxa"/>
            <w:tcBorders>
              <w:top w:val="single" w:sz="4" w:space="0" w:color="auto"/>
              <w:left w:val="single" w:sz="4" w:space="0" w:color="auto"/>
              <w:bottom w:val="single" w:sz="4" w:space="0" w:color="auto"/>
              <w:right w:val="single" w:sz="4" w:space="0" w:color="auto"/>
            </w:tcBorders>
          </w:tcPr>
          <w:p w14:paraId="27F202A2" w14:textId="77777777" w:rsidR="00F4144E" w:rsidRDefault="00F4144E" w:rsidP="00F4144E">
            <w:pPr>
              <w:spacing w:after="0" w:line="240" w:lineRule="auto"/>
              <w:ind w:right="31" w:firstLine="0"/>
              <w:jc w:val="center"/>
            </w:pPr>
            <w:r>
              <w:t xml:space="preserve">2,0 </w:t>
            </w:r>
          </w:p>
        </w:tc>
        <w:tc>
          <w:tcPr>
            <w:tcW w:w="1042" w:type="dxa"/>
            <w:tcBorders>
              <w:top w:val="single" w:sz="4" w:space="0" w:color="auto"/>
              <w:left w:val="single" w:sz="4" w:space="0" w:color="auto"/>
              <w:bottom w:val="single" w:sz="4" w:space="0" w:color="auto"/>
              <w:right w:val="single" w:sz="4" w:space="0" w:color="auto"/>
            </w:tcBorders>
          </w:tcPr>
          <w:p w14:paraId="0A5BC291" w14:textId="77777777" w:rsidR="00F4144E" w:rsidRDefault="00F4144E" w:rsidP="00F4144E">
            <w:pPr>
              <w:spacing w:after="0" w:line="240" w:lineRule="auto"/>
              <w:ind w:right="36" w:firstLine="0"/>
              <w:jc w:val="center"/>
            </w:pPr>
            <w:r>
              <w:t xml:space="preserve">93,4 </w:t>
            </w:r>
          </w:p>
        </w:tc>
        <w:tc>
          <w:tcPr>
            <w:tcW w:w="0" w:type="auto"/>
            <w:vMerge/>
            <w:tcBorders>
              <w:top w:val="single" w:sz="4" w:space="0" w:color="auto"/>
              <w:left w:val="single" w:sz="4" w:space="0" w:color="auto"/>
              <w:bottom w:val="single" w:sz="4" w:space="0" w:color="auto"/>
              <w:right w:val="single" w:sz="4" w:space="0" w:color="auto"/>
            </w:tcBorders>
          </w:tcPr>
          <w:p w14:paraId="7D43F39D" w14:textId="77777777" w:rsidR="00F4144E" w:rsidRDefault="00F4144E" w:rsidP="00F4144E">
            <w:pPr>
              <w:spacing w:after="160" w:line="240" w:lineRule="auto"/>
              <w:ind w:firstLine="0"/>
              <w:jc w:val="left"/>
            </w:pPr>
          </w:p>
        </w:tc>
        <w:tc>
          <w:tcPr>
            <w:tcW w:w="1080" w:type="dxa"/>
            <w:tcBorders>
              <w:top w:val="single" w:sz="4" w:space="0" w:color="auto"/>
              <w:left w:val="single" w:sz="4" w:space="0" w:color="auto"/>
              <w:bottom w:val="single" w:sz="4" w:space="0" w:color="auto"/>
              <w:right w:val="single" w:sz="4" w:space="0" w:color="auto"/>
            </w:tcBorders>
          </w:tcPr>
          <w:p w14:paraId="32E5BE0E" w14:textId="77777777" w:rsidR="00F4144E" w:rsidRDefault="00F4144E" w:rsidP="00F4144E">
            <w:pPr>
              <w:spacing w:after="0" w:line="240" w:lineRule="auto"/>
              <w:ind w:right="39" w:firstLine="0"/>
              <w:jc w:val="center"/>
            </w:pPr>
            <w:r>
              <w:t xml:space="preserve">С </w:t>
            </w:r>
          </w:p>
        </w:tc>
      </w:tr>
      <w:tr w:rsidR="00F4144E" w14:paraId="397BA24B" w14:textId="77777777" w:rsidTr="00F4144E">
        <w:trPr>
          <w:trHeight w:val="883"/>
        </w:trPr>
        <w:tc>
          <w:tcPr>
            <w:tcW w:w="720" w:type="dxa"/>
            <w:tcBorders>
              <w:top w:val="single" w:sz="8" w:space="0" w:color="000000"/>
              <w:left w:val="single" w:sz="8" w:space="0" w:color="000000"/>
              <w:bottom w:val="single" w:sz="8" w:space="0" w:color="000000"/>
              <w:right w:val="single" w:sz="4" w:space="0" w:color="auto"/>
            </w:tcBorders>
            <w:vAlign w:val="center"/>
          </w:tcPr>
          <w:p w14:paraId="7AA30B41" w14:textId="77777777" w:rsidR="00F4144E" w:rsidRDefault="00F4144E" w:rsidP="00F4144E">
            <w:pPr>
              <w:spacing w:after="0" w:line="259" w:lineRule="auto"/>
              <w:ind w:right="41" w:firstLine="0"/>
              <w:jc w:val="center"/>
            </w:pPr>
            <w:r>
              <w:t xml:space="preserve">21 </w:t>
            </w:r>
          </w:p>
        </w:tc>
        <w:tc>
          <w:tcPr>
            <w:tcW w:w="2520" w:type="dxa"/>
            <w:tcBorders>
              <w:top w:val="single" w:sz="4" w:space="0" w:color="auto"/>
              <w:left w:val="single" w:sz="4" w:space="0" w:color="auto"/>
              <w:bottom w:val="single" w:sz="4" w:space="0" w:color="auto"/>
              <w:right w:val="single" w:sz="4" w:space="0" w:color="auto"/>
            </w:tcBorders>
          </w:tcPr>
          <w:p w14:paraId="5BF3A8E2" w14:textId="77777777" w:rsidR="00F4144E" w:rsidRDefault="00F4144E" w:rsidP="00F4144E">
            <w:pPr>
              <w:spacing w:after="0" w:line="240" w:lineRule="auto"/>
              <w:ind w:firstLine="0"/>
              <w:jc w:val="left"/>
            </w:pPr>
            <w:r>
              <w:t xml:space="preserve">Товары обогащенные витаминами и товары первой необходимости </w:t>
            </w:r>
          </w:p>
        </w:tc>
        <w:tc>
          <w:tcPr>
            <w:tcW w:w="2002" w:type="dxa"/>
            <w:tcBorders>
              <w:top w:val="single" w:sz="4" w:space="0" w:color="auto"/>
              <w:left w:val="single" w:sz="4" w:space="0" w:color="auto"/>
              <w:bottom w:val="single" w:sz="4" w:space="0" w:color="auto"/>
              <w:right w:val="single" w:sz="4" w:space="0" w:color="auto"/>
            </w:tcBorders>
            <w:vAlign w:val="center"/>
          </w:tcPr>
          <w:p w14:paraId="2DA2D213" w14:textId="77777777" w:rsidR="00F4144E" w:rsidRDefault="00F4144E" w:rsidP="00F4144E">
            <w:pPr>
              <w:spacing w:after="0" w:line="240" w:lineRule="auto"/>
              <w:ind w:right="31" w:firstLine="0"/>
              <w:jc w:val="center"/>
            </w:pPr>
            <w:r>
              <w:t xml:space="preserve">1 002 235 </w:t>
            </w:r>
          </w:p>
        </w:tc>
        <w:tc>
          <w:tcPr>
            <w:tcW w:w="1099" w:type="dxa"/>
            <w:tcBorders>
              <w:top w:val="single" w:sz="4" w:space="0" w:color="auto"/>
              <w:left w:val="single" w:sz="4" w:space="0" w:color="auto"/>
              <w:bottom w:val="single" w:sz="4" w:space="0" w:color="auto"/>
              <w:right w:val="single" w:sz="4" w:space="0" w:color="auto"/>
            </w:tcBorders>
            <w:vAlign w:val="center"/>
          </w:tcPr>
          <w:p w14:paraId="5A61F2ED" w14:textId="77777777" w:rsidR="00F4144E" w:rsidRDefault="00F4144E" w:rsidP="00F4144E">
            <w:pPr>
              <w:spacing w:after="0" w:line="240" w:lineRule="auto"/>
              <w:ind w:right="31" w:firstLine="0"/>
              <w:jc w:val="center"/>
            </w:pPr>
            <w:r>
              <w:t xml:space="preserve">1,3 </w:t>
            </w:r>
          </w:p>
        </w:tc>
        <w:tc>
          <w:tcPr>
            <w:tcW w:w="1042" w:type="dxa"/>
            <w:tcBorders>
              <w:top w:val="single" w:sz="4" w:space="0" w:color="auto"/>
              <w:left w:val="single" w:sz="4" w:space="0" w:color="auto"/>
              <w:bottom w:val="single" w:sz="4" w:space="0" w:color="auto"/>
              <w:right w:val="single" w:sz="4" w:space="0" w:color="auto"/>
            </w:tcBorders>
            <w:vAlign w:val="center"/>
          </w:tcPr>
          <w:p w14:paraId="7AB147A2" w14:textId="77777777" w:rsidR="00F4144E" w:rsidRDefault="00F4144E" w:rsidP="00F4144E">
            <w:pPr>
              <w:spacing w:after="0" w:line="240" w:lineRule="auto"/>
              <w:ind w:right="36" w:firstLine="0"/>
              <w:jc w:val="center"/>
            </w:pPr>
            <w:r>
              <w:t xml:space="preserve">94,7 </w:t>
            </w:r>
          </w:p>
        </w:tc>
        <w:tc>
          <w:tcPr>
            <w:tcW w:w="0" w:type="auto"/>
            <w:vMerge/>
            <w:tcBorders>
              <w:top w:val="single" w:sz="4" w:space="0" w:color="auto"/>
              <w:left w:val="single" w:sz="4" w:space="0" w:color="auto"/>
              <w:bottom w:val="single" w:sz="4" w:space="0" w:color="auto"/>
              <w:right w:val="single" w:sz="4" w:space="0" w:color="auto"/>
            </w:tcBorders>
          </w:tcPr>
          <w:p w14:paraId="7E161460" w14:textId="77777777" w:rsidR="00F4144E" w:rsidRDefault="00F4144E" w:rsidP="00F4144E">
            <w:pPr>
              <w:spacing w:after="160" w:line="240" w:lineRule="auto"/>
              <w:ind w:firstLine="0"/>
              <w:jc w:val="left"/>
            </w:pPr>
          </w:p>
        </w:tc>
        <w:tc>
          <w:tcPr>
            <w:tcW w:w="1080" w:type="dxa"/>
            <w:tcBorders>
              <w:top w:val="single" w:sz="4" w:space="0" w:color="auto"/>
              <w:left w:val="single" w:sz="4" w:space="0" w:color="auto"/>
              <w:bottom w:val="single" w:sz="4" w:space="0" w:color="auto"/>
              <w:right w:val="single" w:sz="4" w:space="0" w:color="auto"/>
            </w:tcBorders>
            <w:vAlign w:val="center"/>
          </w:tcPr>
          <w:p w14:paraId="301890E6" w14:textId="77777777" w:rsidR="00F4144E" w:rsidRDefault="00F4144E" w:rsidP="00F4144E">
            <w:pPr>
              <w:spacing w:after="0" w:line="240" w:lineRule="auto"/>
              <w:ind w:right="39" w:firstLine="0"/>
              <w:jc w:val="center"/>
            </w:pPr>
            <w:r>
              <w:t xml:space="preserve">С </w:t>
            </w:r>
          </w:p>
        </w:tc>
      </w:tr>
      <w:tr w:rsidR="00F4144E" w14:paraId="5202FC9C" w14:textId="77777777" w:rsidTr="00F4144E">
        <w:trPr>
          <w:trHeight w:val="360"/>
        </w:trPr>
        <w:tc>
          <w:tcPr>
            <w:tcW w:w="720" w:type="dxa"/>
            <w:tcBorders>
              <w:top w:val="single" w:sz="8" w:space="0" w:color="000000"/>
              <w:left w:val="single" w:sz="8" w:space="0" w:color="000000"/>
              <w:bottom w:val="single" w:sz="8" w:space="0" w:color="000000"/>
              <w:right w:val="single" w:sz="4" w:space="0" w:color="auto"/>
            </w:tcBorders>
          </w:tcPr>
          <w:p w14:paraId="570DEFCF" w14:textId="77777777" w:rsidR="00F4144E" w:rsidRDefault="00F4144E" w:rsidP="00F4144E">
            <w:pPr>
              <w:spacing w:after="0" w:line="259" w:lineRule="auto"/>
              <w:ind w:right="41" w:firstLine="0"/>
              <w:jc w:val="center"/>
            </w:pPr>
            <w:r>
              <w:t xml:space="preserve">22 </w:t>
            </w:r>
          </w:p>
        </w:tc>
        <w:tc>
          <w:tcPr>
            <w:tcW w:w="2520" w:type="dxa"/>
            <w:tcBorders>
              <w:top w:val="single" w:sz="4" w:space="0" w:color="auto"/>
              <w:left w:val="single" w:sz="4" w:space="0" w:color="auto"/>
              <w:bottom w:val="single" w:sz="4" w:space="0" w:color="auto"/>
              <w:right w:val="single" w:sz="4" w:space="0" w:color="auto"/>
            </w:tcBorders>
          </w:tcPr>
          <w:p w14:paraId="4CB5CCDD" w14:textId="77777777" w:rsidR="00F4144E" w:rsidRDefault="00F4144E" w:rsidP="00F4144E">
            <w:pPr>
              <w:spacing w:after="0" w:line="240" w:lineRule="auto"/>
              <w:ind w:firstLine="0"/>
              <w:jc w:val="left"/>
            </w:pPr>
            <w:r>
              <w:t xml:space="preserve">Продукты для </w:t>
            </w:r>
          </w:p>
        </w:tc>
        <w:tc>
          <w:tcPr>
            <w:tcW w:w="2002" w:type="dxa"/>
            <w:tcBorders>
              <w:top w:val="single" w:sz="4" w:space="0" w:color="auto"/>
              <w:left w:val="single" w:sz="4" w:space="0" w:color="auto"/>
              <w:bottom w:val="single" w:sz="4" w:space="0" w:color="auto"/>
              <w:right w:val="single" w:sz="4" w:space="0" w:color="auto"/>
            </w:tcBorders>
          </w:tcPr>
          <w:p w14:paraId="75810D01" w14:textId="77777777" w:rsidR="00F4144E" w:rsidRDefault="00F4144E" w:rsidP="00F4144E">
            <w:pPr>
              <w:spacing w:after="0" w:line="240" w:lineRule="auto"/>
              <w:ind w:right="31" w:firstLine="0"/>
              <w:jc w:val="center"/>
            </w:pPr>
            <w:r>
              <w:t xml:space="preserve">693 855 </w:t>
            </w:r>
          </w:p>
        </w:tc>
        <w:tc>
          <w:tcPr>
            <w:tcW w:w="1099" w:type="dxa"/>
            <w:tcBorders>
              <w:top w:val="single" w:sz="4" w:space="0" w:color="auto"/>
              <w:left w:val="single" w:sz="4" w:space="0" w:color="auto"/>
              <w:bottom w:val="single" w:sz="4" w:space="0" w:color="auto"/>
              <w:right w:val="single" w:sz="4" w:space="0" w:color="auto"/>
            </w:tcBorders>
          </w:tcPr>
          <w:p w14:paraId="72DCCD94" w14:textId="77777777" w:rsidR="00F4144E" w:rsidRDefault="00F4144E" w:rsidP="00F4144E">
            <w:pPr>
              <w:spacing w:after="0" w:line="240" w:lineRule="auto"/>
              <w:ind w:right="31" w:firstLine="0"/>
              <w:jc w:val="center"/>
            </w:pPr>
            <w:r>
              <w:t xml:space="preserve">0,9 </w:t>
            </w:r>
          </w:p>
        </w:tc>
        <w:tc>
          <w:tcPr>
            <w:tcW w:w="1042" w:type="dxa"/>
            <w:tcBorders>
              <w:top w:val="single" w:sz="4" w:space="0" w:color="auto"/>
              <w:left w:val="single" w:sz="4" w:space="0" w:color="auto"/>
              <w:bottom w:val="single" w:sz="4" w:space="0" w:color="auto"/>
              <w:right w:val="single" w:sz="4" w:space="0" w:color="auto"/>
            </w:tcBorders>
          </w:tcPr>
          <w:p w14:paraId="1BC7AE77" w14:textId="77777777" w:rsidR="00F4144E" w:rsidRDefault="00F4144E" w:rsidP="00F4144E">
            <w:pPr>
              <w:spacing w:after="0" w:line="240" w:lineRule="auto"/>
              <w:ind w:right="36" w:firstLine="0"/>
              <w:jc w:val="center"/>
            </w:pPr>
            <w:r>
              <w:t xml:space="preserve">95,6 </w:t>
            </w:r>
          </w:p>
        </w:tc>
        <w:tc>
          <w:tcPr>
            <w:tcW w:w="0" w:type="auto"/>
            <w:vMerge/>
            <w:tcBorders>
              <w:top w:val="single" w:sz="4" w:space="0" w:color="auto"/>
              <w:left w:val="single" w:sz="4" w:space="0" w:color="auto"/>
              <w:bottom w:val="single" w:sz="4" w:space="0" w:color="auto"/>
              <w:right w:val="single" w:sz="4" w:space="0" w:color="auto"/>
            </w:tcBorders>
          </w:tcPr>
          <w:p w14:paraId="567CBCE8" w14:textId="77777777" w:rsidR="00F4144E" w:rsidRDefault="00F4144E" w:rsidP="00F4144E">
            <w:pPr>
              <w:spacing w:after="160" w:line="240" w:lineRule="auto"/>
              <w:ind w:firstLine="0"/>
              <w:jc w:val="left"/>
            </w:pPr>
          </w:p>
        </w:tc>
        <w:tc>
          <w:tcPr>
            <w:tcW w:w="1080" w:type="dxa"/>
            <w:tcBorders>
              <w:top w:val="single" w:sz="4" w:space="0" w:color="auto"/>
              <w:left w:val="single" w:sz="4" w:space="0" w:color="auto"/>
              <w:bottom w:val="single" w:sz="4" w:space="0" w:color="auto"/>
              <w:right w:val="single" w:sz="4" w:space="0" w:color="auto"/>
            </w:tcBorders>
          </w:tcPr>
          <w:p w14:paraId="0A67FA88" w14:textId="77777777" w:rsidR="00F4144E" w:rsidRDefault="00F4144E" w:rsidP="00F4144E">
            <w:pPr>
              <w:spacing w:after="0" w:line="240" w:lineRule="auto"/>
              <w:ind w:right="39" w:firstLine="0"/>
              <w:jc w:val="center"/>
            </w:pPr>
            <w:r>
              <w:t xml:space="preserve">С </w:t>
            </w:r>
          </w:p>
        </w:tc>
      </w:tr>
    </w:tbl>
    <w:p w14:paraId="57A1D845" w14:textId="77777777" w:rsidR="00F4144E" w:rsidRDefault="00F4144E" w:rsidP="00F4144E">
      <w:pPr>
        <w:spacing w:after="12" w:line="259" w:lineRule="auto"/>
        <w:ind w:left="-82" w:firstLine="0"/>
        <w:jc w:val="left"/>
      </w:pPr>
      <w:r>
        <w:rPr>
          <w:rFonts w:ascii="Calibri" w:eastAsia="Calibri" w:hAnsi="Calibri" w:cs="Calibri"/>
          <w:noProof/>
          <w:sz w:val="22"/>
        </w:rPr>
        <mc:AlternateContent>
          <mc:Choice Requires="wpg">
            <w:drawing>
              <wp:inline distT="0" distB="0" distL="0" distR="0" wp14:anchorId="6912712B" wp14:editId="038C6880">
                <wp:extent cx="6007608" cy="1014984"/>
                <wp:effectExtent l="0" t="0" r="0" b="0"/>
                <wp:docPr id="192496" name="Group 192496"/>
                <wp:cNvGraphicFramePr/>
                <a:graphic xmlns:a="http://schemas.openxmlformats.org/drawingml/2006/main">
                  <a:graphicData uri="http://schemas.microsoft.com/office/word/2010/wordprocessingGroup">
                    <wpg:wgp>
                      <wpg:cNvGrpSpPr/>
                      <wpg:grpSpPr>
                        <a:xfrm>
                          <a:off x="0" y="0"/>
                          <a:ext cx="6007608" cy="1014984"/>
                          <a:chOff x="0" y="0"/>
                          <a:chExt cx="6007608" cy="1014984"/>
                        </a:xfrm>
                      </wpg:grpSpPr>
                      <wps:wsp>
                        <wps:cNvPr id="7611" name="Rectangle 7611"/>
                        <wps:cNvSpPr/>
                        <wps:spPr>
                          <a:xfrm>
                            <a:off x="509016" y="4402"/>
                            <a:ext cx="912114" cy="224466"/>
                          </a:xfrm>
                          <a:prstGeom prst="rect">
                            <a:avLst/>
                          </a:prstGeom>
                          <a:ln>
                            <a:noFill/>
                          </a:ln>
                        </wps:spPr>
                        <wps:txbx>
                          <w:txbxContent>
                            <w:p w14:paraId="52334C46" w14:textId="77777777" w:rsidR="00E316B6" w:rsidRDefault="00E316B6" w:rsidP="00F4144E">
                              <w:pPr>
                                <w:spacing w:after="160" w:line="259" w:lineRule="auto"/>
                                <w:ind w:firstLine="0"/>
                                <w:jc w:val="left"/>
                              </w:pPr>
                              <w:r>
                                <w:t>похудения</w:t>
                              </w:r>
                            </w:p>
                          </w:txbxContent>
                        </wps:txbx>
                        <wps:bodyPr horzOverflow="overflow" vert="horz" lIns="0" tIns="0" rIns="0" bIns="0" rtlCol="0">
                          <a:noAutofit/>
                        </wps:bodyPr>
                      </wps:wsp>
                      <wps:wsp>
                        <wps:cNvPr id="7612" name="Rectangle 7612"/>
                        <wps:cNvSpPr/>
                        <wps:spPr>
                          <a:xfrm>
                            <a:off x="1197864" y="4402"/>
                            <a:ext cx="50673" cy="224466"/>
                          </a:xfrm>
                          <a:prstGeom prst="rect">
                            <a:avLst/>
                          </a:prstGeom>
                          <a:ln>
                            <a:noFill/>
                          </a:ln>
                        </wps:spPr>
                        <wps:txbx>
                          <w:txbxContent>
                            <w:p w14:paraId="0A84A5B6" w14:textId="77777777" w:rsidR="00E316B6" w:rsidRDefault="00E316B6" w:rsidP="00F4144E">
                              <w:pPr>
                                <w:spacing w:after="160" w:line="259" w:lineRule="auto"/>
                                <w:ind w:firstLine="0"/>
                                <w:jc w:val="left"/>
                              </w:pPr>
                              <w:r>
                                <w:t xml:space="preserve"> </w:t>
                              </w:r>
                            </w:p>
                          </w:txbxContent>
                        </wps:txbx>
                        <wps:bodyPr horzOverflow="overflow" vert="horz" lIns="0" tIns="0" rIns="0" bIns="0" rtlCol="0">
                          <a:noAutofit/>
                        </wps:bodyPr>
                      </wps:wsp>
                      <wps:wsp>
                        <wps:cNvPr id="233809" name="Shape 233809"/>
                        <wps:cNvSpPr/>
                        <wps:spPr>
                          <a:xfrm>
                            <a:off x="0" y="0"/>
                            <a:ext cx="12192" cy="216408"/>
                          </a:xfrm>
                          <a:custGeom>
                            <a:avLst/>
                            <a:gdLst/>
                            <a:ahLst/>
                            <a:cxnLst/>
                            <a:rect l="0" t="0" r="0" b="0"/>
                            <a:pathLst>
                              <a:path w="12192" h="216408">
                                <a:moveTo>
                                  <a:pt x="0" y="0"/>
                                </a:moveTo>
                                <a:lnTo>
                                  <a:pt x="12192" y="0"/>
                                </a:lnTo>
                                <a:lnTo>
                                  <a:pt x="12192" y="216408"/>
                                </a:lnTo>
                                <a:lnTo>
                                  <a:pt x="0" y="2164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10" name="Shape 233810"/>
                        <wps:cNvSpPr/>
                        <wps:spPr>
                          <a:xfrm>
                            <a:off x="457200" y="0"/>
                            <a:ext cx="12192" cy="216408"/>
                          </a:xfrm>
                          <a:custGeom>
                            <a:avLst/>
                            <a:gdLst/>
                            <a:ahLst/>
                            <a:cxnLst/>
                            <a:rect l="0" t="0" r="0" b="0"/>
                            <a:pathLst>
                              <a:path w="12192" h="216408">
                                <a:moveTo>
                                  <a:pt x="0" y="0"/>
                                </a:moveTo>
                                <a:lnTo>
                                  <a:pt x="12192" y="0"/>
                                </a:lnTo>
                                <a:lnTo>
                                  <a:pt x="12192" y="216408"/>
                                </a:lnTo>
                                <a:lnTo>
                                  <a:pt x="0" y="2164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11" name="Shape 233811"/>
                        <wps:cNvSpPr/>
                        <wps:spPr>
                          <a:xfrm>
                            <a:off x="2057400" y="0"/>
                            <a:ext cx="12192" cy="216408"/>
                          </a:xfrm>
                          <a:custGeom>
                            <a:avLst/>
                            <a:gdLst/>
                            <a:ahLst/>
                            <a:cxnLst/>
                            <a:rect l="0" t="0" r="0" b="0"/>
                            <a:pathLst>
                              <a:path w="12192" h="216408">
                                <a:moveTo>
                                  <a:pt x="0" y="0"/>
                                </a:moveTo>
                                <a:lnTo>
                                  <a:pt x="12192" y="0"/>
                                </a:lnTo>
                                <a:lnTo>
                                  <a:pt x="12192" y="216408"/>
                                </a:lnTo>
                                <a:lnTo>
                                  <a:pt x="0" y="2164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12" name="Shape 233812"/>
                        <wps:cNvSpPr/>
                        <wps:spPr>
                          <a:xfrm>
                            <a:off x="3328416" y="0"/>
                            <a:ext cx="12192" cy="216408"/>
                          </a:xfrm>
                          <a:custGeom>
                            <a:avLst/>
                            <a:gdLst/>
                            <a:ahLst/>
                            <a:cxnLst/>
                            <a:rect l="0" t="0" r="0" b="0"/>
                            <a:pathLst>
                              <a:path w="12192" h="216408">
                                <a:moveTo>
                                  <a:pt x="0" y="0"/>
                                </a:moveTo>
                                <a:lnTo>
                                  <a:pt x="12192" y="0"/>
                                </a:lnTo>
                                <a:lnTo>
                                  <a:pt x="12192" y="216408"/>
                                </a:lnTo>
                                <a:lnTo>
                                  <a:pt x="0" y="2164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13" name="Shape 233813"/>
                        <wps:cNvSpPr/>
                        <wps:spPr>
                          <a:xfrm>
                            <a:off x="4026408" y="0"/>
                            <a:ext cx="12192" cy="216408"/>
                          </a:xfrm>
                          <a:custGeom>
                            <a:avLst/>
                            <a:gdLst/>
                            <a:ahLst/>
                            <a:cxnLst/>
                            <a:rect l="0" t="0" r="0" b="0"/>
                            <a:pathLst>
                              <a:path w="12192" h="216408">
                                <a:moveTo>
                                  <a:pt x="0" y="0"/>
                                </a:moveTo>
                                <a:lnTo>
                                  <a:pt x="12192" y="0"/>
                                </a:lnTo>
                                <a:lnTo>
                                  <a:pt x="12192" y="216408"/>
                                </a:lnTo>
                                <a:lnTo>
                                  <a:pt x="0" y="2164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14" name="Shape 233814"/>
                        <wps:cNvSpPr/>
                        <wps:spPr>
                          <a:xfrm>
                            <a:off x="4687824" y="0"/>
                            <a:ext cx="12192" cy="216408"/>
                          </a:xfrm>
                          <a:custGeom>
                            <a:avLst/>
                            <a:gdLst/>
                            <a:ahLst/>
                            <a:cxnLst/>
                            <a:rect l="0" t="0" r="0" b="0"/>
                            <a:pathLst>
                              <a:path w="12192" h="216408">
                                <a:moveTo>
                                  <a:pt x="0" y="0"/>
                                </a:moveTo>
                                <a:lnTo>
                                  <a:pt x="12192" y="0"/>
                                </a:lnTo>
                                <a:lnTo>
                                  <a:pt x="12192" y="216408"/>
                                </a:lnTo>
                                <a:lnTo>
                                  <a:pt x="0" y="2164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15" name="Shape 233815"/>
                        <wps:cNvSpPr/>
                        <wps:spPr>
                          <a:xfrm>
                            <a:off x="5233416" y="0"/>
                            <a:ext cx="12192" cy="216408"/>
                          </a:xfrm>
                          <a:custGeom>
                            <a:avLst/>
                            <a:gdLst/>
                            <a:ahLst/>
                            <a:cxnLst/>
                            <a:rect l="0" t="0" r="0" b="0"/>
                            <a:pathLst>
                              <a:path w="12192" h="216408">
                                <a:moveTo>
                                  <a:pt x="0" y="0"/>
                                </a:moveTo>
                                <a:lnTo>
                                  <a:pt x="12192" y="0"/>
                                </a:lnTo>
                                <a:lnTo>
                                  <a:pt x="12192" y="216408"/>
                                </a:lnTo>
                                <a:lnTo>
                                  <a:pt x="0" y="2164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16" name="Shape 233816"/>
                        <wps:cNvSpPr/>
                        <wps:spPr>
                          <a:xfrm>
                            <a:off x="5919216" y="0"/>
                            <a:ext cx="12192" cy="216408"/>
                          </a:xfrm>
                          <a:custGeom>
                            <a:avLst/>
                            <a:gdLst/>
                            <a:ahLst/>
                            <a:cxnLst/>
                            <a:rect l="0" t="0" r="0" b="0"/>
                            <a:pathLst>
                              <a:path w="12192" h="216408">
                                <a:moveTo>
                                  <a:pt x="0" y="0"/>
                                </a:moveTo>
                                <a:lnTo>
                                  <a:pt x="12192" y="0"/>
                                </a:lnTo>
                                <a:lnTo>
                                  <a:pt x="12192" y="216408"/>
                                </a:lnTo>
                                <a:lnTo>
                                  <a:pt x="0" y="2164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21" name="Rectangle 7621"/>
                        <wps:cNvSpPr/>
                        <wps:spPr>
                          <a:xfrm>
                            <a:off x="158496" y="330538"/>
                            <a:ext cx="202692" cy="224466"/>
                          </a:xfrm>
                          <a:prstGeom prst="rect">
                            <a:avLst/>
                          </a:prstGeom>
                          <a:ln>
                            <a:noFill/>
                          </a:ln>
                        </wps:spPr>
                        <wps:txbx>
                          <w:txbxContent>
                            <w:p w14:paraId="3305B5D9" w14:textId="77777777" w:rsidR="00E316B6" w:rsidRDefault="00E316B6" w:rsidP="00F4144E">
                              <w:pPr>
                                <w:spacing w:after="160" w:line="259" w:lineRule="auto"/>
                                <w:ind w:firstLine="0"/>
                                <w:jc w:val="left"/>
                              </w:pPr>
                              <w:r>
                                <w:t>23</w:t>
                              </w:r>
                            </w:p>
                          </w:txbxContent>
                        </wps:txbx>
                        <wps:bodyPr horzOverflow="overflow" vert="horz" lIns="0" tIns="0" rIns="0" bIns="0" rtlCol="0">
                          <a:noAutofit/>
                        </wps:bodyPr>
                      </wps:wsp>
                      <wps:wsp>
                        <wps:cNvPr id="7622" name="Rectangle 7622"/>
                        <wps:cNvSpPr/>
                        <wps:spPr>
                          <a:xfrm>
                            <a:off x="310896" y="330538"/>
                            <a:ext cx="50673" cy="224466"/>
                          </a:xfrm>
                          <a:prstGeom prst="rect">
                            <a:avLst/>
                          </a:prstGeom>
                          <a:ln>
                            <a:noFill/>
                          </a:ln>
                        </wps:spPr>
                        <wps:txbx>
                          <w:txbxContent>
                            <w:p w14:paraId="0689C87B" w14:textId="77777777" w:rsidR="00E316B6" w:rsidRDefault="00E316B6" w:rsidP="00F4144E">
                              <w:pPr>
                                <w:spacing w:after="160" w:line="259" w:lineRule="auto"/>
                                <w:ind w:firstLine="0"/>
                                <w:jc w:val="left"/>
                              </w:pPr>
                              <w:r>
                                <w:t xml:space="preserve"> </w:t>
                              </w:r>
                            </w:p>
                          </w:txbxContent>
                        </wps:txbx>
                        <wps:bodyPr horzOverflow="overflow" vert="horz" lIns="0" tIns="0" rIns="0" bIns="0" rtlCol="0">
                          <a:noAutofit/>
                        </wps:bodyPr>
                      </wps:wsp>
                      <wps:wsp>
                        <wps:cNvPr id="7623" name="Rectangle 7623"/>
                        <wps:cNvSpPr/>
                        <wps:spPr>
                          <a:xfrm>
                            <a:off x="509016" y="242146"/>
                            <a:ext cx="791310" cy="224466"/>
                          </a:xfrm>
                          <a:prstGeom prst="rect">
                            <a:avLst/>
                          </a:prstGeom>
                          <a:ln>
                            <a:noFill/>
                          </a:ln>
                        </wps:spPr>
                        <wps:txbx>
                          <w:txbxContent>
                            <w:p w14:paraId="2794D4F2" w14:textId="77777777" w:rsidR="00E316B6" w:rsidRDefault="00E316B6" w:rsidP="00F4144E">
                              <w:pPr>
                                <w:spacing w:after="160" w:line="259" w:lineRule="auto"/>
                                <w:ind w:firstLine="0"/>
                                <w:jc w:val="left"/>
                              </w:pPr>
                              <w:r>
                                <w:t>Средства</w:t>
                              </w:r>
                            </w:p>
                          </w:txbxContent>
                        </wps:txbx>
                        <wps:bodyPr horzOverflow="overflow" vert="horz" lIns="0" tIns="0" rIns="0" bIns="0" rtlCol="0">
                          <a:noAutofit/>
                        </wps:bodyPr>
                      </wps:wsp>
                      <wps:wsp>
                        <wps:cNvPr id="7624" name="Rectangle 7624"/>
                        <wps:cNvSpPr/>
                        <wps:spPr>
                          <a:xfrm>
                            <a:off x="1103376" y="242146"/>
                            <a:ext cx="50673" cy="224466"/>
                          </a:xfrm>
                          <a:prstGeom prst="rect">
                            <a:avLst/>
                          </a:prstGeom>
                          <a:ln>
                            <a:noFill/>
                          </a:ln>
                        </wps:spPr>
                        <wps:txbx>
                          <w:txbxContent>
                            <w:p w14:paraId="6696BBD1" w14:textId="77777777" w:rsidR="00E316B6" w:rsidRDefault="00E316B6" w:rsidP="00F4144E">
                              <w:pPr>
                                <w:spacing w:after="160" w:line="259" w:lineRule="auto"/>
                                <w:ind w:firstLine="0"/>
                                <w:jc w:val="left"/>
                              </w:pPr>
                              <w:r>
                                <w:t xml:space="preserve"> </w:t>
                              </w:r>
                            </w:p>
                          </w:txbxContent>
                        </wps:txbx>
                        <wps:bodyPr horzOverflow="overflow" vert="horz" lIns="0" tIns="0" rIns="0" bIns="0" rtlCol="0">
                          <a:noAutofit/>
                        </wps:bodyPr>
                      </wps:wsp>
                      <wps:wsp>
                        <wps:cNvPr id="7625" name="Rectangle 7625"/>
                        <wps:cNvSpPr/>
                        <wps:spPr>
                          <a:xfrm>
                            <a:off x="1143000" y="242146"/>
                            <a:ext cx="210800" cy="224466"/>
                          </a:xfrm>
                          <a:prstGeom prst="rect">
                            <a:avLst/>
                          </a:prstGeom>
                          <a:ln>
                            <a:noFill/>
                          </a:ln>
                        </wps:spPr>
                        <wps:txbx>
                          <w:txbxContent>
                            <w:p w14:paraId="66DF2ABF" w14:textId="77777777" w:rsidR="00E316B6" w:rsidRDefault="00E316B6" w:rsidP="00F4144E">
                              <w:pPr>
                                <w:spacing w:after="160" w:line="259" w:lineRule="auto"/>
                                <w:ind w:firstLine="0"/>
                                <w:jc w:val="left"/>
                              </w:pPr>
                              <w:r>
                                <w:t>по</w:t>
                              </w:r>
                            </w:p>
                          </w:txbxContent>
                        </wps:txbx>
                        <wps:bodyPr horzOverflow="overflow" vert="horz" lIns="0" tIns="0" rIns="0" bIns="0" rtlCol="0">
                          <a:noAutofit/>
                        </wps:bodyPr>
                      </wps:wsp>
                      <wps:wsp>
                        <wps:cNvPr id="7626" name="Rectangle 7626"/>
                        <wps:cNvSpPr/>
                        <wps:spPr>
                          <a:xfrm>
                            <a:off x="1301496" y="242146"/>
                            <a:ext cx="50673" cy="224466"/>
                          </a:xfrm>
                          <a:prstGeom prst="rect">
                            <a:avLst/>
                          </a:prstGeom>
                          <a:ln>
                            <a:noFill/>
                          </a:ln>
                        </wps:spPr>
                        <wps:txbx>
                          <w:txbxContent>
                            <w:p w14:paraId="0072D96F" w14:textId="77777777" w:rsidR="00E316B6" w:rsidRDefault="00E316B6" w:rsidP="00F4144E">
                              <w:pPr>
                                <w:spacing w:after="160" w:line="259" w:lineRule="auto"/>
                                <w:ind w:firstLine="0"/>
                                <w:jc w:val="left"/>
                              </w:pPr>
                              <w:r>
                                <w:t xml:space="preserve"> </w:t>
                              </w:r>
                            </w:p>
                          </w:txbxContent>
                        </wps:txbx>
                        <wps:bodyPr horzOverflow="overflow" vert="horz" lIns="0" tIns="0" rIns="0" bIns="0" rtlCol="0">
                          <a:noAutofit/>
                        </wps:bodyPr>
                      </wps:wsp>
                      <wps:wsp>
                        <wps:cNvPr id="7627" name="Rectangle 7627"/>
                        <wps:cNvSpPr/>
                        <wps:spPr>
                          <a:xfrm>
                            <a:off x="1341120" y="242146"/>
                            <a:ext cx="502676" cy="224466"/>
                          </a:xfrm>
                          <a:prstGeom prst="rect">
                            <a:avLst/>
                          </a:prstGeom>
                          <a:ln>
                            <a:noFill/>
                          </a:ln>
                        </wps:spPr>
                        <wps:txbx>
                          <w:txbxContent>
                            <w:p w14:paraId="59A219DA" w14:textId="77777777" w:rsidR="00E316B6" w:rsidRDefault="00E316B6" w:rsidP="00F4144E">
                              <w:pPr>
                                <w:spacing w:after="160" w:line="259" w:lineRule="auto"/>
                                <w:ind w:firstLine="0"/>
                                <w:jc w:val="left"/>
                              </w:pPr>
                              <w:r>
                                <w:t>уходу</w:t>
                              </w:r>
                            </w:p>
                          </w:txbxContent>
                        </wps:txbx>
                        <wps:bodyPr horzOverflow="overflow" vert="horz" lIns="0" tIns="0" rIns="0" bIns="0" rtlCol="0">
                          <a:noAutofit/>
                        </wps:bodyPr>
                      </wps:wsp>
                      <wps:wsp>
                        <wps:cNvPr id="7628" name="Rectangle 7628"/>
                        <wps:cNvSpPr/>
                        <wps:spPr>
                          <a:xfrm>
                            <a:off x="1719072" y="242146"/>
                            <a:ext cx="50673" cy="224466"/>
                          </a:xfrm>
                          <a:prstGeom prst="rect">
                            <a:avLst/>
                          </a:prstGeom>
                          <a:ln>
                            <a:noFill/>
                          </a:ln>
                        </wps:spPr>
                        <wps:txbx>
                          <w:txbxContent>
                            <w:p w14:paraId="73EFD052" w14:textId="77777777" w:rsidR="00E316B6" w:rsidRDefault="00E316B6" w:rsidP="00F4144E">
                              <w:pPr>
                                <w:spacing w:after="160" w:line="259" w:lineRule="auto"/>
                                <w:ind w:firstLine="0"/>
                                <w:jc w:val="left"/>
                              </w:pPr>
                              <w:r>
                                <w:t xml:space="preserve"> </w:t>
                              </w:r>
                            </w:p>
                          </w:txbxContent>
                        </wps:txbx>
                        <wps:bodyPr horzOverflow="overflow" vert="horz" lIns="0" tIns="0" rIns="0" bIns="0" rtlCol="0">
                          <a:noAutofit/>
                        </wps:bodyPr>
                      </wps:wsp>
                      <wps:wsp>
                        <wps:cNvPr id="7629" name="Rectangle 7629"/>
                        <wps:cNvSpPr/>
                        <wps:spPr>
                          <a:xfrm>
                            <a:off x="1758696" y="242146"/>
                            <a:ext cx="171072" cy="224466"/>
                          </a:xfrm>
                          <a:prstGeom prst="rect">
                            <a:avLst/>
                          </a:prstGeom>
                          <a:ln>
                            <a:noFill/>
                          </a:ln>
                        </wps:spPr>
                        <wps:txbx>
                          <w:txbxContent>
                            <w:p w14:paraId="77A85BE1" w14:textId="77777777" w:rsidR="00E316B6" w:rsidRDefault="00E316B6" w:rsidP="00F4144E">
                              <w:pPr>
                                <w:spacing w:after="160" w:line="259" w:lineRule="auto"/>
                                <w:ind w:firstLine="0"/>
                                <w:jc w:val="left"/>
                              </w:pPr>
                              <w:r>
                                <w:t>за</w:t>
                              </w:r>
                            </w:p>
                          </w:txbxContent>
                        </wps:txbx>
                        <wps:bodyPr horzOverflow="overflow" vert="horz" lIns="0" tIns="0" rIns="0" bIns="0" rtlCol="0">
                          <a:noAutofit/>
                        </wps:bodyPr>
                      </wps:wsp>
                      <wps:wsp>
                        <wps:cNvPr id="7630" name="Rectangle 7630"/>
                        <wps:cNvSpPr/>
                        <wps:spPr>
                          <a:xfrm>
                            <a:off x="1886712" y="242146"/>
                            <a:ext cx="50673" cy="224466"/>
                          </a:xfrm>
                          <a:prstGeom prst="rect">
                            <a:avLst/>
                          </a:prstGeom>
                          <a:ln>
                            <a:noFill/>
                          </a:ln>
                        </wps:spPr>
                        <wps:txbx>
                          <w:txbxContent>
                            <w:p w14:paraId="09D229FE" w14:textId="77777777" w:rsidR="00E316B6" w:rsidRDefault="00E316B6" w:rsidP="00F4144E">
                              <w:pPr>
                                <w:spacing w:after="160" w:line="259" w:lineRule="auto"/>
                                <w:ind w:firstLine="0"/>
                                <w:jc w:val="left"/>
                              </w:pPr>
                              <w:r>
                                <w:t xml:space="preserve"> </w:t>
                              </w:r>
                            </w:p>
                          </w:txbxContent>
                        </wps:txbx>
                        <wps:bodyPr horzOverflow="overflow" vert="horz" lIns="0" tIns="0" rIns="0" bIns="0" rtlCol="0">
                          <a:noAutofit/>
                        </wps:bodyPr>
                      </wps:wsp>
                      <wps:wsp>
                        <wps:cNvPr id="7631" name="Rectangle 7631"/>
                        <wps:cNvSpPr/>
                        <wps:spPr>
                          <a:xfrm>
                            <a:off x="509016" y="418930"/>
                            <a:ext cx="836510" cy="224466"/>
                          </a:xfrm>
                          <a:prstGeom prst="rect">
                            <a:avLst/>
                          </a:prstGeom>
                          <a:ln>
                            <a:noFill/>
                          </a:ln>
                        </wps:spPr>
                        <wps:txbx>
                          <w:txbxContent>
                            <w:p w14:paraId="7D322421" w14:textId="77777777" w:rsidR="00E316B6" w:rsidRDefault="00E316B6" w:rsidP="00F4144E">
                              <w:pPr>
                                <w:spacing w:after="160" w:line="259" w:lineRule="auto"/>
                                <w:ind w:firstLine="0"/>
                                <w:jc w:val="left"/>
                              </w:pPr>
                              <w:r>
                                <w:t>полостью</w:t>
                              </w:r>
                            </w:p>
                          </w:txbxContent>
                        </wps:txbx>
                        <wps:bodyPr horzOverflow="overflow" vert="horz" lIns="0" tIns="0" rIns="0" bIns="0" rtlCol="0">
                          <a:noAutofit/>
                        </wps:bodyPr>
                      </wps:wsp>
                      <wps:wsp>
                        <wps:cNvPr id="7632" name="Rectangle 7632"/>
                        <wps:cNvSpPr/>
                        <wps:spPr>
                          <a:xfrm>
                            <a:off x="1136904" y="418930"/>
                            <a:ext cx="50673" cy="224466"/>
                          </a:xfrm>
                          <a:prstGeom prst="rect">
                            <a:avLst/>
                          </a:prstGeom>
                          <a:ln>
                            <a:noFill/>
                          </a:ln>
                        </wps:spPr>
                        <wps:txbx>
                          <w:txbxContent>
                            <w:p w14:paraId="4951A222" w14:textId="77777777" w:rsidR="00E316B6" w:rsidRDefault="00E316B6" w:rsidP="00F4144E">
                              <w:pPr>
                                <w:spacing w:after="160" w:line="259" w:lineRule="auto"/>
                                <w:ind w:firstLine="0"/>
                                <w:jc w:val="left"/>
                              </w:pPr>
                              <w:r>
                                <w:t xml:space="preserve"> </w:t>
                              </w:r>
                            </w:p>
                          </w:txbxContent>
                        </wps:txbx>
                        <wps:bodyPr horzOverflow="overflow" vert="horz" lIns="0" tIns="0" rIns="0" bIns="0" rtlCol="0">
                          <a:noAutofit/>
                        </wps:bodyPr>
                      </wps:wsp>
                      <wps:wsp>
                        <wps:cNvPr id="7633" name="Rectangle 7633"/>
                        <wps:cNvSpPr/>
                        <wps:spPr>
                          <a:xfrm>
                            <a:off x="1176528" y="418930"/>
                            <a:ext cx="280526" cy="224466"/>
                          </a:xfrm>
                          <a:prstGeom prst="rect">
                            <a:avLst/>
                          </a:prstGeom>
                          <a:ln>
                            <a:noFill/>
                          </a:ln>
                        </wps:spPr>
                        <wps:txbx>
                          <w:txbxContent>
                            <w:p w14:paraId="4FBB5403" w14:textId="77777777" w:rsidR="00E316B6" w:rsidRDefault="00E316B6" w:rsidP="00F4144E">
                              <w:pPr>
                                <w:spacing w:after="160" w:line="259" w:lineRule="auto"/>
                                <w:ind w:firstLine="0"/>
                                <w:jc w:val="left"/>
                              </w:pPr>
                              <w:r>
                                <w:t>рта</w:t>
                              </w:r>
                            </w:p>
                          </w:txbxContent>
                        </wps:txbx>
                        <wps:bodyPr horzOverflow="overflow" vert="horz" lIns="0" tIns="0" rIns="0" bIns="0" rtlCol="0">
                          <a:noAutofit/>
                        </wps:bodyPr>
                      </wps:wsp>
                      <wps:wsp>
                        <wps:cNvPr id="7634" name="Rectangle 7634"/>
                        <wps:cNvSpPr/>
                        <wps:spPr>
                          <a:xfrm>
                            <a:off x="1386840" y="418930"/>
                            <a:ext cx="50673" cy="224466"/>
                          </a:xfrm>
                          <a:prstGeom prst="rect">
                            <a:avLst/>
                          </a:prstGeom>
                          <a:ln>
                            <a:noFill/>
                          </a:ln>
                        </wps:spPr>
                        <wps:txbx>
                          <w:txbxContent>
                            <w:p w14:paraId="7E31CBED" w14:textId="77777777" w:rsidR="00E316B6" w:rsidRDefault="00E316B6" w:rsidP="00F4144E">
                              <w:pPr>
                                <w:spacing w:after="160" w:line="259" w:lineRule="auto"/>
                                <w:ind w:firstLine="0"/>
                                <w:jc w:val="left"/>
                              </w:pPr>
                              <w:r>
                                <w:t xml:space="preserve"> </w:t>
                              </w:r>
                            </w:p>
                          </w:txbxContent>
                        </wps:txbx>
                        <wps:bodyPr horzOverflow="overflow" vert="horz" lIns="0" tIns="0" rIns="0" bIns="0" rtlCol="0">
                          <a:noAutofit/>
                        </wps:bodyPr>
                      </wps:wsp>
                      <wps:wsp>
                        <wps:cNvPr id="7635" name="Rectangle 7635"/>
                        <wps:cNvSpPr/>
                        <wps:spPr>
                          <a:xfrm>
                            <a:off x="1423416" y="418930"/>
                            <a:ext cx="50673" cy="224466"/>
                          </a:xfrm>
                          <a:prstGeom prst="rect">
                            <a:avLst/>
                          </a:prstGeom>
                          <a:ln>
                            <a:noFill/>
                          </a:ln>
                        </wps:spPr>
                        <wps:txbx>
                          <w:txbxContent>
                            <w:p w14:paraId="7DA942E2" w14:textId="77777777" w:rsidR="00E316B6" w:rsidRDefault="00E316B6" w:rsidP="00F4144E">
                              <w:pPr>
                                <w:spacing w:after="160" w:line="259" w:lineRule="auto"/>
                                <w:ind w:firstLine="0"/>
                                <w:jc w:val="left"/>
                              </w:pPr>
                              <w:r>
                                <w:t xml:space="preserve"> </w:t>
                              </w:r>
                            </w:p>
                          </w:txbxContent>
                        </wps:txbx>
                        <wps:bodyPr horzOverflow="overflow" vert="horz" lIns="0" tIns="0" rIns="0" bIns="0" rtlCol="0">
                          <a:noAutofit/>
                        </wps:bodyPr>
                      </wps:wsp>
                      <wps:wsp>
                        <wps:cNvPr id="7636" name="Rectangle 7636"/>
                        <wps:cNvSpPr/>
                        <wps:spPr>
                          <a:xfrm>
                            <a:off x="2453640" y="330538"/>
                            <a:ext cx="304038" cy="224466"/>
                          </a:xfrm>
                          <a:prstGeom prst="rect">
                            <a:avLst/>
                          </a:prstGeom>
                          <a:ln>
                            <a:noFill/>
                          </a:ln>
                        </wps:spPr>
                        <wps:txbx>
                          <w:txbxContent>
                            <w:p w14:paraId="4E7E10FA" w14:textId="77777777" w:rsidR="00E316B6" w:rsidRDefault="00E316B6" w:rsidP="00F4144E">
                              <w:pPr>
                                <w:spacing w:after="160" w:line="259" w:lineRule="auto"/>
                                <w:ind w:firstLine="0"/>
                                <w:jc w:val="left"/>
                              </w:pPr>
                              <w:r>
                                <w:t>392</w:t>
                              </w:r>
                            </w:p>
                          </w:txbxContent>
                        </wps:txbx>
                        <wps:bodyPr horzOverflow="overflow" vert="horz" lIns="0" tIns="0" rIns="0" bIns="0" rtlCol="0">
                          <a:noAutofit/>
                        </wps:bodyPr>
                      </wps:wsp>
                      <wps:wsp>
                        <wps:cNvPr id="7637" name="Rectangle 7637"/>
                        <wps:cNvSpPr/>
                        <wps:spPr>
                          <a:xfrm>
                            <a:off x="2682240" y="330538"/>
                            <a:ext cx="50673" cy="224466"/>
                          </a:xfrm>
                          <a:prstGeom prst="rect">
                            <a:avLst/>
                          </a:prstGeom>
                          <a:ln>
                            <a:noFill/>
                          </a:ln>
                        </wps:spPr>
                        <wps:txbx>
                          <w:txbxContent>
                            <w:p w14:paraId="1582774E" w14:textId="77777777" w:rsidR="00E316B6" w:rsidRDefault="00E316B6" w:rsidP="00F4144E">
                              <w:pPr>
                                <w:spacing w:after="160" w:line="259" w:lineRule="auto"/>
                                <w:ind w:firstLine="0"/>
                                <w:jc w:val="left"/>
                              </w:pPr>
                              <w:r>
                                <w:t xml:space="preserve"> </w:t>
                              </w:r>
                            </w:p>
                          </w:txbxContent>
                        </wps:txbx>
                        <wps:bodyPr horzOverflow="overflow" vert="horz" lIns="0" tIns="0" rIns="0" bIns="0" rtlCol="0">
                          <a:noAutofit/>
                        </wps:bodyPr>
                      </wps:wsp>
                      <wps:wsp>
                        <wps:cNvPr id="7638" name="Rectangle 7638"/>
                        <wps:cNvSpPr/>
                        <wps:spPr>
                          <a:xfrm>
                            <a:off x="2721864" y="330538"/>
                            <a:ext cx="304038" cy="224466"/>
                          </a:xfrm>
                          <a:prstGeom prst="rect">
                            <a:avLst/>
                          </a:prstGeom>
                          <a:ln>
                            <a:noFill/>
                          </a:ln>
                        </wps:spPr>
                        <wps:txbx>
                          <w:txbxContent>
                            <w:p w14:paraId="10CABA50" w14:textId="77777777" w:rsidR="00E316B6" w:rsidRDefault="00E316B6" w:rsidP="00F4144E">
                              <w:pPr>
                                <w:spacing w:after="160" w:line="259" w:lineRule="auto"/>
                                <w:ind w:firstLine="0"/>
                                <w:jc w:val="left"/>
                              </w:pPr>
                              <w:r>
                                <w:t>180</w:t>
                              </w:r>
                            </w:p>
                          </w:txbxContent>
                        </wps:txbx>
                        <wps:bodyPr horzOverflow="overflow" vert="horz" lIns="0" tIns="0" rIns="0" bIns="0" rtlCol="0">
                          <a:noAutofit/>
                        </wps:bodyPr>
                      </wps:wsp>
                      <wps:wsp>
                        <wps:cNvPr id="7639" name="Rectangle 7639"/>
                        <wps:cNvSpPr/>
                        <wps:spPr>
                          <a:xfrm>
                            <a:off x="2947416" y="330538"/>
                            <a:ext cx="50673" cy="224466"/>
                          </a:xfrm>
                          <a:prstGeom prst="rect">
                            <a:avLst/>
                          </a:prstGeom>
                          <a:ln>
                            <a:noFill/>
                          </a:ln>
                        </wps:spPr>
                        <wps:txbx>
                          <w:txbxContent>
                            <w:p w14:paraId="410773A7" w14:textId="77777777" w:rsidR="00E316B6" w:rsidRDefault="00E316B6" w:rsidP="00F4144E">
                              <w:pPr>
                                <w:spacing w:after="160" w:line="259" w:lineRule="auto"/>
                                <w:ind w:firstLine="0"/>
                                <w:jc w:val="left"/>
                              </w:pPr>
                              <w:r>
                                <w:t xml:space="preserve"> </w:t>
                              </w:r>
                            </w:p>
                          </w:txbxContent>
                        </wps:txbx>
                        <wps:bodyPr horzOverflow="overflow" vert="horz" lIns="0" tIns="0" rIns="0" bIns="0" rtlCol="0">
                          <a:noAutofit/>
                        </wps:bodyPr>
                      </wps:wsp>
                      <wps:wsp>
                        <wps:cNvPr id="191337" name="Rectangle 191337"/>
                        <wps:cNvSpPr/>
                        <wps:spPr>
                          <a:xfrm>
                            <a:off x="3706368" y="330539"/>
                            <a:ext cx="101346" cy="224466"/>
                          </a:xfrm>
                          <a:prstGeom prst="rect">
                            <a:avLst/>
                          </a:prstGeom>
                          <a:ln>
                            <a:noFill/>
                          </a:ln>
                        </wps:spPr>
                        <wps:txbx>
                          <w:txbxContent>
                            <w:p w14:paraId="749AC41C" w14:textId="77777777" w:rsidR="00E316B6" w:rsidRDefault="00E316B6" w:rsidP="00F4144E">
                              <w:pPr>
                                <w:spacing w:after="160" w:line="259" w:lineRule="auto"/>
                                <w:ind w:firstLine="0"/>
                                <w:jc w:val="left"/>
                              </w:pPr>
                              <w:r>
                                <w:t>5</w:t>
                              </w:r>
                            </w:p>
                          </w:txbxContent>
                        </wps:txbx>
                        <wps:bodyPr horzOverflow="overflow" vert="horz" lIns="0" tIns="0" rIns="0" bIns="0" rtlCol="0">
                          <a:noAutofit/>
                        </wps:bodyPr>
                      </wps:wsp>
                      <wps:wsp>
                        <wps:cNvPr id="191338" name="Rectangle 191338"/>
                        <wps:cNvSpPr/>
                        <wps:spPr>
                          <a:xfrm>
                            <a:off x="3666744" y="330539"/>
                            <a:ext cx="50673" cy="224466"/>
                          </a:xfrm>
                          <a:prstGeom prst="rect">
                            <a:avLst/>
                          </a:prstGeom>
                          <a:ln>
                            <a:noFill/>
                          </a:ln>
                        </wps:spPr>
                        <wps:txbx>
                          <w:txbxContent>
                            <w:p w14:paraId="076C0051" w14:textId="77777777" w:rsidR="00E316B6" w:rsidRDefault="00E316B6" w:rsidP="00F4144E">
                              <w:pPr>
                                <w:spacing w:after="160" w:line="259" w:lineRule="auto"/>
                                <w:ind w:firstLine="0"/>
                                <w:jc w:val="left"/>
                              </w:pPr>
                              <w:r>
                                <w:t>,</w:t>
                              </w:r>
                            </w:p>
                          </w:txbxContent>
                        </wps:txbx>
                        <wps:bodyPr horzOverflow="overflow" vert="horz" lIns="0" tIns="0" rIns="0" bIns="0" rtlCol="0">
                          <a:noAutofit/>
                        </wps:bodyPr>
                      </wps:wsp>
                      <wps:wsp>
                        <wps:cNvPr id="191336" name="Rectangle 191336"/>
                        <wps:cNvSpPr/>
                        <wps:spPr>
                          <a:xfrm>
                            <a:off x="3590544" y="330539"/>
                            <a:ext cx="101346" cy="224466"/>
                          </a:xfrm>
                          <a:prstGeom prst="rect">
                            <a:avLst/>
                          </a:prstGeom>
                          <a:ln>
                            <a:noFill/>
                          </a:ln>
                        </wps:spPr>
                        <wps:txbx>
                          <w:txbxContent>
                            <w:p w14:paraId="328030B2" w14:textId="77777777" w:rsidR="00E316B6" w:rsidRDefault="00E316B6" w:rsidP="00F4144E">
                              <w:pPr>
                                <w:spacing w:after="160" w:line="259" w:lineRule="auto"/>
                                <w:ind w:firstLine="0"/>
                                <w:jc w:val="left"/>
                              </w:pPr>
                              <w:r>
                                <w:t>0</w:t>
                              </w:r>
                            </w:p>
                          </w:txbxContent>
                        </wps:txbx>
                        <wps:bodyPr horzOverflow="overflow" vert="horz" lIns="0" tIns="0" rIns="0" bIns="0" rtlCol="0">
                          <a:noAutofit/>
                        </wps:bodyPr>
                      </wps:wsp>
                      <wps:wsp>
                        <wps:cNvPr id="7641" name="Rectangle 7641"/>
                        <wps:cNvSpPr/>
                        <wps:spPr>
                          <a:xfrm>
                            <a:off x="3779520" y="330538"/>
                            <a:ext cx="50673" cy="224466"/>
                          </a:xfrm>
                          <a:prstGeom prst="rect">
                            <a:avLst/>
                          </a:prstGeom>
                          <a:ln>
                            <a:noFill/>
                          </a:ln>
                        </wps:spPr>
                        <wps:txbx>
                          <w:txbxContent>
                            <w:p w14:paraId="6DF7613E" w14:textId="77777777" w:rsidR="00E316B6" w:rsidRDefault="00E316B6" w:rsidP="00F4144E">
                              <w:pPr>
                                <w:spacing w:after="160" w:line="259" w:lineRule="auto"/>
                                <w:ind w:firstLine="0"/>
                                <w:jc w:val="left"/>
                              </w:pPr>
                              <w:r>
                                <w:t xml:space="preserve"> </w:t>
                              </w:r>
                            </w:p>
                          </w:txbxContent>
                        </wps:txbx>
                        <wps:bodyPr horzOverflow="overflow" vert="horz" lIns="0" tIns="0" rIns="0" bIns="0" rtlCol="0">
                          <a:noAutofit/>
                        </wps:bodyPr>
                      </wps:wsp>
                      <wps:wsp>
                        <wps:cNvPr id="191341" name="Rectangle 191341"/>
                        <wps:cNvSpPr/>
                        <wps:spPr>
                          <a:xfrm>
                            <a:off x="4383024" y="330539"/>
                            <a:ext cx="50673" cy="224466"/>
                          </a:xfrm>
                          <a:prstGeom prst="rect">
                            <a:avLst/>
                          </a:prstGeom>
                          <a:ln>
                            <a:noFill/>
                          </a:ln>
                        </wps:spPr>
                        <wps:txbx>
                          <w:txbxContent>
                            <w:p w14:paraId="1924472F" w14:textId="77777777" w:rsidR="00E316B6" w:rsidRDefault="00E316B6" w:rsidP="00F4144E">
                              <w:pPr>
                                <w:spacing w:after="160" w:line="259" w:lineRule="auto"/>
                                <w:ind w:firstLine="0"/>
                                <w:jc w:val="left"/>
                              </w:pPr>
                              <w:r>
                                <w:t>,</w:t>
                              </w:r>
                            </w:p>
                          </w:txbxContent>
                        </wps:txbx>
                        <wps:bodyPr horzOverflow="overflow" vert="horz" lIns="0" tIns="0" rIns="0" bIns="0" rtlCol="0">
                          <a:noAutofit/>
                        </wps:bodyPr>
                      </wps:wsp>
                      <wps:wsp>
                        <wps:cNvPr id="191339" name="Rectangle 191339"/>
                        <wps:cNvSpPr/>
                        <wps:spPr>
                          <a:xfrm>
                            <a:off x="4230624" y="330539"/>
                            <a:ext cx="202692" cy="224466"/>
                          </a:xfrm>
                          <a:prstGeom prst="rect">
                            <a:avLst/>
                          </a:prstGeom>
                          <a:ln>
                            <a:noFill/>
                          </a:ln>
                        </wps:spPr>
                        <wps:txbx>
                          <w:txbxContent>
                            <w:p w14:paraId="5F854B17" w14:textId="77777777" w:rsidR="00E316B6" w:rsidRDefault="00E316B6" w:rsidP="00F4144E">
                              <w:pPr>
                                <w:spacing w:after="160" w:line="259" w:lineRule="auto"/>
                                <w:ind w:firstLine="0"/>
                                <w:jc w:val="left"/>
                              </w:pPr>
                              <w:r>
                                <w:t>96</w:t>
                              </w:r>
                            </w:p>
                          </w:txbxContent>
                        </wps:txbx>
                        <wps:bodyPr horzOverflow="overflow" vert="horz" lIns="0" tIns="0" rIns="0" bIns="0" rtlCol="0">
                          <a:noAutofit/>
                        </wps:bodyPr>
                      </wps:wsp>
                      <wps:wsp>
                        <wps:cNvPr id="191340" name="Rectangle 191340"/>
                        <wps:cNvSpPr/>
                        <wps:spPr>
                          <a:xfrm>
                            <a:off x="4422648" y="330539"/>
                            <a:ext cx="101346" cy="224466"/>
                          </a:xfrm>
                          <a:prstGeom prst="rect">
                            <a:avLst/>
                          </a:prstGeom>
                          <a:ln>
                            <a:noFill/>
                          </a:ln>
                        </wps:spPr>
                        <wps:txbx>
                          <w:txbxContent>
                            <w:p w14:paraId="3A57176E" w14:textId="77777777" w:rsidR="00E316B6" w:rsidRDefault="00E316B6" w:rsidP="00F4144E">
                              <w:pPr>
                                <w:spacing w:after="160" w:line="259" w:lineRule="auto"/>
                                <w:ind w:firstLine="0"/>
                                <w:jc w:val="left"/>
                              </w:pPr>
                              <w:r>
                                <w:t>1</w:t>
                              </w:r>
                            </w:p>
                          </w:txbxContent>
                        </wps:txbx>
                        <wps:bodyPr horzOverflow="overflow" vert="horz" lIns="0" tIns="0" rIns="0" bIns="0" rtlCol="0">
                          <a:noAutofit/>
                        </wps:bodyPr>
                      </wps:wsp>
                      <wps:wsp>
                        <wps:cNvPr id="7643" name="Rectangle 7643"/>
                        <wps:cNvSpPr/>
                        <wps:spPr>
                          <a:xfrm>
                            <a:off x="4495800" y="330538"/>
                            <a:ext cx="50673" cy="224466"/>
                          </a:xfrm>
                          <a:prstGeom prst="rect">
                            <a:avLst/>
                          </a:prstGeom>
                          <a:ln>
                            <a:noFill/>
                          </a:ln>
                        </wps:spPr>
                        <wps:txbx>
                          <w:txbxContent>
                            <w:p w14:paraId="102FB848" w14:textId="77777777" w:rsidR="00E316B6" w:rsidRDefault="00E316B6" w:rsidP="00F4144E">
                              <w:pPr>
                                <w:spacing w:after="160" w:line="259" w:lineRule="auto"/>
                                <w:ind w:firstLine="0"/>
                                <w:jc w:val="left"/>
                              </w:pPr>
                              <w:r>
                                <w:t xml:space="preserve"> </w:t>
                              </w:r>
                            </w:p>
                          </w:txbxContent>
                        </wps:txbx>
                        <wps:bodyPr horzOverflow="overflow" vert="horz" lIns="0" tIns="0" rIns="0" bIns="0" rtlCol="0">
                          <a:noAutofit/>
                        </wps:bodyPr>
                      </wps:wsp>
                      <wps:wsp>
                        <wps:cNvPr id="7644" name="Rectangle 7644"/>
                        <wps:cNvSpPr/>
                        <wps:spPr>
                          <a:xfrm>
                            <a:off x="5532120" y="330538"/>
                            <a:ext cx="135196" cy="224466"/>
                          </a:xfrm>
                          <a:prstGeom prst="rect">
                            <a:avLst/>
                          </a:prstGeom>
                          <a:ln>
                            <a:noFill/>
                          </a:ln>
                        </wps:spPr>
                        <wps:txbx>
                          <w:txbxContent>
                            <w:p w14:paraId="27A4D85C" w14:textId="77777777" w:rsidR="00E316B6" w:rsidRDefault="00E316B6" w:rsidP="00F4144E">
                              <w:pPr>
                                <w:spacing w:after="160" w:line="259" w:lineRule="auto"/>
                                <w:ind w:firstLine="0"/>
                                <w:jc w:val="left"/>
                              </w:pPr>
                              <w:r>
                                <w:t>С</w:t>
                              </w:r>
                            </w:p>
                          </w:txbxContent>
                        </wps:txbx>
                        <wps:bodyPr horzOverflow="overflow" vert="horz" lIns="0" tIns="0" rIns="0" bIns="0" rtlCol="0">
                          <a:noAutofit/>
                        </wps:bodyPr>
                      </wps:wsp>
                      <wps:wsp>
                        <wps:cNvPr id="7645" name="Rectangle 7645"/>
                        <wps:cNvSpPr/>
                        <wps:spPr>
                          <a:xfrm>
                            <a:off x="5632704" y="330538"/>
                            <a:ext cx="50673" cy="224466"/>
                          </a:xfrm>
                          <a:prstGeom prst="rect">
                            <a:avLst/>
                          </a:prstGeom>
                          <a:ln>
                            <a:noFill/>
                          </a:ln>
                        </wps:spPr>
                        <wps:txbx>
                          <w:txbxContent>
                            <w:p w14:paraId="63FB4996" w14:textId="77777777" w:rsidR="00E316B6" w:rsidRDefault="00E316B6" w:rsidP="00F4144E">
                              <w:pPr>
                                <w:spacing w:after="160" w:line="259" w:lineRule="auto"/>
                                <w:ind w:firstLine="0"/>
                                <w:jc w:val="left"/>
                              </w:pPr>
                              <w:r>
                                <w:t xml:space="preserve"> </w:t>
                              </w:r>
                            </w:p>
                          </w:txbxContent>
                        </wps:txbx>
                        <wps:bodyPr horzOverflow="overflow" vert="horz" lIns="0" tIns="0" rIns="0" bIns="0" rtlCol="0">
                          <a:noAutofit/>
                        </wps:bodyPr>
                      </wps:wsp>
                      <wps:wsp>
                        <wps:cNvPr id="233817" name="Shape 233817"/>
                        <wps:cNvSpPr/>
                        <wps:spPr>
                          <a:xfrm>
                            <a:off x="0" y="216408"/>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18" name="Shape 233818"/>
                        <wps:cNvSpPr/>
                        <wps:spPr>
                          <a:xfrm>
                            <a:off x="12192" y="216408"/>
                            <a:ext cx="445008" cy="12192"/>
                          </a:xfrm>
                          <a:custGeom>
                            <a:avLst/>
                            <a:gdLst/>
                            <a:ahLst/>
                            <a:cxnLst/>
                            <a:rect l="0" t="0" r="0" b="0"/>
                            <a:pathLst>
                              <a:path w="445008" h="12192">
                                <a:moveTo>
                                  <a:pt x="0" y="0"/>
                                </a:moveTo>
                                <a:lnTo>
                                  <a:pt x="445008" y="0"/>
                                </a:lnTo>
                                <a:lnTo>
                                  <a:pt x="4450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19" name="Shape 233819"/>
                        <wps:cNvSpPr/>
                        <wps:spPr>
                          <a:xfrm>
                            <a:off x="457200" y="216408"/>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20" name="Shape 233820"/>
                        <wps:cNvSpPr/>
                        <wps:spPr>
                          <a:xfrm>
                            <a:off x="469392" y="216408"/>
                            <a:ext cx="1588008" cy="12192"/>
                          </a:xfrm>
                          <a:custGeom>
                            <a:avLst/>
                            <a:gdLst/>
                            <a:ahLst/>
                            <a:cxnLst/>
                            <a:rect l="0" t="0" r="0" b="0"/>
                            <a:pathLst>
                              <a:path w="1588008" h="12192">
                                <a:moveTo>
                                  <a:pt x="0" y="0"/>
                                </a:moveTo>
                                <a:lnTo>
                                  <a:pt x="1588008" y="0"/>
                                </a:lnTo>
                                <a:lnTo>
                                  <a:pt x="15880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21" name="Shape 233821"/>
                        <wps:cNvSpPr/>
                        <wps:spPr>
                          <a:xfrm>
                            <a:off x="2057400" y="216408"/>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22" name="Shape 233822"/>
                        <wps:cNvSpPr/>
                        <wps:spPr>
                          <a:xfrm>
                            <a:off x="2069592" y="216408"/>
                            <a:ext cx="1258824" cy="12192"/>
                          </a:xfrm>
                          <a:custGeom>
                            <a:avLst/>
                            <a:gdLst/>
                            <a:ahLst/>
                            <a:cxnLst/>
                            <a:rect l="0" t="0" r="0" b="0"/>
                            <a:pathLst>
                              <a:path w="1258824" h="12192">
                                <a:moveTo>
                                  <a:pt x="0" y="0"/>
                                </a:moveTo>
                                <a:lnTo>
                                  <a:pt x="1258824" y="0"/>
                                </a:lnTo>
                                <a:lnTo>
                                  <a:pt x="125882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23" name="Shape 233823"/>
                        <wps:cNvSpPr/>
                        <wps:spPr>
                          <a:xfrm>
                            <a:off x="3328416" y="216408"/>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24" name="Shape 233824"/>
                        <wps:cNvSpPr/>
                        <wps:spPr>
                          <a:xfrm>
                            <a:off x="3340608" y="216408"/>
                            <a:ext cx="685800" cy="12192"/>
                          </a:xfrm>
                          <a:custGeom>
                            <a:avLst/>
                            <a:gdLst/>
                            <a:ahLst/>
                            <a:cxnLst/>
                            <a:rect l="0" t="0" r="0" b="0"/>
                            <a:pathLst>
                              <a:path w="685800" h="12192">
                                <a:moveTo>
                                  <a:pt x="0" y="0"/>
                                </a:moveTo>
                                <a:lnTo>
                                  <a:pt x="685800" y="0"/>
                                </a:lnTo>
                                <a:lnTo>
                                  <a:pt x="6858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25" name="Shape 233825"/>
                        <wps:cNvSpPr/>
                        <wps:spPr>
                          <a:xfrm>
                            <a:off x="4026408" y="216408"/>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26" name="Shape 233826"/>
                        <wps:cNvSpPr/>
                        <wps:spPr>
                          <a:xfrm>
                            <a:off x="4038600" y="216408"/>
                            <a:ext cx="649224" cy="12192"/>
                          </a:xfrm>
                          <a:custGeom>
                            <a:avLst/>
                            <a:gdLst/>
                            <a:ahLst/>
                            <a:cxnLst/>
                            <a:rect l="0" t="0" r="0" b="0"/>
                            <a:pathLst>
                              <a:path w="649224" h="12192">
                                <a:moveTo>
                                  <a:pt x="0" y="0"/>
                                </a:moveTo>
                                <a:lnTo>
                                  <a:pt x="649224" y="0"/>
                                </a:lnTo>
                                <a:lnTo>
                                  <a:pt x="64922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27" name="Shape 233827"/>
                        <wps:cNvSpPr/>
                        <wps:spPr>
                          <a:xfrm>
                            <a:off x="4687824" y="216408"/>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28" name="Shape 233828"/>
                        <wps:cNvSpPr/>
                        <wps:spPr>
                          <a:xfrm>
                            <a:off x="5233416" y="216408"/>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29" name="Shape 233829"/>
                        <wps:cNvSpPr/>
                        <wps:spPr>
                          <a:xfrm>
                            <a:off x="5245608" y="216408"/>
                            <a:ext cx="673608" cy="12192"/>
                          </a:xfrm>
                          <a:custGeom>
                            <a:avLst/>
                            <a:gdLst/>
                            <a:ahLst/>
                            <a:cxnLst/>
                            <a:rect l="0" t="0" r="0" b="0"/>
                            <a:pathLst>
                              <a:path w="673608" h="12192">
                                <a:moveTo>
                                  <a:pt x="0" y="0"/>
                                </a:moveTo>
                                <a:lnTo>
                                  <a:pt x="673608" y="0"/>
                                </a:lnTo>
                                <a:lnTo>
                                  <a:pt x="6736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30" name="Shape 233830"/>
                        <wps:cNvSpPr/>
                        <wps:spPr>
                          <a:xfrm>
                            <a:off x="5919216" y="216408"/>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31" name="Shape 233831"/>
                        <wps:cNvSpPr/>
                        <wps:spPr>
                          <a:xfrm>
                            <a:off x="0" y="228600"/>
                            <a:ext cx="12192" cy="368808"/>
                          </a:xfrm>
                          <a:custGeom>
                            <a:avLst/>
                            <a:gdLst/>
                            <a:ahLst/>
                            <a:cxnLst/>
                            <a:rect l="0" t="0" r="0" b="0"/>
                            <a:pathLst>
                              <a:path w="12192" h="368808">
                                <a:moveTo>
                                  <a:pt x="0" y="0"/>
                                </a:moveTo>
                                <a:lnTo>
                                  <a:pt x="12192" y="0"/>
                                </a:lnTo>
                                <a:lnTo>
                                  <a:pt x="12192" y="368808"/>
                                </a:lnTo>
                                <a:lnTo>
                                  <a:pt x="0" y="3688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32" name="Shape 233832"/>
                        <wps:cNvSpPr/>
                        <wps:spPr>
                          <a:xfrm>
                            <a:off x="457200" y="228600"/>
                            <a:ext cx="12192" cy="368808"/>
                          </a:xfrm>
                          <a:custGeom>
                            <a:avLst/>
                            <a:gdLst/>
                            <a:ahLst/>
                            <a:cxnLst/>
                            <a:rect l="0" t="0" r="0" b="0"/>
                            <a:pathLst>
                              <a:path w="12192" h="368808">
                                <a:moveTo>
                                  <a:pt x="0" y="0"/>
                                </a:moveTo>
                                <a:lnTo>
                                  <a:pt x="12192" y="0"/>
                                </a:lnTo>
                                <a:lnTo>
                                  <a:pt x="12192" y="368808"/>
                                </a:lnTo>
                                <a:lnTo>
                                  <a:pt x="0" y="3688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33" name="Shape 233833"/>
                        <wps:cNvSpPr/>
                        <wps:spPr>
                          <a:xfrm>
                            <a:off x="2057400" y="228600"/>
                            <a:ext cx="12192" cy="368808"/>
                          </a:xfrm>
                          <a:custGeom>
                            <a:avLst/>
                            <a:gdLst/>
                            <a:ahLst/>
                            <a:cxnLst/>
                            <a:rect l="0" t="0" r="0" b="0"/>
                            <a:pathLst>
                              <a:path w="12192" h="368808">
                                <a:moveTo>
                                  <a:pt x="0" y="0"/>
                                </a:moveTo>
                                <a:lnTo>
                                  <a:pt x="12192" y="0"/>
                                </a:lnTo>
                                <a:lnTo>
                                  <a:pt x="12192" y="368808"/>
                                </a:lnTo>
                                <a:lnTo>
                                  <a:pt x="0" y="3688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34" name="Shape 233834"/>
                        <wps:cNvSpPr/>
                        <wps:spPr>
                          <a:xfrm>
                            <a:off x="3328416" y="228600"/>
                            <a:ext cx="12192" cy="368808"/>
                          </a:xfrm>
                          <a:custGeom>
                            <a:avLst/>
                            <a:gdLst/>
                            <a:ahLst/>
                            <a:cxnLst/>
                            <a:rect l="0" t="0" r="0" b="0"/>
                            <a:pathLst>
                              <a:path w="12192" h="368808">
                                <a:moveTo>
                                  <a:pt x="0" y="0"/>
                                </a:moveTo>
                                <a:lnTo>
                                  <a:pt x="12192" y="0"/>
                                </a:lnTo>
                                <a:lnTo>
                                  <a:pt x="12192" y="368808"/>
                                </a:lnTo>
                                <a:lnTo>
                                  <a:pt x="0" y="3688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35" name="Shape 233835"/>
                        <wps:cNvSpPr/>
                        <wps:spPr>
                          <a:xfrm>
                            <a:off x="4026408" y="228600"/>
                            <a:ext cx="12192" cy="368808"/>
                          </a:xfrm>
                          <a:custGeom>
                            <a:avLst/>
                            <a:gdLst/>
                            <a:ahLst/>
                            <a:cxnLst/>
                            <a:rect l="0" t="0" r="0" b="0"/>
                            <a:pathLst>
                              <a:path w="12192" h="368808">
                                <a:moveTo>
                                  <a:pt x="0" y="0"/>
                                </a:moveTo>
                                <a:lnTo>
                                  <a:pt x="12192" y="0"/>
                                </a:lnTo>
                                <a:lnTo>
                                  <a:pt x="12192" y="368808"/>
                                </a:lnTo>
                                <a:lnTo>
                                  <a:pt x="0" y="3688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36" name="Shape 233836"/>
                        <wps:cNvSpPr/>
                        <wps:spPr>
                          <a:xfrm>
                            <a:off x="4687824" y="228600"/>
                            <a:ext cx="12192" cy="368808"/>
                          </a:xfrm>
                          <a:custGeom>
                            <a:avLst/>
                            <a:gdLst/>
                            <a:ahLst/>
                            <a:cxnLst/>
                            <a:rect l="0" t="0" r="0" b="0"/>
                            <a:pathLst>
                              <a:path w="12192" h="368808">
                                <a:moveTo>
                                  <a:pt x="0" y="0"/>
                                </a:moveTo>
                                <a:lnTo>
                                  <a:pt x="12192" y="0"/>
                                </a:lnTo>
                                <a:lnTo>
                                  <a:pt x="12192" y="368808"/>
                                </a:lnTo>
                                <a:lnTo>
                                  <a:pt x="0" y="3688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37" name="Shape 233837"/>
                        <wps:cNvSpPr/>
                        <wps:spPr>
                          <a:xfrm>
                            <a:off x="5233416" y="228600"/>
                            <a:ext cx="12192" cy="368808"/>
                          </a:xfrm>
                          <a:custGeom>
                            <a:avLst/>
                            <a:gdLst/>
                            <a:ahLst/>
                            <a:cxnLst/>
                            <a:rect l="0" t="0" r="0" b="0"/>
                            <a:pathLst>
                              <a:path w="12192" h="368808">
                                <a:moveTo>
                                  <a:pt x="0" y="0"/>
                                </a:moveTo>
                                <a:lnTo>
                                  <a:pt x="12192" y="0"/>
                                </a:lnTo>
                                <a:lnTo>
                                  <a:pt x="12192" y="368808"/>
                                </a:lnTo>
                                <a:lnTo>
                                  <a:pt x="0" y="3688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38" name="Shape 233838"/>
                        <wps:cNvSpPr/>
                        <wps:spPr>
                          <a:xfrm>
                            <a:off x="5919216" y="228600"/>
                            <a:ext cx="12192" cy="368808"/>
                          </a:xfrm>
                          <a:custGeom>
                            <a:avLst/>
                            <a:gdLst/>
                            <a:ahLst/>
                            <a:cxnLst/>
                            <a:rect l="0" t="0" r="0" b="0"/>
                            <a:pathLst>
                              <a:path w="12192" h="368808">
                                <a:moveTo>
                                  <a:pt x="0" y="0"/>
                                </a:moveTo>
                                <a:lnTo>
                                  <a:pt x="12192" y="0"/>
                                </a:lnTo>
                                <a:lnTo>
                                  <a:pt x="12192" y="368808"/>
                                </a:lnTo>
                                <a:lnTo>
                                  <a:pt x="0" y="3688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68" name="Rectangle 7668"/>
                        <wps:cNvSpPr/>
                        <wps:spPr>
                          <a:xfrm>
                            <a:off x="51816" y="635338"/>
                            <a:ext cx="50673" cy="224466"/>
                          </a:xfrm>
                          <a:prstGeom prst="rect">
                            <a:avLst/>
                          </a:prstGeom>
                          <a:ln>
                            <a:noFill/>
                          </a:ln>
                        </wps:spPr>
                        <wps:txbx>
                          <w:txbxContent>
                            <w:p w14:paraId="363E6E03" w14:textId="77777777" w:rsidR="00E316B6" w:rsidRDefault="00E316B6" w:rsidP="00F4144E">
                              <w:pPr>
                                <w:spacing w:after="160" w:line="259" w:lineRule="auto"/>
                                <w:ind w:firstLine="0"/>
                                <w:jc w:val="left"/>
                              </w:pPr>
                              <w:r>
                                <w:t xml:space="preserve"> </w:t>
                              </w:r>
                            </w:p>
                          </w:txbxContent>
                        </wps:txbx>
                        <wps:bodyPr horzOverflow="overflow" vert="horz" lIns="0" tIns="0" rIns="0" bIns="0" rtlCol="0">
                          <a:noAutofit/>
                        </wps:bodyPr>
                      </wps:wsp>
                      <wps:wsp>
                        <wps:cNvPr id="7669" name="Rectangle 7669"/>
                        <wps:cNvSpPr/>
                        <wps:spPr>
                          <a:xfrm>
                            <a:off x="88392" y="635338"/>
                            <a:ext cx="50673" cy="224466"/>
                          </a:xfrm>
                          <a:prstGeom prst="rect">
                            <a:avLst/>
                          </a:prstGeom>
                          <a:ln>
                            <a:noFill/>
                          </a:ln>
                        </wps:spPr>
                        <wps:txbx>
                          <w:txbxContent>
                            <w:p w14:paraId="25BE9635" w14:textId="77777777" w:rsidR="00E316B6" w:rsidRDefault="00E316B6" w:rsidP="00F4144E">
                              <w:pPr>
                                <w:spacing w:after="160" w:line="259" w:lineRule="auto"/>
                                <w:ind w:firstLine="0"/>
                                <w:jc w:val="left"/>
                              </w:pPr>
                              <w:r>
                                <w:t xml:space="preserve"> </w:t>
                              </w:r>
                            </w:p>
                          </w:txbxContent>
                        </wps:txbx>
                        <wps:bodyPr horzOverflow="overflow" vert="horz" lIns="0" tIns="0" rIns="0" bIns="0" rtlCol="0">
                          <a:noAutofit/>
                        </wps:bodyPr>
                      </wps:wsp>
                      <wps:wsp>
                        <wps:cNvPr id="7670" name="Rectangle 7670"/>
                        <wps:cNvSpPr/>
                        <wps:spPr>
                          <a:xfrm>
                            <a:off x="1466088" y="635338"/>
                            <a:ext cx="681451" cy="224466"/>
                          </a:xfrm>
                          <a:prstGeom prst="rect">
                            <a:avLst/>
                          </a:prstGeom>
                          <a:ln>
                            <a:noFill/>
                          </a:ln>
                        </wps:spPr>
                        <wps:txbx>
                          <w:txbxContent>
                            <w:p w14:paraId="46FFC7F6" w14:textId="77777777" w:rsidR="00E316B6" w:rsidRDefault="00E316B6" w:rsidP="00F4144E">
                              <w:pPr>
                                <w:spacing w:after="160" w:line="259" w:lineRule="auto"/>
                                <w:ind w:firstLine="0"/>
                                <w:jc w:val="left"/>
                              </w:pPr>
                              <w:r>
                                <w:t>ИТОГО</w:t>
                              </w:r>
                            </w:p>
                          </w:txbxContent>
                        </wps:txbx>
                        <wps:bodyPr horzOverflow="overflow" vert="horz" lIns="0" tIns="0" rIns="0" bIns="0" rtlCol="0">
                          <a:noAutofit/>
                        </wps:bodyPr>
                      </wps:wsp>
                      <wps:wsp>
                        <wps:cNvPr id="7671" name="Rectangle 7671"/>
                        <wps:cNvSpPr/>
                        <wps:spPr>
                          <a:xfrm>
                            <a:off x="1978152" y="635338"/>
                            <a:ext cx="56348" cy="224466"/>
                          </a:xfrm>
                          <a:prstGeom prst="rect">
                            <a:avLst/>
                          </a:prstGeom>
                          <a:ln>
                            <a:noFill/>
                          </a:ln>
                        </wps:spPr>
                        <wps:txbx>
                          <w:txbxContent>
                            <w:p w14:paraId="6D56E28A" w14:textId="77777777" w:rsidR="00E316B6" w:rsidRDefault="00E316B6" w:rsidP="00F4144E">
                              <w:pPr>
                                <w:spacing w:after="160" w:line="259" w:lineRule="auto"/>
                                <w:ind w:firstLine="0"/>
                                <w:jc w:val="left"/>
                              </w:pPr>
                              <w:r>
                                <w:t>:</w:t>
                              </w:r>
                            </w:p>
                          </w:txbxContent>
                        </wps:txbx>
                        <wps:bodyPr horzOverflow="overflow" vert="horz" lIns="0" tIns="0" rIns="0" bIns="0" rtlCol="0">
                          <a:noAutofit/>
                        </wps:bodyPr>
                      </wps:wsp>
                      <wps:wsp>
                        <wps:cNvPr id="7672" name="Rectangle 7672"/>
                        <wps:cNvSpPr/>
                        <wps:spPr>
                          <a:xfrm>
                            <a:off x="2020824" y="635338"/>
                            <a:ext cx="50673" cy="224466"/>
                          </a:xfrm>
                          <a:prstGeom prst="rect">
                            <a:avLst/>
                          </a:prstGeom>
                          <a:ln>
                            <a:noFill/>
                          </a:ln>
                        </wps:spPr>
                        <wps:txbx>
                          <w:txbxContent>
                            <w:p w14:paraId="12A89814" w14:textId="77777777" w:rsidR="00E316B6" w:rsidRDefault="00E316B6" w:rsidP="00F4144E">
                              <w:pPr>
                                <w:spacing w:after="160" w:line="259" w:lineRule="auto"/>
                                <w:ind w:firstLine="0"/>
                                <w:jc w:val="left"/>
                              </w:pPr>
                              <w:r>
                                <w:t xml:space="preserve"> </w:t>
                              </w:r>
                            </w:p>
                          </w:txbxContent>
                        </wps:txbx>
                        <wps:bodyPr horzOverflow="overflow" vert="horz" lIns="0" tIns="0" rIns="0" bIns="0" rtlCol="0">
                          <a:noAutofit/>
                        </wps:bodyPr>
                      </wps:wsp>
                      <wps:wsp>
                        <wps:cNvPr id="7673" name="Rectangle 7673"/>
                        <wps:cNvSpPr/>
                        <wps:spPr>
                          <a:xfrm>
                            <a:off x="2356104" y="635338"/>
                            <a:ext cx="202692" cy="224466"/>
                          </a:xfrm>
                          <a:prstGeom prst="rect">
                            <a:avLst/>
                          </a:prstGeom>
                          <a:ln>
                            <a:noFill/>
                          </a:ln>
                        </wps:spPr>
                        <wps:txbx>
                          <w:txbxContent>
                            <w:p w14:paraId="4B61A6E0" w14:textId="77777777" w:rsidR="00E316B6" w:rsidRDefault="00E316B6" w:rsidP="00F4144E">
                              <w:pPr>
                                <w:spacing w:after="160" w:line="259" w:lineRule="auto"/>
                                <w:ind w:firstLine="0"/>
                                <w:jc w:val="left"/>
                              </w:pPr>
                              <w:r>
                                <w:t>77</w:t>
                              </w:r>
                            </w:p>
                          </w:txbxContent>
                        </wps:txbx>
                        <wps:bodyPr horzOverflow="overflow" vert="horz" lIns="0" tIns="0" rIns="0" bIns="0" rtlCol="0">
                          <a:noAutofit/>
                        </wps:bodyPr>
                      </wps:wsp>
                      <wps:wsp>
                        <wps:cNvPr id="7674" name="Rectangle 7674"/>
                        <wps:cNvSpPr/>
                        <wps:spPr>
                          <a:xfrm>
                            <a:off x="2508504" y="635338"/>
                            <a:ext cx="50673" cy="224466"/>
                          </a:xfrm>
                          <a:prstGeom prst="rect">
                            <a:avLst/>
                          </a:prstGeom>
                          <a:ln>
                            <a:noFill/>
                          </a:ln>
                        </wps:spPr>
                        <wps:txbx>
                          <w:txbxContent>
                            <w:p w14:paraId="00F05A71" w14:textId="77777777" w:rsidR="00E316B6" w:rsidRDefault="00E316B6" w:rsidP="00F4144E">
                              <w:pPr>
                                <w:spacing w:after="160" w:line="259" w:lineRule="auto"/>
                                <w:ind w:firstLine="0"/>
                                <w:jc w:val="left"/>
                              </w:pPr>
                              <w:r>
                                <w:t xml:space="preserve"> </w:t>
                              </w:r>
                            </w:p>
                          </w:txbxContent>
                        </wps:txbx>
                        <wps:bodyPr horzOverflow="overflow" vert="horz" lIns="0" tIns="0" rIns="0" bIns="0" rtlCol="0">
                          <a:noAutofit/>
                        </wps:bodyPr>
                      </wps:wsp>
                      <wps:wsp>
                        <wps:cNvPr id="7675" name="Rectangle 7675"/>
                        <wps:cNvSpPr/>
                        <wps:spPr>
                          <a:xfrm>
                            <a:off x="2548128" y="635338"/>
                            <a:ext cx="304038" cy="224466"/>
                          </a:xfrm>
                          <a:prstGeom prst="rect">
                            <a:avLst/>
                          </a:prstGeom>
                          <a:ln>
                            <a:noFill/>
                          </a:ln>
                        </wps:spPr>
                        <wps:txbx>
                          <w:txbxContent>
                            <w:p w14:paraId="2D3F7191" w14:textId="77777777" w:rsidR="00E316B6" w:rsidRDefault="00E316B6" w:rsidP="00F4144E">
                              <w:pPr>
                                <w:spacing w:after="160" w:line="259" w:lineRule="auto"/>
                                <w:ind w:firstLine="0"/>
                                <w:jc w:val="left"/>
                              </w:pPr>
                              <w:r>
                                <w:t>095</w:t>
                              </w:r>
                            </w:p>
                          </w:txbxContent>
                        </wps:txbx>
                        <wps:bodyPr horzOverflow="overflow" vert="horz" lIns="0" tIns="0" rIns="0" bIns="0" rtlCol="0">
                          <a:noAutofit/>
                        </wps:bodyPr>
                      </wps:wsp>
                      <wps:wsp>
                        <wps:cNvPr id="7676" name="Rectangle 7676"/>
                        <wps:cNvSpPr/>
                        <wps:spPr>
                          <a:xfrm>
                            <a:off x="2776728" y="635338"/>
                            <a:ext cx="50673" cy="224466"/>
                          </a:xfrm>
                          <a:prstGeom prst="rect">
                            <a:avLst/>
                          </a:prstGeom>
                          <a:ln>
                            <a:noFill/>
                          </a:ln>
                        </wps:spPr>
                        <wps:txbx>
                          <w:txbxContent>
                            <w:p w14:paraId="427102E2" w14:textId="77777777" w:rsidR="00E316B6" w:rsidRDefault="00E316B6" w:rsidP="00F4144E">
                              <w:pPr>
                                <w:spacing w:after="160" w:line="259" w:lineRule="auto"/>
                                <w:ind w:firstLine="0"/>
                                <w:jc w:val="left"/>
                              </w:pPr>
                              <w:r>
                                <w:t xml:space="preserve"> </w:t>
                              </w:r>
                            </w:p>
                          </w:txbxContent>
                        </wps:txbx>
                        <wps:bodyPr horzOverflow="overflow" vert="horz" lIns="0" tIns="0" rIns="0" bIns="0" rtlCol="0">
                          <a:noAutofit/>
                        </wps:bodyPr>
                      </wps:wsp>
                      <wps:wsp>
                        <wps:cNvPr id="7677" name="Rectangle 7677"/>
                        <wps:cNvSpPr/>
                        <wps:spPr>
                          <a:xfrm>
                            <a:off x="2816352" y="635338"/>
                            <a:ext cx="304038" cy="224466"/>
                          </a:xfrm>
                          <a:prstGeom prst="rect">
                            <a:avLst/>
                          </a:prstGeom>
                          <a:ln>
                            <a:noFill/>
                          </a:ln>
                        </wps:spPr>
                        <wps:txbx>
                          <w:txbxContent>
                            <w:p w14:paraId="014E7ED0" w14:textId="77777777" w:rsidR="00E316B6" w:rsidRDefault="00E316B6" w:rsidP="00F4144E">
                              <w:pPr>
                                <w:spacing w:after="160" w:line="259" w:lineRule="auto"/>
                                <w:ind w:firstLine="0"/>
                                <w:jc w:val="left"/>
                              </w:pPr>
                              <w:r>
                                <w:t>000</w:t>
                              </w:r>
                            </w:p>
                          </w:txbxContent>
                        </wps:txbx>
                        <wps:bodyPr horzOverflow="overflow" vert="horz" lIns="0" tIns="0" rIns="0" bIns="0" rtlCol="0">
                          <a:noAutofit/>
                        </wps:bodyPr>
                      </wps:wsp>
                      <wps:wsp>
                        <wps:cNvPr id="7678" name="Rectangle 7678"/>
                        <wps:cNvSpPr/>
                        <wps:spPr>
                          <a:xfrm>
                            <a:off x="3041904" y="635338"/>
                            <a:ext cx="50673" cy="224466"/>
                          </a:xfrm>
                          <a:prstGeom prst="rect">
                            <a:avLst/>
                          </a:prstGeom>
                          <a:ln>
                            <a:noFill/>
                          </a:ln>
                        </wps:spPr>
                        <wps:txbx>
                          <w:txbxContent>
                            <w:p w14:paraId="79887940" w14:textId="77777777" w:rsidR="00E316B6" w:rsidRDefault="00E316B6" w:rsidP="00F4144E">
                              <w:pPr>
                                <w:spacing w:after="160" w:line="259" w:lineRule="auto"/>
                                <w:ind w:firstLine="0"/>
                                <w:jc w:val="left"/>
                              </w:pPr>
                              <w:r>
                                <w:t xml:space="preserve"> </w:t>
                              </w:r>
                            </w:p>
                          </w:txbxContent>
                        </wps:txbx>
                        <wps:bodyPr horzOverflow="overflow" vert="horz" lIns="0" tIns="0" rIns="0" bIns="0" rtlCol="0">
                          <a:noAutofit/>
                        </wps:bodyPr>
                      </wps:wsp>
                      <wps:wsp>
                        <wps:cNvPr id="7679" name="Rectangle 7679"/>
                        <wps:cNvSpPr/>
                        <wps:spPr>
                          <a:xfrm>
                            <a:off x="3569208" y="635338"/>
                            <a:ext cx="304038" cy="224466"/>
                          </a:xfrm>
                          <a:prstGeom prst="rect">
                            <a:avLst/>
                          </a:prstGeom>
                          <a:ln>
                            <a:noFill/>
                          </a:ln>
                        </wps:spPr>
                        <wps:txbx>
                          <w:txbxContent>
                            <w:p w14:paraId="3FE2FF34" w14:textId="77777777" w:rsidR="00E316B6" w:rsidRDefault="00E316B6" w:rsidP="00F4144E">
                              <w:pPr>
                                <w:spacing w:after="160" w:line="259" w:lineRule="auto"/>
                                <w:ind w:firstLine="0"/>
                                <w:jc w:val="left"/>
                              </w:pPr>
                              <w:r>
                                <w:t>100</w:t>
                              </w:r>
                            </w:p>
                          </w:txbxContent>
                        </wps:txbx>
                        <wps:bodyPr horzOverflow="overflow" vert="horz" lIns="0" tIns="0" rIns="0" bIns="0" rtlCol="0">
                          <a:noAutofit/>
                        </wps:bodyPr>
                      </wps:wsp>
                      <wps:wsp>
                        <wps:cNvPr id="7680" name="Rectangle 7680"/>
                        <wps:cNvSpPr/>
                        <wps:spPr>
                          <a:xfrm>
                            <a:off x="3797808" y="635338"/>
                            <a:ext cx="50673" cy="224466"/>
                          </a:xfrm>
                          <a:prstGeom prst="rect">
                            <a:avLst/>
                          </a:prstGeom>
                          <a:ln>
                            <a:noFill/>
                          </a:ln>
                        </wps:spPr>
                        <wps:txbx>
                          <w:txbxContent>
                            <w:p w14:paraId="012D51BE" w14:textId="77777777" w:rsidR="00E316B6" w:rsidRDefault="00E316B6" w:rsidP="00F4144E">
                              <w:pPr>
                                <w:spacing w:after="160" w:line="259" w:lineRule="auto"/>
                                <w:ind w:firstLine="0"/>
                                <w:jc w:val="left"/>
                              </w:pPr>
                              <w:r>
                                <w:t xml:space="preserve"> </w:t>
                              </w:r>
                            </w:p>
                          </w:txbxContent>
                        </wps:txbx>
                        <wps:bodyPr horzOverflow="overflow" vert="horz" lIns="0" tIns="0" rIns="0" bIns="0" rtlCol="0">
                          <a:noAutofit/>
                        </wps:bodyPr>
                      </wps:wsp>
                      <wps:wsp>
                        <wps:cNvPr id="7681" name="Rectangle 7681"/>
                        <wps:cNvSpPr/>
                        <wps:spPr>
                          <a:xfrm>
                            <a:off x="4337304" y="635338"/>
                            <a:ext cx="67496" cy="224466"/>
                          </a:xfrm>
                          <a:prstGeom prst="rect">
                            <a:avLst/>
                          </a:prstGeom>
                          <a:ln>
                            <a:noFill/>
                          </a:ln>
                        </wps:spPr>
                        <wps:txbx>
                          <w:txbxContent>
                            <w:p w14:paraId="63722986" w14:textId="77777777" w:rsidR="00E316B6" w:rsidRDefault="00E316B6" w:rsidP="00F4144E">
                              <w:pPr>
                                <w:spacing w:after="160" w:line="259" w:lineRule="auto"/>
                                <w:ind w:firstLine="0"/>
                                <w:jc w:val="left"/>
                              </w:pPr>
                              <w:r>
                                <w:t>-</w:t>
                              </w:r>
                            </w:p>
                          </w:txbxContent>
                        </wps:txbx>
                        <wps:bodyPr horzOverflow="overflow" vert="horz" lIns="0" tIns="0" rIns="0" bIns="0" rtlCol="0">
                          <a:noAutofit/>
                        </wps:bodyPr>
                      </wps:wsp>
                      <wps:wsp>
                        <wps:cNvPr id="7682" name="Rectangle 7682"/>
                        <wps:cNvSpPr/>
                        <wps:spPr>
                          <a:xfrm>
                            <a:off x="4389120" y="635338"/>
                            <a:ext cx="50673" cy="224466"/>
                          </a:xfrm>
                          <a:prstGeom prst="rect">
                            <a:avLst/>
                          </a:prstGeom>
                          <a:ln>
                            <a:noFill/>
                          </a:ln>
                        </wps:spPr>
                        <wps:txbx>
                          <w:txbxContent>
                            <w:p w14:paraId="50FE5CB3" w14:textId="77777777" w:rsidR="00E316B6" w:rsidRDefault="00E316B6" w:rsidP="00F4144E">
                              <w:pPr>
                                <w:spacing w:after="160" w:line="259" w:lineRule="auto"/>
                                <w:ind w:firstLine="0"/>
                                <w:jc w:val="left"/>
                              </w:pPr>
                              <w:r>
                                <w:t xml:space="preserve"> </w:t>
                              </w:r>
                            </w:p>
                          </w:txbxContent>
                        </wps:txbx>
                        <wps:bodyPr horzOverflow="overflow" vert="horz" lIns="0" tIns="0" rIns="0" bIns="0" rtlCol="0">
                          <a:noAutofit/>
                        </wps:bodyPr>
                      </wps:wsp>
                      <wps:wsp>
                        <wps:cNvPr id="7683" name="Rectangle 7683"/>
                        <wps:cNvSpPr/>
                        <wps:spPr>
                          <a:xfrm>
                            <a:off x="4940808" y="635338"/>
                            <a:ext cx="67496" cy="224466"/>
                          </a:xfrm>
                          <a:prstGeom prst="rect">
                            <a:avLst/>
                          </a:prstGeom>
                          <a:ln>
                            <a:noFill/>
                          </a:ln>
                        </wps:spPr>
                        <wps:txbx>
                          <w:txbxContent>
                            <w:p w14:paraId="60F5B780" w14:textId="77777777" w:rsidR="00E316B6" w:rsidRDefault="00E316B6" w:rsidP="00F4144E">
                              <w:pPr>
                                <w:spacing w:after="160" w:line="259" w:lineRule="auto"/>
                                <w:ind w:firstLine="0"/>
                                <w:jc w:val="left"/>
                              </w:pPr>
                              <w:r>
                                <w:t>-</w:t>
                              </w:r>
                            </w:p>
                          </w:txbxContent>
                        </wps:txbx>
                        <wps:bodyPr horzOverflow="overflow" vert="horz" lIns="0" tIns="0" rIns="0" bIns="0" rtlCol="0">
                          <a:noAutofit/>
                        </wps:bodyPr>
                      </wps:wsp>
                      <wps:wsp>
                        <wps:cNvPr id="7684" name="Rectangle 7684"/>
                        <wps:cNvSpPr/>
                        <wps:spPr>
                          <a:xfrm>
                            <a:off x="4992624" y="635338"/>
                            <a:ext cx="50673" cy="224466"/>
                          </a:xfrm>
                          <a:prstGeom prst="rect">
                            <a:avLst/>
                          </a:prstGeom>
                          <a:ln>
                            <a:noFill/>
                          </a:ln>
                        </wps:spPr>
                        <wps:txbx>
                          <w:txbxContent>
                            <w:p w14:paraId="4C7DE98A" w14:textId="77777777" w:rsidR="00E316B6" w:rsidRDefault="00E316B6" w:rsidP="00F4144E">
                              <w:pPr>
                                <w:spacing w:after="160" w:line="259" w:lineRule="auto"/>
                                <w:ind w:firstLine="0"/>
                                <w:jc w:val="left"/>
                              </w:pPr>
                              <w:r>
                                <w:t xml:space="preserve"> </w:t>
                              </w:r>
                            </w:p>
                          </w:txbxContent>
                        </wps:txbx>
                        <wps:bodyPr horzOverflow="overflow" vert="horz" lIns="0" tIns="0" rIns="0" bIns="0" rtlCol="0">
                          <a:noAutofit/>
                        </wps:bodyPr>
                      </wps:wsp>
                      <wps:wsp>
                        <wps:cNvPr id="7685" name="Rectangle 7685"/>
                        <wps:cNvSpPr/>
                        <wps:spPr>
                          <a:xfrm>
                            <a:off x="5556504" y="635338"/>
                            <a:ext cx="67496" cy="224466"/>
                          </a:xfrm>
                          <a:prstGeom prst="rect">
                            <a:avLst/>
                          </a:prstGeom>
                          <a:ln>
                            <a:noFill/>
                          </a:ln>
                        </wps:spPr>
                        <wps:txbx>
                          <w:txbxContent>
                            <w:p w14:paraId="4C28742C" w14:textId="77777777" w:rsidR="00E316B6" w:rsidRDefault="00E316B6" w:rsidP="00F4144E">
                              <w:pPr>
                                <w:spacing w:after="160" w:line="259" w:lineRule="auto"/>
                                <w:ind w:firstLine="0"/>
                                <w:jc w:val="left"/>
                              </w:pPr>
                              <w:r>
                                <w:t>-</w:t>
                              </w:r>
                            </w:p>
                          </w:txbxContent>
                        </wps:txbx>
                        <wps:bodyPr horzOverflow="overflow" vert="horz" lIns="0" tIns="0" rIns="0" bIns="0" rtlCol="0">
                          <a:noAutofit/>
                        </wps:bodyPr>
                      </wps:wsp>
                      <wps:wsp>
                        <wps:cNvPr id="7686" name="Rectangle 7686"/>
                        <wps:cNvSpPr/>
                        <wps:spPr>
                          <a:xfrm>
                            <a:off x="5608320" y="635338"/>
                            <a:ext cx="50673" cy="224466"/>
                          </a:xfrm>
                          <a:prstGeom prst="rect">
                            <a:avLst/>
                          </a:prstGeom>
                          <a:ln>
                            <a:noFill/>
                          </a:ln>
                        </wps:spPr>
                        <wps:txbx>
                          <w:txbxContent>
                            <w:p w14:paraId="07C8C415" w14:textId="77777777" w:rsidR="00E316B6" w:rsidRDefault="00E316B6" w:rsidP="00F4144E">
                              <w:pPr>
                                <w:spacing w:after="160" w:line="259" w:lineRule="auto"/>
                                <w:ind w:firstLine="0"/>
                                <w:jc w:val="left"/>
                              </w:pPr>
                              <w:r>
                                <w:t xml:space="preserve"> </w:t>
                              </w:r>
                            </w:p>
                          </w:txbxContent>
                        </wps:txbx>
                        <wps:bodyPr horzOverflow="overflow" vert="horz" lIns="0" tIns="0" rIns="0" bIns="0" rtlCol="0">
                          <a:noAutofit/>
                        </wps:bodyPr>
                      </wps:wsp>
                      <wps:wsp>
                        <wps:cNvPr id="233839" name="Shape 233839"/>
                        <wps:cNvSpPr/>
                        <wps:spPr>
                          <a:xfrm>
                            <a:off x="0" y="597408"/>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40" name="Shape 233840"/>
                        <wps:cNvSpPr/>
                        <wps:spPr>
                          <a:xfrm>
                            <a:off x="12192" y="597408"/>
                            <a:ext cx="445008" cy="12192"/>
                          </a:xfrm>
                          <a:custGeom>
                            <a:avLst/>
                            <a:gdLst/>
                            <a:ahLst/>
                            <a:cxnLst/>
                            <a:rect l="0" t="0" r="0" b="0"/>
                            <a:pathLst>
                              <a:path w="445008" h="12192">
                                <a:moveTo>
                                  <a:pt x="0" y="0"/>
                                </a:moveTo>
                                <a:lnTo>
                                  <a:pt x="445008" y="0"/>
                                </a:lnTo>
                                <a:lnTo>
                                  <a:pt x="4450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41" name="Shape 233841"/>
                        <wps:cNvSpPr/>
                        <wps:spPr>
                          <a:xfrm>
                            <a:off x="457200" y="597408"/>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42" name="Shape 233842"/>
                        <wps:cNvSpPr/>
                        <wps:spPr>
                          <a:xfrm>
                            <a:off x="469392" y="597408"/>
                            <a:ext cx="1588008" cy="12192"/>
                          </a:xfrm>
                          <a:custGeom>
                            <a:avLst/>
                            <a:gdLst/>
                            <a:ahLst/>
                            <a:cxnLst/>
                            <a:rect l="0" t="0" r="0" b="0"/>
                            <a:pathLst>
                              <a:path w="1588008" h="12192">
                                <a:moveTo>
                                  <a:pt x="0" y="0"/>
                                </a:moveTo>
                                <a:lnTo>
                                  <a:pt x="1588008" y="0"/>
                                </a:lnTo>
                                <a:lnTo>
                                  <a:pt x="15880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43" name="Shape 233843"/>
                        <wps:cNvSpPr/>
                        <wps:spPr>
                          <a:xfrm>
                            <a:off x="2057400" y="597408"/>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44" name="Shape 233844"/>
                        <wps:cNvSpPr/>
                        <wps:spPr>
                          <a:xfrm>
                            <a:off x="2069592" y="597408"/>
                            <a:ext cx="1258824" cy="12192"/>
                          </a:xfrm>
                          <a:custGeom>
                            <a:avLst/>
                            <a:gdLst/>
                            <a:ahLst/>
                            <a:cxnLst/>
                            <a:rect l="0" t="0" r="0" b="0"/>
                            <a:pathLst>
                              <a:path w="1258824" h="12192">
                                <a:moveTo>
                                  <a:pt x="0" y="0"/>
                                </a:moveTo>
                                <a:lnTo>
                                  <a:pt x="1258824" y="0"/>
                                </a:lnTo>
                                <a:lnTo>
                                  <a:pt x="125882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45" name="Shape 233845"/>
                        <wps:cNvSpPr/>
                        <wps:spPr>
                          <a:xfrm>
                            <a:off x="3328416" y="597408"/>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46" name="Shape 233846"/>
                        <wps:cNvSpPr/>
                        <wps:spPr>
                          <a:xfrm>
                            <a:off x="3340608" y="597408"/>
                            <a:ext cx="685800" cy="12192"/>
                          </a:xfrm>
                          <a:custGeom>
                            <a:avLst/>
                            <a:gdLst/>
                            <a:ahLst/>
                            <a:cxnLst/>
                            <a:rect l="0" t="0" r="0" b="0"/>
                            <a:pathLst>
                              <a:path w="685800" h="12192">
                                <a:moveTo>
                                  <a:pt x="0" y="0"/>
                                </a:moveTo>
                                <a:lnTo>
                                  <a:pt x="685800" y="0"/>
                                </a:lnTo>
                                <a:lnTo>
                                  <a:pt x="6858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47" name="Shape 233847"/>
                        <wps:cNvSpPr/>
                        <wps:spPr>
                          <a:xfrm>
                            <a:off x="4026408" y="597408"/>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48" name="Shape 233848"/>
                        <wps:cNvSpPr/>
                        <wps:spPr>
                          <a:xfrm>
                            <a:off x="4038600" y="597408"/>
                            <a:ext cx="649224" cy="12192"/>
                          </a:xfrm>
                          <a:custGeom>
                            <a:avLst/>
                            <a:gdLst/>
                            <a:ahLst/>
                            <a:cxnLst/>
                            <a:rect l="0" t="0" r="0" b="0"/>
                            <a:pathLst>
                              <a:path w="649224" h="12192">
                                <a:moveTo>
                                  <a:pt x="0" y="0"/>
                                </a:moveTo>
                                <a:lnTo>
                                  <a:pt x="649224" y="0"/>
                                </a:lnTo>
                                <a:lnTo>
                                  <a:pt x="64922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49" name="Shape 233849"/>
                        <wps:cNvSpPr/>
                        <wps:spPr>
                          <a:xfrm>
                            <a:off x="4687824" y="597408"/>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50" name="Shape 233850"/>
                        <wps:cNvSpPr/>
                        <wps:spPr>
                          <a:xfrm>
                            <a:off x="4700016" y="597408"/>
                            <a:ext cx="533400" cy="12192"/>
                          </a:xfrm>
                          <a:custGeom>
                            <a:avLst/>
                            <a:gdLst/>
                            <a:ahLst/>
                            <a:cxnLst/>
                            <a:rect l="0" t="0" r="0" b="0"/>
                            <a:pathLst>
                              <a:path w="533400" h="12192">
                                <a:moveTo>
                                  <a:pt x="0" y="0"/>
                                </a:moveTo>
                                <a:lnTo>
                                  <a:pt x="533400" y="0"/>
                                </a:lnTo>
                                <a:lnTo>
                                  <a:pt x="5334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51" name="Shape 233851"/>
                        <wps:cNvSpPr/>
                        <wps:spPr>
                          <a:xfrm>
                            <a:off x="5233416" y="597408"/>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52" name="Shape 233852"/>
                        <wps:cNvSpPr/>
                        <wps:spPr>
                          <a:xfrm>
                            <a:off x="5245608" y="597408"/>
                            <a:ext cx="673608" cy="12192"/>
                          </a:xfrm>
                          <a:custGeom>
                            <a:avLst/>
                            <a:gdLst/>
                            <a:ahLst/>
                            <a:cxnLst/>
                            <a:rect l="0" t="0" r="0" b="0"/>
                            <a:pathLst>
                              <a:path w="673608" h="12192">
                                <a:moveTo>
                                  <a:pt x="0" y="0"/>
                                </a:moveTo>
                                <a:lnTo>
                                  <a:pt x="673608" y="0"/>
                                </a:lnTo>
                                <a:lnTo>
                                  <a:pt x="6736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53" name="Shape 233853"/>
                        <wps:cNvSpPr/>
                        <wps:spPr>
                          <a:xfrm>
                            <a:off x="5919216" y="597408"/>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54" name="Shape 233854"/>
                        <wps:cNvSpPr/>
                        <wps:spPr>
                          <a:xfrm>
                            <a:off x="0" y="609600"/>
                            <a:ext cx="12192" cy="216408"/>
                          </a:xfrm>
                          <a:custGeom>
                            <a:avLst/>
                            <a:gdLst/>
                            <a:ahLst/>
                            <a:cxnLst/>
                            <a:rect l="0" t="0" r="0" b="0"/>
                            <a:pathLst>
                              <a:path w="12192" h="216408">
                                <a:moveTo>
                                  <a:pt x="0" y="0"/>
                                </a:moveTo>
                                <a:lnTo>
                                  <a:pt x="12192" y="0"/>
                                </a:lnTo>
                                <a:lnTo>
                                  <a:pt x="12192" y="216408"/>
                                </a:lnTo>
                                <a:lnTo>
                                  <a:pt x="0" y="2164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55" name="Shape 233855"/>
                        <wps:cNvSpPr/>
                        <wps:spPr>
                          <a:xfrm>
                            <a:off x="0" y="826008"/>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56" name="Shape 233856"/>
                        <wps:cNvSpPr/>
                        <wps:spPr>
                          <a:xfrm>
                            <a:off x="12192" y="826008"/>
                            <a:ext cx="445008" cy="12192"/>
                          </a:xfrm>
                          <a:custGeom>
                            <a:avLst/>
                            <a:gdLst/>
                            <a:ahLst/>
                            <a:cxnLst/>
                            <a:rect l="0" t="0" r="0" b="0"/>
                            <a:pathLst>
                              <a:path w="445008" h="12192">
                                <a:moveTo>
                                  <a:pt x="0" y="0"/>
                                </a:moveTo>
                                <a:lnTo>
                                  <a:pt x="445008" y="0"/>
                                </a:lnTo>
                                <a:lnTo>
                                  <a:pt x="4450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57" name="Shape 233857"/>
                        <wps:cNvSpPr/>
                        <wps:spPr>
                          <a:xfrm>
                            <a:off x="457200" y="609600"/>
                            <a:ext cx="12192" cy="216408"/>
                          </a:xfrm>
                          <a:custGeom>
                            <a:avLst/>
                            <a:gdLst/>
                            <a:ahLst/>
                            <a:cxnLst/>
                            <a:rect l="0" t="0" r="0" b="0"/>
                            <a:pathLst>
                              <a:path w="12192" h="216408">
                                <a:moveTo>
                                  <a:pt x="0" y="0"/>
                                </a:moveTo>
                                <a:lnTo>
                                  <a:pt x="12192" y="0"/>
                                </a:lnTo>
                                <a:lnTo>
                                  <a:pt x="12192" y="216408"/>
                                </a:lnTo>
                                <a:lnTo>
                                  <a:pt x="0" y="2164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58" name="Shape 233858"/>
                        <wps:cNvSpPr/>
                        <wps:spPr>
                          <a:xfrm>
                            <a:off x="457200" y="826008"/>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59" name="Shape 233859"/>
                        <wps:cNvSpPr/>
                        <wps:spPr>
                          <a:xfrm>
                            <a:off x="469392" y="826008"/>
                            <a:ext cx="1588008" cy="12192"/>
                          </a:xfrm>
                          <a:custGeom>
                            <a:avLst/>
                            <a:gdLst/>
                            <a:ahLst/>
                            <a:cxnLst/>
                            <a:rect l="0" t="0" r="0" b="0"/>
                            <a:pathLst>
                              <a:path w="1588008" h="12192">
                                <a:moveTo>
                                  <a:pt x="0" y="0"/>
                                </a:moveTo>
                                <a:lnTo>
                                  <a:pt x="1588008" y="0"/>
                                </a:lnTo>
                                <a:lnTo>
                                  <a:pt x="15880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60" name="Shape 233860"/>
                        <wps:cNvSpPr/>
                        <wps:spPr>
                          <a:xfrm>
                            <a:off x="2057400" y="609600"/>
                            <a:ext cx="12192" cy="216408"/>
                          </a:xfrm>
                          <a:custGeom>
                            <a:avLst/>
                            <a:gdLst/>
                            <a:ahLst/>
                            <a:cxnLst/>
                            <a:rect l="0" t="0" r="0" b="0"/>
                            <a:pathLst>
                              <a:path w="12192" h="216408">
                                <a:moveTo>
                                  <a:pt x="0" y="0"/>
                                </a:moveTo>
                                <a:lnTo>
                                  <a:pt x="12192" y="0"/>
                                </a:lnTo>
                                <a:lnTo>
                                  <a:pt x="12192" y="216408"/>
                                </a:lnTo>
                                <a:lnTo>
                                  <a:pt x="0" y="2164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61" name="Shape 233861"/>
                        <wps:cNvSpPr/>
                        <wps:spPr>
                          <a:xfrm>
                            <a:off x="2057400" y="826008"/>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62" name="Shape 233862"/>
                        <wps:cNvSpPr/>
                        <wps:spPr>
                          <a:xfrm>
                            <a:off x="2069592" y="826008"/>
                            <a:ext cx="1258824" cy="12192"/>
                          </a:xfrm>
                          <a:custGeom>
                            <a:avLst/>
                            <a:gdLst/>
                            <a:ahLst/>
                            <a:cxnLst/>
                            <a:rect l="0" t="0" r="0" b="0"/>
                            <a:pathLst>
                              <a:path w="1258824" h="12192">
                                <a:moveTo>
                                  <a:pt x="0" y="0"/>
                                </a:moveTo>
                                <a:lnTo>
                                  <a:pt x="1258824" y="0"/>
                                </a:lnTo>
                                <a:lnTo>
                                  <a:pt x="125882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63" name="Shape 233863"/>
                        <wps:cNvSpPr/>
                        <wps:spPr>
                          <a:xfrm>
                            <a:off x="3328416" y="609600"/>
                            <a:ext cx="12192" cy="216408"/>
                          </a:xfrm>
                          <a:custGeom>
                            <a:avLst/>
                            <a:gdLst/>
                            <a:ahLst/>
                            <a:cxnLst/>
                            <a:rect l="0" t="0" r="0" b="0"/>
                            <a:pathLst>
                              <a:path w="12192" h="216408">
                                <a:moveTo>
                                  <a:pt x="0" y="0"/>
                                </a:moveTo>
                                <a:lnTo>
                                  <a:pt x="12192" y="0"/>
                                </a:lnTo>
                                <a:lnTo>
                                  <a:pt x="12192" y="216408"/>
                                </a:lnTo>
                                <a:lnTo>
                                  <a:pt x="0" y="2164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64" name="Shape 233864"/>
                        <wps:cNvSpPr/>
                        <wps:spPr>
                          <a:xfrm>
                            <a:off x="3328416" y="826008"/>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65" name="Shape 233865"/>
                        <wps:cNvSpPr/>
                        <wps:spPr>
                          <a:xfrm>
                            <a:off x="3340608" y="826008"/>
                            <a:ext cx="685800" cy="12192"/>
                          </a:xfrm>
                          <a:custGeom>
                            <a:avLst/>
                            <a:gdLst/>
                            <a:ahLst/>
                            <a:cxnLst/>
                            <a:rect l="0" t="0" r="0" b="0"/>
                            <a:pathLst>
                              <a:path w="685800" h="12192">
                                <a:moveTo>
                                  <a:pt x="0" y="0"/>
                                </a:moveTo>
                                <a:lnTo>
                                  <a:pt x="685800" y="0"/>
                                </a:lnTo>
                                <a:lnTo>
                                  <a:pt x="6858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66" name="Shape 233866"/>
                        <wps:cNvSpPr/>
                        <wps:spPr>
                          <a:xfrm>
                            <a:off x="4026408" y="609600"/>
                            <a:ext cx="12192" cy="216408"/>
                          </a:xfrm>
                          <a:custGeom>
                            <a:avLst/>
                            <a:gdLst/>
                            <a:ahLst/>
                            <a:cxnLst/>
                            <a:rect l="0" t="0" r="0" b="0"/>
                            <a:pathLst>
                              <a:path w="12192" h="216408">
                                <a:moveTo>
                                  <a:pt x="0" y="0"/>
                                </a:moveTo>
                                <a:lnTo>
                                  <a:pt x="12192" y="0"/>
                                </a:lnTo>
                                <a:lnTo>
                                  <a:pt x="12192" y="216408"/>
                                </a:lnTo>
                                <a:lnTo>
                                  <a:pt x="0" y="2164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67" name="Shape 233867"/>
                        <wps:cNvSpPr/>
                        <wps:spPr>
                          <a:xfrm>
                            <a:off x="4026408" y="826008"/>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68" name="Shape 233868"/>
                        <wps:cNvSpPr/>
                        <wps:spPr>
                          <a:xfrm>
                            <a:off x="4038600" y="826008"/>
                            <a:ext cx="649224" cy="12192"/>
                          </a:xfrm>
                          <a:custGeom>
                            <a:avLst/>
                            <a:gdLst/>
                            <a:ahLst/>
                            <a:cxnLst/>
                            <a:rect l="0" t="0" r="0" b="0"/>
                            <a:pathLst>
                              <a:path w="649224" h="12192">
                                <a:moveTo>
                                  <a:pt x="0" y="0"/>
                                </a:moveTo>
                                <a:lnTo>
                                  <a:pt x="649224" y="0"/>
                                </a:lnTo>
                                <a:lnTo>
                                  <a:pt x="649224"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69" name="Shape 233869"/>
                        <wps:cNvSpPr/>
                        <wps:spPr>
                          <a:xfrm>
                            <a:off x="4687824" y="609600"/>
                            <a:ext cx="12192" cy="216408"/>
                          </a:xfrm>
                          <a:custGeom>
                            <a:avLst/>
                            <a:gdLst/>
                            <a:ahLst/>
                            <a:cxnLst/>
                            <a:rect l="0" t="0" r="0" b="0"/>
                            <a:pathLst>
                              <a:path w="12192" h="216408">
                                <a:moveTo>
                                  <a:pt x="0" y="0"/>
                                </a:moveTo>
                                <a:lnTo>
                                  <a:pt x="12192" y="0"/>
                                </a:lnTo>
                                <a:lnTo>
                                  <a:pt x="12192" y="216408"/>
                                </a:lnTo>
                                <a:lnTo>
                                  <a:pt x="0" y="2164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70" name="Shape 233870"/>
                        <wps:cNvSpPr/>
                        <wps:spPr>
                          <a:xfrm>
                            <a:off x="4687824" y="826008"/>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71" name="Shape 233871"/>
                        <wps:cNvSpPr/>
                        <wps:spPr>
                          <a:xfrm>
                            <a:off x="4700016" y="826008"/>
                            <a:ext cx="533400" cy="12192"/>
                          </a:xfrm>
                          <a:custGeom>
                            <a:avLst/>
                            <a:gdLst/>
                            <a:ahLst/>
                            <a:cxnLst/>
                            <a:rect l="0" t="0" r="0" b="0"/>
                            <a:pathLst>
                              <a:path w="533400" h="12192">
                                <a:moveTo>
                                  <a:pt x="0" y="0"/>
                                </a:moveTo>
                                <a:lnTo>
                                  <a:pt x="533400" y="0"/>
                                </a:lnTo>
                                <a:lnTo>
                                  <a:pt x="533400"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72" name="Shape 233872"/>
                        <wps:cNvSpPr/>
                        <wps:spPr>
                          <a:xfrm>
                            <a:off x="5233416" y="609600"/>
                            <a:ext cx="12192" cy="216408"/>
                          </a:xfrm>
                          <a:custGeom>
                            <a:avLst/>
                            <a:gdLst/>
                            <a:ahLst/>
                            <a:cxnLst/>
                            <a:rect l="0" t="0" r="0" b="0"/>
                            <a:pathLst>
                              <a:path w="12192" h="216408">
                                <a:moveTo>
                                  <a:pt x="0" y="0"/>
                                </a:moveTo>
                                <a:lnTo>
                                  <a:pt x="12192" y="0"/>
                                </a:lnTo>
                                <a:lnTo>
                                  <a:pt x="12192" y="216408"/>
                                </a:lnTo>
                                <a:lnTo>
                                  <a:pt x="0" y="2164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73" name="Shape 233873"/>
                        <wps:cNvSpPr/>
                        <wps:spPr>
                          <a:xfrm>
                            <a:off x="5233416" y="826008"/>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74" name="Shape 233874"/>
                        <wps:cNvSpPr/>
                        <wps:spPr>
                          <a:xfrm>
                            <a:off x="5245608" y="826008"/>
                            <a:ext cx="673608" cy="12192"/>
                          </a:xfrm>
                          <a:custGeom>
                            <a:avLst/>
                            <a:gdLst/>
                            <a:ahLst/>
                            <a:cxnLst/>
                            <a:rect l="0" t="0" r="0" b="0"/>
                            <a:pathLst>
                              <a:path w="673608" h="12192">
                                <a:moveTo>
                                  <a:pt x="0" y="0"/>
                                </a:moveTo>
                                <a:lnTo>
                                  <a:pt x="673608" y="0"/>
                                </a:lnTo>
                                <a:lnTo>
                                  <a:pt x="673608"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75" name="Shape 233875"/>
                        <wps:cNvSpPr/>
                        <wps:spPr>
                          <a:xfrm>
                            <a:off x="5919216" y="609600"/>
                            <a:ext cx="12192" cy="216408"/>
                          </a:xfrm>
                          <a:custGeom>
                            <a:avLst/>
                            <a:gdLst/>
                            <a:ahLst/>
                            <a:cxnLst/>
                            <a:rect l="0" t="0" r="0" b="0"/>
                            <a:pathLst>
                              <a:path w="12192" h="216408">
                                <a:moveTo>
                                  <a:pt x="0" y="0"/>
                                </a:moveTo>
                                <a:lnTo>
                                  <a:pt x="12192" y="0"/>
                                </a:lnTo>
                                <a:lnTo>
                                  <a:pt x="12192" y="216408"/>
                                </a:lnTo>
                                <a:lnTo>
                                  <a:pt x="0" y="21640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76" name="Shape 233876"/>
                        <wps:cNvSpPr/>
                        <wps:spPr>
                          <a:xfrm>
                            <a:off x="5919216" y="826008"/>
                            <a:ext cx="12192" cy="12192"/>
                          </a:xfrm>
                          <a:custGeom>
                            <a:avLst/>
                            <a:gdLst/>
                            <a:ahLst/>
                            <a:cxnLst/>
                            <a:rect l="0" t="0" r="0" b="0"/>
                            <a:pathLst>
                              <a:path w="12192" h="12192">
                                <a:moveTo>
                                  <a:pt x="0" y="0"/>
                                </a:moveTo>
                                <a:lnTo>
                                  <a:pt x="12192" y="0"/>
                                </a:lnTo>
                                <a:lnTo>
                                  <a:pt x="1219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33877" name="Shape 233877"/>
                        <wps:cNvSpPr/>
                        <wps:spPr>
                          <a:xfrm>
                            <a:off x="33528" y="838200"/>
                            <a:ext cx="5974080" cy="176784"/>
                          </a:xfrm>
                          <a:custGeom>
                            <a:avLst/>
                            <a:gdLst/>
                            <a:ahLst/>
                            <a:cxnLst/>
                            <a:rect l="0" t="0" r="0" b="0"/>
                            <a:pathLst>
                              <a:path w="5974080" h="176784">
                                <a:moveTo>
                                  <a:pt x="0" y="0"/>
                                </a:moveTo>
                                <a:lnTo>
                                  <a:pt x="5974080" y="0"/>
                                </a:lnTo>
                                <a:lnTo>
                                  <a:pt x="5974080" y="176784"/>
                                </a:lnTo>
                                <a:lnTo>
                                  <a:pt x="0" y="1767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728" name="Rectangle 7728"/>
                        <wps:cNvSpPr/>
                        <wps:spPr>
                          <a:xfrm>
                            <a:off x="51816" y="842602"/>
                            <a:ext cx="50673" cy="224466"/>
                          </a:xfrm>
                          <a:prstGeom prst="rect">
                            <a:avLst/>
                          </a:prstGeom>
                          <a:ln>
                            <a:noFill/>
                          </a:ln>
                        </wps:spPr>
                        <wps:txbx>
                          <w:txbxContent>
                            <w:p w14:paraId="58DD9352" w14:textId="77777777" w:rsidR="00E316B6" w:rsidRDefault="00E316B6" w:rsidP="00F4144E">
                              <w:pPr>
                                <w:spacing w:after="160" w:line="259" w:lineRule="auto"/>
                                <w:ind w:firstLine="0"/>
                                <w:jc w:val="left"/>
                              </w:pPr>
                              <w:r>
                                <w:t xml:space="preserve"> </w:t>
                              </w:r>
                            </w:p>
                          </w:txbxContent>
                        </wps:txbx>
                        <wps:bodyPr horzOverflow="overflow" vert="horz" lIns="0" tIns="0" rIns="0" bIns="0" rtlCol="0">
                          <a:noAutofit/>
                        </wps:bodyPr>
                      </wps:wsp>
                    </wpg:wgp>
                  </a:graphicData>
                </a:graphic>
              </wp:inline>
            </w:drawing>
          </mc:Choice>
          <mc:Fallback>
            <w:pict>
              <v:group w14:anchorId="6912712B" id="Group 192496" o:spid="_x0000_s1052" style="width:473.05pt;height:79.9pt;mso-position-horizontal-relative:char;mso-position-vertical-relative:line" coordsize="60076,101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">
                <v:rect id="Rectangle 7611" o:spid="_x0000_s1053" style="position:absolute;left:5090;top:44;width:9121;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" filled="f" stroked="f">
                  <v:textbox inset="0,0,0,0">
                    <w:txbxContent>
                      <w:p w14:paraId="52334C46" w14:textId="77777777" w:rsidR="00E316B6" w:rsidRDefault="00E316B6" w:rsidP="00F4144E">
                        <w:pPr>
                          <w:spacing w:after="160" w:line="259" w:lineRule="auto"/>
                          <w:ind w:firstLine="0"/>
                          <w:jc w:val="left"/>
                        </w:pPr>
                        <w:r>
                          <w:t>похудения</w:t>
                        </w:r>
                      </w:p>
                    </w:txbxContent>
                  </v:textbox>
                </v:rect>
                <v:rect id="Rectangle 7612" o:spid="_x0000_s1054" style="position:absolute;left:11978;top:44;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" filled="f" stroked="f">
                  <v:textbox inset="0,0,0,0">
                    <w:txbxContent>
                      <w:p w14:paraId="0A84A5B6" w14:textId="77777777" w:rsidR="00E316B6" w:rsidRDefault="00E316B6" w:rsidP="00F4144E">
                        <w:pPr>
                          <w:spacing w:after="160" w:line="259" w:lineRule="auto"/>
                          <w:ind w:firstLine="0"/>
                          <w:jc w:val="left"/>
                        </w:pPr>
                        <w:r>
                          <w:t xml:space="preserve"> </w:t>
                        </w:r>
                      </w:p>
                    </w:txbxContent>
                  </v:textbox>
                </v:rect>
                <v:shape id="Shape 233809" o:spid="_x0000_s1055" style="position:absolute;width:121;height:2164;visibility:visible;mso-wrap-style:square;v-text-anchor:top" coordsize="12192,216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" path="m,l12192,r,216408l,216408,,e" fillcolor="black" stroked="f" strokeweight="0">
                  <v:stroke miterlimit="83231f" joinstyle="miter"/>
                  <v:path arrowok="t" textboxrect="0,0,12192,216408"/>
                </v:shape>
                <v:shape id="Shape 233810" o:spid="_x0000_s1056" style="position:absolute;left:4572;width:121;height:2164;visibility:visible;mso-wrap-style:square;v-text-anchor:top" coordsize="12192,216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" path="m,l12192,r,216408l,216408,,e" fillcolor="black" stroked="f" strokeweight="0">
                  <v:stroke miterlimit="83231f" joinstyle="miter"/>
                  <v:path arrowok="t" textboxrect="0,0,12192,216408"/>
                </v:shape>
                <v:shape id="Shape 233811" o:spid="_x0000_s1057" style="position:absolute;left:20574;width:121;height:2164;visibility:visible;mso-wrap-style:square;v-text-anchor:top" coordsize="12192,216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" path="m,l12192,r,216408l,216408,,e" fillcolor="black" stroked="f" strokeweight="0">
                  <v:stroke miterlimit="83231f" joinstyle="miter"/>
                  <v:path arrowok="t" textboxrect="0,0,12192,216408"/>
                </v:shape>
                <v:shape id="Shape 233812" o:spid="_x0000_s1058" style="position:absolute;left:33284;width:122;height:2164;visibility:visible;mso-wrap-style:square;v-text-anchor:top" coordsize="12192,216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" path="m,l12192,r,216408l,216408,,e" fillcolor="black" stroked="f" strokeweight="0">
                  <v:stroke miterlimit="83231f" joinstyle="miter"/>
                  <v:path arrowok="t" textboxrect="0,0,12192,216408"/>
                </v:shape>
                <v:shape id="Shape 233813" o:spid="_x0000_s1059" style="position:absolute;left:40264;width:122;height:2164;visibility:visible;mso-wrap-style:square;v-text-anchor:top" coordsize="12192,216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" path="m,l12192,r,216408l,216408,,e" fillcolor="black" stroked="f" strokeweight="0">
                  <v:stroke miterlimit="83231f" joinstyle="miter"/>
                  <v:path arrowok="t" textboxrect="0,0,12192,216408"/>
                </v:shape>
                <v:shape id="Shape 233814" o:spid="_x0000_s1060" style="position:absolute;left:46878;width:122;height:2164;visibility:visible;mso-wrap-style:square;v-text-anchor:top" coordsize="12192,216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" path="m,l12192,r,216408l,216408,,e" fillcolor="black" stroked="f" strokeweight="0">
                  <v:stroke miterlimit="83231f" joinstyle="miter"/>
                  <v:path arrowok="t" textboxrect="0,0,12192,216408"/>
                </v:shape>
                <v:shape id="Shape 233815" o:spid="_x0000_s1061" style="position:absolute;left:52334;width:122;height:2164;visibility:visible;mso-wrap-style:square;v-text-anchor:top" coordsize="12192,216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" path="m,l12192,r,216408l,216408,,e" fillcolor="black" stroked="f" strokeweight="0">
                  <v:stroke miterlimit="83231f" joinstyle="miter"/>
                  <v:path arrowok="t" textboxrect="0,0,12192,216408"/>
                </v:shape>
                <v:shape id="Shape 233816" o:spid="_x0000_s1062" style="position:absolute;left:59192;width:122;height:2164;visibility:visible;mso-wrap-style:square;v-text-anchor:top" coordsize="12192,216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" path="m,l12192,r,216408l,216408,,e" fillcolor="black" stroked="f" strokeweight="0">
                  <v:stroke miterlimit="83231f" joinstyle="miter"/>
                  <v:path arrowok="t" textboxrect="0,0,12192,216408"/>
                </v:shape>
                <v:rect id="Rectangle 7621" o:spid="_x0000_s1063" style="position:absolute;left:1584;top:3305;width:2027;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" filled="f" stroked="f">
                  <v:textbox inset="0,0,0,0">
                    <w:txbxContent>
                      <w:p w14:paraId="3305B5D9" w14:textId="77777777" w:rsidR="00E316B6" w:rsidRDefault="00E316B6" w:rsidP="00F4144E">
                        <w:pPr>
                          <w:spacing w:after="160" w:line="259" w:lineRule="auto"/>
                          <w:ind w:firstLine="0"/>
                          <w:jc w:val="left"/>
                        </w:pPr>
                        <w:r>
                          <w:t>23</w:t>
                        </w:r>
                      </w:p>
                    </w:txbxContent>
                  </v:textbox>
                </v:rect>
                <v:rect id="Rectangle 7622" o:spid="_x0000_s1064" style="position:absolute;left:3108;top:3305;width:507;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" filled="f" stroked="f">
                  <v:textbox inset="0,0,0,0">
                    <w:txbxContent>
                      <w:p w14:paraId="0689C87B" w14:textId="77777777" w:rsidR="00E316B6" w:rsidRDefault="00E316B6" w:rsidP="00F4144E">
                        <w:pPr>
                          <w:spacing w:after="160" w:line="259" w:lineRule="auto"/>
                          <w:ind w:firstLine="0"/>
                          <w:jc w:val="left"/>
                        </w:pPr>
                        <w:r>
                          <w:t xml:space="preserve"> </w:t>
                        </w:r>
                      </w:p>
                    </w:txbxContent>
                  </v:textbox>
                </v:rect>
                <v:rect id="Rectangle 7623" o:spid="_x0000_s1065" style="position:absolute;left:5090;top:2421;width:7913;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" filled="f" stroked="f">
                  <v:textbox inset="0,0,0,0">
                    <w:txbxContent>
                      <w:p w14:paraId="2794D4F2" w14:textId="77777777" w:rsidR="00E316B6" w:rsidRDefault="00E316B6" w:rsidP="00F4144E">
                        <w:pPr>
                          <w:spacing w:after="160" w:line="259" w:lineRule="auto"/>
                          <w:ind w:firstLine="0"/>
                          <w:jc w:val="left"/>
                        </w:pPr>
                        <w:r>
                          <w:t>Средства</w:t>
                        </w:r>
                      </w:p>
                    </w:txbxContent>
                  </v:textbox>
                </v:rect>
                <v:rect id="Rectangle 7624" o:spid="_x0000_s1066" style="position:absolute;left:11033;top:2421;width:507;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" filled="f" stroked="f">
                  <v:textbox inset="0,0,0,0">
                    <w:txbxContent>
                      <w:p w14:paraId="6696BBD1" w14:textId="77777777" w:rsidR="00E316B6" w:rsidRDefault="00E316B6" w:rsidP="00F4144E">
                        <w:pPr>
                          <w:spacing w:after="160" w:line="259" w:lineRule="auto"/>
                          <w:ind w:firstLine="0"/>
                          <w:jc w:val="left"/>
                        </w:pPr>
                        <w:r>
                          <w:t xml:space="preserve"> </w:t>
                        </w:r>
                      </w:p>
                    </w:txbxContent>
                  </v:textbox>
                </v:rect>
                <v:rect id="Rectangle 7625" o:spid="_x0000_s1067" style="position:absolute;left:11430;top:2421;width:2108;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" filled="f" stroked="f">
                  <v:textbox inset="0,0,0,0">
                    <w:txbxContent>
                      <w:p w14:paraId="66DF2ABF" w14:textId="77777777" w:rsidR="00E316B6" w:rsidRDefault="00E316B6" w:rsidP="00F4144E">
                        <w:pPr>
                          <w:spacing w:after="160" w:line="259" w:lineRule="auto"/>
                          <w:ind w:firstLine="0"/>
                          <w:jc w:val="left"/>
                        </w:pPr>
                        <w:r>
                          <w:t>по</w:t>
                        </w:r>
                      </w:p>
                    </w:txbxContent>
                  </v:textbox>
                </v:rect>
                <v:rect id="Rectangle 7626" o:spid="_x0000_s1068" style="position:absolute;left:13014;top:2421;width:507;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" filled="f" stroked="f">
                  <v:textbox inset="0,0,0,0">
                    <w:txbxContent>
                      <w:p w14:paraId="0072D96F" w14:textId="77777777" w:rsidR="00E316B6" w:rsidRDefault="00E316B6" w:rsidP="00F4144E">
                        <w:pPr>
                          <w:spacing w:after="160" w:line="259" w:lineRule="auto"/>
                          <w:ind w:firstLine="0"/>
                          <w:jc w:val="left"/>
                        </w:pPr>
                        <w:r>
                          <w:t xml:space="preserve"> </w:t>
                        </w:r>
                      </w:p>
                    </w:txbxContent>
                  </v:textbox>
                </v:rect>
                <v:rect id="Rectangle 7627" o:spid="_x0000_s1069" style="position:absolute;left:13411;top:2421;width:5026;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" filled="f" stroked="f">
                  <v:textbox inset="0,0,0,0">
                    <w:txbxContent>
                      <w:p w14:paraId="59A219DA" w14:textId="77777777" w:rsidR="00E316B6" w:rsidRDefault="00E316B6" w:rsidP="00F4144E">
                        <w:pPr>
                          <w:spacing w:after="160" w:line="259" w:lineRule="auto"/>
                          <w:ind w:firstLine="0"/>
                          <w:jc w:val="left"/>
                        </w:pPr>
                        <w:r>
                          <w:t>уходу</w:t>
                        </w:r>
                      </w:p>
                    </w:txbxContent>
                  </v:textbox>
                </v:rect>
                <v:rect id="Rectangle 7628" o:spid="_x0000_s1070" style="position:absolute;left:17190;top:2421;width:507;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" filled="f" stroked="f">
                  <v:textbox inset="0,0,0,0">
                    <w:txbxContent>
                      <w:p w14:paraId="73EFD052" w14:textId="77777777" w:rsidR="00E316B6" w:rsidRDefault="00E316B6" w:rsidP="00F4144E">
                        <w:pPr>
                          <w:spacing w:after="160" w:line="259" w:lineRule="auto"/>
                          <w:ind w:firstLine="0"/>
                          <w:jc w:val="left"/>
                        </w:pPr>
                        <w:r>
                          <w:t xml:space="preserve"> </w:t>
                        </w:r>
                      </w:p>
                    </w:txbxContent>
                  </v:textbox>
                </v:rect>
                <v:rect id="Rectangle 7629" o:spid="_x0000_s1071" style="position:absolute;left:17586;top:2421;width:1711;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" filled="f" stroked="f">
                  <v:textbox inset="0,0,0,0">
                    <w:txbxContent>
                      <w:p w14:paraId="77A85BE1" w14:textId="77777777" w:rsidR="00E316B6" w:rsidRDefault="00E316B6" w:rsidP="00F4144E">
                        <w:pPr>
                          <w:spacing w:after="160" w:line="259" w:lineRule="auto"/>
                          <w:ind w:firstLine="0"/>
                          <w:jc w:val="left"/>
                        </w:pPr>
                        <w:r>
                          <w:t>за</w:t>
                        </w:r>
                      </w:p>
                    </w:txbxContent>
                  </v:textbox>
                </v:rect>
                <v:rect id="Rectangle 7630" o:spid="_x0000_s1072" style="position:absolute;left:18867;top:2421;width:506;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" filled="f" stroked="f">
                  <v:textbox inset="0,0,0,0">
                    <w:txbxContent>
                      <w:p w14:paraId="09D229FE" w14:textId="77777777" w:rsidR="00E316B6" w:rsidRDefault="00E316B6" w:rsidP="00F4144E">
                        <w:pPr>
                          <w:spacing w:after="160" w:line="259" w:lineRule="auto"/>
                          <w:ind w:firstLine="0"/>
                          <w:jc w:val="left"/>
                        </w:pPr>
                        <w:r>
                          <w:t xml:space="preserve"> </w:t>
                        </w:r>
                      </w:p>
                    </w:txbxContent>
                  </v:textbox>
                </v:rect>
                <v:rect id="Rectangle 7631" o:spid="_x0000_s1073" style="position:absolute;left:5090;top:4189;width:8365;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" filled="f" stroked="f">
                  <v:textbox inset="0,0,0,0">
                    <w:txbxContent>
                      <w:p w14:paraId="7D322421" w14:textId="77777777" w:rsidR="00E316B6" w:rsidRDefault="00E316B6" w:rsidP="00F4144E">
                        <w:pPr>
                          <w:spacing w:after="160" w:line="259" w:lineRule="auto"/>
                          <w:ind w:firstLine="0"/>
                          <w:jc w:val="left"/>
                        </w:pPr>
                        <w:r>
                          <w:t>полостью</w:t>
                        </w:r>
                      </w:p>
                    </w:txbxContent>
                  </v:textbox>
                </v:rect>
                <v:rect id="Rectangle 7632" o:spid="_x0000_s1074" style="position:absolute;left:11369;top:4189;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" filled="f" stroked="f">
                  <v:textbox inset="0,0,0,0">
                    <w:txbxContent>
                      <w:p w14:paraId="4951A222" w14:textId="77777777" w:rsidR="00E316B6" w:rsidRDefault="00E316B6" w:rsidP="00F4144E">
                        <w:pPr>
                          <w:spacing w:after="160" w:line="259" w:lineRule="auto"/>
                          <w:ind w:firstLine="0"/>
                          <w:jc w:val="left"/>
                        </w:pPr>
                        <w:r>
                          <w:t xml:space="preserve"> </w:t>
                        </w:r>
                      </w:p>
                    </w:txbxContent>
                  </v:textbox>
                </v:rect>
                <v:rect id="Rectangle 7633" o:spid="_x0000_s1075" style="position:absolute;left:11765;top:4189;width:2805;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" filled="f" stroked="f">
                  <v:textbox inset="0,0,0,0">
                    <w:txbxContent>
                      <w:p w14:paraId="4FBB5403" w14:textId="77777777" w:rsidR="00E316B6" w:rsidRDefault="00E316B6" w:rsidP="00F4144E">
                        <w:pPr>
                          <w:spacing w:after="160" w:line="259" w:lineRule="auto"/>
                          <w:ind w:firstLine="0"/>
                          <w:jc w:val="left"/>
                        </w:pPr>
                        <w:r>
                          <w:t>рта</w:t>
                        </w:r>
                      </w:p>
                    </w:txbxContent>
                  </v:textbox>
                </v:rect>
                <v:rect id="Rectangle 7634" o:spid="_x0000_s1076" style="position:absolute;left:13868;top:4189;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" filled="f" stroked="f">
                  <v:textbox inset="0,0,0,0">
                    <w:txbxContent>
                      <w:p w14:paraId="7E31CBED" w14:textId="77777777" w:rsidR="00E316B6" w:rsidRDefault="00E316B6" w:rsidP="00F4144E">
                        <w:pPr>
                          <w:spacing w:after="160" w:line="259" w:lineRule="auto"/>
                          <w:ind w:firstLine="0"/>
                          <w:jc w:val="left"/>
                        </w:pPr>
                        <w:r>
                          <w:t xml:space="preserve"> </w:t>
                        </w:r>
                      </w:p>
                    </w:txbxContent>
                  </v:textbox>
                </v:rect>
                <v:rect id="Rectangle 7635" o:spid="_x0000_s1077" style="position:absolute;left:14234;top:4189;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" filled="f" stroked="f">
                  <v:textbox inset="0,0,0,0">
                    <w:txbxContent>
                      <w:p w14:paraId="7DA942E2" w14:textId="77777777" w:rsidR="00E316B6" w:rsidRDefault="00E316B6" w:rsidP="00F4144E">
                        <w:pPr>
                          <w:spacing w:after="160" w:line="259" w:lineRule="auto"/>
                          <w:ind w:firstLine="0"/>
                          <w:jc w:val="left"/>
                        </w:pPr>
                        <w:r>
                          <w:t xml:space="preserve"> </w:t>
                        </w:r>
                      </w:p>
                    </w:txbxContent>
                  </v:textbox>
                </v:rect>
                <v:rect id="Rectangle 7636" o:spid="_x0000_s1078" style="position:absolute;left:24536;top:3305;width:3040;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" filled="f" stroked="f">
                  <v:textbox inset="0,0,0,0">
                    <w:txbxContent>
                      <w:p w14:paraId="4E7E10FA" w14:textId="77777777" w:rsidR="00E316B6" w:rsidRDefault="00E316B6" w:rsidP="00F4144E">
                        <w:pPr>
                          <w:spacing w:after="160" w:line="259" w:lineRule="auto"/>
                          <w:ind w:firstLine="0"/>
                          <w:jc w:val="left"/>
                        </w:pPr>
                        <w:r>
                          <w:t>392</w:t>
                        </w:r>
                      </w:p>
                    </w:txbxContent>
                  </v:textbox>
                </v:rect>
                <v:rect id="Rectangle 7637" o:spid="_x0000_s1079" style="position:absolute;left:26822;top:3305;width:507;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" filled="f" stroked="f">
                  <v:textbox inset="0,0,0,0">
                    <w:txbxContent>
                      <w:p w14:paraId="1582774E" w14:textId="77777777" w:rsidR="00E316B6" w:rsidRDefault="00E316B6" w:rsidP="00F4144E">
                        <w:pPr>
                          <w:spacing w:after="160" w:line="259" w:lineRule="auto"/>
                          <w:ind w:firstLine="0"/>
                          <w:jc w:val="left"/>
                        </w:pPr>
                        <w:r>
                          <w:t xml:space="preserve"> </w:t>
                        </w:r>
                      </w:p>
                    </w:txbxContent>
                  </v:textbox>
                </v:rect>
                <v:rect id="Rectangle 7638" o:spid="_x0000_s1080" style="position:absolute;left:27218;top:3305;width:3041;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" filled="f" stroked="f">
                  <v:textbox inset="0,0,0,0">
                    <w:txbxContent>
                      <w:p w14:paraId="10CABA50" w14:textId="77777777" w:rsidR="00E316B6" w:rsidRDefault="00E316B6" w:rsidP="00F4144E">
                        <w:pPr>
                          <w:spacing w:after="160" w:line="259" w:lineRule="auto"/>
                          <w:ind w:firstLine="0"/>
                          <w:jc w:val="left"/>
                        </w:pPr>
                        <w:r>
                          <w:t>180</w:t>
                        </w:r>
                      </w:p>
                    </w:txbxContent>
                  </v:textbox>
                </v:rect>
                <v:rect id="Rectangle 7639" o:spid="_x0000_s1081" style="position:absolute;left:29474;top:3305;width:506;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" filled="f" stroked="f">
                  <v:textbox inset="0,0,0,0">
                    <w:txbxContent>
                      <w:p w14:paraId="410773A7" w14:textId="77777777" w:rsidR="00E316B6" w:rsidRDefault="00E316B6" w:rsidP="00F4144E">
                        <w:pPr>
                          <w:spacing w:after="160" w:line="259" w:lineRule="auto"/>
                          <w:ind w:firstLine="0"/>
                          <w:jc w:val="left"/>
                        </w:pPr>
                        <w:r>
                          <w:t xml:space="preserve"> </w:t>
                        </w:r>
                      </w:p>
                    </w:txbxContent>
                  </v:textbox>
                </v:rect>
                <v:rect id="Rectangle 191337" o:spid="_x0000_s1082" style="position:absolute;left:37063;top:3305;width:1014;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" filled="f" stroked="f">
                  <v:textbox inset="0,0,0,0">
                    <w:txbxContent>
                      <w:p w14:paraId="749AC41C" w14:textId="77777777" w:rsidR="00E316B6" w:rsidRDefault="00E316B6" w:rsidP="00F4144E">
                        <w:pPr>
                          <w:spacing w:after="160" w:line="259" w:lineRule="auto"/>
                          <w:ind w:firstLine="0"/>
                          <w:jc w:val="left"/>
                        </w:pPr>
                        <w:r>
                          <w:t>5</w:t>
                        </w:r>
                      </w:p>
                    </w:txbxContent>
                  </v:textbox>
                </v:rect>
                <v:rect id="Rectangle 191338" o:spid="_x0000_s1083" style="position:absolute;left:36667;top:3305;width:507;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" filled="f" stroked="f">
                  <v:textbox inset="0,0,0,0">
                    <w:txbxContent>
                      <w:p w14:paraId="076C0051" w14:textId="77777777" w:rsidR="00E316B6" w:rsidRDefault="00E316B6" w:rsidP="00F4144E">
                        <w:pPr>
                          <w:spacing w:after="160" w:line="259" w:lineRule="auto"/>
                          <w:ind w:firstLine="0"/>
                          <w:jc w:val="left"/>
                        </w:pPr>
                        <w:r>
                          <w:t>,</w:t>
                        </w:r>
                      </w:p>
                    </w:txbxContent>
                  </v:textbox>
                </v:rect>
                <v:rect id="Rectangle 191336" o:spid="_x0000_s1084" style="position:absolute;left:35905;top:3305;width:1013;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" filled="f" stroked="f">
                  <v:textbox inset="0,0,0,0">
                    <w:txbxContent>
                      <w:p w14:paraId="328030B2" w14:textId="77777777" w:rsidR="00E316B6" w:rsidRDefault="00E316B6" w:rsidP="00F4144E">
                        <w:pPr>
                          <w:spacing w:after="160" w:line="259" w:lineRule="auto"/>
                          <w:ind w:firstLine="0"/>
                          <w:jc w:val="left"/>
                        </w:pPr>
                        <w:r>
                          <w:t>0</w:t>
                        </w:r>
                      </w:p>
                    </w:txbxContent>
                  </v:textbox>
                </v:rect>
                <v:rect id="Rectangle 7641" o:spid="_x0000_s1085" style="position:absolute;left:37795;top:3305;width:506;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" filled="f" stroked="f">
                  <v:textbox inset="0,0,0,0">
                    <w:txbxContent>
                      <w:p w14:paraId="6DF7613E" w14:textId="77777777" w:rsidR="00E316B6" w:rsidRDefault="00E316B6" w:rsidP="00F4144E">
                        <w:pPr>
                          <w:spacing w:after="160" w:line="259" w:lineRule="auto"/>
                          <w:ind w:firstLine="0"/>
                          <w:jc w:val="left"/>
                        </w:pPr>
                        <w:r>
                          <w:t xml:space="preserve"> </w:t>
                        </w:r>
                      </w:p>
                    </w:txbxContent>
                  </v:textbox>
                </v:rect>
                <v:rect id="Rectangle 191341" o:spid="_x0000_s1086" style="position:absolute;left:43830;top:3305;width:506;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" filled="f" stroked="f">
                  <v:textbox inset="0,0,0,0">
                    <w:txbxContent>
                      <w:p w14:paraId="1924472F" w14:textId="77777777" w:rsidR="00E316B6" w:rsidRDefault="00E316B6" w:rsidP="00F4144E">
                        <w:pPr>
                          <w:spacing w:after="160" w:line="259" w:lineRule="auto"/>
                          <w:ind w:firstLine="0"/>
                          <w:jc w:val="left"/>
                        </w:pPr>
                        <w:r>
                          <w:t>,</w:t>
                        </w:r>
                      </w:p>
                    </w:txbxContent>
                  </v:textbox>
                </v:rect>
                <v:rect id="Rectangle 191339" o:spid="_x0000_s1087" style="position:absolute;left:42306;top:3305;width:2027;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" filled="f" stroked="f">
                  <v:textbox inset="0,0,0,0">
                    <w:txbxContent>
                      <w:p w14:paraId="5F854B17" w14:textId="77777777" w:rsidR="00E316B6" w:rsidRDefault="00E316B6" w:rsidP="00F4144E">
                        <w:pPr>
                          <w:spacing w:after="160" w:line="259" w:lineRule="auto"/>
                          <w:ind w:firstLine="0"/>
                          <w:jc w:val="left"/>
                        </w:pPr>
                        <w:r>
                          <w:t>96</w:t>
                        </w:r>
                      </w:p>
                    </w:txbxContent>
                  </v:textbox>
                </v:rect>
                <v:rect id="Rectangle 191340" o:spid="_x0000_s1088" style="position:absolute;left:44226;top:3305;width:1013;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" filled="f" stroked="f">
                  <v:textbox inset="0,0,0,0">
                    <w:txbxContent>
                      <w:p w14:paraId="3A57176E" w14:textId="77777777" w:rsidR="00E316B6" w:rsidRDefault="00E316B6" w:rsidP="00F4144E">
                        <w:pPr>
                          <w:spacing w:after="160" w:line="259" w:lineRule="auto"/>
                          <w:ind w:firstLine="0"/>
                          <w:jc w:val="left"/>
                        </w:pPr>
                        <w:r>
                          <w:t>1</w:t>
                        </w:r>
                      </w:p>
                    </w:txbxContent>
                  </v:textbox>
                </v:rect>
                <v:rect id="Rectangle 7643" o:spid="_x0000_s1089" style="position:absolute;left:44958;top:3305;width:506;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" filled="f" stroked="f">
                  <v:textbox inset="0,0,0,0">
                    <w:txbxContent>
                      <w:p w14:paraId="102FB848" w14:textId="77777777" w:rsidR="00E316B6" w:rsidRDefault="00E316B6" w:rsidP="00F4144E">
                        <w:pPr>
                          <w:spacing w:after="160" w:line="259" w:lineRule="auto"/>
                          <w:ind w:firstLine="0"/>
                          <w:jc w:val="left"/>
                        </w:pPr>
                        <w:r>
                          <w:t xml:space="preserve"> </w:t>
                        </w:r>
                      </w:p>
                    </w:txbxContent>
                  </v:textbox>
                </v:rect>
                <v:rect id="Rectangle 7644" o:spid="_x0000_s1090" style="position:absolute;left:55321;top:3305;width:1352;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" filled="f" stroked="f">
                  <v:textbox inset="0,0,0,0">
                    <w:txbxContent>
                      <w:p w14:paraId="27A4D85C" w14:textId="77777777" w:rsidR="00E316B6" w:rsidRDefault="00E316B6" w:rsidP="00F4144E">
                        <w:pPr>
                          <w:spacing w:after="160" w:line="259" w:lineRule="auto"/>
                          <w:ind w:firstLine="0"/>
                          <w:jc w:val="left"/>
                        </w:pPr>
                        <w:r>
                          <w:t>С</w:t>
                        </w:r>
                      </w:p>
                    </w:txbxContent>
                  </v:textbox>
                </v:rect>
                <v:rect id="Rectangle 7645" o:spid="_x0000_s1091" style="position:absolute;left:56327;top:3305;width:506;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" filled="f" stroked="f">
                  <v:textbox inset="0,0,0,0">
                    <w:txbxContent>
                      <w:p w14:paraId="63FB4996" w14:textId="77777777" w:rsidR="00E316B6" w:rsidRDefault="00E316B6" w:rsidP="00F4144E">
                        <w:pPr>
                          <w:spacing w:after="160" w:line="259" w:lineRule="auto"/>
                          <w:ind w:firstLine="0"/>
                          <w:jc w:val="left"/>
                        </w:pPr>
                        <w:r>
                          <w:t xml:space="preserve"> </w:t>
                        </w:r>
                      </w:p>
                    </w:txbxContent>
                  </v:textbox>
                </v:rect>
                <v:shape id="Shape 233817" o:spid="_x0000_s1092" style="position:absolute;top:2164;width:121;height:122;visibility:visible;mso-wrap-style:square;v-text-anchor:top" coordsize="12192,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" path="m,l12192,r,12192l,12192,,e" fillcolor="black" stroked="f" strokeweight="0">
                  <v:stroke miterlimit="83231f" joinstyle="miter"/>
                  <v:path arrowok="t" textboxrect="0,0,12192,12192"/>
                </v:shape>
                <v:shape id="Shape 233818" o:spid="_x0000_s1093" style="position:absolute;left:121;top:2164;width:4451;height:122;visibility:visible;mso-wrap-style:square;v-text-anchor:top" coordsize="445008,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" path="m,l445008,r,12192l,12192,,e" fillcolor="black" stroked="f" strokeweight="0">
                  <v:stroke miterlimit="83231f" joinstyle="miter"/>
                  <v:path arrowok="t" textboxrect="0,0,445008,12192"/>
                </v:shape>
                <v:shape id="Shape 233819" o:spid="_x0000_s1094" style="position:absolute;left:4572;top:2164;width:121;height:122;visibility:visible;mso-wrap-style:square;v-text-anchor:top" coordsize="12192,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" path="m,l12192,r,12192l,12192,,e" fillcolor="black" stroked="f" strokeweight="0">
                  <v:stroke miterlimit="83231f" joinstyle="miter"/>
                  <v:path arrowok="t" textboxrect="0,0,12192,12192"/>
                </v:shape>
                <v:shape id="Shape 233820" o:spid="_x0000_s1095" style="position:absolute;left:4693;top:2164;width:15881;height:122;visibility:visible;mso-wrap-style:square;v-text-anchor:top" coordsize="1588008,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" path="m,l1588008,r,12192l,12192,,e" fillcolor="black" stroked="f" strokeweight="0">
                  <v:stroke miterlimit="83231f" joinstyle="miter"/>
                  <v:path arrowok="t" textboxrect="0,0,1588008,12192"/>
                </v:shape>
                <v:shape id="Shape 233821" o:spid="_x0000_s1096" style="position:absolute;left:20574;top:2164;width:121;height:122;visibility:visible;mso-wrap-style:square;v-text-anchor:top" coordsize="12192,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" path="m,l12192,r,12192l,12192,,e" fillcolor="black" stroked="f" strokeweight="0">
                  <v:stroke miterlimit="83231f" joinstyle="miter"/>
                  <v:path arrowok="t" textboxrect="0,0,12192,12192"/>
                </v:shape>
                <v:shape id="Shape 233822" o:spid="_x0000_s1097" style="position:absolute;left:20695;top:2164;width:12589;height:122;visibility:visible;mso-wrap-style:square;v-text-anchor:top" coordsize="1258824,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" path="m,l1258824,r,12192l,12192,,e" fillcolor="black" stroked="f" strokeweight="0">
                  <v:stroke miterlimit="83231f" joinstyle="miter"/>
                  <v:path arrowok="t" textboxrect="0,0,1258824,12192"/>
                </v:shape>
                <v:shape id="Shape 233823" o:spid="_x0000_s1098" style="position:absolute;left:33284;top:2164;width:122;height:122;visibility:visible;mso-wrap-style:square;v-text-anchor:top" coordsize="12192,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" path="m,l12192,r,12192l,12192,,e" fillcolor="black" stroked="f" strokeweight="0">
                  <v:stroke miterlimit="83231f" joinstyle="miter"/>
                  <v:path arrowok="t" textboxrect="0,0,12192,12192"/>
                </v:shape>
                <v:shape id="Shape 233824" o:spid="_x0000_s1099" style="position:absolute;left:33406;top:2164;width:6858;height:122;visibility:visible;mso-wrap-style:square;v-text-anchor:top" coordsize="685800,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" path="m,l685800,r,12192l,12192,,e" fillcolor="black" stroked="f" strokeweight="0">
                  <v:stroke miterlimit="83231f" joinstyle="miter"/>
                  <v:path arrowok="t" textboxrect="0,0,685800,12192"/>
                </v:shape>
                <v:shape id="Shape 233825" o:spid="_x0000_s1100" style="position:absolute;left:40264;top:2164;width:122;height:122;visibility:visible;mso-wrap-style:square;v-text-anchor:top" coordsize="12192,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" path="m,l12192,r,12192l,12192,,e" fillcolor="black" stroked="f" strokeweight="0">
                  <v:stroke miterlimit="83231f" joinstyle="miter"/>
                  <v:path arrowok="t" textboxrect="0,0,12192,12192"/>
                </v:shape>
                <v:shape id="Shape 233826" o:spid="_x0000_s1101" style="position:absolute;left:40386;top:2164;width:6492;height:122;visibility:visible;mso-wrap-style:square;v-text-anchor:top" coordsize="649224,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" path="m,l649224,r,12192l,12192,,e" fillcolor="black" stroked="f" strokeweight="0">
                  <v:stroke miterlimit="83231f" joinstyle="miter"/>
                  <v:path arrowok="t" textboxrect="0,0,649224,12192"/>
                </v:shape>
                <v:shape id="Shape 233827" o:spid="_x0000_s1102" style="position:absolute;left:46878;top:2164;width:122;height:122;visibility:visible;mso-wrap-style:square;v-text-anchor:top" coordsize="12192,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" path="m,l12192,r,12192l,12192,,e" fillcolor="black" stroked="f" strokeweight="0">
                  <v:stroke miterlimit="83231f" joinstyle="miter"/>
                  <v:path arrowok="t" textboxrect="0,0,12192,12192"/>
                </v:shape>
                <v:shape id="Shape 233828" o:spid="_x0000_s1103" style="position:absolute;left:52334;top:2164;width:122;height:122;visibility:visible;mso-wrap-style:square;v-text-anchor:top" coordsize="12192,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" path="m,l12192,r,12192l,12192,,e" fillcolor="black" stroked="f" strokeweight="0">
                  <v:stroke miterlimit="83231f" joinstyle="miter"/>
                  <v:path arrowok="t" textboxrect="0,0,12192,12192"/>
                </v:shape>
                <v:shape id="Shape 233829" o:spid="_x0000_s1104" style="position:absolute;left:52456;top:2164;width:6736;height:122;visibility:visible;mso-wrap-style:square;v-text-anchor:top" coordsize="673608,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" path="m,l673608,r,12192l,12192,,e" fillcolor="black" stroked="f" strokeweight="0">
                  <v:stroke miterlimit="83231f" joinstyle="miter"/>
                  <v:path arrowok="t" textboxrect="0,0,673608,12192"/>
                </v:shape>
                <v:shape id="Shape 233830" o:spid="_x0000_s1105" style="position:absolute;left:59192;top:2164;width:122;height:122;visibility:visible;mso-wrap-style:square;v-text-anchor:top" coordsize="12192,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" path="m,l12192,r,12192l,12192,,e" fillcolor="black" stroked="f" strokeweight="0">
                  <v:stroke miterlimit="83231f" joinstyle="miter"/>
                  <v:path arrowok="t" textboxrect="0,0,12192,12192"/>
                </v:shape>
                <v:shape id="Shape 233831" o:spid="_x0000_s1106" style="position:absolute;top:2286;width:121;height:3688;visibility:visible;mso-wrap-style:square;v-text-anchor:top" coordsize="12192,3688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" path="m,l12192,r,368808l,368808,,e" fillcolor="black" stroked="f" strokeweight="0">
                  <v:stroke miterlimit="83231f" joinstyle="miter"/>
                  <v:path arrowok="t" textboxrect="0,0,12192,368808"/>
                </v:shape>
                <v:shape id="Shape 233832" o:spid="_x0000_s1107" style="position:absolute;left:4572;top:2286;width:121;height:3688;visibility:visible;mso-wrap-style:square;v-text-anchor:top" coordsize="12192,3688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" path="m,l12192,r,368808l,368808,,e" fillcolor="black" stroked="f" strokeweight="0">
                  <v:stroke miterlimit="83231f" joinstyle="miter"/>
                  <v:path arrowok="t" textboxrect="0,0,12192,368808"/>
                </v:shape>
                <v:shape id="Shape 233833" o:spid="_x0000_s1108" style="position:absolute;left:20574;top:2286;width:121;height:3688;visibility:visible;mso-wrap-style:square;v-text-anchor:top" coordsize="12192,3688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" path="m,l12192,r,368808l,368808,,e" fillcolor="black" stroked="f" strokeweight="0">
                  <v:stroke miterlimit="83231f" joinstyle="miter"/>
                  <v:path arrowok="t" textboxrect="0,0,12192,368808"/>
                </v:shape>
                <v:shape id="Shape 233834" o:spid="_x0000_s1109" style="position:absolute;left:33284;top:2286;width:122;height:3688;visibility:visible;mso-wrap-style:square;v-text-anchor:top" coordsize="12192,3688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" path="m,l12192,r,368808l,368808,,e" fillcolor="black" stroked="f" strokeweight="0">
                  <v:stroke miterlimit="83231f" joinstyle="miter"/>
                  <v:path arrowok="t" textboxrect="0,0,12192,368808"/>
                </v:shape>
                <v:shape id="Shape 233835" o:spid="_x0000_s1110" style="position:absolute;left:40264;top:2286;width:122;height:3688;visibility:visible;mso-wrap-style:square;v-text-anchor:top" coordsize="12192,3688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" path="m,l12192,r,368808l,368808,,e" fillcolor="black" stroked="f" strokeweight="0">
                  <v:stroke miterlimit="83231f" joinstyle="miter"/>
                  <v:path arrowok="t" textboxrect="0,0,12192,368808"/>
                </v:shape>
                <v:shape id="Shape 233836" o:spid="_x0000_s1111" style="position:absolute;left:46878;top:2286;width:122;height:3688;visibility:visible;mso-wrap-style:square;v-text-anchor:top" coordsize="12192,3688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" path="m,l12192,r,368808l,368808,,e" fillcolor="black" stroked="f" strokeweight="0">
                  <v:stroke miterlimit="83231f" joinstyle="miter"/>
                  <v:path arrowok="t" textboxrect="0,0,12192,368808"/>
                </v:shape>
                <v:shape id="Shape 233837" o:spid="_x0000_s1112" style="position:absolute;left:52334;top:2286;width:122;height:3688;visibility:visible;mso-wrap-style:square;v-text-anchor:top" coordsize="12192,3688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" path="m,l12192,r,368808l,368808,,e" fillcolor="black" stroked="f" strokeweight="0">
                  <v:stroke miterlimit="83231f" joinstyle="miter"/>
                  <v:path arrowok="t" textboxrect="0,0,12192,368808"/>
                </v:shape>
                <v:shape id="Shape 233838" o:spid="_x0000_s1113" style="position:absolute;left:59192;top:2286;width:122;height:3688;visibility:visible;mso-wrap-style:square;v-text-anchor:top" coordsize="12192,3688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" path="m,l12192,r,368808l,368808,,e" fillcolor="black" stroked="f" strokeweight="0">
                  <v:stroke miterlimit="83231f" joinstyle="miter"/>
                  <v:path arrowok="t" textboxrect="0,0,12192,368808"/>
                </v:shape>
                <v:rect id="Rectangle 7668" o:spid="_x0000_s1114" style="position:absolute;left:518;top:6353;width:506;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" filled="f" stroked="f">
                  <v:textbox inset="0,0,0,0">
                    <w:txbxContent>
                      <w:p w14:paraId="363E6E03" w14:textId="77777777" w:rsidR="00E316B6" w:rsidRDefault="00E316B6" w:rsidP="00F4144E">
                        <w:pPr>
                          <w:spacing w:after="160" w:line="259" w:lineRule="auto"/>
                          <w:ind w:firstLine="0"/>
                          <w:jc w:val="left"/>
                        </w:pPr>
                        <w:r>
                          <w:t xml:space="preserve"> </w:t>
                        </w:r>
                      </w:p>
                    </w:txbxContent>
                  </v:textbox>
                </v:rect>
                <v:rect id="Rectangle 7669" o:spid="_x0000_s1115" style="position:absolute;left:883;top:6353;width:507;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" filled="f" stroked="f">
                  <v:textbox inset="0,0,0,0">
                    <w:txbxContent>
                      <w:p w14:paraId="25BE9635" w14:textId="77777777" w:rsidR="00E316B6" w:rsidRDefault="00E316B6" w:rsidP="00F4144E">
                        <w:pPr>
                          <w:spacing w:after="160" w:line="259" w:lineRule="auto"/>
                          <w:ind w:firstLine="0"/>
                          <w:jc w:val="left"/>
                        </w:pPr>
                        <w:r>
                          <w:t xml:space="preserve"> </w:t>
                        </w:r>
                      </w:p>
                    </w:txbxContent>
                  </v:textbox>
                </v:rect>
                <v:rect id="Rectangle 7670" o:spid="_x0000_s1116" style="position:absolute;left:14660;top:6353;width:6815;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" filled="f" stroked="f">
                  <v:textbox inset="0,0,0,0">
                    <w:txbxContent>
                      <w:p w14:paraId="46FFC7F6" w14:textId="77777777" w:rsidR="00E316B6" w:rsidRDefault="00E316B6" w:rsidP="00F4144E">
                        <w:pPr>
                          <w:spacing w:after="160" w:line="259" w:lineRule="auto"/>
                          <w:ind w:firstLine="0"/>
                          <w:jc w:val="left"/>
                        </w:pPr>
                        <w:r>
                          <w:t>ИТОГО</w:t>
                        </w:r>
                      </w:p>
                    </w:txbxContent>
                  </v:textbox>
                </v:rect>
                <v:rect id="Rectangle 7671" o:spid="_x0000_s1117" style="position:absolute;left:19781;top:6353;width:564;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" filled="f" stroked="f">
                  <v:textbox inset="0,0,0,0">
                    <w:txbxContent>
                      <w:p w14:paraId="6D56E28A" w14:textId="77777777" w:rsidR="00E316B6" w:rsidRDefault="00E316B6" w:rsidP="00F4144E">
                        <w:pPr>
                          <w:spacing w:after="160" w:line="259" w:lineRule="auto"/>
                          <w:ind w:firstLine="0"/>
                          <w:jc w:val="left"/>
                        </w:pPr>
                        <w:r>
                          <w:t>:</w:t>
                        </w:r>
                      </w:p>
                    </w:txbxContent>
                  </v:textbox>
                </v:rect>
                <v:rect id="Rectangle 7672" o:spid="_x0000_s1118" style="position:absolute;left:20208;top:6353;width:506;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" filled="f" stroked="f">
                  <v:textbox inset="0,0,0,0">
                    <w:txbxContent>
                      <w:p w14:paraId="12A89814" w14:textId="77777777" w:rsidR="00E316B6" w:rsidRDefault="00E316B6" w:rsidP="00F4144E">
                        <w:pPr>
                          <w:spacing w:after="160" w:line="259" w:lineRule="auto"/>
                          <w:ind w:firstLine="0"/>
                          <w:jc w:val="left"/>
                        </w:pPr>
                        <w:r>
                          <w:t xml:space="preserve"> </w:t>
                        </w:r>
                      </w:p>
                    </w:txbxContent>
                  </v:textbox>
                </v:rect>
                <v:rect id="Rectangle 7673" o:spid="_x0000_s1119" style="position:absolute;left:23561;top:6353;width:2026;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" filled="f" stroked="f">
                  <v:textbox inset="0,0,0,0">
                    <w:txbxContent>
                      <w:p w14:paraId="4B61A6E0" w14:textId="77777777" w:rsidR="00E316B6" w:rsidRDefault="00E316B6" w:rsidP="00F4144E">
                        <w:pPr>
                          <w:spacing w:after="160" w:line="259" w:lineRule="auto"/>
                          <w:ind w:firstLine="0"/>
                          <w:jc w:val="left"/>
                        </w:pPr>
                        <w:r>
                          <w:t>77</w:t>
                        </w:r>
                      </w:p>
                    </w:txbxContent>
                  </v:textbox>
                </v:rect>
                <v:rect id="Rectangle 7674" o:spid="_x0000_s1120" style="position:absolute;left:25085;top:6353;width:506;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" filled="f" stroked="f">
                  <v:textbox inset="0,0,0,0">
                    <w:txbxContent>
                      <w:p w14:paraId="00F05A71" w14:textId="77777777" w:rsidR="00E316B6" w:rsidRDefault="00E316B6" w:rsidP="00F4144E">
                        <w:pPr>
                          <w:spacing w:after="160" w:line="259" w:lineRule="auto"/>
                          <w:ind w:firstLine="0"/>
                          <w:jc w:val="left"/>
                        </w:pPr>
                        <w:r>
                          <w:t xml:space="preserve"> </w:t>
                        </w:r>
                      </w:p>
                    </w:txbxContent>
                  </v:textbox>
                </v:rect>
                <v:rect id="Rectangle 7675" o:spid="_x0000_s1121" style="position:absolute;left:25481;top:6353;width:3040;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" filled="f" stroked="f">
                  <v:textbox inset="0,0,0,0">
                    <w:txbxContent>
                      <w:p w14:paraId="2D3F7191" w14:textId="77777777" w:rsidR="00E316B6" w:rsidRDefault="00E316B6" w:rsidP="00F4144E">
                        <w:pPr>
                          <w:spacing w:after="160" w:line="259" w:lineRule="auto"/>
                          <w:ind w:firstLine="0"/>
                          <w:jc w:val="left"/>
                        </w:pPr>
                        <w:r>
                          <w:t>095</w:t>
                        </w:r>
                      </w:p>
                    </w:txbxContent>
                  </v:textbox>
                </v:rect>
                <v:rect id="Rectangle 7676" o:spid="_x0000_s1122" style="position:absolute;left:27767;top:6353;width:507;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" filled="f" stroked="f">
                  <v:textbox inset="0,0,0,0">
                    <w:txbxContent>
                      <w:p w14:paraId="427102E2" w14:textId="77777777" w:rsidR="00E316B6" w:rsidRDefault="00E316B6" w:rsidP="00F4144E">
                        <w:pPr>
                          <w:spacing w:after="160" w:line="259" w:lineRule="auto"/>
                          <w:ind w:firstLine="0"/>
                          <w:jc w:val="left"/>
                        </w:pPr>
                        <w:r>
                          <w:t xml:space="preserve"> </w:t>
                        </w:r>
                      </w:p>
                    </w:txbxContent>
                  </v:textbox>
                </v:rect>
                <v:rect id="Rectangle 7677" o:spid="_x0000_s1123" style="position:absolute;left:28163;top:6353;width:3040;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" filled="f" stroked="f">
                  <v:textbox inset="0,0,0,0">
                    <w:txbxContent>
                      <w:p w14:paraId="014E7ED0" w14:textId="77777777" w:rsidR="00E316B6" w:rsidRDefault="00E316B6" w:rsidP="00F4144E">
                        <w:pPr>
                          <w:spacing w:after="160" w:line="259" w:lineRule="auto"/>
                          <w:ind w:firstLine="0"/>
                          <w:jc w:val="left"/>
                        </w:pPr>
                        <w:r>
                          <w:t>000</w:t>
                        </w:r>
                      </w:p>
                    </w:txbxContent>
                  </v:textbox>
                </v:rect>
                <v:rect id="Rectangle 7678" o:spid="_x0000_s1124" style="position:absolute;left:30419;top:6353;width:506;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" filled="f" stroked="f">
                  <v:textbox inset="0,0,0,0">
                    <w:txbxContent>
                      <w:p w14:paraId="79887940" w14:textId="77777777" w:rsidR="00E316B6" w:rsidRDefault="00E316B6" w:rsidP="00F4144E">
                        <w:pPr>
                          <w:spacing w:after="160" w:line="259" w:lineRule="auto"/>
                          <w:ind w:firstLine="0"/>
                          <w:jc w:val="left"/>
                        </w:pPr>
                        <w:r>
                          <w:t xml:space="preserve"> </w:t>
                        </w:r>
                      </w:p>
                    </w:txbxContent>
                  </v:textbox>
                </v:rect>
                <v:rect id="Rectangle 7679" o:spid="_x0000_s1125" style="position:absolute;left:35692;top:6353;width:3040;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" filled="f" stroked="f">
                  <v:textbox inset="0,0,0,0">
                    <w:txbxContent>
                      <w:p w14:paraId="3FE2FF34" w14:textId="77777777" w:rsidR="00E316B6" w:rsidRDefault="00E316B6" w:rsidP="00F4144E">
                        <w:pPr>
                          <w:spacing w:after="160" w:line="259" w:lineRule="auto"/>
                          <w:ind w:firstLine="0"/>
                          <w:jc w:val="left"/>
                        </w:pPr>
                        <w:r>
                          <w:t>100</w:t>
                        </w:r>
                      </w:p>
                    </w:txbxContent>
                  </v:textbox>
                </v:rect>
                <v:rect id="Rectangle 7680" o:spid="_x0000_s1126" style="position:absolute;left:37978;top:6353;width:506;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" filled="f" stroked="f">
                  <v:textbox inset="0,0,0,0">
                    <w:txbxContent>
                      <w:p w14:paraId="012D51BE" w14:textId="77777777" w:rsidR="00E316B6" w:rsidRDefault="00E316B6" w:rsidP="00F4144E">
                        <w:pPr>
                          <w:spacing w:after="160" w:line="259" w:lineRule="auto"/>
                          <w:ind w:firstLine="0"/>
                          <w:jc w:val="left"/>
                        </w:pPr>
                        <w:r>
                          <w:t xml:space="preserve"> </w:t>
                        </w:r>
                      </w:p>
                    </w:txbxContent>
                  </v:textbox>
                </v:rect>
                <v:rect id="Rectangle 7681" o:spid="_x0000_s1127" style="position:absolute;left:43373;top:6353;width:675;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" filled="f" stroked="f">
                  <v:textbox inset="0,0,0,0">
                    <w:txbxContent>
                      <w:p w14:paraId="63722986" w14:textId="77777777" w:rsidR="00E316B6" w:rsidRDefault="00E316B6" w:rsidP="00F4144E">
                        <w:pPr>
                          <w:spacing w:after="160" w:line="259" w:lineRule="auto"/>
                          <w:ind w:firstLine="0"/>
                          <w:jc w:val="left"/>
                        </w:pPr>
                        <w:r>
                          <w:t>-</w:t>
                        </w:r>
                      </w:p>
                    </w:txbxContent>
                  </v:textbox>
                </v:rect>
                <v:rect id="Rectangle 7682" o:spid="_x0000_s1128" style="position:absolute;left:43891;top:6353;width:506;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" filled="f" stroked="f">
                  <v:textbox inset="0,0,0,0">
                    <w:txbxContent>
                      <w:p w14:paraId="50FE5CB3" w14:textId="77777777" w:rsidR="00E316B6" w:rsidRDefault="00E316B6" w:rsidP="00F4144E">
                        <w:pPr>
                          <w:spacing w:after="160" w:line="259" w:lineRule="auto"/>
                          <w:ind w:firstLine="0"/>
                          <w:jc w:val="left"/>
                        </w:pPr>
                        <w:r>
                          <w:t xml:space="preserve"> </w:t>
                        </w:r>
                      </w:p>
                    </w:txbxContent>
                  </v:textbox>
                </v:rect>
                <v:rect id="Rectangle 7683" o:spid="_x0000_s1129" style="position:absolute;left:49408;top:6353;width:675;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" filled="f" stroked="f">
                  <v:textbox inset="0,0,0,0">
                    <w:txbxContent>
                      <w:p w14:paraId="60F5B780" w14:textId="77777777" w:rsidR="00E316B6" w:rsidRDefault="00E316B6" w:rsidP="00F4144E">
                        <w:pPr>
                          <w:spacing w:after="160" w:line="259" w:lineRule="auto"/>
                          <w:ind w:firstLine="0"/>
                          <w:jc w:val="left"/>
                        </w:pPr>
                        <w:r>
                          <w:t>-</w:t>
                        </w:r>
                      </w:p>
                    </w:txbxContent>
                  </v:textbox>
                </v:rect>
                <v:rect id="Rectangle 7684" o:spid="_x0000_s1130" style="position:absolute;left:49926;top:6353;width:506;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" filled="f" stroked="f">
                  <v:textbox inset="0,0,0,0">
                    <w:txbxContent>
                      <w:p w14:paraId="4C7DE98A" w14:textId="77777777" w:rsidR="00E316B6" w:rsidRDefault="00E316B6" w:rsidP="00F4144E">
                        <w:pPr>
                          <w:spacing w:after="160" w:line="259" w:lineRule="auto"/>
                          <w:ind w:firstLine="0"/>
                          <w:jc w:val="left"/>
                        </w:pPr>
                        <w:r>
                          <w:t xml:space="preserve"> </w:t>
                        </w:r>
                      </w:p>
                    </w:txbxContent>
                  </v:textbox>
                </v:rect>
                <v:rect id="Rectangle 7685" o:spid="_x0000_s1131" style="position:absolute;left:55565;top:6353;width:675;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" filled="f" stroked="f">
                  <v:textbox inset="0,0,0,0">
                    <w:txbxContent>
                      <w:p w14:paraId="4C28742C" w14:textId="77777777" w:rsidR="00E316B6" w:rsidRDefault="00E316B6" w:rsidP="00F4144E">
                        <w:pPr>
                          <w:spacing w:after="160" w:line="259" w:lineRule="auto"/>
                          <w:ind w:firstLine="0"/>
                          <w:jc w:val="left"/>
                        </w:pPr>
                        <w:r>
                          <w:t>-</w:t>
                        </w:r>
                      </w:p>
                    </w:txbxContent>
                  </v:textbox>
                </v:rect>
                <v:rect id="Rectangle 7686" o:spid="_x0000_s1132" style="position:absolute;left:56083;top:6353;width:506;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" filled="f" stroked="f">
                  <v:textbox inset="0,0,0,0">
                    <w:txbxContent>
                      <w:p w14:paraId="07C8C415" w14:textId="77777777" w:rsidR="00E316B6" w:rsidRDefault="00E316B6" w:rsidP="00F4144E">
                        <w:pPr>
                          <w:spacing w:after="160" w:line="259" w:lineRule="auto"/>
                          <w:ind w:firstLine="0"/>
                          <w:jc w:val="left"/>
                        </w:pPr>
                        <w:r>
                          <w:t xml:space="preserve"> </w:t>
                        </w:r>
                      </w:p>
                    </w:txbxContent>
                  </v:textbox>
                </v:rect>
                <v:shape id="Shape 233839" o:spid="_x0000_s1133" style="position:absolute;top:5974;width:121;height:122;visibility:visible;mso-wrap-style:square;v-text-anchor:top" coordsize="12192,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" path="m,l12192,r,12192l,12192,,e" fillcolor="black" stroked="f" strokeweight="0">
                  <v:stroke miterlimit="83231f" joinstyle="miter"/>
                  <v:path arrowok="t" textboxrect="0,0,12192,12192"/>
                </v:shape>
                <v:shape id="Shape 233840" o:spid="_x0000_s1134" style="position:absolute;left:121;top:5974;width:4451;height:122;visibility:visible;mso-wrap-style:square;v-text-anchor:top" coordsize="445008,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" path="m,l445008,r,12192l,12192,,e" fillcolor="black" stroked="f" strokeweight="0">
                  <v:stroke miterlimit="83231f" joinstyle="miter"/>
                  <v:path arrowok="t" textboxrect="0,0,445008,12192"/>
                </v:shape>
                <v:shape id="Shape 233841" o:spid="_x0000_s1135" style="position:absolute;left:4572;top:5974;width:121;height:122;visibility:visible;mso-wrap-style:square;v-text-anchor:top" coordsize="12192,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" path="m,l12192,r,12192l,12192,,e" fillcolor="black" stroked="f" strokeweight="0">
                  <v:stroke miterlimit="83231f" joinstyle="miter"/>
                  <v:path arrowok="t" textboxrect="0,0,12192,12192"/>
                </v:shape>
                <v:shape id="Shape 233842" o:spid="_x0000_s1136" style="position:absolute;left:4693;top:5974;width:15881;height:122;visibility:visible;mso-wrap-style:square;v-text-anchor:top" coordsize="1588008,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" path="m,l1588008,r,12192l,12192,,e" fillcolor="black" stroked="f" strokeweight="0">
                  <v:stroke miterlimit="83231f" joinstyle="miter"/>
                  <v:path arrowok="t" textboxrect="0,0,1588008,12192"/>
                </v:shape>
                <v:shape id="Shape 233843" o:spid="_x0000_s1137" style="position:absolute;left:20574;top:5974;width:121;height:122;visibility:visible;mso-wrap-style:square;v-text-anchor:top" coordsize="12192,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" path="m,l12192,r,12192l,12192,,e" fillcolor="black" stroked="f" strokeweight="0">
                  <v:stroke miterlimit="83231f" joinstyle="miter"/>
                  <v:path arrowok="t" textboxrect="0,0,12192,12192"/>
                </v:shape>
                <v:shape id="Shape 233844" o:spid="_x0000_s1138" style="position:absolute;left:20695;top:5974;width:12589;height:122;visibility:visible;mso-wrap-style:square;v-text-anchor:top" coordsize="1258824,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" path="m,l1258824,r,12192l,12192,,e" fillcolor="black" stroked="f" strokeweight="0">
                  <v:stroke miterlimit="83231f" joinstyle="miter"/>
                  <v:path arrowok="t" textboxrect="0,0,1258824,12192"/>
                </v:shape>
                <v:shape id="Shape 233845" o:spid="_x0000_s1139" style="position:absolute;left:33284;top:5974;width:122;height:122;visibility:visible;mso-wrap-style:square;v-text-anchor:top" coordsize="12192,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" path="m,l12192,r,12192l,12192,,e" fillcolor="black" stroked="f" strokeweight="0">
                  <v:stroke miterlimit="83231f" joinstyle="miter"/>
                  <v:path arrowok="t" textboxrect="0,0,12192,12192"/>
                </v:shape>
                <v:shape id="Shape 233846" o:spid="_x0000_s1140" style="position:absolute;left:33406;top:5974;width:6858;height:122;visibility:visible;mso-wrap-style:square;v-text-anchor:top" coordsize="685800,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" path="m,l685800,r,12192l,12192,,e" fillcolor="black" stroked="f" strokeweight="0">
                  <v:stroke miterlimit="83231f" joinstyle="miter"/>
                  <v:path arrowok="t" textboxrect="0,0,685800,12192"/>
                </v:shape>
                <v:shape id="Shape 233847" o:spid="_x0000_s1141" style="position:absolute;left:40264;top:5974;width:122;height:122;visibility:visible;mso-wrap-style:square;v-text-anchor:top" coordsize="12192,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" path="m,l12192,r,12192l,12192,,e" fillcolor="black" stroked="f" strokeweight="0">
                  <v:stroke miterlimit="83231f" joinstyle="miter"/>
                  <v:path arrowok="t" textboxrect="0,0,12192,12192"/>
                </v:shape>
                <v:shape id="Shape 233848" o:spid="_x0000_s1142" style="position:absolute;left:40386;top:5974;width:6492;height:122;visibility:visible;mso-wrap-style:square;v-text-anchor:top" coordsize="649224,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" path="m,l649224,r,12192l,12192,,e" fillcolor="black" stroked="f" strokeweight="0">
                  <v:stroke miterlimit="83231f" joinstyle="miter"/>
                  <v:path arrowok="t" textboxrect="0,0,649224,12192"/>
                </v:shape>
                <v:shape id="Shape 233849" o:spid="_x0000_s1143" style="position:absolute;left:46878;top:5974;width:122;height:122;visibility:visible;mso-wrap-style:square;v-text-anchor:top" coordsize="12192,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" path="m,l12192,r,12192l,12192,,e" fillcolor="black" stroked="f" strokeweight="0">
                  <v:stroke miterlimit="83231f" joinstyle="miter"/>
                  <v:path arrowok="t" textboxrect="0,0,12192,12192"/>
                </v:shape>
                <v:shape id="Shape 233850" o:spid="_x0000_s1144" style="position:absolute;left:47000;top:5974;width:5334;height:122;visibility:visible;mso-wrap-style:square;v-text-anchor:top" coordsize="533400,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" path="m,l533400,r,12192l,12192,,e" fillcolor="black" stroked="f" strokeweight="0">
                  <v:stroke miterlimit="83231f" joinstyle="miter"/>
                  <v:path arrowok="t" textboxrect="0,0,533400,12192"/>
                </v:shape>
                <v:shape id="Shape 233851" o:spid="_x0000_s1145" style="position:absolute;left:52334;top:5974;width:122;height:122;visibility:visible;mso-wrap-style:square;v-text-anchor:top" coordsize="12192,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" path="m,l12192,r,12192l,12192,,e" fillcolor="black" stroked="f" strokeweight="0">
                  <v:stroke miterlimit="83231f" joinstyle="miter"/>
                  <v:path arrowok="t" textboxrect="0,0,12192,12192"/>
                </v:shape>
                <v:shape id="Shape 233852" o:spid="_x0000_s1146" style="position:absolute;left:52456;top:5974;width:6736;height:122;visibility:visible;mso-wrap-style:square;v-text-anchor:top" coordsize="673608,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" path="m,l673608,r,12192l,12192,,e" fillcolor="black" stroked="f" strokeweight="0">
                  <v:stroke miterlimit="83231f" joinstyle="miter"/>
                  <v:path arrowok="t" textboxrect="0,0,673608,12192"/>
                </v:shape>
                <v:shape id="Shape 233853" o:spid="_x0000_s1147" style="position:absolute;left:59192;top:5974;width:122;height:122;visibility:visible;mso-wrap-style:square;v-text-anchor:top" coordsize="12192,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" path="m,l12192,r,12192l,12192,,e" fillcolor="black" stroked="f" strokeweight="0">
                  <v:stroke miterlimit="83231f" joinstyle="miter"/>
                  <v:path arrowok="t" textboxrect="0,0,12192,12192"/>
                </v:shape>
                <v:shape id="Shape 233854" o:spid="_x0000_s1148" style="position:absolute;top:6096;width:121;height:2164;visibility:visible;mso-wrap-style:square;v-text-anchor:top" coordsize="12192,216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" path="m,l12192,r,216408l,216408,,e" fillcolor="black" stroked="f" strokeweight="0">
                  <v:stroke miterlimit="83231f" joinstyle="miter"/>
                  <v:path arrowok="t" textboxrect="0,0,12192,216408"/>
                </v:shape>
                <v:shape id="Shape 233855" o:spid="_x0000_s1149" style="position:absolute;top:8260;width:121;height:122;visibility:visible;mso-wrap-style:square;v-text-anchor:top" coordsize="12192,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" path="m,l12192,r,12192l,12192,,e" fillcolor="black" stroked="f" strokeweight="0">
                  <v:stroke miterlimit="83231f" joinstyle="miter"/>
                  <v:path arrowok="t" textboxrect="0,0,12192,12192"/>
                </v:shape>
                <v:shape id="Shape 233856" o:spid="_x0000_s1150" style="position:absolute;left:121;top:8260;width:4451;height:122;visibility:visible;mso-wrap-style:square;v-text-anchor:top" coordsize="445008,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" path="m,l445008,r,12192l,12192,,e" fillcolor="black" stroked="f" strokeweight="0">
                  <v:stroke miterlimit="83231f" joinstyle="miter"/>
                  <v:path arrowok="t" textboxrect="0,0,445008,12192"/>
                </v:shape>
                <v:shape id="Shape 233857" o:spid="_x0000_s1151" style="position:absolute;left:4572;top:6096;width:121;height:2164;visibility:visible;mso-wrap-style:square;v-text-anchor:top" coordsize="12192,216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" path="m,l12192,r,216408l,216408,,e" fillcolor="black" stroked="f" strokeweight="0">
                  <v:stroke miterlimit="83231f" joinstyle="miter"/>
                  <v:path arrowok="t" textboxrect="0,0,12192,216408"/>
                </v:shape>
                <v:shape id="Shape 233858" o:spid="_x0000_s1152" style="position:absolute;left:4572;top:8260;width:121;height:122;visibility:visible;mso-wrap-style:square;v-text-anchor:top" coordsize="12192,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" path="m,l12192,r,12192l,12192,,e" fillcolor="black" stroked="f" strokeweight="0">
                  <v:stroke miterlimit="83231f" joinstyle="miter"/>
                  <v:path arrowok="t" textboxrect="0,0,12192,12192"/>
                </v:shape>
                <v:shape id="Shape 233859" o:spid="_x0000_s1153" style="position:absolute;left:4693;top:8260;width:15881;height:122;visibility:visible;mso-wrap-style:square;v-text-anchor:top" coordsize="1588008,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" path="m,l1588008,r,12192l,12192,,e" fillcolor="black" stroked="f" strokeweight="0">
                  <v:stroke miterlimit="83231f" joinstyle="miter"/>
                  <v:path arrowok="t" textboxrect="0,0,1588008,12192"/>
                </v:shape>
                <v:shape id="Shape 233860" o:spid="_x0000_s1154" style="position:absolute;left:20574;top:6096;width:121;height:2164;visibility:visible;mso-wrap-style:square;v-text-anchor:top" coordsize="12192,216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" path="m,l12192,r,216408l,216408,,e" fillcolor="black" stroked="f" strokeweight="0">
                  <v:stroke miterlimit="83231f" joinstyle="miter"/>
                  <v:path arrowok="t" textboxrect="0,0,12192,216408"/>
                </v:shape>
                <v:shape id="Shape 233861" o:spid="_x0000_s1155" style="position:absolute;left:20574;top:8260;width:121;height:122;visibility:visible;mso-wrap-style:square;v-text-anchor:top" coordsize="12192,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" path="m,l12192,r,12192l,12192,,e" fillcolor="black" stroked="f" strokeweight="0">
                  <v:stroke miterlimit="83231f" joinstyle="miter"/>
                  <v:path arrowok="t" textboxrect="0,0,12192,12192"/>
                </v:shape>
                <v:shape id="Shape 233862" o:spid="_x0000_s1156" style="position:absolute;left:20695;top:8260;width:12589;height:122;visibility:visible;mso-wrap-style:square;v-text-anchor:top" coordsize="1258824,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" path="m,l1258824,r,12192l,12192,,e" fillcolor="black" stroked="f" strokeweight="0">
                  <v:stroke miterlimit="83231f" joinstyle="miter"/>
                  <v:path arrowok="t" textboxrect="0,0,1258824,12192"/>
                </v:shape>
                <v:shape id="Shape 233863" o:spid="_x0000_s1157" style="position:absolute;left:33284;top:6096;width:122;height:2164;visibility:visible;mso-wrap-style:square;v-text-anchor:top" coordsize="12192,216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" path="m,l12192,r,216408l,216408,,e" fillcolor="black" stroked="f" strokeweight="0">
                  <v:stroke miterlimit="83231f" joinstyle="miter"/>
                  <v:path arrowok="t" textboxrect="0,0,12192,216408"/>
                </v:shape>
                <v:shape id="Shape 233864" o:spid="_x0000_s1158" style="position:absolute;left:33284;top:8260;width:122;height:122;visibility:visible;mso-wrap-style:square;v-text-anchor:top" coordsize="12192,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" path="m,l12192,r,12192l,12192,,e" fillcolor="black" stroked="f" strokeweight="0">
                  <v:stroke miterlimit="83231f" joinstyle="miter"/>
                  <v:path arrowok="t" textboxrect="0,0,12192,12192"/>
                </v:shape>
                <v:shape id="Shape 233865" o:spid="_x0000_s1159" style="position:absolute;left:33406;top:8260;width:6858;height:122;visibility:visible;mso-wrap-style:square;v-text-anchor:top" coordsize="685800,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" path="m,l685800,r,12192l,12192,,e" fillcolor="black" stroked="f" strokeweight="0">
                  <v:stroke miterlimit="83231f" joinstyle="miter"/>
                  <v:path arrowok="t" textboxrect="0,0,685800,12192"/>
                </v:shape>
                <v:shape id="Shape 233866" o:spid="_x0000_s1160" style="position:absolute;left:40264;top:6096;width:122;height:2164;visibility:visible;mso-wrap-style:square;v-text-anchor:top" coordsize="12192,216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" path="m,l12192,r,216408l,216408,,e" fillcolor="black" stroked="f" strokeweight="0">
                  <v:stroke miterlimit="83231f" joinstyle="miter"/>
                  <v:path arrowok="t" textboxrect="0,0,12192,216408"/>
                </v:shape>
                <v:shape id="Shape 233867" o:spid="_x0000_s1161" style="position:absolute;left:40264;top:8260;width:122;height:122;visibility:visible;mso-wrap-style:square;v-text-anchor:top" coordsize="12192,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" path="m,l12192,r,12192l,12192,,e" fillcolor="black" stroked="f" strokeweight="0">
                  <v:stroke miterlimit="83231f" joinstyle="miter"/>
                  <v:path arrowok="t" textboxrect="0,0,12192,12192"/>
                </v:shape>
                <v:shape id="Shape 233868" o:spid="_x0000_s1162" style="position:absolute;left:40386;top:8260;width:6492;height:122;visibility:visible;mso-wrap-style:square;v-text-anchor:top" coordsize="649224,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" path="m,l649224,r,12192l,12192,,e" fillcolor="black" stroked="f" strokeweight="0">
                  <v:stroke miterlimit="83231f" joinstyle="miter"/>
                  <v:path arrowok="t" textboxrect="0,0,649224,12192"/>
                </v:shape>
                <v:shape id="Shape 233869" o:spid="_x0000_s1163" style="position:absolute;left:46878;top:6096;width:122;height:2164;visibility:visible;mso-wrap-style:square;v-text-anchor:top" coordsize="12192,216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" path="m,l12192,r,216408l,216408,,e" fillcolor="black" stroked="f" strokeweight="0">
                  <v:stroke miterlimit="83231f" joinstyle="miter"/>
                  <v:path arrowok="t" textboxrect="0,0,12192,216408"/>
                </v:shape>
                <v:shape id="Shape 233870" o:spid="_x0000_s1164" style="position:absolute;left:46878;top:8260;width:122;height:122;visibility:visible;mso-wrap-style:square;v-text-anchor:top" coordsize="12192,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" path="m,l12192,r,12192l,12192,,e" fillcolor="black" stroked="f" strokeweight="0">
                  <v:stroke miterlimit="83231f" joinstyle="miter"/>
                  <v:path arrowok="t" textboxrect="0,0,12192,12192"/>
                </v:shape>
                <v:shape id="Shape 233871" o:spid="_x0000_s1165" style="position:absolute;left:47000;top:8260;width:5334;height:122;visibility:visible;mso-wrap-style:square;v-text-anchor:top" coordsize="533400,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" path="m,l533400,r,12192l,12192,,e" fillcolor="black" stroked="f" strokeweight="0">
                  <v:stroke miterlimit="83231f" joinstyle="miter"/>
                  <v:path arrowok="t" textboxrect="0,0,533400,12192"/>
                </v:shape>
                <v:shape id="Shape 233872" o:spid="_x0000_s1166" style="position:absolute;left:52334;top:6096;width:122;height:2164;visibility:visible;mso-wrap-style:square;v-text-anchor:top" coordsize="12192,216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" path="m,l12192,r,216408l,216408,,e" fillcolor="black" stroked="f" strokeweight="0">
                  <v:stroke miterlimit="83231f" joinstyle="miter"/>
                  <v:path arrowok="t" textboxrect="0,0,12192,216408"/>
                </v:shape>
                <v:shape id="Shape 233873" o:spid="_x0000_s1167" style="position:absolute;left:52334;top:8260;width:122;height:122;visibility:visible;mso-wrap-style:square;v-text-anchor:top" coordsize="12192,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" path="m,l12192,r,12192l,12192,,e" fillcolor="black" stroked="f" strokeweight="0">
                  <v:stroke miterlimit="83231f" joinstyle="miter"/>
                  <v:path arrowok="t" textboxrect="0,0,12192,12192"/>
                </v:shape>
                <v:shape id="Shape 233874" o:spid="_x0000_s1168" style="position:absolute;left:52456;top:8260;width:6736;height:122;visibility:visible;mso-wrap-style:square;v-text-anchor:top" coordsize="673608,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" path="m,l673608,r,12192l,12192,,e" fillcolor="black" stroked="f" strokeweight="0">
                  <v:stroke miterlimit="83231f" joinstyle="miter"/>
                  <v:path arrowok="t" textboxrect="0,0,673608,12192"/>
                </v:shape>
                <v:shape id="Shape 233875" o:spid="_x0000_s1169" style="position:absolute;left:59192;top:6096;width:122;height:2164;visibility:visible;mso-wrap-style:square;v-text-anchor:top" coordsize="12192,2164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" path="m,l12192,r,216408l,216408,,e" fillcolor="black" stroked="f" strokeweight="0">
                  <v:stroke miterlimit="83231f" joinstyle="miter"/>
                  <v:path arrowok="t" textboxrect="0,0,12192,216408"/>
                </v:shape>
                <v:shape id="Shape 233876" o:spid="_x0000_s1170" style="position:absolute;left:59192;top:8260;width:122;height:122;visibility:visible;mso-wrap-style:square;v-text-anchor:top" coordsize="12192,121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" path="m,l12192,r,12192l,12192,,e" fillcolor="black" stroked="f" strokeweight="0">
                  <v:stroke miterlimit="83231f" joinstyle="miter"/>
                  <v:path arrowok="t" textboxrect="0,0,12192,12192"/>
                </v:shape>
                <v:shape id="Shape 233877" o:spid="_x0000_s1171" style="position:absolute;left:335;top:8382;width:59741;height:1767;visibility:visible;mso-wrap-style:square;v-text-anchor:top" coordsize="5974080,1767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" path="m,l5974080,r,176784l,176784,,e" stroked="f" strokeweight="0">
                  <v:stroke miterlimit="83231f" joinstyle="miter"/>
                  <v:path arrowok="t" textboxrect="0,0,5974080,176784"/>
                </v:shape>
                <v:rect id="Rectangle 7728" o:spid="_x0000_s1172" style="position:absolute;left:518;top:8426;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" filled="f" stroked="f">
                  <v:textbox inset="0,0,0,0">
                    <w:txbxContent>
                      <w:p w14:paraId="58DD9352" w14:textId="77777777" w:rsidR="00E316B6" w:rsidRDefault="00E316B6" w:rsidP="00F4144E">
                        <w:pPr>
                          <w:spacing w:after="160" w:line="259" w:lineRule="auto"/>
                          <w:ind w:firstLine="0"/>
                          <w:jc w:val="left"/>
                        </w:pPr>
                        <w:r>
                          <w:t xml:space="preserve"> </w:t>
                        </w:r>
                      </w:p>
                    </w:txbxContent>
                  </v:textbox>
                </v:rect>
                <w10:anchorlock/>
              </v:group>
            </w:pict>
          </mc:Fallback>
        </mc:AlternateContent>
      </w:r>
    </w:p>
    <w:p w14:paraId="76F2A29C" w14:textId="77777777" w:rsidR="00F4144E" w:rsidRDefault="00F4144E" w:rsidP="00F16BD4">
      <w:pPr>
        <w:spacing w:line="360" w:lineRule="auto"/>
        <w:ind w:left="-15" w:right="50"/>
      </w:pPr>
      <w:r>
        <w:t xml:space="preserve">Группа В – следующие за группой А товары, сумма долей с накопительным итогом которых составляет от 50% до 80% от общей суммы параметров. Данные объекты в меньшей степени важны для компании и требуют обычного контроля, налаженного учета (возможно, ежемесячного). Для них применяются те же меры, что и для категории A, однако они производятся реже и с большими приемлемыми допусками.  </w:t>
      </w:r>
    </w:p>
    <w:p w14:paraId="555528D1" w14:textId="77777777" w:rsidR="00F4144E" w:rsidRDefault="00F4144E" w:rsidP="00F16BD4">
      <w:pPr>
        <w:spacing w:line="360" w:lineRule="auto"/>
        <w:ind w:left="-15" w:right="50"/>
      </w:pPr>
      <w:r>
        <w:t xml:space="preserve">Группа С – остальные товары, сумма долей с накопительным итогом которых составляет от 80% до 100% от общей суммы параметров. Эти товары характеризуются упрощенными методами планирования, учета и контроля. Однако, несмотря на небольшую ценность товаров из данной категории,  они составляют 20% оборота (или прибыли) и требуют периодического контроля. </w:t>
      </w:r>
    </w:p>
    <w:p w14:paraId="3F0BB45D" w14:textId="77777777" w:rsidR="00F4144E" w:rsidRDefault="00F4144E" w:rsidP="00F16BD4">
      <w:pPr>
        <w:spacing w:line="360" w:lineRule="auto"/>
        <w:ind w:left="-15" w:right="50"/>
      </w:pPr>
      <w:r>
        <w:t xml:space="preserve">Основной потенциал филиала ООО «Юнилевер Русь» г. Санкт-Петербург заключен в кадрах. Без необходимых квалифицированных сотрудников ни одна фирма не может достичь целей и выжить в конкурентной борьбе. Схема организационной структуры управления филиала ООО «Юнилевер Русь» г. Санкт-Петербург представлена на рисунке 1.2. </w:t>
      </w:r>
    </w:p>
    <w:p w14:paraId="3F1336D7" w14:textId="77777777" w:rsidR="00F4144E" w:rsidRDefault="00F4144E" w:rsidP="00F4144E">
      <w:pPr>
        <w:spacing w:after="64" w:line="259" w:lineRule="auto"/>
        <w:ind w:right="403" w:firstLine="0"/>
        <w:jc w:val="right"/>
      </w:pPr>
      <w:r>
        <w:rPr>
          <w:noProof/>
        </w:rPr>
        <w:lastRenderedPageBreak/>
        <w:drawing>
          <wp:inline distT="0" distB="0" distL="0" distR="0" wp14:anchorId="3C919CDD" wp14:editId="393BA420">
            <wp:extent cx="5400675" cy="3133725"/>
            <wp:effectExtent l="0" t="0" r="0" b="0"/>
            <wp:docPr id="8085" name="Picture 8085"/>
            <wp:cNvGraphicFramePr/>
            <a:graphic xmlns:a="http://schemas.openxmlformats.org/drawingml/2006/main">
              <a:graphicData uri="http://schemas.openxmlformats.org/drawingml/2006/picture">
                <pic:pic xmlns:pic="http://schemas.openxmlformats.org/drawingml/2006/picture">
                  <pic:nvPicPr>
                    <pic:cNvPr id="8085" name="Picture 8085"/>
                    <pic:cNvPicPr/>
                  </pic:nvPicPr>
                  <pic:blipFill>
                    <a:blip r:embed="rId8"/>
                    <a:stretch>
                      <a:fillRect/>
                    </a:stretch>
                  </pic:blipFill>
                  <pic:spPr>
                    <a:xfrm>
                      <a:off x="0" y="0"/>
                      <a:ext cx="5400675" cy="3133725"/>
                    </a:xfrm>
                    <a:prstGeom prst="rect">
                      <a:avLst/>
                    </a:prstGeom>
                  </pic:spPr>
                </pic:pic>
              </a:graphicData>
            </a:graphic>
          </wp:inline>
        </w:drawing>
      </w:r>
      <w:r>
        <w:t xml:space="preserve"> </w:t>
      </w:r>
    </w:p>
    <w:p w14:paraId="5F2BB4E3" w14:textId="77777777" w:rsidR="00F4144E" w:rsidRDefault="00F4144E" w:rsidP="00F4144E">
      <w:pPr>
        <w:spacing w:line="354" w:lineRule="auto"/>
        <w:ind w:left="10" w:hanging="10"/>
        <w:jc w:val="center"/>
      </w:pPr>
      <w:r>
        <w:t>Рисунок 1.2 – Организационная структура филиала ООО «Юнилевер Русь» в городе Санкт-Петербург</w:t>
      </w:r>
      <w:r>
        <w:rPr>
          <w:vertAlign w:val="superscript"/>
        </w:rPr>
        <w:footnoteReference w:id="4"/>
      </w:r>
      <w:r>
        <w:t xml:space="preserve"> </w:t>
      </w:r>
    </w:p>
    <w:p w14:paraId="2AC7600D" w14:textId="77777777" w:rsidR="00F4144E" w:rsidRDefault="00F4144E" w:rsidP="00F4144E">
      <w:pPr>
        <w:spacing w:after="112" w:line="259" w:lineRule="auto"/>
        <w:ind w:left="739" w:firstLine="0"/>
        <w:jc w:val="left"/>
      </w:pPr>
      <w:r>
        <w:t xml:space="preserve"> </w:t>
      </w:r>
    </w:p>
    <w:p w14:paraId="3DBCA8AA" w14:textId="77777777" w:rsidR="00F4144E" w:rsidRDefault="00F4144E" w:rsidP="00F16BD4">
      <w:pPr>
        <w:spacing w:line="360" w:lineRule="auto"/>
        <w:ind w:left="-15" w:right="50"/>
      </w:pPr>
      <w:r>
        <w:t xml:space="preserve">Аппарат управления филиала ООО «Юнилевер Русь» в городе Санкт-Петербург построен таким образом, чтобы обеспечить в экономических и организационных отношениях взаимосвязанное единство всех частей компании, а также для наилучшего использования трудовых и материальных ресурсов. </w:t>
      </w:r>
    </w:p>
    <w:p w14:paraId="099F68B7" w14:textId="77777777" w:rsidR="00F4144E" w:rsidRDefault="00F4144E" w:rsidP="00F16BD4">
      <w:pPr>
        <w:spacing w:line="360" w:lineRule="auto"/>
        <w:ind w:left="-15" w:right="50"/>
      </w:pPr>
      <w:r>
        <w:t xml:space="preserve">Руководит филиалом директор, который назначается на должность общим собранием участников ООО «Юнилевер Русь». Порядок деятельности директора компании и принятия им решений установлено Уставом общества, а также внутренними документами компании. </w:t>
      </w:r>
    </w:p>
    <w:p w14:paraId="4380D79F" w14:textId="77777777" w:rsidR="00F4144E" w:rsidRDefault="00F4144E" w:rsidP="00F16BD4">
      <w:pPr>
        <w:spacing w:line="360" w:lineRule="auto"/>
        <w:ind w:left="-15" w:right="50"/>
      </w:pPr>
      <w:r>
        <w:t xml:space="preserve">Во главе каждого подразделения филиала ООО «Юнилевер Русь» в городе СанктПетербург стоит руководитель данного подразделения, который непосредственно отвечает за работу своего отдела. Каждый руководитель подразделения филиала ООО «Юнилевер Русь» в городе Санкт-Петербург выполняет функции и задачи – непосредственно организовывает работу своего подразделения и подчиняется директору филиала. </w:t>
      </w:r>
    </w:p>
    <w:p w14:paraId="40DCCFDE" w14:textId="77777777" w:rsidR="00F4144E" w:rsidRDefault="00F4144E" w:rsidP="00F16BD4">
      <w:pPr>
        <w:spacing w:line="360" w:lineRule="auto"/>
        <w:ind w:left="-15" w:right="50"/>
      </w:pPr>
      <w:r>
        <w:t xml:space="preserve">В филиале ООО «Юнилевер Русь» в городе Санкт-Петербург особое внимание уделено найму работников. В компании существуют хорошие возможности для карьерного роста; уровень зарплат выше, чем средний по Ленинградской области. </w:t>
      </w:r>
    </w:p>
    <w:p w14:paraId="721F6112" w14:textId="77777777" w:rsidR="00F4144E" w:rsidRDefault="00F4144E" w:rsidP="00F16BD4">
      <w:pPr>
        <w:spacing w:line="360" w:lineRule="auto"/>
        <w:ind w:left="-15" w:right="50"/>
      </w:pPr>
      <w:r>
        <w:t xml:space="preserve">Особую роль в деятельности компании играет организация транспортной политики.  </w:t>
      </w:r>
    </w:p>
    <w:p w14:paraId="38DBDF2F" w14:textId="77777777" w:rsidR="00F4144E" w:rsidRDefault="00F4144E" w:rsidP="00F16BD4">
      <w:pPr>
        <w:spacing w:line="360" w:lineRule="auto"/>
        <w:ind w:left="-15" w:right="50"/>
      </w:pPr>
      <w:r>
        <w:lastRenderedPageBreak/>
        <w:t xml:space="preserve">Основная деятельность компании сейчас включает в себя несколько взаимосвязанных видов логистической деятельности. Ими являются: </w:t>
      </w:r>
    </w:p>
    <w:p w14:paraId="660DDA6D" w14:textId="77777777" w:rsidR="00F4144E" w:rsidRDefault="00F4144E" w:rsidP="00F16BD4">
      <w:pPr>
        <w:numPr>
          <w:ilvl w:val="0"/>
          <w:numId w:val="6"/>
        </w:numPr>
        <w:spacing w:after="112" w:line="360" w:lineRule="auto"/>
        <w:ind w:right="50" w:hanging="245"/>
      </w:pPr>
      <w:r>
        <w:t xml:space="preserve">закупка сырья у международных и региональных поставщиков; </w:t>
      </w:r>
    </w:p>
    <w:p w14:paraId="3C8164F5" w14:textId="77777777" w:rsidR="00F4144E" w:rsidRDefault="00F4144E" w:rsidP="00F16BD4">
      <w:pPr>
        <w:numPr>
          <w:ilvl w:val="0"/>
          <w:numId w:val="6"/>
        </w:numPr>
        <w:spacing w:after="112" w:line="360" w:lineRule="auto"/>
        <w:ind w:right="50" w:hanging="245"/>
      </w:pPr>
      <w:r>
        <w:t xml:space="preserve">транспортировка сырья в распределительный центр в городе Санкт-Петербурге; </w:t>
      </w:r>
    </w:p>
    <w:p w14:paraId="4B0AF148" w14:textId="77777777" w:rsidR="00F4144E" w:rsidRDefault="00F4144E" w:rsidP="00F16BD4">
      <w:pPr>
        <w:numPr>
          <w:ilvl w:val="0"/>
          <w:numId w:val="6"/>
        </w:numPr>
        <w:spacing w:after="112" w:line="360" w:lineRule="auto"/>
        <w:ind w:right="50" w:hanging="245"/>
      </w:pPr>
      <w:r>
        <w:t xml:space="preserve">производство на фабрике по трем категориям; </w:t>
      </w:r>
    </w:p>
    <w:p w14:paraId="7DD72EAB" w14:textId="77777777" w:rsidR="00F4144E" w:rsidRDefault="00F4144E" w:rsidP="00F16BD4">
      <w:pPr>
        <w:numPr>
          <w:ilvl w:val="0"/>
          <w:numId w:val="6"/>
        </w:numPr>
        <w:spacing w:line="360" w:lineRule="auto"/>
        <w:ind w:right="50" w:hanging="245"/>
      </w:pPr>
      <w:r>
        <w:t xml:space="preserve">распределение товара по дистрибьюторам </w:t>
      </w:r>
    </w:p>
    <w:p w14:paraId="43265C51" w14:textId="77777777" w:rsidR="00F4144E" w:rsidRDefault="00F4144E" w:rsidP="00F4144E">
      <w:pPr>
        <w:spacing w:after="64" w:line="259" w:lineRule="auto"/>
        <w:ind w:right="850" w:firstLine="0"/>
        <w:jc w:val="right"/>
      </w:pPr>
      <w:r>
        <w:rPr>
          <w:noProof/>
        </w:rPr>
        <w:drawing>
          <wp:inline distT="0" distB="0" distL="0" distR="0" wp14:anchorId="4014314C" wp14:editId="61B409FF">
            <wp:extent cx="4394200" cy="4445000"/>
            <wp:effectExtent l="0" t="0" r="0" b="0"/>
            <wp:docPr id="8799" name="Picture 8799"/>
            <wp:cNvGraphicFramePr/>
            <a:graphic xmlns:a="http://schemas.openxmlformats.org/drawingml/2006/main">
              <a:graphicData uri="http://schemas.openxmlformats.org/drawingml/2006/picture">
                <pic:pic xmlns:pic="http://schemas.openxmlformats.org/drawingml/2006/picture">
                  <pic:nvPicPr>
                    <pic:cNvPr id="8799" name="Picture 8799"/>
                    <pic:cNvPicPr/>
                  </pic:nvPicPr>
                  <pic:blipFill>
                    <a:blip r:embed="rId9"/>
                    <a:stretch>
                      <a:fillRect/>
                    </a:stretch>
                  </pic:blipFill>
                  <pic:spPr>
                    <a:xfrm>
                      <a:off x="0" y="0"/>
                      <a:ext cx="4394200" cy="4445000"/>
                    </a:xfrm>
                    <a:prstGeom prst="rect">
                      <a:avLst/>
                    </a:prstGeom>
                  </pic:spPr>
                </pic:pic>
              </a:graphicData>
            </a:graphic>
          </wp:inline>
        </w:drawing>
      </w:r>
      <w:r>
        <w:t xml:space="preserve"> </w:t>
      </w:r>
    </w:p>
    <w:p w14:paraId="31B0758E" w14:textId="77777777" w:rsidR="00F4144E" w:rsidRDefault="00F4144E" w:rsidP="00F4144E">
      <w:pPr>
        <w:spacing w:after="127" w:line="250" w:lineRule="auto"/>
        <w:ind w:left="10" w:right="56" w:hanging="10"/>
        <w:jc w:val="center"/>
      </w:pPr>
      <w:r>
        <w:t xml:space="preserve">Рисунок 1.3 – Бизнес-процессы логистической деятельности компании </w:t>
      </w:r>
    </w:p>
    <w:p w14:paraId="599A922A" w14:textId="77777777" w:rsidR="00F4144E" w:rsidRDefault="00F4144E" w:rsidP="00F4144E">
      <w:pPr>
        <w:spacing w:after="112" w:line="259" w:lineRule="auto"/>
        <w:ind w:left="739" w:firstLine="0"/>
        <w:jc w:val="center"/>
      </w:pPr>
      <w:r>
        <w:t xml:space="preserve"> </w:t>
      </w:r>
    </w:p>
    <w:p w14:paraId="19E63D56" w14:textId="77777777" w:rsidR="00F4144E" w:rsidRDefault="00F4144E" w:rsidP="00F16BD4">
      <w:pPr>
        <w:spacing w:line="360" w:lineRule="auto"/>
        <w:ind w:left="-15" w:right="50"/>
      </w:pPr>
      <w:r>
        <w:t xml:space="preserve">От построения эффективной цепи поставки товарной продукции в компании зависят  сроки и затраты на ее поставку, а также уровень ущерба для окружающей среды. Также от эффективности транспортной логистики зависит сведение к минимуму потери и порчи транспортируемого товара при одновременном выполнении требований заказчиков к своевременности доставки и к предоставлению информации о грузах в пути. </w:t>
      </w:r>
    </w:p>
    <w:p w14:paraId="30CBCB2F" w14:textId="77777777" w:rsidR="00F16BD4" w:rsidRDefault="00F16BD4" w:rsidP="00F16BD4">
      <w:pPr>
        <w:spacing w:line="360" w:lineRule="auto"/>
        <w:ind w:left="-15" w:right="50"/>
      </w:pPr>
    </w:p>
    <w:p w14:paraId="153E93BB" w14:textId="77777777" w:rsidR="00F4144E" w:rsidRPr="00F16BD4" w:rsidRDefault="00F4144E" w:rsidP="00F16BD4">
      <w:pPr>
        <w:pStyle w:val="2"/>
        <w:spacing w:line="360" w:lineRule="auto"/>
        <w:rPr>
          <w:rFonts w:ascii="Times New Roman" w:hAnsi="Times New Roman" w:cs="Times New Roman"/>
          <w:b/>
          <w:sz w:val="24"/>
          <w:szCs w:val="24"/>
        </w:rPr>
      </w:pPr>
      <w:bookmarkStart w:id="9" w:name="_Toc514279790"/>
      <w:bookmarkStart w:id="10" w:name="_Toc514629284"/>
      <w:bookmarkStart w:id="11" w:name="_Toc231247"/>
      <w:r w:rsidRPr="00F16BD4">
        <w:rPr>
          <w:rFonts w:ascii="Times New Roman" w:hAnsi="Times New Roman" w:cs="Times New Roman"/>
          <w:b/>
          <w:color w:val="000000" w:themeColor="text1"/>
          <w:sz w:val="24"/>
          <w:szCs w:val="24"/>
        </w:rPr>
        <w:lastRenderedPageBreak/>
        <w:t>1.2. Характеристика конкурентного положения компании</w:t>
      </w:r>
      <w:bookmarkEnd w:id="9"/>
      <w:bookmarkEnd w:id="10"/>
      <w:r w:rsidRPr="00F16BD4">
        <w:rPr>
          <w:rFonts w:ascii="Times New Roman" w:hAnsi="Times New Roman" w:cs="Times New Roman"/>
          <w:b/>
          <w:sz w:val="24"/>
          <w:szCs w:val="24"/>
        </w:rPr>
        <w:t xml:space="preserve"> </w:t>
      </w:r>
      <w:bookmarkEnd w:id="11"/>
    </w:p>
    <w:p w14:paraId="1CB6359E" w14:textId="77777777" w:rsidR="00F4144E" w:rsidRPr="00F16BD4" w:rsidRDefault="00F4144E" w:rsidP="00F16BD4">
      <w:pPr>
        <w:spacing w:line="360" w:lineRule="auto"/>
        <w:ind w:left="-15" w:right="50"/>
        <w:rPr>
          <w:szCs w:val="24"/>
        </w:rPr>
      </w:pPr>
      <w:r w:rsidRPr="00F16BD4">
        <w:rPr>
          <w:szCs w:val="24"/>
        </w:rPr>
        <w:t>Положение филиала ООО «Юнилевер Русь» в городе Санкт-Петербург в конкурентной среде было изучено при помощи двух инструментов: анализа пяти сил конкуренции М.Портера</w:t>
      </w:r>
      <w:r w:rsidRPr="00F16BD4">
        <w:rPr>
          <w:szCs w:val="24"/>
          <w:vertAlign w:val="superscript"/>
        </w:rPr>
        <w:footnoteReference w:id="5"/>
      </w:r>
      <w:r w:rsidRPr="00F16BD4">
        <w:rPr>
          <w:szCs w:val="24"/>
        </w:rPr>
        <w:t xml:space="preserve"> и PEST-анализа. </w:t>
      </w:r>
    </w:p>
    <w:p w14:paraId="1533A938" w14:textId="77777777" w:rsidR="00F4144E" w:rsidRPr="00F16BD4" w:rsidRDefault="00F4144E" w:rsidP="00F16BD4">
      <w:pPr>
        <w:spacing w:after="112" w:line="360" w:lineRule="auto"/>
        <w:ind w:left="710" w:right="50" w:firstLine="0"/>
        <w:rPr>
          <w:szCs w:val="24"/>
        </w:rPr>
      </w:pPr>
      <w:r w:rsidRPr="00F16BD4">
        <w:rPr>
          <w:szCs w:val="24"/>
        </w:rPr>
        <w:t xml:space="preserve">Анализ пяти сил конкуренции М.Портера. </w:t>
      </w:r>
    </w:p>
    <w:p w14:paraId="79EF935F" w14:textId="77777777" w:rsidR="00F4144E" w:rsidRPr="00F16BD4" w:rsidRDefault="00F4144E" w:rsidP="00F16BD4">
      <w:pPr>
        <w:pStyle w:val="af0"/>
        <w:numPr>
          <w:ilvl w:val="0"/>
          <w:numId w:val="24"/>
        </w:numPr>
        <w:spacing w:after="109" w:line="360" w:lineRule="auto"/>
      </w:pPr>
      <w:r w:rsidRPr="00F16BD4">
        <w:t xml:space="preserve">Угроза появления продуктов-заменителей. </w:t>
      </w:r>
    </w:p>
    <w:p w14:paraId="76F58F08" w14:textId="77777777" w:rsidR="00F4144E" w:rsidRPr="00F16BD4" w:rsidRDefault="00F4144E" w:rsidP="00F16BD4">
      <w:pPr>
        <w:spacing w:line="360" w:lineRule="auto"/>
        <w:ind w:left="-15" w:right="50"/>
        <w:rPr>
          <w:szCs w:val="24"/>
        </w:rPr>
      </w:pPr>
      <w:r w:rsidRPr="00F16BD4">
        <w:rPr>
          <w:szCs w:val="24"/>
        </w:rPr>
        <w:t xml:space="preserve">Рынок для пищевых продуктов и товаров бытовой химии (в т.ч. парфюмерии), предлагает огромное число самой разнообразной продукции. Поэтому появление продуктов-заменителей маловероятно. </w:t>
      </w:r>
    </w:p>
    <w:p w14:paraId="457D18EC" w14:textId="77777777" w:rsidR="00F4144E" w:rsidRPr="00F16BD4" w:rsidRDefault="00F16BD4" w:rsidP="00F16BD4">
      <w:pPr>
        <w:pStyle w:val="af0"/>
        <w:numPr>
          <w:ilvl w:val="1"/>
          <w:numId w:val="24"/>
        </w:numPr>
        <w:spacing w:after="112" w:line="360" w:lineRule="auto"/>
        <w:ind w:right="50"/>
      </w:pPr>
      <w:r w:rsidRPr="00F16BD4">
        <w:t xml:space="preserve"> </w:t>
      </w:r>
      <w:r w:rsidR="00F4144E" w:rsidRPr="00F16BD4">
        <w:t xml:space="preserve">Склонность потребителей к покупке продуктов-заменителей. </w:t>
      </w:r>
    </w:p>
    <w:p w14:paraId="6B31E8AD" w14:textId="77777777" w:rsidR="00F4144E" w:rsidRPr="00F16BD4" w:rsidRDefault="00F4144E" w:rsidP="00F16BD4">
      <w:pPr>
        <w:spacing w:after="112" w:line="360" w:lineRule="auto"/>
        <w:ind w:left="710" w:right="50" w:firstLine="0"/>
        <w:rPr>
          <w:szCs w:val="24"/>
        </w:rPr>
      </w:pPr>
      <w:r w:rsidRPr="00F16BD4">
        <w:rPr>
          <w:szCs w:val="24"/>
        </w:rPr>
        <w:t xml:space="preserve">Ассортимент рынка пищевых продуктов и товаров бытовой химии (в т.ч. </w:t>
      </w:r>
    </w:p>
    <w:p w14:paraId="74B837F8" w14:textId="77777777" w:rsidR="00F4144E" w:rsidRPr="00F16BD4" w:rsidRDefault="00F4144E" w:rsidP="00F16BD4">
      <w:pPr>
        <w:spacing w:line="360" w:lineRule="auto"/>
        <w:ind w:left="-15" w:right="50" w:firstLine="0"/>
        <w:rPr>
          <w:szCs w:val="24"/>
        </w:rPr>
      </w:pPr>
      <w:r w:rsidRPr="00F16BD4">
        <w:rPr>
          <w:szCs w:val="24"/>
        </w:rPr>
        <w:t xml:space="preserve">парфюмерии) делится на товары по уходу за собой (антиперсперанты, средства для ухода за кожей, средства для ухода за волосами и средства для ухода за полостью рта - Dove, Rexona, Sunsilk, Axe, CloseUp и др.), товары по уходу за домом (кондиционеры для белья, стиральные порошки, мыло, а также средства для мытья посуды и очистки поверхностей – Omo, Cif, Domestos и Sunlight), продукты питания (супы, бульоны, соусы, снеки, майонез, заправки для салатов, маргарин, спреды – Knorr, Rama, Hellmann’s и Amora) и освежающие продукты (мороженое, холодные напитки на основе чая, а также продукты для похудения и обогащенные витаминами товары первой необходимости, продающиеся в развивающихся странах – Heartbrand, Lipton, Slim-Fast, Becel и Flora). Доли рынка каждой из них составляют 29%, 26%, 32% и 13%соответственно. Большинство покупателей имеют свои предпочтения насчёт одной из категорий товара и в целом несклонны к изменению своих пристрастий в пользу других товарной. Это и понятно, учитывая условия потребления каждого из продуктов: кондиционер для белья, как правило, покупаются вместе со стиральным порошком для стрики, приправы Кнорр – для приготовления блюд, а антиперсперант или чистящее средство представляют собой самостоятельный продукт. </w:t>
      </w:r>
    </w:p>
    <w:p w14:paraId="5A482080" w14:textId="77777777" w:rsidR="00F4144E" w:rsidRPr="00F16BD4" w:rsidRDefault="00F4144E" w:rsidP="00F16BD4">
      <w:pPr>
        <w:pStyle w:val="af0"/>
        <w:numPr>
          <w:ilvl w:val="1"/>
          <w:numId w:val="24"/>
        </w:numPr>
        <w:spacing w:after="117" w:line="360" w:lineRule="auto"/>
        <w:ind w:right="50"/>
      </w:pPr>
      <w:r w:rsidRPr="00F16BD4">
        <w:t xml:space="preserve">Сравнение цены и качеств продуктов-заменителей. </w:t>
      </w:r>
    </w:p>
    <w:p w14:paraId="1C13AEA3" w14:textId="77777777" w:rsidR="00F4144E" w:rsidRPr="00F16BD4" w:rsidRDefault="00F4144E" w:rsidP="00F16BD4">
      <w:pPr>
        <w:spacing w:line="360" w:lineRule="auto"/>
        <w:ind w:left="-15" w:right="50"/>
        <w:rPr>
          <w:szCs w:val="24"/>
        </w:rPr>
      </w:pPr>
      <w:r w:rsidRPr="00F16BD4">
        <w:rPr>
          <w:rFonts w:eastAsia="Calibri"/>
          <w:noProof/>
          <w:szCs w:val="24"/>
        </w:rPr>
        <mc:AlternateContent>
          <mc:Choice Requires="wpg">
            <w:drawing>
              <wp:anchor distT="0" distB="0" distL="114300" distR="114300" simplePos="0" relativeHeight="251660288" behindDoc="1" locked="0" layoutInCell="1" allowOverlap="1" wp14:anchorId="52F07039" wp14:editId="6D0E2CD2">
                <wp:simplePos x="0" y="0"/>
                <wp:positionH relativeFrom="column">
                  <wp:posOffset>1197864</wp:posOffset>
                </wp:positionH>
                <wp:positionV relativeFrom="paragraph">
                  <wp:posOffset>-7450</wp:posOffset>
                </wp:positionV>
                <wp:extent cx="4739640" cy="176784"/>
                <wp:effectExtent l="0" t="0" r="0" b="0"/>
                <wp:wrapNone/>
                <wp:docPr id="194013" name="Group 194013"/>
                <wp:cNvGraphicFramePr/>
                <a:graphic xmlns:a="http://schemas.openxmlformats.org/drawingml/2006/main">
                  <a:graphicData uri="http://schemas.microsoft.com/office/word/2010/wordprocessingGroup">
                    <wpg:wgp>
                      <wpg:cNvGrpSpPr/>
                      <wpg:grpSpPr>
                        <a:xfrm>
                          <a:off x="0" y="0"/>
                          <a:ext cx="4739640" cy="176784"/>
                          <a:chOff x="0" y="0"/>
                          <a:chExt cx="4739640" cy="176784"/>
                        </a:xfrm>
                      </wpg:grpSpPr>
                      <wps:wsp>
                        <wps:cNvPr id="233947" name="Shape 233947"/>
                        <wps:cNvSpPr/>
                        <wps:spPr>
                          <a:xfrm>
                            <a:off x="0" y="0"/>
                            <a:ext cx="3255264" cy="176784"/>
                          </a:xfrm>
                          <a:custGeom>
                            <a:avLst/>
                            <a:gdLst/>
                            <a:ahLst/>
                            <a:cxnLst/>
                            <a:rect l="0" t="0" r="0" b="0"/>
                            <a:pathLst>
                              <a:path w="3255264" h="176784">
                                <a:moveTo>
                                  <a:pt x="0" y="0"/>
                                </a:moveTo>
                                <a:lnTo>
                                  <a:pt x="3255264" y="0"/>
                                </a:lnTo>
                                <a:lnTo>
                                  <a:pt x="3255264" y="176784"/>
                                </a:lnTo>
                                <a:lnTo>
                                  <a:pt x="0" y="176784"/>
                                </a:lnTo>
                                <a:lnTo>
                                  <a:pt x="0" y="0"/>
                                </a:lnTo>
                              </a:path>
                            </a:pathLst>
                          </a:custGeom>
                          <a:ln w="0" cap="flat">
                            <a:miter lim="127000"/>
                          </a:ln>
                        </wps:spPr>
                        <wps:style>
                          <a:lnRef idx="0">
                            <a:srgbClr val="000000">
                              <a:alpha val="0"/>
                            </a:srgbClr>
                          </a:lnRef>
                          <a:fillRef idx="1">
                            <a:srgbClr val="FDFDFD"/>
                          </a:fillRef>
                          <a:effectRef idx="0">
                            <a:scrgbClr r="0" g="0" b="0"/>
                          </a:effectRef>
                          <a:fontRef idx="none"/>
                        </wps:style>
                        <wps:bodyPr/>
                      </wps:wsp>
                      <wps:wsp>
                        <wps:cNvPr id="233948" name="Shape 233948"/>
                        <wps:cNvSpPr/>
                        <wps:spPr>
                          <a:xfrm>
                            <a:off x="3255264" y="0"/>
                            <a:ext cx="1484376" cy="176784"/>
                          </a:xfrm>
                          <a:custGeom>
                            <a:avLst/>
                            <a:gdLst/>
                            <a:ahLst/>
                            <a:cxnLst/>
                            <a:rect l="0" t="0" r="0" b="0"/>
                            <a:pathLst>
                              <a:path w="1484376" h="176784">
                                <a:moveTo>
                                  <a:pt x="0" y="0"/>
                                </a:moveTo>
                                <a:lnTo>
                                  <a:pt x="1484376" y="0"/>
                                </a:lnTo>
                                <a:lnTo>
                                  <a:pt x="1484376" y="176784"/>
                                </a:lnTo>
                                <a:lnTo>
                                  <a:pt x="0" y="17678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6B96B687" id="Group 194013" o:spid="_x0000_s1026" style="position:absolute;margin-left:94.3pt;margin-top:-.6pt;width:373.2pt;height:13.9pt;z-index:-251656192" coordsize="47396,1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">
                <v:shape id="Shape 233947" o:spid="_x0000_s1027" style="position:absolute;width:32552;height:1767;visibility:visible;mso-wrap-style:square;v-text-anchor:top" coordsize="3255264,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" path="m,l3255264,r,176784l,176784,,e" fillcolor="#fdfdfd" stroked="f" strokeweight="0">
                  <v:stroke miterlimit="83231f" joinstyle="miter"/>
                  <v:path arrowok="t" textboxrect="0,0,3255264,176784"/>
                </v:shape>
                <v:shape id="Shape 233948" o:spid="_x0000_s1028" style="position:absolute;left:32552;width:14844;height:1767;visibility:visible;mso-wrap-style:square;v-text-anchor:top" coordsize="1484376,176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" path="m,l1484376,r,176784l,176784,,e" stroked="f" strokeweight="0">
                  <v:stroke miterlimit="83231f" joinstyle="miter"/>
                  <v:path arrowok="t" textboxrect="0,0,1484376,176784"/>
                </v:shape>
              </v:group>
            </w:pict>
          </mc:Fallback>
        </mc:AlternateContent>
      </w:r>
      <w:r w:rsidRPr="00F16BD4">
        <w:rPr>
          <w:szCs w:val="24"/>
        </w:rPr>
        <w:t xml:space="preserve">На рынке потребительских товаров повседневного спроса (в т.ч. парфюмерии) двумя важными фактора являются цена и коммуникативные средства марок, которые закрепляют их позиционирование. Качество самой продукции отходит на второй план. В каждой из категорий присутствуют товары низкого, среднего и высокого класса. К </w:t>
      </w:r>
      <w:r w:rsidRPr="00F16BD4">
        <w:rPr>
          <w:szCs w:val="24"/>
        </w:rPr>
        <w:lastRenderedPageBreak/>
        <w:t xml:space="preserve">примеру, тяжело сравнить качества того или иного вида дезодоранта Dove, все зависит от личного предпочтения. </w:t>
      </w:r>
    </w:p>
    <w:p w14:paraId="3A1F586A" w14:textId="77777777" w:rsidR="00F4144E" w:rsidRPr="00F16BD4" w:rsidRDefault="00F4144E" w:rsidP="00F16BD4">
      <w:pPr>
        <w:pStyle w:val="af0"/>
        <w:numPr>
          <w:ilvl w:val="0"/>
          <w:numId w:val="24"/>
        </w:numPr>
        <w:spacing w:after="109" w:line="360" w:lineRule="auto"/>
      </w:pPr>
      <w:r w:rsidRPr="00F16BD4">
        <w:t>Угроза появления новых игроков</w:t>
      </w:r>
      <w:r w:rsidRPr="00F16BD4">
        <w:rPr>
          <w:i/>
        </w:rPr>
        <w:t xml:space="preserve">. </w:t>
      </w:r>
    </w:p>
    <w:p w14:paraId="5F8FB2FF" w14:textId="77777777" w:rsidR="00F4144E" w:rsidRPr="00F16BD4" w:rsidRDefault="00F4144E" w:rsidP="00F16BD4">
      <w:pPr>
        <w:spacing w:line="360" w:lineRule="auto"/>
        <w:ind w:left="-15" w:right="50"/>
        <w:rPr>
          <w:szCs w:val="24"/>
        </w:rPr>
      </w:pPr>
      <w:r w:rsidRPr="00F16BD4">
        <w:rPr>
          <w:szCs w:val="24"/>
        </w:rPr>
        <w:t xml:space="preserve">Рынок </w:t>
      </w:r>
      <w:r w:rsidRPr="00F16BD4">
        <w:rPr>
          <w:szCs w:val="24"/>
          <w:shd w:val="clear" w:color="auto" w:fill="FDFDFD"/>
        </w:rPr>
        <w:t>потребительских товаров повседневного спроса</w:t>
      </w:r>
      <w:r w:rsidRPr="00F16BD4">
        <w:rPr>
          <w:szCs w:val="24"/>
        </w:rPr>
        <w:t xml:space="preserve"> России сформирован и близок к состоянию насыщения. Поэтому выход на него нового игрока довольно непрост. Большими долями рынка владеют крупные компании с иностранным капиталом, и новым игрокам, чтобы удержаться, приходиться предлагать оригинальный товар высокого качества. </w:t>
      </w:r>
    </w:p>
    <w:p w14:paraId="26D2CE55" w14:textId="77777777" w:rsidR="00F4144E" w:rsidRPr="00F16BD4" w:rsidRDefault="00F4144E" w:rsidP="00F16BD4">
      <w:pPr>
        <w:numPr>
          <w:ilvl w:val="1"/>
          <w:numId w:val="24"/>
        </w:numPr>
        <w:spacing w:line="360" w:lineRule="auto"/>
        <w:ind w:right="50"/>
        <w:rPr>
          <w:szCs w:val="24"/>
        </w:rPr>
      </w:pPr>
      <w:r w:rsidRPr="00F16BD4">
        <w:rPr>
          <w:szCs w:val="24"/>
        </w:rPr>
        <w:t xml:space="preserve">Необходимость затрат на дифференциацию продукта. </w:t>
      </w:r>
    </w:p>
    <w:p w14:paraId="004269BA" w14:textId="77777777" w:rsidR="00F4144E" w:rsidRPr="00F16BD4" w:rsidRDefault="00F4144E" w:rsidP="00F16BD4">
      <w:pPr>
        <w:spacing w:after="112" w:line="360" w:lineRule="auto"/>
        <w:ind w:left="710" w:right="50" w:firstLine="0"/>
        <w:rPr>
          <w:szCs w:val="24"/>
        </w:rPr>
      </w:pPr>
      <w:r w:rsidRPr="00F16BD4">
        <w:rPr>
          <w:szCs w:val="24"/>
        </w:rPr>
        <w:t>Рынок предлагает всевозможные пищевые продукты и товары бытовой химии (в</w:t>
      </w:r>
    </w:p>
    <w:p w14:paraId="0EDEA5B1" w14:textId="77777777" w:rsidR="00F4144E" w:rsidRPr="00F16BD4" w:rsidRDefault="00F4144E" w:rsidP="00F16BD4">
      <w:pPr>
        <w:spacing w:line="360" w:lineRule="auto"/>
        <w:ind w:left="-15" w:right="50" w:firstLine="0"/>
        <w:rPr>
          <w:szCs w:val="24"/>
        </w:rPr>
      </w:pPr>
      <w:r w:rsidRPr="00F16BD4">
        <w:rPr>
          <w:szCs w:val="24"/>
        </w:rPr>
        <w:t xml:space="preserve">т.ч. парфюмерии) и для нового продукта очень сложно заявить о себе, показать свои отличительные черты. Поэтому затраты на дифференциацию являются серьёзными. </w:t>
      </w:r>
    </w:p>
    <w:p w14:paraId="0E8735B9" w14:textId="77777777" w:rsidR="00F4144E" w:rsidRPr="00F16BD4" w:rsidRDefault="00F4144E" w:rsidP="00F16BD4">
      <w:pPr>
        <w:numPr>
          <w:ilvl w:val="1"/>
          <w:numId w:val="24"/>
        </w:numPr>
        <w:spacing w:after="112" w:line="360" w:lineRule="auto"/>
        <w:ind w:right="50"/>
        <w:rPr>
          <w:szCs w:val="24"/>
        </w:rPr>
      </w:pPr>
      <w:r w:rsidRPr="00F16BD4">
        <w:rPr>
          <w:szCs w:val="24"/>
        </w:rPr>
        <w:t xml:space="preserve">Стартовые затраты для новых игроков. </w:t>
      </w:r>
    </w:p>
    <w:p w14:paraId="7424A173" w14:textId="77777777" w:rsidR="00F4144E" w:rsidRPr="00F16BD4" w:rsidRDefault="00F4144E" w:rsidP="00F16BD4">
      <w:pPr>
        <w:spacing w:line="360" w:lineRule="auto"/>
        <w:ind w:left="-15" w:right="50"/>
        <w:rPr>
          <w:szCs w:val="24"/>
        </w:rPr>
      </w:pPr>
      <w:r w:rsidRPr="00F16BD4">
        <w:rPr>
          <w:szCs w:val="24"/>
        </w:rPr>
        <w:t xml:space="preserve">Чтобы наладить, к примеру, выпуск геля для душа, требуются производственные мощности, лаборатории контроля, поддержка необходимых норм, разработка состава и пр. К этому прибавляется рекламный запуск продукта, борьба за полку в магазине и мн.др. факторы. Это говорит о больших расходах на первоначальное строительство производства для новых игроков. </w:t>
      </w:r>
    </w:p>
    <w:p w14:paraId="3C52A15C" w14:textId="77777777" w:rsidR="00F4144E" w:rsidRPr="00F16BD4" w:rsidRDefault="00F4144E" w:rsidP="00F16BD4">
      <w:pPr>
        <w:numPr>
          <w:ilvl w:val="1"/>
          <w:numId w:val="24"/>
        </w:numPr>
        <w:spacing w:after="117" w:line="360" w:lineRule="auto"/>
        <w:ind w:right="50"/>
        <w:rPr>
          <w:szCs w:val="24"/>
        </w:rPr>
      </w:pPr>
      <w:r w:rsidRPr="00F16BD4">
        <w:rPr>
          <w:szCs w:val="24"/>
        </w:rPr>
        <w:t xml:space="preserve">Доступ к дистрибуции. </w:t>
      </w:r>
    </w:p>
    <w:p w14:paraId="490517B8" w14:textId="77777777" w:rsidR="00F4144E" w:rsidRPr="00F16BD4" w:rsidRDefault="00F4144E" w:rsidP="00F16BD4">
      <w:pPr>
        <w:spacing w:line="360" w:lineRule="auto"/>
        <w:ind w:left="-15" w:right="50"/>
        <w:rPr>
          <w:szCs w:val="24"/>
        </w:rPr>
      </w:pPr>
      <w:r w:rsidRPr="00F16BD4">
        <w:rPr>
          <w:szCs w:val="24"/>
        </w:rPr>
        <w:t xml:space="preserve">Основная доля дистрибуции компании ООО «Юнилевер Русь» приходится на сетевых ритейлеров, у которых уже сложились определенные предпочтения насчет товарных продуктов и представлены в их сетях. Поэтому новым игрокам очень сложно заинтересовать ритейлера поставить свой товар на полку. К этому прибавляется серьезное влияние крупных игроков рынка (к которым относится компания Юнилевер) и их договоренности с ритейлерами. </w:t>
      </w:r>
    </w:p>
    <w:p w14:paraId="636BCAC1" w14:textId="77777777" w:rsidR="00F4144E" w:rsidRPr="00F16BD4" w:rsidRDefault="00F4144E" w:rsidP="00F16BD4">
      <w:pPr>
        <w:numPr>
          <w:ilvl w:val="1"/>
          <w:numId w:val="24"/>
        </w:numPr>
        <w:spacing w:after="112" w:line="360" w:lineRule="auto"/>
        <w:ind w:right="50"/>
        <w:rPr>
          <w:szCs w:val="24"/>
        </w:rPr>
      </w:pPr>
      <w:r w:rsidRPr="00F16BD4">
        <w:rPr>
          <w:szCs w:val="24"/>
        </w:rPr>
        <w:t xml:space="preserve">Преимущества в себестоимости. </w:t>
      </w:r>
    </w:p>
    <w:p w14:paraId="394E30F2" w14:textId="77777777" w:rsidR="00F4144E" w:rsidRPr="00F16BD4" w:rsidRDefault="00F4144E" w:rsidP="00F16BD4">
      <w:pPr>
        <w:spacing w:line="360" w:lineRule="auto"/>
        <w:ind w:left="-15" w:right="50"/>
        <w:rPr>
          <w:szCs w:val="24"/>
        </w:rPr>
      </w:pPr>
      <w:r w:rsidRPr="00F16BD4">
        <w:rPr>
          <w:szCs w:val="24"/>
        </w:rPr>
        <w:t xml:space="preserve">ООО «Юнилевер Русь»уменьшает себестоимость товарной продукции за счет выпуска большого количества продукции, наличия собственных производственных мощностей, а также минимизации расходов на содержание автохозяйства. Для новых игроков это не возможно, и себестоимость их продукции будет всегда выше. </w:t>
      </w:r>
    </w:p>
    <w:p w14:paraId="07B87DCC" w14:textId="77777777" w:rsidR="00F4144E" w:rsidRPr="00F16BD4" w:rsidRDefault="00F4144E" w:rsidP="00F16BD4">
      <w:pPr>
        <w:numPr>
          <w:ilvl w:val="1"/>
          <w:numId w:val="24"/>
        </w:numPr>
        <w:spacing w:after="117" w:line="360" w:lineRule="auto"/>
        <w:ind w:right="50"/>
        <w:rPr>
          <w:szCs w:val="24"/>
        </w:rPr>
      </w:pPr>
      <w:r w:rsidRPr="00F16BD4">
        <w:rPr>
          <w:szCs w:val="24"/>
        </w:rPr>
        <w:t xml:space="preserve">Ожидаемые ответные действия старых игроков. </w:t>
      </w:r>
    </w:p>
    <w:p w14:paraId="4BBEB255" w14:textId="77777777" w:rsidR="00F4144E" w:rsidRPr="00F16BD4" w:rsidRDefault="00F4144E" w:rsidP="00F16BD4">
      <w:pPr>
        <w:spacing w:line="360" w:lineRule="auto"/>
        <w:ind w:left="-15" w:right="50"/>
        <w:rPr>
          <w:szCs w:val="24"/>
        </w:rPr>
      </w:pPr>
      <w:r w:rsidRPr="00F16BD4">
        <w:rPr>
          <w:szCs w:val="24"/>
        </w:rPr>
        <w:t xml:space="preserve">На российском рынке </w:t>
      </w:r>
      <w:r w:rsidRPr="00F16BD4">
        <w:rPr>
          <w:szCs w:val="24"/>
          <w:shd w:val="clear" w:color="auto" w:fill="FDFDFD"/>
        </w:rPr>
        <w:t>потребительских товаров повседневного спроса</w:t>
      </w:r>
      <w:r w:rsidRPr="00F16BD4">
        <w:rPr>
          <w:szCs w:val="24"/>
        </w:rPr>
        <w:t xml:space="preserve">присутствует десяток серьезных игроков (в число которых входит компания) Юнилевер, и их действия </w:t>
      </w:r>
      <w:r w:rsidRPr="00F16BD4">
        <w:rPr>
          <w:szCs w:val="24"/>
        </w:rPr>
        <w:lastRenderedPageBreak/>
        <w:t xml:space="preserve">относительно новых игроков нацелены на вытеснение последних с рынка имеющимися рычагами. </w:t>
      </w:r>
    </w:p>
    <w:p w14:paraId="6DCC3BB2" w14:textId="77777777" w:rsidR="00F4144E" w:rsidRPr="00F16BD4" w:rsidRDefault="00F4144E" w:rsidP="00F16BD4">
      <w:pPr>
        <w:numPr>
          <w:ilvl w:val="0"/>
          <w:numId w:val="24"/>
        </w:numPr>
        <w:spacing w:after="109" w:line="360" w:lineRule="auto"/>
        <w:jc w:val="left"/>
        <w:rPr>
          <w:szCs w:val="24"/>
        </w:rPr>
      </w:pPr>
      <w:r w:rsidRPr="00F16BD4">
        <w:rPr>
          <w:szCs w:val="24"/>
        </w:rPr>
        <w:t xml:space="preserve">Рыночная власть поставщиков. </w:t>
      </w:r>
    </w:p>
    <w:p w14:paraId="4F1B0D2E" w14:textId="77777777" w:rsidR="00F4144E" w:rsidRPr="00F16BD4" w:rsidRDefault="00F4144E" w:rsidP="00F16BD4">
      <w:pPr>
        <w:spacing w:line="360" w:lineRule="auto"/>
        <w:ind w:left="-15" w:right="50"/>
        <w:rPr>
          <w:szCs w:val="24"/>
        </w:rPr>
      </w:pPr>
      <w:r w:rsidRPr="00F16BD4">
        <w:rPr>
          <w:szCs w:val="24"/>
        </w:rPr>
        <w:t xml:space="preserve">Ситуация с производством </w:t>
      </w:r>
      <w:r w:rsidRPr="00F16BD4">
        <w:rPr>
          <w:szCs w:val="24"/>
          <w:shd w:val="clear" w:color="auto" w:fill="FDFDFD"/>
        </w:rPr>
        <w:t>потребительских товаров повседневного спроса</w:t>
      </w:r>
      <w:r w:rsidRPr="00F16BD4">
        <w:rPr>
          <w:szCs w:val="24"/>
        </w:rPr>
        <w:t xml:space="preserve">в России резко отличается от ситуации в Европе, Азии и Африке: западные производители предпочитают закупать готовый бренд и реализовывать ее под своим брендом. Подавляющее большинство российских компаний наоборот инвестируют в собственные мощности. Поэтому в целом они зависят от поставщиков сырья. Юнилевер же на своих производствах использует собственное сырье (сырье, которое производят компании, входящие в холдинг), что позволяет экономить на затратах по доставке сырья и товара. </w:t>
      </w:r>
    </w:p>
    <w:p w14:paraId="5BD57EBE" w14:textId="77777777" w:rsidR="00F4144E" w:rsidRPr="00F16BD4" w:rsidRDefault="00F4144E" w:rsidP="00F16BD4">
      <w:pPr>
        <w:numPr>
          <w:ilvl w:val="1"/>
          <w:numId w:val="24"/>
        </w:numPr>
        <w:spacing w:line="360" w:lineRule="auto"/>
        <w:ind w:right="50"/>
        <w:rPr>
          <w:szCs w:val="24"/>
        </w:rPr>
      </w:pPr>
      <w:r w:rsidRPr="00F16BD4">
        <w:rPr>
          <w:szCs w:val="24"/>
        </w:rPr>
        <w:t xml:space="preserve">Сравнение стоимости переключения поставщиков и стоимости переключения компании. </w:t>
      </w:r>
    </w:p>
    <w:p w14:paraId="286C217B" w14:textId="77777777" w:rsidR="00F4144E" w:rsidRPr="00F16BD4" w:rsidRDefault="00F4144E" w:rsidP="00F16BD4">
      <w:pPr>
        <w:spacing w:line="360" w:lineRule="auto"/>
        <w:ind w:left="-15" w:right="50"/>
        <w:rPr>
          <w:szCs w:val="24"/>
        </w:rPr>
      </w:pPr>
      <w:r w:rsidRPr="00F16BD4">
        <w:rPr>
          <w:szCs w:val="24"/>
        </w:rPr>
        <w:t xml:space="preserve">Поставщики сырья для производства товара (например, фасовки чая) находятся в Европе и завод-производитель (Санкт-Петербург) сильно зависит от качества поставляемого сырья (качество чая, фасовочного материала). </w:t>
      </w:r>
    </w:p>
    <w:p w14:paraId="574D3915" w14:textId="77777777" w:rsidR="00F4144E" w:rsidRPr="00F16BD4" w:rsidRDefault="00F4144E" w:rsidP="00F16BD4">
      <w:pPr>
        <w:numPr>
          <w:ilvl w:val="1"/>
          <w:numId w:val="24"/>
        </w:numPr>
        <w:spacing w:after="117" w:line="360" w:lineRule="auto"/>
        <w:ind w:right="50"/>
        <w:rPr>
          <w:szCs w:val="24"/>
        </w:rPr>
      </w:pPr>
      <w:r w:rsidRPr="00F16BD4">
        <w:rPr>
          <w:szCs w:val="24"/>
        </w:rPr>
        <w:t xml:space="preserve">Cтепень дифференциации сырья и исходных материалов. </w:t>
      </w:r>
    </w:p>
    <w:p w14:paraId="4893CCD2" w14:textId="77777777" w:rsidR="00F4144E" w:rsidRPr="00F16BD4" w:rsidRDefault="00F4144E" w:rsidP="00F16BD4">
      <w:pPr>
        <w:spacing w:line="360" w:lineRule="auto"/>
        <w:ind w:left="-15" w:right="50"/>
        <w:rPr>
          <w:szCs w:val="24"/>
        </w:rPr>
      </w:pPr>
      <w:r w:rsidRPr="00F16BD4">
        <w:rPr>
          <w:szCs w:val="24"/>
        </w:rPr>
        <w:t xml:space="preserve">Изначально в Италии на нескольких заводах-производителях закупаются ингредиенты для производства продукции (фасовки чая), затем она производится (фасуется) на заводе в Санкт-Петербурге. По большому счёту степень дифференциации незначительная: ингредиенты составляются и получается готовый пакетик для чая. </w:t>
      </w:r>
    </w:p>
    <w:p w14:paraId="6925673C" w14:textId="77777777" w:rsidR="00F4144E" w:rsidRPr="00F16BD4" w:rsidRDefault="00F4144E" w:rsidP="00F16BD4">
      <w:pPr>
        <w:numPr>
          <w:ilvl w:val="1"/>
          <w:numId w:val="24"/>
        </w:numPr>
        <w:spacing w:after="112" w:line="360" w:lineRule="auto"/>
        <w:ind w:right="50"/>
        <w:rPr>
          <w:szCs w:val="24"/>
        </w:rPr>
      </w:pPr>
      <w:r w:rsidRPr="00F16BD4">
        <w:rPr>
          <w:szCs w:val="24"/>
        </w:rPr>
        <w:t xml:space="preserve">Наличие заменителей поставщиков. </w:t>
      </w:r>
    </w:p>
    <w:p w14:paraId="5AF6458F" w14:textId="77777777" w:rsidR="00F4144E" w:rsidRPr="00F16BD4" w:rsidRDefault="00F4144E" w:rsidP="00F16BD4">
      <w:pPr>
        <w:spacing w:line="360" w:lineRule="auto"/>
        <w:ind w:left="-15" w:right="50"/>
        <w:rPr>
          <w:szCs w:val="24"/>
        </w:rPr>
      </w:pPr>
      <w:r w:rsidRPr="00F16BD4">
        <w:rPr>
          <w:szCs w:val="24"/>
        </w:rPr>
        <w:t xml:space="preserve">Существует возможность изменить поставщиков. Так, например, Unilever поглощает меньшие по размеру компании по всем миру. Она избавляется от большинства своих увядших брендов или тех, что не вписываются в концепцию здорового питания. Так, в 2015г. она продала сырный бренд Boursin французской LeGroupeBel. Сочетание крупных брендов с глобальным воздействием помогает производителям потребительских товаров занять больше места на полках ритейлеров.  </w:t>
      </w:r>
    </w:p>
    <w:p w14:paraId="34D753D8" w14:textId="77777777" w:rsidR="00F4144E" w:rsidRPr="00F16BD4" w:rsidRDefault="00F4144E" w:rsidP="00F16BD4">
      <w:pPr>
        <w:numPr>
          <w:ilvl w:val="0"/>
          <w:numId w:val="24"/>
        </w:numPr>
        <w:spacing w:after="0" w:line="360" w:lineRule="auto"/>
        <w:jc w:val="left"/>
        <w:rPr>
          <w:szCs w:val="24"/>
        </w:rPr>
      </w:pPr>
      <w:r w:rsidRPr="00F16BD4">
        <w:rPr>
          <w:szCs w:val="24"/>
        </w:rPr>
        <w:t>Сравнение стоимости сырья и исходных материалов и продажной цены продукта компании</w:t>
      </w:r>
      <w:r w:rsidRPr="00F16BD4">
        <w:rPr>
          <w:i/>
          <w:szCs w:val="24"/>
        </w:rPr>
        <w:t xml:space="preserve">. </w:t>
      </w:r>
    </w:p>
    <w:p w14:paraId="43B85797" w14:textId="77777777" w:rsidR="00F4144E" w:rsidRPr="00F16BD4" w:rsidRDefault="00F4144E" w:rsidP="00F16BD4">
      <w:pPr>
        <w:spacing w:line="360" w:lineRule="auto"/>
        <w:ind w:left="-15" w:right="50"/>
        <w:rPr>
          <w:szCs w:val="24"/>
        </w:rPr>
      </w:pPr>
      <w:r w:rsidRPr="00F16BD4">
        <w:rPr>
          <w:szCs w:val="24"/>
        </w:rPr>
        <w:t xml:space="preserve">Стоимость сырья для производства товарной продукции компании составляет небольшую долю от стоимости готовой продукции. Изменение цены сырья не слишком сильно влияет на стоимость продукции. </w:t>
      </w:r>
    </w:p>
    <w:p w14:paraId="120518B2" w14:textId="77777777" w:rsidR="00F4144E" w:rsidRPr="00F16BD4" w:rsidRDefault="00F4144E" w:rsidP="00F16BD4">
      <w:pPr>
        <w:numPr>
          <w:ilvl w:val="1"/>
          <w:numId w:val="24"/>
        </w:numPr>
        <w:spacing w:after="112" w:line="360" w:lineRule="auto"/>
        <w:ind w:right="50"/>
        <w:rPr>
          <w:szCs w:val="24"/>
        </w:rPr>
      </w:pPr>
      <w:r w:rsidRPr="00F16BD4">
        <w:rPr>
          <w:szCs w:val="24"/>
        </w:rPr>
        <w:t xml:space="preserve">Рыночная власть потребителей. </w:t>
      </w:r>
    </w:p>
    <w:p w14:paraId="68911A29" w14:textId="77777777" w:rsidR="00F4144E" w:rsidRPr="00F16BD4" w:rsidRDefault="00F4144E" w:rsidP="00F16BD4">
      <w:pPr>
        <w:spacing w:line="360" w:lineRule="auto"/>
        <w:ind w:left="-15" w:right="50"/>
        <w:rPr>
          <w:szCs w:val="24"/>
        </w:rPr>
      </w:pPr>
      <w:r w:rsidRPr="00F16BD4">
        <w:rPr>
          <w:szCs w:val="24"/>
        </w:rPr>
        <w:lastRenderedPageBreak/>
        <w:t xml:space="preserve">Влияние потребителей на рынок </w:t>
      </w:r>
      <w:r w:rsidRPr="00F16BD4">
        <w:rPr>
          <w:szCs w:val="24"/>
          <w:shd w:val="clear" w:color="auto" w:fill="FDFDFD"/>
        </w:rPr>
        <w:t>потребительских товаров повседневного спроса</w:t>
      </w:r>
      <w:r w:rsidRPr="00F16BD4">
        <w:rPr>
          <w:szCs w:val="24"/>
        </w:rPr>
        <w:t xml:space="preserve"> огромно: производители должны учитывать меняющуюся покупательскую способность, привычки, предпочтения потребителей, уметь меняться в соответствии с ними. Ведь у потребителя всегда есть возможность купить аналогичный товар у конкурента. </w:t>
      </w:r>
    </w:p>
    <w:p w14:paraId="21A58B43" w14:textId="77777777" w:rsidR="00F4144E" w:rsidRPr="00F16BD4" w:rsidRDefault="00F4144E" w:rsidP="00F16BD4">
      <w:pPr>
        <w:pStyle w:val="af0"/>
        <w:numPr>
          <w:ilvl w:val="1"/>
          <w:numId w:val="25"/>
        </w:numPr>
        <w:spacing w:after="112" w:line="360" w:lineRule="auto"/>
        <w:ind w:right="50"/>
      </w:pPr>
      <w:r w:rsidRPr="00F16BD4">
        <w:t xml:space="preserve">Cтепень зависимости от существующих каналов дистрибуции. </w:t>
      </w:r>
    </w:p>
    <w:p w14:paraId="66DC402F" w14:textId="77777777" w:rsidR="00F4144E" w:rsidRPr="00F16BD4" w:rsidRDefault="00F4144E" w:rsidP="00F16BD4">
      <w:pPr>
        <w:spacing w:line="360" w:lineRule="auto"/>
        <w:ind w:left="-15" w:right="50"/>
        <w:rPr>
          <w:szCs w:val="24"/>
        </w:rPr>
      </w:pPr>
      <w:r w:rsidRPr="00F16BD4">
        <w:rPr>
          <w:szCs w:val="24"/>
        </w:rPr>
        <w:t xml:space="preserve">Основными каналами дистрибуции продукции являются сети магазинов, уличные ларьки и точки продаж на продуктовых и иных рынках. Такие каналы обусловлены покупательским поведением потребителя. Последние, в свою очередь, зависят от мест продаж товарной продукции компании. </w:t>
      </w:r>
    </w:p>
    <w:p w14:paraId="2A9749C8" w14:textId="77777777" w:rsidR="00F4144E" w:rsidRPr="00F16BD4" w:rsidRDefault="00F4144E" w:rsidP="00F16BD4">
      <w:pPr>
        <w:pStyle w:val="af0"/>
        <w:numPr>
          <w:ilvl w:val="1"/>
          <w:numId w:val="25"/>
        </w:numPr>
        <w:spacing w:line="360" w:lineRule="auto"/>
        <w:ind w:right="50"/>
      </w:pPr>
      <w:r w:rsidRPr="00F16BD4">
        <w:t xml:space="preserve">Сравнение стоимости переключения потребителя и стоимости переключения компании. </w:t>
      </w:r>
    </w:p>
    <w:p w14:paraId="08F6370E" w14:textId="77777777" w:rsidR="00F4144E" w:rsidRPr="00F16BD4" w:rsidRDefault="00F4144E" w:rsidP="00F16BD4">
      <w:pPr>
        <w:spacing w:line="360" w:lineRule="auto"/>
        <w:ind w:left="-15" w:right="50"/>
        <w:rPr>
          <w:szCs w:val="24"/>
        </w:rPr>
      </w:pPr>
      <w:r w:rsidRPr="00F16BD4">
        <w:rPr>
          <w:szCs w:val="24"/>
        </w:rPr>
        <w:t xml:space="preserve">Изменить предпочтение в марке того или иного средства по уходу за собой или марки чая (иной продуктовой продукции) потребителю не составляет труда: ассортимент большой во всех ценовых сегментах. Но производителю переориентироваться на новую аудиторию нелегко: основные потребительские сегменты уже «заняты» влиятельными марками. </w:t>
      </w:r>
    </w:p>
    <w:p w14:paraId="68AACCCE" w14:textId="77777777" w:rsidR="00F4144E" w:rsidRPr="00F16BD4" w:rsidRDefault="00F4144E" w:rsidP="00F16BD4">
      <w:pPr>
        <w:pStyle w:val="af0"/>
        <w:numPr>
          <w:ilvl w:val="0"/>
          <w:numId w:val="24"/>
        </w:numPr>
        <w:spacing w:after="109" w:line="360" w:lineRule="auto"/>
      </w:pPr>
      <w:r w:rsidRPr="00F16BD4">
        <w:t>Ценовая чувствительность потребителей</w:t>
      </w:r>
      <w:r w:rsidRPr="00F16BD4">
        <w:rPr>
          <w:i/>
        </w:rPr>
        <w:t xml:space="preserve">. </w:t>
      </w:r>
    </w:p>
    <w:p w14:paraId="7B7FE7EE" w14:textId="77777777" w:rsidR="00F4144E" w:rsidRPr="00F16BD4" w:rsidRDefault="00F4144E" w:rsidP="00F16BD4">
      <w:pPr>
        <w:spacing w:line="360" w:lineRule="auto"/>
        <w:ind w:left="-15" w:right="50"/>
        <w:rPr>
          <w:szCs w:val="24"/>
        </w:rPr>
      </w:pPr>
      <w:r w:rsidRPr="00F16BD4">
        <w:rPr>
          <w:szCs w:val="24"/>
        </w:rPr>
        <w:t xml:space="preserve">Такой товар как </w:t>
      </w:r>
      <w:r w:rsidRPr="00F16BD4">
        <w:rPr>
          <w:szCs w:val="24"/>
          <w:shd w:val="clear" w:color="auto" w:fill="FDFDFD"/>
        </w:rPr>
        <w:t>потребительские товары повседневного спроса</w:t>
      </w:r>
      <w:r w:rsidRPr="00F16BD4">
        <w:rPr>
          <w:szCs w:val="24"/>
        </w:rPr>
        <w:t xml:space="preserve">малоэластичный – при изменении цены на него спрос не сильно изменится.  </w:t>
      </w:r>
    </w:p>
    <w:p w14:paraId="74F18148" w14:textId="77777777" w:rsidR="00F4144E" w:rsidRPr="00F16BD4" w:rsidRDefault="00F4144E" w:rsidP="00F16BD4">
      <w:pPr>
        <w:numPr>
          <w:ilvl w:val="1"/>
          <w:numId w:val="24"/>
        </w:numPr>
        <w:spacing w:after="112" w:line="360" w:lineRule="auto"/>
        <w:ind w:right="50"/>
        <w:rPr>
          <w:szCs w:val="24"/>
        </w:rPr>
      </w:pPr>
      <w:r w:rsidRPr="00F16BD4">
        <w:rPr>
          <w:szCs w:val="24"/>
        </w:rPr>
        <w:t xml:space="preserve">Уровень конкурентной борьбы. </w:t>
      </w:r>
    </w:p>
    <w:p w14:paraId="6FF98FAE" w14:textId="77777777" w:rsidR="00F4144E" w:rsidRPr="00F16BD4" w:rsidRDefault="00F4144E" w:rsidP="00F16BD4">
      <w:pPr>
        <w:spacing w:line="360" w:lineRule="auto"/>
        <w:ind w:left="-15" w:right="50"/>
        <w:rPr>
          <w:szCs w:val="24"/>
        </w:rPr>
      </w:pPr>
      <w:r w:rsidRPr="00F16BD4">
        <w:rPr>
          <w:szCs w:val="24"/>
        </w:rPr>
        <w:t xml:space="preserve">Рынок средств </w:t>
      </w:r>
      <w:r w:rsidRPr="00F16BD4">
        <w:rPr>
          <w:szCs w:val="24"/>
          <w:shd w:val="clear" w:color="auto" w:fill="FDFDFD"/>
        </w:rPr>
        <w:t>потребительских товаров повседневного спроса</w:t>
      </w:r>
      <w:r w:rsidRPr="00F16BD4">
        <w:rPr>
          <w:szCs w:val="24"/>
        </w:rPr>
        <w:t xml:space="preserve">в России представляет собой олигополию: безусловно существуют главные игроки (ООО «Юнилевер Русь», ООО «Nestle Россия»,Проктер энд Гэмбл),  которые владеют большими долями рынка и определяют направление рынка в целом. Но также выделяются и маленькие компании, как правило, действующие в рамках региона.  </w:t>
      </w:r>
    </w:p>
    <w:p w14:paraId="5409EF09" w14:textId="77777777" w:rsidR="00F4144E" w:rsidRPr="00F16BD4" w:rsidRDefault="00F4144E" w:rsidP="00F16BD4">
      <w:pPr>
        <w:spacing w:line="360" w:lineRule="auto"/>
        <w:ind w:left="-15" w:right="50"/>
        <w:rPr>
          <w:szCs w:val="24"/>
        </w:rPr>
      </w:pPr>
      <w:r w:rsidRPr="00F16BD4">
        <w:rPr>
          <w:szCs w:val="24"/>
        </w:rPr>
        <w:t xml:space="preserve">В топ-5 производителей средств по уходу за собой на российском рынке в 2016 году (за период январь-август) вошли PROCTER &amp; GAMBLE с долей в 12% в денежном выражении, HENKEL (7%), COLGATE-PALMOLIVE (6,4%), UNILEVER (6,2%) и </w:t>
      </w:r>
    </w:p>
    <w:p w14:paraId="1C240A9B" w14:textId="77777777" w:rsidR="00F4144E" w:rsidRPr="00F16BD4" w:rsidRDefault="00F4144E" w:rsidP="00F16BD4">
      <w:pPr>
        <w:spacing w:after="142" w:line="360" w:lineRule="auto"/>
        <w:ind w:left="10" w:right="45" w:hanging="10"/>
        <w:rPr>
          <w:szCs w:val="24"/>
        </w:rPr>
      </w:pPr>
      <w:r w:rsidRPr="00F16BD4">
        <w:rPr>
          <w:szCs w:val="24"/>
        </w:rPr>
        <w:t>«Калина» (5,6%).</w:t>
      </w:r>
      <w:r w:rsidRPr="00F16BD4">
        <w:rPr>
          <w:szCs w:val="24"/>
          <w:vertAlign w:val="superscript"/>
        </w:rPr>
        <w:footnoteReference w:id="6"/>
      </w:r>
      <w:r w:rsidRPr="00F16BD4">
        <w:rPr>
          <w:szCs w:val="24"/>
        </w:rPr>
        <w:t xml:space="preserve"> </w:t>
      </w:r>
    </w:p>
    <w:p w14:paraId="2DB7AA16" w14:textId="77777777" w:rsidR="00F4144E" w:rsidRPr="00F16BD4" w:rsidRDefault="00F4144E" w:rsidP="00F16BD4">
      <w:pPr>
        <w:numPr>
          <w:ilvl w:val="1"/>
          <w:numId w:val="24"/>
        </w:numPr>
        <w:spacing w:after="112" w:line="360" w:lineRule="auto"/>
        <w:ind w:right="50"/>
        <w:rPr>
          <w:szCs w:val="24"/>
        </w:rPr>
      </w:pPr>
      <w:r w:rsidRPr="00F16BD4">
        <w:rPr>
          <w:szCs w:val="24"/>
        </w:rPr>
        <w:t xml:space="preserve">Количество конкурентов. </w:t>
      </w:r>
    </w:p>
    <w:p w14:paraId="7A04D64B" w14:textId="77777777" w:rsidR="00F4144E" w:rsidRPr="00F16BD4" w:rsidRDefault="00F4144E" w:rsidP="00F16BD4">
      <w:pPr>
        <w:spacing w:line="360" w:lineRule="auto"/>
        <w:ind w:left="-15" w:right="50"/>
        <w:rPr>
          <w:szCs w:val="24"/>
        </w:rPr>
      </w:pPr>
      <w:r w:rsidRPr="00F16BD4">
        <w:rPr>
          <w:szCs w:val="24"/>
        </w:rPr>
        <w:lastRenderedPageBreak/>
        <w:t xml:space="preserve">Большое количество конкурентов разного масштаба деятельности, покрывающие большинство вкусовых потребностей потребителей. </w:t>
      </w:r>
    </w:p>
    <w:p w14:paraId="269E0651" w14:textId="77777777" w:rsidR="00F4144E" w:rsidRPr="00F16BD4" w:rsidRDefault="00F4144E" w:rsidP="00F16BD4">
      <w:pPr>
        <w:spacing w:line="360" w:lineRule="auto"/>
        <w:ind w:left="-15" w:right="50"/>
        <w:rPr>
          <w:szCs w:val="24"/>
        </w:rPr>
      </w:pPr>
      <w:r w:rsidRPr="00F16BD4">
        <w:rPr>
          <w:szCs w:val="24"/>
        </w:rPr>
        <w:t xml:space="preserve">Тем не менее, Юнилевер старается избегать прямой конкуренции. Так, например, Unilever старается избегать прямой конкуренции с P&amp;G, что оказывается не всегда возможным. Но вместе с глобальными изменениями в мировой экономике, начало работы на развивающихся рынках – ценное преимущество Unilever, и не только потому, что многие из ее марок на них уже хорошо известны. Например, Lifebuoy, антибактериальное мыло, один из старейших глобальных брендов, - одна из старейших марок в мире. Таким образом, Unilever будет опасным соперником, если ей удастся преумножить свой доход. </w:t>
      </w:r>
    </w:p>
    <w:p w14:paraId="176509B3" w14:textId="77777777" w:rsidR="00F4144E" w:rsidRPr="00F16BD4" w:rsidRDefault="00F4144E" w:rsidP="00F16BD4">
      <w:pPr>
        <w:numPr>
          <w:ilvl w:val="1"/>
          <w:numId w:val="24"/>
        </w:numPr>
        <w:spacing w:after="112" w:line="360" w:lineRule="auto"/>
        <w:ind w:right="50"/>
        <w:rPr>
          <w:szCs w:val="24"/>
        </w:rPr>
      </w:pPr>
      <w:r w:rsidRPr="00F16BD4">
        <w:rPr>
          <w:szCs w:val="24"/>
        </w:rPr>
        <w:t xml:space="preserve">Уровень роста рынка. </w:t>
      </w:r>
    </w:p>
    <w:p w14:paraId="1A31DB51" w14:textId="77777777" w:rsidR="00F4144E" w:rsidRPr="00F16BD4" w:rsidRDefault="00F4144E" w:rsidP="00F16BD4">
      <w:pPr>
        <w:spacing w:line="360" w:lineRule="auto"/>
        <w:ind w:left="-15" w:right="50"/>
        <w:rPr>
          <w:szCs w:val="24"/>
        </w:rPr>
      </w:pPr>
      <w:r w:rsidRPr="00F16BD4">
        <w:rPr>
          <w:szCs w:val="24"/>
        </w:rPr>
        <w:t>По подсчётам экспертов, рынок средств по уходу за собой и бытовой химии в России за период январь – август 2016 года выросли на 4,6% в натуральном выражении и на 20% в денежном против того же периода прошлого года.</w:t>
      </w:r>
      <w:r w:rsidRPr="00F16BD4">
        <w:rPr>
          <w:szCs w:val="24"/>
          <w:vertAlign w:val="superscript"/>
        </w:rPr>
        <w:t>8</w:t>
      </w:r>
      <w:r w:rsidRPr="00F16BD4">
        <w:rPr>
          <w:szCs w:val="24"/>
        </w:rPr>
        <w:t xml:space="preserve"> </w:t>
      </w:r>
    </w:p>
    <w:p w14:paraId="05B76A40" w14:textId="77777777" w:rsidR="00F4144E" w:rsidRPr="00F16BD4" w:rsidRDefault="00F4144E" w:rsidP="00F16BD4">
      <w:pPr>
        <w:numPr>
          <w:ilvl w:val="1"/>
          <w:numId w:val="24"/>
        </w:numPr>
        <w:spacing w:after="112" w:line="360" w:lineRule="auto"/>
        <w:ind w:right="50"/>
        <w:rPr>
          <w:szCs w:val="24"/>
        </w:rPr>
      </w:pPr>
      <w:r w:rsidRPr="00F16BD4">
        <w:rPr>
          <w:szCs w:val="24"/>
        </w:rPr>
        <w:t xml:space="preserve">Критерии насыщения рынка. </w:t>
      </w:r>
    </w:p>
    <w:p w14:paraId="6873D916" w14:textId="77777777" w:rsidR="00F4144E" w:rsidRPr="00F16BD4" w:rsidRDefault="00F4144E" w:rsidP="00F16BD4">
      <w:pPr>
        <w:spacing w:after="117" w:line="360" w:lineRule="auto"/>
        <w:ind w:left="710" w:right="50" w:firstLine="0"/>
        <w:rPr>
          <w:szCs w:val="24"/>
        </w:rPr>
      </w:pPr>
      <w:r w:rsidRPr="00F16BD4">
        <w:rPr>
          <w:szCs w:val="24"/>
        </w:rPr>
        <w:t xml:space="preserve">Рынок очень близок к насыщению, ассортимент продукции большой. </w:t>
      </w:r>
    </w:p>
    <w:p w14:paraId="3F5C17E7" w14:textId="77777777" w:rsidR="00F4144E" w:rsidRPr="00F16BD4" w:rsidRDefault="00F4144E" w:rsidP="00F16BD4">
      <w:pPr>
        <w:numPr>
          <w:ilvl w:val="1"/>
          <w:numId w:val="24"/>
        </w:numPr>
        <w:spacing w:after="112" w:line="360" w:lineRule="auto"/>
        <w:ind w:right="50"/>
        <w:rPr>
          <w:szCs w:val="24"/>
        </w:rPr>
      </w:pPr>
      <w:r w:rsidRPr="00F16BD4">
        <w:rPr>
          <w:szCs w:val="24"/>
        </w:rPr>
        <w:t xml:space="preserve">Отличительные черты конкурентов. </w:t>
      </w:r>
    </w:p>
    <w:p w14:paraId="4B0DDCDF" w14:textId="77777777" w:rsidR="00F4144E" w:rsidRPr="00F16BD4" w:rsidRDefault="00F4144E" w:rsidP="00F16BD4">
      <w:pPr>
        <w:spacing w:line="360" w:lineRule="auto"/>
        <w:ind w:left="-15" w:right="50"/>
        <w:rPr>
          <w:szCs w:val="24"/>
        </w:rPr>
      </w:pPr>
      <w:r w:rsidRPr="00F16BD4">
        <w:rPr>
          <w:szCs w:val="24"/>
        </w:rPr>
        <w:t xml:space="preserve">Компания «Procter&amp;Gamble» - американская компания, один из лидеров мирового рынка потребительских товаров. Конкурирует с «Unilever» в секторе производства бытовой химии, средств личной гигиены и косметики. Компания «HJ.Heinz» - американская продовольственная компания, крупнейший в мире производитель кетчупа. Конкурирует с «Unilever» в секторе производства кетчупов, майонезов, спредов, соусов. Компания «ReckittBenckiser» - крупная английская компания со специализацией на производстве бытовой химии. Конкурирует с «Unilever» в той же отрасли. Таким образом, конкуренты предлагают на российском рынке аналогичный (схожий) товар. Все компании несут схожие затраты на транспортную логистику по доставке товара потребителю. </w:t>
      </w:r>
    </w:p>
    <w:p w14:paraId="6DDF3CB0" w14:textId="77777777" w:rsidR="00F4144E" w:rsidRPr="00F16BD4" w:rsidRDefault="00F4144E" w:rsidP="00F16BD4">
      <w:pPr>
        <w:numPr>
          <w:ilvl w:val="1"/>
          <w:numId w:val="24"/>
        </w:numPr>
        <w:spacing w:after="112" w:line="360" w:lineRule="auto"/>
        <w:ind w:right="50"/>
        <w:rPr>
          <w:szCs w:val="24"/>
        </w:rPr>
      </w:pPr>
      <w:r w:rsidRPr="00F16BD4">
        <w:rPr>
          <w:szCs w:val="24"/>
        </w:rPr>
        <w:t xml:space="preserve">Уровень затрат конкурентов на рекламу. </w:t>
      </w:r>
    </w:p>
    <w:p w14:paraId="2828186F" w14:textId="77777777" w:rsidR="00F4144E" w:rsidRPr="00F16BD4" w:rsidRDefault="00F4144E" w:rsidP="00F16BD4">
      <w:pPr>
        <w:spacing w:line="360" w:lineRule="auto"/>
        <w:ind w:left="-15" w:right="50"/>
        <w:rPr>
          <w:szCs w:val="24"/>
        </w:rPr>
      </w:pPr>
      <w:r w:rsidRPr="00F16BD4">
        <w:rPr>
          <w:szCs w:val="24"/>
        </w:rPr>
        <w:t xml:space="preserve">Основными каналами рекламной коммуникации для производителей </w:t>
      </w:r>
      <w:r w:rsidRPr="00F16BD4">
        <w:rPr>
          <w:szCs w:val="24"/>
          <w:shd w:val="clear" w:color="auto" w:fill="FDFDFD"/>
        </w:rPr>
        <w:t>потребительских товаров повседневного спроса</w:t>
      </w:r>
      <w:r w:rsidRPr="00F16BD4">
        <w:rPr>
          <w:szCs w:val="24"/>
        </w:rPr>
        <w:t xml:space="preserve"> с потребителями служат ТВ-реклама и BTL-акции (сэмплинг, в частности). Конкуренты выделяют сопоставимые бюджеты для продвижения своего товара. Кроме того, в последнее время часто используется социальная реклама, реклама в интернете, реклама не транспорте. Создаются целые телепередачи для продвижения конкретного продукта, во что многие ведущие производители FMCG-товаров вкладывают немалые средства. В частности, Unilever финансирует собственное реалити-шоу под названием «DegreeRoadtotheIronman», которое </w:t>
      </w:r>
      <w:r w:rsidRPr="00F16BD4">
        <w:rPr>
          <w:szCs w:val="24"/>
        </w:rPr>
        <w:lastRenderedPageBreak/>
        <w:t xml:space="preserve">продвигает дезодорант «Ironman». Можно также сказать, что для продвижения новых брендов компания Юнилевер довольно часто применяет такой ход, как создание новых товарных категорий. Каждый раз это даёт ей возможность открывать новый сегмент и показать себя в нем как безусловного лидера и новатора (например, мыло «Dove», которое формально не является мылом, а кремом для умывания). </w:t>
      </w:r>
    </w:p>
    <w:p w14:paraId="253E34C4" w14:textId="77777777" w:rsidR="00F4144E" w:rsidRPr="00F16BD4" w:rsidRDefault="00F4144E" w:rsidP="00F16BD4">
      <w:pPr>
        <w:spacing w:line="360" w:lineRule="auto"/>
        <w:ind w:left="-15" w:right="50"/>
        <w:rPr>
          <w:szCs w:val="24"/>
        </w:rPr>
      </w:pPr>
      <w:r w:rsidRPr="00F16BD4">
        <w:rPr>
          <w:szCs w:val="24"/>
        </w:rPr>
        <w:t xml:space="preserve">Таким образом, можно констатировать, что у компании Юнилевер достаточно сильные конкурентные позиции. </w:t>
      </w:r>
    </w:p>
    <w:p w14:paraId="5E7AFFE5" w14:textId="77777777" w:rsidR="00F4144E" w:rsidRPr="00F16BD4" w:rsidRDefault="00F4144E" w:rsidP="00F16BD4">
      <w:pPr>
        <w:spacing w:line="360" w:lineRule="auto"/>
        <w:ind w:left="-15" w:right="50"/>
        <w:rPr>
          <w:szCs w:val="24"/>
        </w:rPr>
      </w:pPr>
      <w:r w:rsidRPr="00F16BD4">
        <w:rPr>
          <w:szCs w:val="24"/>
        </w:rPr>
        <w:t xml:space="preserve">Для анализа внешней среды компании используем такой метод как PEST-анализ. В таблице 1.5 показаны изменения макросреды филиала ООО «Юнилевер Русь» в городе Санкт-Петербург. </w:t>
      </w:r>
    </w:p>
    <w:p w14:paraId="2FB7D2FA" w14:textId="77777777" w:rsidR="00F4144E" w:rsidRDefault="00F4144E" w:rsidP="00F4144E">
      <w:pPr>
        <w:spacing w:line="259" w:lineRule="auto"/>
        <w:ind w:left="710" w:right="50" w:firstLine="0"/>
      </w:pPr>
      <w:r>
        <w:t xml:space="preserve">Таблица 1.5 – PEST-анализ ООО «Юнилевер Русь» в городе Санкт-Петербург </w:t>
      </w:r>
    </w:p>
    <w:tbl>
      <w:tblPr>
        <w:tblStyle w:val="TableGrid"/>
        <w:tblW w:w="9355" w:type="dxa"/>
        <w:tblInd w:w="-2" w:type="dxa"/>
        <w:tblCellMar>
          <w:top w:w="11" w:type="dxa"/>
          <w:left w:w="14" w:type="dxa"/>
          <w:right w:w="2" w:type="dxa"/>
        </w:tblCellMar>
        <w:tblLook w:val="04A0" w:firstRow="1" w:lastRow="0" w:firstColumn="1" w:lastColumn="0" w:noHBand="0" w:noVBand="1"/>
      </w:tblPr>
      <w:tblGrid>
        <w:gridCol w:w="4397"/>
        <w:gridCol w:w="4958"/>
      </w:tblGrid>
      <w:tr w:rsidR="00F4144E" w14:paraId="67FF2F23" w14:textId="77777777" w:rsidTr="00F4144E">
        <w:trPr>
          <w:trHeight w:val="293"/>
        </w:trPr>
        <w:tc>
          <w:tcPr>
            <w:tcW w:w="4397" w:type="dxa"/>
            <w:tcBorders>
              <w:top w:val="single" w:sz="6" w:space="0" w:color="000000"/>
              <w:left w:val="single" w:sz="6" w:space="0" w:color="000000"/>
              <w:bottom w:val="single" w:sz="6" w:space="0" w:color="000000"/>
              <w:right w:val="single" w:sz="6" w:space="0" w:color="000000"/>
            </w:tcBorders>
          </w:tcPr>
          <w:p w14:paraId="3A25920B" w14:textId="77777777" w:rsidR="00F4144E" w:rsidRDefault="00F4144E" w:rsidP="00F4144E">
            <w:pPr>
              <w:spacing w:after="0" w:line="259" w:lineRule="auto"/>
              <w:ind w:left="11" w:firstLine="0"/>
              <w:jc w:val="center"/>
            </w:pPr>
            <w:r>
              <w:t xml:space="preserve">Р-политика </w:t>
            </w:r>
          </w:p>
        </w:tc>
        <w:tc>
          <w:tcPr>
            <w:tcW w:w="4958" w:type="dxa"/>
            <w:tcBorders>
              <w:top w:val="single" w:sz="6" w:space="0" w:color="000000"/>
              <w:left w:val="single" w:sz="6" w:space="0" w:color="000000"/>
              <w:bottom w:val="single" w:sz="6" w:space="0" w:color="000000"/>
              <w:right w:val="single" w:sz="6" w:space="0" w:color="000000"/>
            </w:tcBorders>
          </w:tcPr>
          <w:p w14:paraId="4E6085F0" w14:textId="77777777" w:rsidR="00F4144E" w:rsidRDefault="00F4144E" w:rsidP="00F4144E">
            <w:pPr>
              <w:spacing w:after="0" w:line="259" w:lineRule="auto"/>
              <w:ind w:left="1" w:firstLine="0"/>
              <w:jc w:val="center"/>
            </w:pPr>
            <w:r>
              <w:t xml:space="preserve">Е-экономика </w:t>
            </w:r>
          </w:p>
        </w:tc>
      </w:tr>
      <w:tr w:rsidR="00F4144E" w14:paraId="6735561C" w14:textId="77777777" w:rsidTr="00F4144E">
        <w:trPr>
          <w:trHeight w:val="4570"/>
        </w:trPr>
        <w:tc>
          <w:tcPr>
            <w:tcW w:w="4397" w:type="dxa"/>
            <w:tcBorders>
              <w:top w:val="single" w:sz="6" w:space="0" w:color="000000"/>
              <w:left w:val="single" w:sz="6" w:space="0" w:color="000000"/>
              <w:bottom w:val="single" w:sz="6" w:space="0" w:color="000000"/>
              <w:right w:val="single" w:sz="6" w:space="0" w:color="000000"/>
            </w:tcBorders>
          </w:tcPr>
          <w:p w14:paraId="43C04195" w14:textId="77777777" w:rsidR="00F4144E" w:rsidRDefault="00F4144E" w:rsidP="00F4144E">
            <w:pPr>
              <w:spacing w:after="0" w:line="259" w:lineRule="auto"/>
              <w:ind w:left="43" w:right="93" w:firstLine="0"/>
              <w:jc w:val="left"/>
            </w:pPr>
            <w:r>
              <w:t xml:space="preserve">1. Изменение законодательства в области повышения транспортных тарифов и дорожных сборов: рост транспортных налогов и цен на нефть, увеличатся расходы на доставку продукции  2. Отсутствие государственного регулирования конкуренции в отрасли 3. Ужесточение государственной политики в области утилизации производственных отходов </w:t>
            </w:r>
          </w:p>
        </w:tc>
        <w:tc>
          <w:tcPr>
            <w:tcW w:w="4958" w:type="dxa"/>
            <w:tcBorders>
              <w:top w:val="single" w:sz="6" w:space="0" w:color="000000"/>
              <w:left w:val="single" w:sz="6" w:space="0" w:color="000000"/>
              <w:bottom w:val="single" w:sz="6" w:space="0" w:color="000000"/>
              <w:right w:val="single" w:sz="6" w:space="0" w:color="000000"/>
            </w:tcBorders>
          </w:tcPr>
          <w:p w14:paraId="41A0D23C" w14:textId="77777777" w:rsidR="00F4144E" w:rsidRDefault="00F4144E" w:rsidP="00F4144E">
            <w:pPr>
              <w:numPr>
                <w:ilvl w:val="0"/>
                <w:numId w:val="10"/>
              </w:numPr>
              <w:spacing w:after="0"/>
              <w:ind w:firstLine="0"/>
              <w:jc w:val="left"/>
            </w:pPr>
            <w:r>
              <w:t xml:space="preserve">Нестабильность ставки рефинансирования и курса национальной валюты усложняют процесс планирования затрат на транспортировку товарной продукции  </w:t>
            </w:r>
          </w:p>
          <w:p w14:paraId="51AE3138" w14:textId="77777777" w:rsidR="00F4144E" w:rsidRDefault="00F4144E" w:rsidP="00F4144E">
            <w:pPr>
              <w:numPr>
                <w:ilvl w:val="0"/>
                <w:numId w:val="10"/>
              </w:numPr>
              <w:spacing w:after="4" w:line="357" w:lineRule="auto"/>
              <w:ind w:firstLine="0"/>
              <w:jc w:val="left"/>
            </w:pPr>
            <w:r>
              <w:t xml:space="preserve">Уровень безработицы по-прежнему высок, у населения мало денег на покупку товарной продукции компании, в связи с чем, отдает предпочтение товарам отечественного производства </w:t>
            </w:r>
          </w:p>
          <w:p w14:paraId="22A320FD" w14:textId="77777777" w:rsidR="00F4144E" w:rsidRDefault="00F4144E" w:rsidP="00F4144E">
            <w:pPr>
              <w:numPr>
                <w:ilvl w:val="0"/>
                <w:numId w:val="10"/>
              </w:numPr>
              <w:spacing w:after="0" w:line="259" w:lineRule="auto"/>
              <w:ind w:firstLine="0"/>
              <w:jc w:val="left"/>
            </w:pPr>
            <w:r>
              <w:t xml:space="preserve">Изменение цен на топливо и запчасти повлечет за собой рост транспортных услуг  </w:t>
            </w:r>
          </w:p>
        </w:tc>
      </w:tr>
      <w:tr w:rsidR="00F4144E" w14:paraId="6F252972" w14:textId="77777777" w:rsidTr="00F4144E">
        <w:trPr>
          <w:trHeight w:val="427"/>
        </w:trPr>
        <w:tc>
          <w:tcPr>
            <w:tcW w:w="4397" w:type="dxa"/>
            <w:tcBorders>
              <w:top w:val="single" w:sz="6" w:space="0" w:color="000000"/>
              <w:left w:val="single" w:sz="6" w:space="0" w:color="000000"/>
              <w:bottom w:val="single" w:sz="6" w:space="0" w:color="000000"/>
              <w:right w:val="single" w:sz="6" w:space="0" w:color="000000"/>
            </w:tcBorders>
          </w:tcPr>
          <w:p w14:paraId="043565F7" w14:textId="77777777" w:rsidR="00F4144E" w:rsidRDefault="00F4144E" w:rsidP="00F4144E">
            <w:pPr>
              <w:spacing w:after="0" w:line="259" w:lineRule="auto"/>
              <w:ind w:left="43" w:firstLine="0"/>
              <w:jc w:val="left"/>
            </w:pPr>
            <w:r>
              <w:t xml:space="preserve">S-социология </w:t>
            </w:r>
          </w:p>
        </w:tc>
        <w:tc>
          <w:tcPr>
            <w:tcW w:w="4958" w:type="dxa"/>
            <w:tcBorders>
              <w:top w:val="single" w:sz="6" w:space="0" w:color="000000"/>
              <w:left w:val="single" w:sz="6" w:space="0" w:color="000000"/>
              <w:bottom w:val="single" w:sz="6" w:space="0" w:color="000000"/>
              <w:right w:val="single" w:sz="6" w:space="0" w:color="000000"/>
            </w:tcBorders>
          </w:tcPr>
          <w:p w14:paraId="0F955687" w14:textId="77777777" w:rsidR="00F4144E" w:rsidRDefault="00F4144E" w:rsidP="00F4144E">
            <w:pPr>
              <w:spacing w:after="0" w:line="259" w:lineRule="auto"/>
              <w:ind w:left="27" w:firstLine="0"/>
              <w:jc w:val="left"/>
            </w:pPr>
            <w:r>
              <w:t xml:space="preserve">Т-технология </w:t>
            </w:r>
          </w:p>
        </w:tc>
      </w:tr>
      <w:tr w:rsidR="00F4144E" w14:paraId="700FDB0F" w14:textId="77777777" w:rsidTr="00F4144E">
        <w:trPr>
          <w:trHeight w:val="4986"/>
        </w:trPr>
        <w:tc>
          <w:tcPr>
            <w:tcW w:w="4397" w:type="dxa"/>
            <w:tcBorders>
              <w:top w:val="single" w:sz="6" w:space="0" w:color="000000"/>
              <w:left w:val="single" w:sz="6" w:space="0" w:color="000000"/>
              <w:bottom w:val="single" w:sz="4" w:space="0" w:color="000000"/>
              <w:right w:val="single" w:sz="6" w:space="0" w:color="000000"/>
            </w:tcBorders>
          </w:tcPr>
          <w:p w14:paraId="7FB3E149" w14:textId="77777777" w:rsidR="00F4144E" w:rsidRDefault="00F4144E" w:rsidP="00F4144E">
            <w:pPr>
              <w:spacing w:after="0" w:line="259" w:lineRule="auto"/>
              <w:ind w:left="43" w:firstLine="0"/>
              <w:jc w:val="left"/>
            </w:pPr>
            <w:r>
              <w:lastRenderedPageBreak/>
              <w:t xml:space="preserve">1. Снижение численности трудового населения отрицательно влияет на спрос на товарную продукцию компании, как следствие снижает уровень поставки товарной продукции и потерю клиентов 2. С каждым годом увеличивается число компаний-конкурентов с более дешевым товаром, что провоцирует отток покупателей </w:t>
            </w:r>
          </w:p>
        </w:tc>
        <w:tc>
          <w:tcPr>
            <w:tcW w:w="4958" w:type="dxa"/>
            <w:tcBorders>
              <w:top w:val="single" w:sz="6" w:space="0" w:color="000000"/>
              <w:left w:val="single" w:sz="6" w:space="0" w:color="000000"/>
              <w:bottom w:val="single" w:sz="4" w:space="0" w:color="000000"/>
              <w:right w:val="single" w:sz="6" w:space="0" w:color="000000"/>
            </w:tcBorders>
          </w:tcPr>
          <w:p w14:paraId="32D6BCDC" w14:textId="77777777" w:rsidR="00F4144E" w:rsidRDefault="00F4144E" w:rsidP="00F4144E">
            <w:pPr>
              <w:numPr>
                <w:ilvl w:val="0"/>
                <w:numId w:val="11"/>
              </w:numPr>
              <w:spacing w:line="356" w:lineRule="auto"/>
              <w:ind w:right="59" w:firstLine="0"/>
            </w:pPr>
            <w:r>
              <w:t xml:space="preserve">Развитие новых технологий по производству и упаковке химии и продуктов питания, требуют от транспортных компаний изменения условий транспортировки данного товара  </w:t>
            </w:r>
          </w:p>
          <w:p w14:paraId="731809D4" w14:textId="77777777" w:rsidR="00F4144E" w:rsidRDefault="00F4144E" w:rsidP="00F4144E">
            <w:pPr>
              <w:numPr>
                <w:ilvl w:val="0"/>
                <w:numId w:val="11"/>
              </w:numPr>
              <w:spacing w:after="0" w:line="356" w:lineRule="auto"/>
              <w:ind w:right="59" w:firstLine="0"/>
            </w:pPr>
            <w:r>
              <w:t xml:space="preserve">Появляются новых технологий отслеживания товара в пути позволяет регулировать процесс доставки груза в нужные сроки и в нужном объеме </w:t>
            </w:r>
          </w:p>
          <w:p w14:paraId="7C3DF5E9" w14:textId="77777777" w:rsidR="00F4144E" w:rsidRDefault="00F4144E" w:rsidP="00F4144E">
            <w:pPr>
              <w:numPr>
                <w:ilvl w:val="0"/>
                <w:numId w:val="11"/>
              </w:numPr>
              <w:spacing w:after="0" w:line="259" w:lineRule="auto"/>
              <w:ind w:right="59" w:firstLine="0"/>
            </w:pPr>
            <w:r>
              <w:t xml:space="preserve">Наличие современных круглосуточных складов позволяет оптимизировать процесс доставки товара в любое удобное для покупателя время </w:t>
            </w:r>
          </w:p>
        </w:tc>
      </w:tr>
      <w:tr w:rsidR="00F4144E" w14:paraId="49C127B1" w14:textId="77777777" w:rsidTr="00F4144E">
        <w:trPr>
          <w:trHeight w:val="277"/>
        </w:trPr>
        <w:tc>
          <w:tcPr>
            <w:tcW w:w="9355" w:type="dxa"/>
            <w:gridSpan w:val="2"/>
            <w:tcBorders>
              <w:top w:val="single" w:sz="4" w:space="0" w:color="000000"/>
              <w:left w:val="nil"/>
              <w:bottom w:val="nil"/>
              <w:right w:val="nil"/>
            </w:tcBorders>
            <w:shd w:val="clear" w:color="auto" w:fill="FFFFFF"/>
          </w:tcPr>
          <w:p w14:paraId="2B53D28D" w14:textId="77777777" w:rsidR="00F4144E" w:rsidRDefault="00F4144E" w:rsidP="00F4144E">
            <w:pPr>
              <w:spacing w:after="0" w:line="259" w:lineRule="auto"/>
              <w:ind w:firstLine="0"/>
              <w:jc w:val="left"/>
            </w:pPr>
            <w:r>
              <w:t xml:space="preserve"> </w:t>
            </w:r>
          </w:p>
        </w:tc>
      </w:tr>
    </w:tbl>
    <w:p w14:paraId="121C7B2F" w14:textId="77777777" w:rsidR="00F4144E" w:rsidRDefault="00F4144E" w:rsidP="00F16BD4">
      <w:pPr>
        <w:spacing w:line="360" w:lineRule="auto"/>
        <w:ind w:left="-15" w:right="50"/>
      </w:pPr>
      <w:r>
        <w:t xml:space="preserve">Таким образом, в данной ситуации сложно делать какие-либо прогнозы, т.к. политическая, экономическая и социальная среды в условиях нестабильной мировой ситуации может измениться в любой момент. Однако, можно отметить две тенденции, которые будут иметь место в любом случае: рост цен на нефтересурсы и расходы на автоперевозки товара. Лидерами будут становиться те компании, которые имеют собственные заводы и склады в России. Компаниям придется больше думать не о продвижении товарной продукции и технологических инновациях, а о том, как справиться с дефицитом поставок товара из Европы, ростом расходов на транспортировку товарной продукции, а также с падением продаж (ввиду повышения цен на товар) и скоплением товарной продукции на складах. Поэтому, постепенно объемы импорта могут замещаться товаром российского производства. </w:t>
      </w:r>
    </w:p>
    <w:p w14:paraId="69AE714B" w14:textId="77777777" w:rsidR="00F4144E" w:rsidRDefault="00F4144E" w:rsidP="00F4144E">
      <w:pPr>
        <w:spacing w:after="151" w:line="259" w:lineRule="auto"/>
        <w:ind w:firstLine="0"/>
        <w:jc w:val="left"/>
      </w:pPr>
      <w:r>
        <w:rPr>
          <w:b/>
        </w:rPr>
        <w:t xml:space="preserve"> </w:t>
      </w:r>
    </w:p>
    <w:p w14:paraId="643D456D" w14:textId="77777777" w:rsidR="00F4144E" w:rsidRPr="00F16BD4" w:rsidRDefault="00F4144E" w:rsidP="00F16BD4">
      <w:pPr>
        <w:pStyle w:val="2"/>
        <w:spacing w:line="360" w:lineRule="auto"/>
        <w:rPr>
          <w:rFonts w:ascii="Times New Roman" w:hAnsi="Times New Roman" w:cs="Times New Roman"/>
          <w:b/>
          <w:sz w:val="24"/>
          <w:szCs w:val="24"/>
        </w:rPr>
      </w:pPr>
      <w:bookmarkStart w:id="12" w:name="_Toc514279791"/>
      <w:bookmarkStart w:id="13" w:name="_Toc514629285"/>
      <w:bookmarkStart w:id="14" w:name="_Toc231248"/>
      <w:r w:rsidRPr="00F16BD4">
        <w:rPr>
          <w:rFonts w:ascii="Times New Roman" w:hAnsi="Times New Roman" w:cs="Times New Roman"/>
          <w:b/>
          <w:color w:val="000000" w:themeColor="text1"/>
          <w:sz w:val="24"/>
          <w:szCs w:val="24"/>
        </w:rPr>
        <w:t>1.3. SWOT-анализ логистической деятельности компании</w:t>
      </w:r>
      <w:bookmarkEnd w:id="12"/>
      <w:bookmarkEnd w:id="13"/>
      <w:r w:rsidRPr="00F16BD4">
        <w:rPr>
          <w:rFonts w:ascii="Times New Roman" w:hAnsi="Times New Roman" w:cs="Times New Roman"/>
          <w:b/>
          <w:color w:val="000000" w:themeColor="text1"/>
          <w:sz w:val="24"/>
          <w:szCs w:val="24"/>
        </w:rPr>
        <w:t xml:space="preserve"> </w:t>
      </w:r>
      <w:bookmarkEnd w:id="14"/>
    </w:p>
    <w:p w14:paraId="1D9D581E" w14:textId="77777777" w:rsidR="00F4144E" w:rsidRDefault="00F4144E" w:rsidP="00F16BD4">
      <w:pPr>
        <w:spacing w:line="360" w:lineRule="auto"/>
        <w:ind w:left="-15" w:right="50"/>
      </w:pPr>
      <w:r>
        <w:t xml:space="preserve">Как и любая иная компания филиал ООО «Юнивелер» в городе Санкт-Петербург обладает положительными и негативными сторонами, потенциальными возможностями и потенциальными угрозами. Для этого применяется SWOT-анализ. </w:t>
      </w:r>
    </w:p>
    <w:p w14:paraId="384A317E" w14:textId="77777777" w:rsidR="00F4144E" w:rsidRDefault="00F4144E" w:rsidP="00F16BD4">
      <w:pPr>
        <w:spacing w:line="360" w:lineRule="auto"/>
        <w:ind w:left="-15" w:right="50"/>
      </w:pPr>
      <w:r>
        <w:t xml:space="preserve">SWOT-анализ – метод стратегического планирования, заключающийся в выявлении факторов внутренней и внешней среды организации и разделении их на четыре категории: Strengths (сильные стороны), Weaknesses (слабые стороны), Opportunities (возможности) и Threats (угрозы). Задача SWOT-анализа – дать структурированное описание ситуации, относительно которой нужно принять какое-либо </w:t>
      </w:r>
      <w:r>
        <w:lastRenderedPageBreak/>
        <w:t xml:space="preserve">решение. Выводы, сделанные на его основе, носят описательный характер без рекомендаций и расстановки приоритетов.  </w:t>
      </w:r>
    </w:p>
    <w:p w14:paraId="11598A44" w14:textId="77777777" w:rsidR="00F4144E" w:rsidRDefault="00F4144E" w:rsidP="00F16BD4">
      <w:pPr>
        <w:spacing w:line="360" w:lineRule="auto"/>
        <w:ind w:left="-15" w:right="50"/>
      </w:pPr>
      <w:r>
        <w:t xml:space="preserve">Как и любая другая компания, филиал ООО «Юнивелер» в городе Санкт-Петербург имеет свою собственную специфику деятельности, поэтому необходимо проанализировать каждый процесс производства, для эффективной работы.  </w:t>
      </w:r>
    </w:p>
    <w:p w14:paraId="3319FDDD" w14:textId="77777777" w:rsidR="00F4144E" w:rsidRDefault="00F4144E" w:rsidP="00F16BD4">
      <w:pPr>
        <w:spacing w:line="360" w:lineRule="auto"/>
        <w:ind w:left="-15" w:right="50"/>
      </w:pPr>
      <w:r>
        <w:t xml:space="preserve">Основной деятельностью компании является оптовая торговля товарами гигиены и дома, поэтому организация эффективной политики в сфере транспортной логистики является для нее одной из основных. Организация перевозок грузов и прочая вспомогательная автомобильная деятельность компании на сегодня как говорилось ранее передана транспортным компаниям-операторам на основе договора аутсорсинга. Данные транспортные компании осуществляют доставку товарной продукции из странпроизводителей товара и внутри города Санкт-Петербург и Ленинградской области. Этими же компаниями осуществляется транспортное производство, ремонт и техническое обслуживание автотранспорта.  </w:t>
      </w:r>
    </w:p>
    <w:p w14:paraId="072CD2BE" w14:textId="77777777" w:rsidR="00F4144E" w:rsidRDefault="00F4144E" w:rsidP="00F16BD4">
      <w:pPr>
        <w:spacing w:line="360" w:lineRule="auto"/>
        <w:ind w:left="-15" w:right="50"/>
      </w:pPr>
      <w:r>
        <w:t xml:space="preserve">Рассмотрим 4 категории параметров для проведения анализа деятельности компании – положительные и негативные стороны, потенциальные возможности и потенциальные угрозы (таблица 1.6) </w:t>
      </w:r>
    </w:p>
    <w:p w14:paraId="5D9D7320" w14:textId="77777777" w:rsidR="00F4144E" w:rsidRDefault="00F4144E" w:rsidP="00F4144E">
      <w:pPr>
        <w:ind w:left="-15" w:right="50"/>
      </w:pPr>
    </w:p>
    <w:p w14:paraId="7C5683FD" w14:textId="77777777" w:rsidR="00F4144E" w:rsidRDefault="00F4144E" w:rsidP="00F4144E">
      <w:pPr>
        <w:ind w:left="-15" w:right="50"/>
      </w:pPr>
    </w:p>
    <w:p w14:paraId="1E127A4C" w14:textId="77777777" w:rsidR="00F4144E" w:rsidRDefault="00F4144E" w:rsidP="00F4144E">
      <w:pPr>
        <w:ind w:left="-15" w:right="50"/>
      </w:pPr>
    </w:p>
    <w:p w14:paraId="45EA72FA" w14:textId="77777777" w:rsidR="00F4144E" w:rsidRDefault="00F4144E" w:rsidP="00F4144E">
      <w:pPr>
        <w:ind w:left="-15" w:right="50"/>
      </w:pPr>
    </w:p>
    <w:p w14:paraId="4E49B198" w14:textId="77777777" w:rsidR="00F4144E" w:rsidRDefault="00F4144E" w:rsidP="00F4144E">
      <w:pPr>
        <w:spacing w:line="250" w:lineRule="auto"/>
        <w:ind w:left="10" w:right="66" w:hanging="10"/>
        <w:jc w:val="center"/>
      </w:pPr>
      <w:r>
        <w:t xml:space="preserve">Таблица 1.6 – SWOT-анализ </w:t>
      </w:r>
    </w:p>
    <w:tbl>
      <w:tblPr>
        <w:tblStyle w:val="TableGrid"/>
        <w:tblW w:w="9355" w:type="dxa"/>
        <w:tblInd w:w="-2" w:type="dxa"/>
        <w:tblCellMar>
          <w:top w:w="17" w:type="dxa"/>
          <w:left w:w="103" w:type="dxa"/>
        </w:tblCellMar>
        <w:tblLook w:val="04A0" w:firstRow="1" w:lastRow="0" w:firstColumn="1" w:lastColumn="0" w:noHBand="0" w:noVBand="1"/>
      </w:tblPr>
      <w:tblGrid>
        <w:gridCol w:w="4819"/>
        <w:gridCol w:w="4536"/>
      </w:tblGrid>
      <w:tr w:rsidR="00F4144E" w14:paraId="2DAB005E" w14:textId="77777777" w:rsidTr="00F4144E">
        <w:trPr>
          <w:trHeight w:val="326"/>
        </w:trPr>
        <w:tc>
          <w:tcPr>
            <w:tcW w:w="4819" w:type="dxa"/>
            <w:tcBorders>
              <w:top w:val="single" w:sz="6" w:space="0" w:color="000000"/>
              <w:left w:val="single" w:sz="6" w:space="0" w:color="000000"/>
              <w:bottom w:val="single" w:sz="6" w:space="0" w:color="000000"/>
              <w:right w:val="single" w:sz="6" w:space="0" w:color="000000"/>
            </w:tcBorders>
          </w:tcPr>
          <w:p w14:paraId="7C2EE6B6" w14:textId="77777777" w:rsidR="00F4144E" w:rsidRDefault="00F4144E" w:rsidP="00F4144E">
            <w:pPr>
              <w:spacing w:after="0" w:line="259" w:lineRule="auto"/>
              <w:ind w:left="173" w:firstLine="0"/>
              <w:jc w:val="center"/>
            </w:pPr>
            <w:r>
              <w:t xml:space="preserve">Сильные стороны </w:t>
            </w:r>
          </w:p>
        </w:tc>
        <w:tc>
          <w:tcPr>
            <w:tcW w:w="4536" w:type="dxa"/>
            <w:tcBorders>
              <w:top w:val="single" w:sz="6" w:space="0" w:color="000000"/>
              <w:left w:val="single" w:sz="6" w:space="0" w:color="000000"/>
              <w:bottom w:val="single" w:sz="6" w:space="0" w:color="000000"/>
              <w:right w:val="single" w:sz="6" w:space="0" w:color="000000"/>
            </w:tcBorders>
          </w:tcPr>
          <w:p w14:paraId="2E55D3CC" w14:textId="77777777" w:rsidR="00F4144E" w:rsidRDefault="00F4144E" w:rsidP="00F4144E">
            <w:pPr>
              <w:spacing w:after="0" w:line="259" w:lineRule="auto"/>
              <w:ind w:left="164" w:firstLine="0"/>
              <w:jc w:val="center"/>
            </w:pPr>
            <w:r>
              <w:t xml:space="preserve">Слабые стороны </w:t>
            </w:r>
          </w:p>
        </w:tc>
      </w:tr>
      <w:tr w:rsidR="00F4144E" w14:paraId="37C0232C" w14:textId="77777777" w:rsidTr="00F4144E">
        <w:trPr>
          <w:trHeight w:val="1675"/>
        </w:trPr>
        <w:tc>
          <w:tcPr>
            <w:tcW w:w="4819" w:type="dxa"/>
            <w:tcBorders>
              <w:top w:val="single" w:sz="6" w:space="0" w:color="000000"/>
              <w:left w:val="single" w:sz="6" w:space="0" w:color="000000"/>
              <w:bottom w:val="single" w:sz="6" w:space="0" w:color="000000"/>
              <w:right w:val="single" w:sz="6" w:space="0" w:color="000000"/>
            </w:tcBorders>
          </w:tcPr>
          <w:p w14:paraId="1439E606" w14:textId="77777777" w:rsidR="00F4144E" w:rsidRPr="00F4144E" w:rsidRDefault="00F4144E" w:rsidP="00F4144E">
            <w:pPr>
              <w:numPr>
                <w:ilvl w:val="0"/>
                <w:numId w:val="12"/>
              </w:numPr>
              <w:spacing w:after="0" w:line="360" w:lineRule="auto"/>
              <w:ind w:firstLine="0"/>
              <w:jc w:val="left"/>
              <w:rPr>
                <w:sz w:val="24"/>
                <w:szCs w:val="24"/>
              </w:rPr>
            </w:pPr>
            <w:r w:rsidRPr="00F4144E">
              <w:rPr>
                <w:sz w:val="24"/>
                <w:szCs w:val="24"/>
              </w:rPr>
              <w:t xml:space="preserve">Наличие высококвалифицированных логистических операторов </w:t>
            </w:r>
          </w:p>
          <w:p w14:paraId="0C3A3FC9" w14:textId="77777777" w:rsidR="00F4144E" w:rsidRPr="00F4144E" w:rsidRDefault="00F4144E" w:rsidP="00F4144E">
            <w:pPr>
              <w:numPr>
                <w:ilvl w:val="0"/>
                <w:numId w:val="12"/>
              </w:numPr>
              <w:spacing w:after="0" w:line="360" w:lineRule="auto"/>
              <w:ind w:firstLine="0"/>
              <w:jc w:val="left"/>
              <w:rPr>
                <w:sz w:val="24"/>
                <w:szCs w:val="24"/>
              </w:rPr>
            </w:pPr>
            <w:r w:rsidRPr="00F4144E">
              <w:rPr>
                <w:sz w:val="24"/>
                <w:szCs w:val="24"/>
              </w:rPr>
              <w:t xml:space="preserve">Снижение затрат, связанных с обслуживанием и ремонтом транспорта </w:t>
            </w:r>
          </w:p>
        </w:tc>
        <w:tc>
          <w:tcPr>
            <w:tcW w:w="4536" w:type="dxa"/>
            <w:tcBorders>
              <w:top w:val="single" w:sz="6" w:space="0" w:color="000000"/>
              <w:left w:val="single" w:sz="6" w:space="0" w:color="000000"/>
              <w:bottom w:val="single" w:sz="6" w:space="0" w:color="000000"/>
              <w:right w:val="single" w:sz="6" w:space="0" w:color="000000"/>
            </w:tcBorders>
          </w:tcPr>
          <w:p w14:paraId="31ADC010" w14:textId="77777777" w:rsidR="00F4144E" w:rsidRPr="00F4144E" w:rsidRDefault="00F4144E" w:rsidP="00F4144E">
            <w:pPr>
              <w:numPr>
                <w:ilvl w:val="0"/>
                <w:numId w:val="13"/>
              </w:numPr>
              <w:spacing w:after="0" w:line="360" w:lineRule="auto"/>
              <w:ind w:firstLine="0"/>
              <w:jc w:val="left"/>
              <w:rPr>
                <w:sz w:val="24"/>
                <w:szCs w:val="24"/>
              </w:rPr>
            </w:pPr>
            <w:r w:rsidRPr="00F4144E">
              <w:rPr>
                <w:sz w:val="24"/>
                <w:szCs w:val="24"/>
              </w:rPr>
              <w:t xml:space="preserve">Отсутствие собственного транспорта по доставке товарной продукции (особенно в регионе) </w:t>
            </w:r>
          </w:p>
          <w:p w14:paraId="71ADE892" w14:textId="77777777" w:rsidR="00F4144E" w:rsidRPr="00F4144E" w:rsidRDefault="00F4144E" w:rsidP="00F4144E">
            <w:pPr>
              <w:numPr>
                <w:ilvl w:val="0"/>
                <w:numId w:val="13"/>
              </w:numPr>
              <w:spacing w:after="0" w:line="360" w:lineRule="auto"/>
              <w:ind w:firstLine="0"/>
              <w:jc w:val="left"/>
              <w:rPr>
                <w:sz w:val="24"/>
                <w:szCs w:val="24"/>
              </w:rPr>
            </w:pPr>
            <w:r w:rsidRPr="00F4144E">
              <w:rPr>
                <w:sz w:val="24"/>
                <w:szCs w:val="24"/>
              </w:rPr>
              <w:t xml:space="preserve">Компания зависит от </w:t>
            </w:r>
          </w:p>
        </w:tc>
      </w:tr>
      <w:tr w:rsidR="00F4144E" w14:paraId="63144F37" w14:textId="77777777" w:rsidTr="00F4144E">
        <w:trPr>
          <w:trHeight w:val="7056"/>
        </w:trPr>
        <w:tc>
          <w:tcPr>
            <w:tcW w:w="4819" w:type="dxa"/>
            <w:tcBorders>
              <w:top w:val="single" w:sz="6" w:space="0" w:color="000000"/>
              <w:left w:val="single" w:sz="6" w:space="0" w:color="000000"/>
              <w:bottom w:val="single" w:sz="6" w:space="0" w:color="000000"/>
              <w:right w:val="single" w:sz="6" w:space="0" w:color="000000"/>
            </w:tcBorders>
          </w:tcPr>
          <w:p w14:paraId="61122BD2" w14:textId="77777777" w:rsidR="00F4144E" w:rsidRPr="00F4144E" w:rsidRDefault="00F4144E" w:rsidP="00F4144E">
            <w:pPr>
              <w:numPr>
                <w:ilvl w:val="0"/>
                <w:numId w:val="14"/>
              </w:numPr>
              <w:spacing w:after="0" w:line="360" w:lineRule="auto"/>
              <w:ind w:firstLine="0"/>
              <w:jc w:val="left"/>
              <w:rPr>
                <w:sz w:val="24"/>
                <w:szCs w:val="24"/>
              </w:rPr>
            </w:pPr>
            <w:r w:rsidRPr="00F4144E">
              <w:rPr>
                <w:sz w:val="24"/>
                <w:szCs w:val="24"/>
              </w:rPr>
              <w:lastRenderedPageBreak/>
              <w:t xml:space="preserve">Персонализированный подход к каждому клиенту </w:t>
            </w:r>
          </w:p>
          <w:p w14:paraId="1127F328" w14:textId="77777777" w:rsidR="00F4144E" w:rsidRPr="00F4144E" w:rsidRDefault="00F4144E" w:rsidP="00F4144E">
            <w:pPr>
              <w:numPr>
                <w:ilvl w:val="0"/>
                <w:numId w:val="14"/>
              </w:numPr>
              <w:spacing w:after="3" w:line="360" w:lineRule="auto"/>
              <w:ind w:firstLine="0"/>
              <w:jc w:val="left"/>
              <w:rPr>
                <w:sz w:val="24"/>
                <w:szCs w:val="24"/>
              </w:rPr>
            </w:pPr>
            <w:r w:rsidRPr="00F4144E">
              <w:rPr>
                <w:sz w:val="24"/>
                <w:szCs w:val="24"/>
              </w:rPr>
              <w:t xml:space="preserve">Широкая география перевозок внутри страны и страны Европы и Азии </w:t>
            </w:r>
          </w:p>
          <w:p w14:paraId="44A7ED2B" w14:textId="77777777" w:rsidR="00F4144E" w:rsidRPr="00F4144E" w:rsidRDefault="00F4144E" w:rsidP="00F4144E">
            <w:pPr>
              <w:numPr>
                <w:ilvl w:val="0"/>
                <w:numId w:val="14"/>
              </w:numPr>
              <w:spacing w:after="0" w:line="360" w:lineRule="auto"/>
              <w:ind w:firstLine="0"/>
              <w:jc w:val="left"/>
              <w:rPr>
                <w:sz w:val="24"/>
                <w:szCs w:val="24"/>
              </w:rPr>
            </w:pPr>
            <w:r w:rsidRPr="00F4144E">
              <w:rPr>
                <w:sz w:val="24"/>
                <w:szCs w:val="24"/>
              </w:rPr>
              <w:t xml:space="preserve">Короткие сроки поставок товарной продукции </w:t>
            </w:r>
          </w:p>
          <w:p w14:paraId="794267D4" w14:textId="77777777" w:rsidR="00F4144E" w:rsidRPr="00F4144E" w:rsidRDefault="00F4144E" w:rsidP="00F4144E">
            <w:pPr>
              <w:numPr>
                <w:ilvl w:val="0"/>
                <w:numId w:val="14"/>
              </w:numPr>
              <w:spacing w:after="0" w:line="360" w:lineRule="auto"/>
              <w:ind w:firstLine="0"/>
              <w:jc w:val="left"/>
              <w:rPr>
                <w:sz w:val="24"/>
                <w:szCs w:val="24"/>
              </w:rPr>
            </w:pPr>
            <w:r w:rsidRPr="00F4144E">
              <w:rPr>
                <w:sz w:val="24"/>
                <w:szCs w:val="24"/>
              </w:rPr>
              <w:t>Оптимальные тарифы доставки грузов 7.</w:t>
            </w:r>
            <w:r w:rsidRPr="00F4144E">
              <w:rPr>
                <w:rFonts w:ascii="Arial" w:eastAsia="Arial" w:hAnsi="Arial" w:cs="Arial"/>
                <w:sz w:val="24"/>
                <w:szCs w:val="24"/>
              </w:rPr>
              <w:t xml:space="preserve"> </w:t>
            </w:r>
            <w:r w:rsidRPr="00F4144E">
              <w:rPr>
                <w:rFonts w:ascii="Arial" w:eastAsia="Arial" w:hAnsi="Arial" w:cs="Arial"/>
                <w:sz w:val="24"/>
                <w:szCs w:val="24"/>
              </w:rPr>
              <w:tab/>
            </w:r>
            <w:r w:rsidRPr="00F4144E">
              <w:rPr>
                <w:sz w:val="24"/>
                <w:szCs w:val="24"/>
              </w:rPr>
              <w:t xml:space="preserve">Партнерства с ведущими логистическими компаниями, что позволяет минимизировать сроки доставки, а также оказать экспедиторские услуги по оптимальным тарифам. </w:t>
            </w:r>
          </w:p>
          <w:p w14:paraId="03962EB9" w14:textId="77777777" w:rsidR="00F4144E" w:rsidRPr="00F4144E" w:rsidRDefault="00F4144E" w:rsidP="00F4144E">
            <w:pPr>
              <w:numPr>
                <w:ilvl w:val="0"/>
                <w:numId w:val="15"/>
              </w:numPr>
              <w:spacing w:after="0" w:line="360" w:lineRule="auto"/>
              <w:ind w:right="11" w:firstLine="0"/>
              <w:jc w:val="left"/>
              <w:rPr>
                <w:sz w:val="24"/>
                <w:szCs w:val="24"/>
              </w:rPr>
            </w:pPr>
            <w:r w:rsidRPr="00F4144E">
              <w:rPr>
                <w:sz w:val="24"/>
                <w:szCs w:val="24"/>
              </w:rPr>
              <w:t xml:space="preserve">Возможность перевозки груза различного характера </w:t>
            </w:r>
          </w:p>
          <w:p w14:paraId="338B28AE" w14:textId="77777777" w:rsidR="00F4144E" w:rsidRPr="00F4144E" w:rsidRDefault="00F4144E" w:rsidP="00F4144E">
            <w:pPr>
              <w:numPr>
                <w:ilvl w:val="0"/>
                <w:numId w:val="15"/>
              </w:numPr>
              <w:spacing w:after="0" w:line="360" w:lineRule="auto"/>
              <w:ind w:right="11" w:firstLine="0"/>
              <w:jc w:val="left"/>
              <w:rPr>
                <w:sz w:val="24"/>
                <w:szCs w:val="24"/>
              </w:rPr>
            </w:pPr>
            <w:r w:rsidRPr="00F4144E">
              <w:rPr>
                <w:sz w:val="24"/>
                <w:szCs w:val="24"/>
              </w:rPr>
              <w:t xml:space="preserve">Круглосуточный склад консолидации в Польше  класса А </w:t>
            </w:r>
          </w:p>
        </w:tc>
        <w:tc>
          <w:tcPr>
            <w:tcW w:w="4536" w:type="dxa"/>
            <w:tcBorders>
              <w:top w:val="single" w:sz="6" w:space="0" w:color="000000"/>
              <w:left w:val="single" w:sz="6" w:space="0" w:color="000000"/>
              <w:bottom w:val="single" w:sz="6" w:space="0" w:color="000000"/>
              <w:right w:val="single" w:sz="6" w:space="0" w:color="000000"/>
            </w:tcBorders>
          </w:tcPr>
          <w:p w14:paraId="7CA45AE6" w14:textId="77777777" w:rsidR="00F4144E" w:rsidRPr="00F4144E" w:rsidRDefault="00F4144E" w:rsidP="00F4144E">
            <w:pPr>
              <w:spacing w:after="0" w:line="360" w:lineRule="auto"/>
              <w:ind w:firstLine="0"/>
              <w:rPr>
                <w:sz w:val="24"/>
                <w:szCs w:val="24"/>
              </w:rPr>
            </w:pPr>
            <w:r w:rsidRPr="00F4144E">
              <w:rPr>
                <w:sz w:val="24"/>
                <w:szCs w:val="24"/>
              </w:rPr>
              <w:t xml:space="preserve">эффективности транспортной логистики аутсорсинговой компании </w:t>
            </w:r>
          </w:p>
          <w:p w14:paraId="48401287" w14:textId="77777777" w:rsidR="00F4144E" w:rsidRPr="00F4144E" w:rsidRDefault="00F4144E" w:rsidP="00F4144E">
            <w:pPr>
              <w:numPr>
                <w:ilvl w:val="0"/>
                <w:numId w:val="16"/>
              </w:numPr>
              <w:spacing w:after="0" w:line="360" w:lineRule="auto"/>
              <w:ind w:firstLine="0"/>
              <w:jc w:val="left"/>
              <w:rPr>
                <w:sz w:val="24"/>
                <w:szCs w:val="24"/>
              </w:rPr>
            </w:pPr>
            <w:r w:rsidRPr="00F4144E">
              <w:rPr>
                <w:sz w:val="24"/>
                <w:szCs w:val="24"/>
              </w:rPr>
              <w:t xml:space="preserve">Компания в большей степени ориентируется на международные перевозки в ущерб региональной и внутригородской доставке </w:t>
            </w:r>
          </w:p>
          <w:p w14:paraId="5D13B150" w14:textId="77777777" w:rsidR="00F4144E" w:rsidRPr="00F4144E" w:rsidRDefault="00F4144E" w:rsidP="00F4144E">
            <w:pPr>
              <w:numPr>
                <w:ilvl w:val="0"/>
                <w:numId w:val="16"/>
              </w:numPr>
              <w:spacing w:after="0" w:line="360" w:lineRule="auto"/>
              <w:ind w:firstLine="0"/>
              <w:jc w:val="left"/>
              <w:rPr>
                <w:sz w:val="24"/>
                <w:szCs w:val="24"/>
              </w:rPr>
            </w:pPr>
            <w:r w:rsidRPr="00F4144E">
              <w:rPr>
                <w:sz w:val="24"/>
                <w:szCs w:val="24"/>
              </w:rPr>
              <w:t xml:space="preserve">Компания имеет сбои в расписании поставок товарной продукции </w:t>
            </w:r>
          </w:p>
          <w:p w14:paraId="578635F5" w14:textId="77777777" w:rsidR="00F4144E" w:rsidRPr="00F4144E" w:rsidRDefault="00F4144E" w:rsidP="00F4144E">
            <w:pPr>
              <w:numPr>
                <w:ilvl w:val="0"/>
                <w:numId w:val="16"/>
              </w:numPr>
              <w:spacing w:after="0" w:line="360" w:lineRule="auto"/>
              <w:ind w:firstLine="0"/>
              <w:jc w:val="left"/>
              <w:rPr>
                <w:sz w:val="24"/>
                <w:szCs w:val="24"/>
              </w:rPr>
            </w:pPr>
            <w:r w:rsidRPr="00F4144E">
              <w:rPr>
                <w:sz w:val="24"/>
                <w:szCs w:val="24"/>
              </w:rPr>
              <w:t xml:space="preserve">Перебои в поставках товарной продукции </w:t>
            </w:r>
          </w:p>
          <w:p w14:paraId="52D0E76C" w14:textId="77777777" w:rsidR="00F4144E" w:rsidRPr="00F4144E" w:rsidRDefault="00F4144E" w:rsidP="00F4144E">
            <w:pPr>
              <w:numPr>
                <w:ilvl w:val="0"/>
                <w:numId w:val="16"/>
              </w:numPr>
              <w:spacing w:after="8" w:line="360" w:lineRule="auto"/>
              <w:ind w:firstLine="0"/>
              <w:jc w:val="left"/>
              <w:rPr>
                <w:sz w:val="24"/>
                <w:szCs w:val="24"/>
              </w:rPr>
            </w:pPr>
            <w:r w:rsidRPr="00F4144E">
              <w:rPr>
                <w:sz w:val="24"/>
                <w:szCs w:val="24"/>
              </w:rPr>
              <w:t xml:space="preserve">Увеличение логистических затрат в связи с несовершенством схем поставки товарной продукции  </w:t>
            </w:r>
          </w:p>
          <w:p w14:paraId="334AF7E5" w14:textId="77777777" w:rsidR="00F4144E" w:rsidRPr="00F4144E" w:rsidRDefault="00F4144E" w:rsidP="00F4144E">
            <w:pPr>
              <w:numPr>
                <w:ilvl w:val="0"/>
                <w:numId w:val="16"/>
              </w:numPr>
              <w:spacing w:after="0" w:line="360" w:lineRule="auto"/>
              <w:ind w:firstLine="0"/>
              <w:jc w:val="left"/>
              <w:rPr>
                <w:sz w:val="24"/>
                <w:szCs w:val="24"/>
              </w:rPr>
            </w:pPr>
            <w:r w:rsidRPr="00F4144E">
              <w:rPr>
                <w:sz w:val="24"/>
                <w:szCs w:val="24"/>
              </w:rPr>
              <w:t xml:space="preserve">Отсутствует возможность отслеживания груза в пути </w:t>
            </w:r>
          </w:p>
          <w:p w14:paraId="5E14E7FA" w14:textId="77777777" w:rsidR="00F4144E" w:rsidRPr="00F4144E" w:rsidRDefault="00F4144E" w:rsidP="00F4144E">
            <w:pPr>
              <w:numPr>
                <w:ilvl w:val="0"/>
                <w:numId w:val="16"/>
              </w:numPr>
              <w:spacing w:after="0" w:line="360" w:lineRule="auto"/>
              <w:ind w:firstLine="0"/>
              <w:jc w:val="left"/>
              <w:rPr>
                <w:sz w:val="24"/>
                <w:szCs w:val="24"/>
              </w:rPr>
            </w:pPr>
            <w:r w:rsidRPr="00F4144E">
              <w:rPr>
                <w:sz w:val="24"/>
                <w:szCs w:val="24"/>
              </w:rPr>
              <w:t xml:space="preserve">Слабый уровень развития транспортной логистики в России </w:t>
            </w:r>
          </w:p>
        </w:tc>
      </w:tr>
      <w:tr w:rsidR="00F4144E" w14:paraId="094732D4" w14:textId="77777777" w:rsidTr="00F4144E">
        <w:trPr>
          <w:trHeight w:val="427"/>
        </w:trPr>
        <w:tc>
          <w:tcPr>
            <w:tcW w:w="4819" w:type="dxa"/>
            <w:tcBorders>
              <w:top w:val="single" w:sz="6" w:space="0" w:color="000000"/>
              <w:left w:val="single" w:sz="6" w:space="0" w:color="000000"/>
              <w:bottom w:val="single" w:sz="6" w:space="0" w:color="000000"/>
              <w:right w:val="single" w:sz="6" w:space="0" w:color="000000"/>
            </w:tcBorders>
          </w:tcPr>
          <w:p w14:paraId="1D2FD251" w14:textId="77777777" w:rsidR="00F4144E" w:rsidRPr="00F4144E" w:rsidRDefault="00F4144E" w:rsidP="00F4144E">
            <w:pPr>
              <w:spacing w:after="0" w:line="360" w:lineRule="auto"/>
              <w:ind w:right="16" w:firstLine="0"/>
              <w:jc w:val="center"/>
              <w:rPr>
                <w:sz w:val="24"/>
                <w:szCs w:val="24"/>
              </w:rPr>
            </w:pPr>
            <w:r w:rsidRPr="00F4144E">
              <w:rPr>
                <w:sz w:val="24"/>
                <w:szCs w:val="24"/>
              </w:rPr>
              <w:t xml:space="preserve">Возможности </w:t>
            </w:r>
          </w:p>
        </w:tc>
        <w:tc>
          <w:tcPr>
            <w:tcW w:w="4536" w:type="dxa"/>
            <w:tcBorders>
              <w:top w:val="single" w:sz="6" w:space="0" w:color="000000"/>
              <w:left w:val="single" w:sz="6" w:space="0" w:color="000000"/>
              <w:bottom w:val="single" w:sz="6" w:space="0" w:color="000000"/>
              <w:right w:val="single" w:sz="6" w:space="0" w:color="000000"/>
            </w:tcBorders>
          </w:tcPr>
          <w:p w14:paraId="4EA41F07" w14:textId="77777777" w:rsidR="00F4144E" w:rsidRPr="00F4144E" w:rsidRDefault="00F4144E" w:rsidP="00F4144E">
            <w:pPr>
              <w:spacing w:after="0" w:line="360" w:lineRule="auto"/>
              <w:ind w:right="49" w:firstLine="0"/>
              <w:jc w:val="center"/>
              <w:rPr>
                <w:sz w:val="24"/>
                <w:szCs w:val="24"/>
              </w:rPr>
            </w:pPr>
            <w:r w:rsidRPr="00F4144E">
              <w:rPr>
                <w:sz w:val="24"/>
                <w:szCs w:val="24"/>
              </w:rPr>
              <w:t xml:space="preserve">Угрозы </w:t>
            </w:r>
          </w:p>
        </w:tc>
      </w:tr>
      <w:tr w:rsidR="00F4144E" w14:paraId="6AF75BB6" w14:textId="77777777" w:rsidTr="00F4144E">
        <w:trPr>
          <w:trHeight w:val="5815"/>
        </w:trPr>
        <w:tc>
          <w:tcPr>
            <w:tcW w:w="4819" w:type="dxa"/>
            <w:tcBorders>
              <w:top w:val="single" w:sz="6" w:space="0" w:color="000000"/>
              <w:left w:val="single" w:sz="6" w:space="0" w:color="000000"/>
              <w:bottom w:val="single" w:sz="6" w:space="0" w:color="000000"/>
              <w:right w:val="single" w:sz="6" w:space="0" w:color="000000"/>
            </w:tcBorders>
          </w:tcPr>
          <w:p w14:paraId="0B7595FB" w14:textId="77777777" w:rsidR="00F4144E" w:rsidRPr="00F4144E" w:rsidRDefault="00F4144E" w:rsidP="00F4144E">
            <w:pPr>
              <w:spacing w:after="0" w:line="360" w:lineRule="auto"/>
              <w:ind w:right="803" w:firstLine="0"/>
              <w:jc w:val="left"/>
              <w:rPr>
                <w:sz w:val="24"/>
                <w:szCs w:val="24"/>
              </w:rPr>
            </w:pPr>
            <w:r w:rsidRPr="00F4144E">
              <w:rPr>
                <w:sz w:val="24"/>
                <w:szCs w:val="24"/>
              </w:rPr>
              <w:t>1.</w:t>
            </w:r>
            <w:r w:rsidRPr="00F4144E">
              <w:rPr>
                <w:rFonts w:ascii="Arial" w:eastAsia="Arial" w:hAnsi="Arial" w:cs="Arial"/>
                <w:sz w:val="24"/>
                <w:szCs w:val="24"/>
              </w:rPr>
              <w:t xml:space="preserve"> </w:t>
            </w:r>
            <w:r w:rsidRPr="00F4144E">
              <w:rPr>
                <w:rFonts w:ascii="Arial" w:eastAsia="Arial" w:hAnsi="Arial" w:cs="Arial"/>
                <w:sz w:val="24"/>
                <w:szCs w:val="24"/>
              </w:rPr>
              <w:tab/>
            </w:r>
            <w:r w:rsidRPr="00F4144E">
              <w:rPr>
                <w:sz w:val="24"/>
                <w:szCs w:val="24"/>
              </w:rPr>
              <w:t>Рост российской и европейской экономики, плотное сотрудничество с российскими поставщиками 2.</w:t>
            </w:r>
            <w:r w:rsidRPr="00F4144E">
              <w:rPr>
                <w:rFonts w:ascii="Arial" w:eastAsia="Arial" w:hAnsi="Arial" w:cs="Arial"/>
                <w:sz w:val="24"/>
                <w:szCs w:val="24"/>
              </w:rPr>
              <w:t xml:space="preserve"> </w:t>
            </w:r>
            <w:r w:rsidRPr="00F4144E">
              <w:rPr>
                <w:rFonts w:ascii="Arial" w:eastAsia="Arial" w:hAnsi="Arial" w:cs="Arial"/>
                <w:sz w:val="24"/>
                <w:szCs w:val="24"/>
              </w:rPr>
              <w:tab/>
            </w:r>
            <w:r w:rsidRPr="00F4144E">
              <w:rPr>
                <w:sz w:val="24"/>
                <w:szCs w:val="24"/>
              </w:rPr>
              <w:t xml:space="preserve">Повышение интенсивности грузоперевозок внутри страны </w:t>
            </w:r>
          </w:p>
          <w:p w14:paraId="3907830B" w14:textId="77777777" w:rsidR="00F4144E" w:rsidRPr="00F4144E" w:rsidRDefault="00F4144E" w:rsidP="00F4144E">
            <w:pPr>
              <w:numPr>
                <w:ilvl w:val="0"/>
                <w:numId w:val="17"/>
              </w:numPr>
              <w:spacing w:after="0" w:line="360" w:lineRule="auto"/>
              <w:ind w:right="51" w:firstLine="0"/>
              <w:jc w:val="left"/>
              <w:rPr>
                <w:sz w:val="24"/>
                <w:szCs w:val="24"/>
              </w:rPr>
            </w:pPr>
            <w:r w:rsidRPr="00F4144E">
              <w:rPr>
                <w:sz w:val="24"/>
                <w:szCs w:val="24"/>
              </w:rPr>
              <w:t xml:space="preserve">Оптимизация работы с транспортными логистическими компаниями-операторами, заключение договоров с более крупными транспортными компаниями  </w:t>
            </w:r>
          </w:p>
          <w:p w14:paraId="703B140F" w14:textId="77777777" w:rsidR="00F4144E" w:rsidRPr="00F4144E" w:rsidRDefault="00F4144E" w:rsidP="00F4144E">
            <w:pPr>
              <w:numPr>
                <w:ilvl w:val="0"/>
                <w:numId w:val="17"/>
              </w:numPr>
              <w:spacing w:after="0" w:line="360" w:lineRule="auto"/>
              <w:ind w:right="51" w:firstLine="0"/>
              <w:jc w:val="left"/>
              <w:rPr>
                <w:sz w:val="24"/>
                <w:szCs w:val="24"/>
              </w:rPr>
            </w:pPr>
            <w:r w:rsidRPr="00F4144E">
              <w:rPr>
                <w:sz w:val="24"/>
                <w:szCs w:val="24"/>
              </w:rPr>
              <w:t>Организация контроля груза через sms и e-mail уведомление о статусе груза (сейчас только у аутсорсинговой компании) 5.</w:t>
            </w:r>
            <w:r w:rsidRPr="00F4144E">
              <w:rPr>
                <w:rFonts w:ascii="Arial" w:eastAsia="Arial" w:hAnsi="Arial" w:cs="Arial"/>
                <w:sz w:val="24"/>
                <w:szCs w:val="24"/>
              </w:rPr>
              <w:t xml:space="preserve"> </w:t>
            </w:r>
            <w:r w:rsidRPr="00F4144E">
              <w:rPr>
                <w:sz w:val="24"/>
                <w:szCs w:val="24"/>
              </w:rPr>
              <w:t xml:space="preserve">Сокращение расходов через оптимизацию маршрутов поставки товаров </w:t>
            </w:r>
          </w:p>
        </w:tc>
        <w:tc>
          <w:tcPr>
            <w:tcW w:w="4536" w:type="dxa"/>
            <w:tcBorders>
              <w:top w:val="single" w:sz="6" w:space="0" w:color="000000"/>
              <w:left w:val="single" w:sz="6" w:space="0" w:color="000000"/>
              <w:bottom w:val="single" w:sz="6" w:space="0" w:color="000000"/>
              <w:right w:val="single" w:sz="6" w:space="0" w:color="000000"/>
            </w:tcBorders>
          </w:tcPr>
          <w:p w14:paraId="257D8633" w14:textId="77777777" w:rsidR="00F4144E" w:rsidRPr="00F4144E" w:rsidRDefault="00F4144E" w:rsidP="00F4144E">
            <w:pPr>
              <w:numPr>
                <w:ilvl w:val="0"/>
                <w:numId w:val="18"/>
              </w:numPr>
              <w:spacing w:after="3" w:line="360" w:lineRule="auto"/>
              <w:ind w:firstLine="0"/>
              <w:jc w:val="left"/>
              <w:rPr>
                <w:sz w:val="24"/>
                <w:szCs w:val="24"/>
              </w:rPr>
            </w:pPr>
            <w:r w:rsidRPr="00F4144E">
              <w:rPr>
                <w:sz w:val="24"/>
                <w:szCs w:val="24"/>
              </w:rPr>
              <w:t xml:space="preserve">Снижение импортных перевозок из стран ЕС в результате эмбарго </w:t>
            </w:r>
          </w:p>
          <w:p w14:paraId="5B922B04" w14:textId="77777777" w:rsidR="00F4144E" w:rsidRPr="00F4144E" w:rsidRDefault="00F4144E" w:rsidP="00F4144E">
            <w:pPr>
              <w:numPr>
                <w:ilvl w:val="0"/>
                <w:numId w:val="18"/>
              </w:numPr>
              <w:spacing w:after="0" w:line="360" w:lineRule="auto"/>
              <w:ind w:firstLine="0"/>
              <w:jc w:val="left"/>
              <w:rPr>
                <w:sz w:val="24"/>
                <w:szCs w:val="24"/>
              </w:rPr>
            </w:pPr>
            <w:r w:rsidRPr="00F4144E">
              <w:rPr>
                <w:sz w:val="24"/>
                <w:szCs w:val="24"/>
              </w:rPr>
              <w:t xml:space="preserve">Усиление таможенного контроля и рисков, что приводит к повышению временных издержек и потере клиентов </w:t>
            </w:r>
          </w:p>
          <w:p w14:paraId="11892627" w14:textId="77777777" w:rsidR="00F4144E" w:rsidRPr="00F4144E" w:rsidRDefault="00F4144E" w:rsidP="00F4144E">
            <w:pPr>
              <w:numPr>
                <w:ilvl w:val="0"/>
                <w:numId w:val="18"/>
              </w:numPr>
              <w:spacing w:after="119" w:line="360" w:lineRule="auto"/>
              <w:ind w:firstLine="0"/>
              <w:jc w:val="left"/>
              <w:rPr>
                <w:sz w:val="24"/>
                <w:szCs w:val="24"/>
              </w:rPr>
            </w:pPr>
            <w:r w:rsidRPr="00F4144E">
              <w:rPr>
                <w:sz w:val="24"/>
                <w:szCs w:val="24"/>
              </w:rPr>
              <w:t xml:space="preserve">Перевозки товаров из Турции, </w:t>
            </w:r>
          </w:p>
          <w:p w14:paraId="558956A5" w14:textId="77777777" w:rsidR="00F4144E" w:rsidRPr="00F4144E" w:rsidRDefault="00F4144E" w:rsidP="00F4144E">
            <w:pPr>
              <w:spacing w:after="121" w:line="360" w:lineRule="auto"/>
              <w:ind w:firstLine="0"/>
              <w:jc w:val="left"/>
              <w:rPr>
                <w:sz w:val="24"/>
                <w:szCs w:val="24"/>
              </w:rPr>
            </w:pPr>
            <w:r w:rsidRPr="00F4144E">
              <w:rPr>
                <w:sz w:val="24"/>
                <w:szCs w:val="24"/>
              </w:rPr>
              <w:t xml:space="preserve">Украины, Египта сокращены </w:t>
            </w:r>
          </w:p>
          <w:p w14:paraId="10CDE5CA" w14:textId="77777777" w:rsidR="00F4144E" w:rsidRPr="00F4144E" w:rsidRDefault="00F4144E" w:rsidP="00F4144E">
            <w:pPr>
              <w:numPr>
                <w:ilvl w:val="0"/>
                <w:numId w:val="18"/>
              </w:numPr>
              <w:spacing w:after="0" w:line="360" w:lineRule="auto"/>
              <w:ind w:firstLine="0"/>
              <w:jc w:val="left"/>
              <w:rPr>
                <w:sz w:val="24"/>
                <w:szCs w:val="24"/>
              </w:rPr>
            </w:pPr>
            <w:r w:rsidRPr="00F4144E">
              <w:rPr>
                <w:sz w:val="24"/>
                <w:szCs w:val="24"/>
              </w:rPr>
              <w:t xml:space="preserve">Низкая платежеспособность населения, ориентация на отечественного производителя </w:t>
            </w:r>
          </w:p>
          <w:p w14:paraId="45F534CC" w14:textId="77777777" w:rsidR="00F4144E" w:rsidRPr="00F4144E" w:rsidRDefault="00F4144E" w:rsidP="00F4144E">
            <w:pPr>
              <w:numPr>
                <w:ilvl w:val="0"/>
                <w:numId w:val="18"/>
              </w:numPr>
              <w:spacing w:after="0" w:line="360" w:lineRule="auto"/>
              <w:ind w:firstLine="0"/>
              <w:jc w:val="left"/>
              <w:rPr>
                <w:sz w:val="24"/>
                <w:szCs w:val="24"/>
              </w:rPr>
            </w:pPr>
            <w:r w:rsidRPr="00F4144E">
              <w:rPr>
                <w:sz w:val="24"/>
                <w:szCs w:val="24"/>
              </w:rPr>
              <w:t xml:space="preserve">Рост расходов на аутсорсинговые услуги по доставке товарной продукции  </w:t>
            </w:r>
          </w:p>
        </w:tc>
      </w:tr>
      <w:tr w:rsidR="00F4144E" w14:paraId="6E84AA93" w14:textId="77777777" w:rsidTr="00F4144E">
        <w:trPr>
          <w:trHeight w:val="418"/>
        </w:trPr>
        <w:tc>
          <w:tcPr>
            <w:tcW w:w="9355" w:type="dxa"/>
            <w:gridSpan w:val="2"/>
            <w:tcBorders>
              <w:top w:val="single" w:sz="6" w:space="0" w:color="000000"/>
              <w:left w:val="nil"/>
              <w:bottom w:val="nil"/>
              <w:right w:val="nil"/>
            </w:tcBorders>
            <w:shd w:val="clear" w:color="auto" w:fill="FFFFFF"/>
          </w:tcPr>
          <w:p w14:paraId="2E863AA5" w14:textId="77777777" w:rsidR="00F4144E" w:rsidRDefault="00F4144E" w:rsidP="00F4144E">
            <w:pPr>
              <w:spacing w:after="0" w:line="259" w:lineRule="auto"/>
              <w:ind w:left="658" w:firstLine="0"/>
              <w:jc w:val="center"/>
            </w:pPr>
            <w:r>
              <w:lastRenderedPageBreak/>
              <w:t xml:space="preserve"> </w:t>
            </w:r>
          </w:p>
        </w:tc>
      </w:tr>
    </w:tbl>
    <w:p w14:paraId="7290B30C" w14:textId="77777777" w:rsidR="00F4144E" w:rsidRDefault="00F4144E" w:rsidP="00F16BD4">
      <w:pPr>
        <w:spacing w:line="360" w:lineRule="auto"/>
        <w:ind w:left="-15" w:right="50"/>
      </w:pPr>
      <w:r>
        <w:t xml:space="preserve">Результаты SWOT-анализа позволили выявить были выявлены сильные стороны из которых видно, что транспортные перевозки по поставке товарной продукции компании осуществляют сторонние автотранспортные логистические компании-операторы, которые также осуществляют таможенные и страховые операции, что позволяет компании сократить издержки по обслуживанию автотранспорта. Однако, налицо и слабы стороны.  </w:t>
      </w:r>
    </w:p>
    <w:p w14:paraId="3431D80F" w14:textId="77777777" w:rsidR="00F4144E" w:rsidRDefault="00F4144E" w:rsidP="00F16BD4">
      <w:pPr>
        <w:spacing w:line="360" w:lineRule="auto"/>
        <w:ind w:left="-15" w:right="50"/>
      </w:pPr>
      <w:r>
        <w:t xml:space="preserve">Исходя из SWOT-анализа компании, ее конкурентных преимуществ и слабых сторон, можно наметить бизнес-стратегии, которыми она должна руководствоваться в целях оптимизации цепочек поставки товарной продукции и повышения своей конкурентоспособности. Однако следует отметить, что компания не может оказывать влияние на количество поставок товара, разработку цепей поставок, маршрутов движения транспорта.  </w:t>
      </w:r>
    </w:p>
    <w:p w14:paraId="773A854C" w14:textId="77777777" w:rsidR="00F4144E" w:rsidRDefault="00F4144E" w:rsidP="00F16BD4">
      <w:pPr>
        <w:spacing w:line="360" w:lineRule="auto"/>
        <w:ind w:left="-15" w:right="50"/>
      </w:pPr>
      <w:r>
        <w:t xml:space="preserve">Следует отметить, что оптимизация транспортной перевозки товарной продукции компании через создание бесплатного sms и/или e-mail уведомления о статусе груза, а также возможное расширение складской площади позволит принимать большее количество грузов на ответственное хранение; расширить географию перевозок грузов позволит привлечь новых клиентов, увеличить реализации услуг и прибыль компании. </w:t>
      </w:r>
    </w:p>
    <w:p w14:paraId="1B18AA40" w14:textId="77777777" w:rsidR="00F4144E" w:rsidRDefault="00F4144E" w:rsidP="00F16BD4">
      <w:pPr>
        <w:spacing w:line="360" w:lineRule="auto"/>
        <w:ind w:left="-15" w:right="50"/>
      </w:pPr>
      <w:r>
        <w:t xml:space="preserve">Кроме того, компании необходимо укреплять свое положение на рынке среди крупнейших логистических и экспедиторских компаний, заняться поиском новых рынком сбыта, при этом сохраняя свои позиции на старых. Поэтому в качестве оптимизации транспортной логистики копании можно внедрить стратегию планировании и управлении цепями поставок SCOR, что позволит компании описать и создать основу для совершенствования цепей поставок, как для глобальных проектов, так и для специфических конкретного подразделения компании и, тем самым, повысить свою деятельности на рынке транспортно-логистических услуг. </w:t>
      </w:r>
    </w:p>
    <w:p w14:paraId="1C48139F" w14:textId="77777777" w:rsidR="00F4144E" w:rsidRDefault="00F4144E" w:rsidP="00F4144E">
      <w:pPr>
        <w:spacing w:after="151" w:line="259" w:lineRule="auto"/>
        <w:ind w:left="710" w:firstLine="0"/>
        <w:jc w:val="left"/>
      </w:pPr>
      <w:r>
        <w:t xml:space="preserve"> </w:t>
      </w:r>
    </w:p>
    <w:p w14:paraId="14258159" w14:textId="77777777" w:rsidR="00F4144E" w:rsidRPr="00F16BD4" w:rsidRDefault="00F4144E" w:rsidP="00F16BD4">
      <w:pPr>
        <w:pStyle w:val="2"/>
        <w:rPr>
          <w:rFonts w:ascii="Times New Roman" w:hAnsi="Times New Roman" w:cs="Times New Roman"/>
          <w:b/>
          <w:color w:val="000000" w:themeColor="text1"/>
          <w:sz w:val="24"/>
          <w:szCs w:val="24"/>
        </w:rPr>
      </w:pPr>
      <w:bookmarkStart w:id="15" w:name="_Toc514279792"/>
      <w:bookmarkStart w:id="16" w:name="_Toc514629286"/>
      <w:bookmarkStart w:id="17" w:name="_Toc231249"/>
      <w:r w:rsidRPr="00F16BD4">
        <w:rPr>
          <w:rFonts w:ascii="Times New Roman" w:hAnsi="Times New Roman" w:cs="Times New Roman"/>
          <w:b/>
          <w:color w:val="000000" w:themeColor="text1"/>
          <w:sz w:val="24"/>
          <w:szCs w:val="24"/>
        </w:rPr>
        <w:t>1.4. Организация автотранспортных перевозок в компании</w:t>
      </w:r>
      <w:bookmarkEnd w:id="15"/>
      <w:bookmarkEnd w:id="16"/>
      <w:r w:rsidRPr="00F16BD4">
        <w:rPr>
          <w:rFonts w:ascii="Times New Roman" w:hAnsi="Times New Roman" w:cs="Times New Roman"/>
          <w:b/>
          <w:color w:val="000000" w:themeColor="text1"/>
          <w:sz w:val="24"/>
          <w:szCs w:val="24"/>
        </w:rPr>
        <w:t xml:space="preserve"> </w:t>
      </w:r>
      <w:bookmarkEnd w:id="17"/>
    </w:p>
    <w:p w14:paraId="7DDFEADA" w14:textId="77777777" w:rsidR="00F4144E" w:rsidRDefault="00F4144E" w:rsidP="00F16BD4">
      <w:pPr>
        <w:spacing w:line="360" w:lineRule="auto"/>
        <w:ind w:left="-15" w:right="50"/>
      </w:pPr>
      <w:r>
        <w:t xml:space="preserve">На сегодня весь объем входного потока товарной продукции компании Юнилевер поступает на консолидированный круглосуточный склад, который расположен в Польше оттуда, в свою очередь, товар поступает в Россию.  </w:t>
      </w:r>
    </w:p>
    <w:p w14:paraId="12419DE4" w14:textId="77777777" w:rsidR="00F4144E" w:rsidRDefault="00F4144E" w:rsidP="00F16BD4">
      <w:pPr>
        <w:spacing w:after="115" w:line="360" w:lineRule="auto"/>
        <w:ind w:left="10" w:right="45" w:hanging="10"/>
        <w:jc w:val="right"/>
      </w:pPr>
      <w:r>
        <w:t xml:space="preserve">Управление транспортировками в Европе осуществляет логистическая компания </w:t>
      </w:r>
    </w:p>
    <w:p w14:paraId="7A52EE7E" w14:textId="77777777" w:rsidR="00F4144E" w:rsidRDefault="00F4144E" w:rsidP="00F16BD4">
      <w:pPr>
        <w:spacing w:line="360" w:lineRule="auto"/>
        <w:ind w:left="-15" w:right="50" w:firstLine="0"/>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53DA66A1" wp14:editId="7CA00F84">
                <wp:simplePos x="0" y="0"/>
                <wp:positionH relativeFrom="column">
                  <wp:posOffset>2279904</wp:posOffset>
                </wp:positionH>
                <wp:positionV relativeFrom="paragraph">
                  <wp:posOffset>-7448</wp:posOffset>
                </wp:positionV>
                <wp:extent cx="3657600" cy="179832"/>
                <wp:effectExtent l="0" t="0" r="0" b="0"/>
                <wp:wrapNone/>
                <wp:docPr id="196276" name="Group 196276"/>
                <wp:cNvGraphicFramePr/>
                <a:graphic xmlns:a="http://schemas.openxmlformats.org/drawingml/2006/main">
                  <a:graphicData uri="http://schemas.microsoft.com/office/word/2010/wordprocessingGroup">
                    <wpg:wgp>
                      <wpg:cNvGrpSpPr/>
                      <wpg:grpSpPr>
                        <a:xfrm>
                          <a:off x="0" y="0"/>
                          <a:ext cx="3657600" cy="179832"/>
                          <a:chOff x="0" y="0"/>
                          <a:chExt cx="3657600" cy="179832"/>
                        </a:xfrm>
                      </wpg:grpSpPr>
                      <wps:wsp>
                        <wps:cNvPr id="233955" name="Shape 233955"/>
                        <wps:cNvSpPr/>
                        <wps:spPr>
                          <a:xfrm>
                            <a:off x="0" y="0"/>
                            <a:ext cx="615696" cy="179832"/>
                          </a:xfrm>
                          <a:custGeom>
                            <a:avLst/>
                            <a:gdLst/>
                            <a:ahLst/>
                            <a:cxnLst/>
                            <a:rect l="0" t="0" r="0" b="0"/>
                            <a:pathLst>
                              <a:path w="615696" h="179832">
                                <a:moveTo>
                                  <a:pt x="0" y="0"/>
                                </a:moveTo>
                                <a:lnTo>
                                  <a:pt x="615696" y="0"/>
                                </a:lnTo>
                                <a:lnTo>
                                  <a:pt x="615696" y="179832"/>
                                </a:lnTo>
                                <a:lnTo>
                                  <a:pt x="0" y="179832"/>
                                </a:lnTo>
                                <a:lnTo>
                                  <a:pt x="0" y="0"/>
                                </a:lnTo>
                              </a:path>
                            </a:pathLst>
                          </a:custGeom>
                          <a:ln w="0" cap="flat">
                            <a:miter lim="127000"/>
                          </a:ln>
                        </wps:spPr>
                        <wps:style>
                          <a:lnRef idx="0">
                            <a:srgbClr val="000000">
                              <a:alpha val="0"/>
                            </a:srgbClr>
                          </a:lnRef>
                          <a:fillRef idx="1">
                            <a:srgbClr val="FDFDFD"/>
                          </a:fillRef>
                          <a:effectRef idx="0">
                            <a:scrgbClr r="0" g="0" b="0"/>
                          </a:effectRef>
                          <a:fontRef idx="none"/>
                        </wps:style>
                        <wps:bodyPr/>
                      </wps:wsp>
                      <wps:wsp>
                        <wps:cNvPr id="233956" name="Shape 233956"/>
                        <wps:cNvSpPr/>
                        <wps:spPr>
                          <a:xfrm>
                            <a:off x="615696" y="0"/>
                            <a:ext cx="3041904" cy="179832"/>
                          </a:xfrm>
                          <a:custGeom>
                            <a:avLst/>
                            <a:gdLst/>
                            <a:ahLst/>
                            <a:cxnLst/>
                            <a:rect l="0" t="0" r="0" b="0"/>
                            <a:pathLst>
                              <a:path w="3041904" h="179832">
                                <a:moveTo>
                                  <a:pt x="0" y="0"/>
                                </a:moveTo>
                                <a:lnTo>
                                  <a:pt x="3041904" y="0"/>
                                </a:lnTo>
                                <a:lnTo>
                                  <a:pt x="3041904" y="179832"/>
                                </a:lnTo>
                                <a:lnTo>
                                  <a:pt x="0" y="17983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4D2D5B5A" id="Group 196276" o:spid="_x0000_s1026" style="position:absolute;margin-left:179.5pt;margin-top:-.6pt;width:4in;height:14.15pt;z-index:-251655168" coordsize="36576,1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">
                <v:shape id="Shape 233955" o:spid="_x0000_s1027" style="position:absolute;width:6156;height:1798;visibility:visible;mso-wrap-style:square;v-text-anchor:top" coordsize="615696,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" path="m,l615696,r,179832l,179832,,e" fillcolor="#fdfdfd" stroked="f" strokeweight="0">
                  <v:stroke miterlimit="83231f" joinstyle="miter"/>
                  <v:path arrowok="t" textboxrect="0,0,615696,179832"/>
                </v:shape>
                <v:shape id="Shape 233956" o:spid="_x0000_s1028" style="position:absolute;left:6156;width:30420;height:1798;visibility:visible;mso-wrap-style:square;v-text-anchor:top" coordsize="3041904,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" path="m,l3041904,r,179832l,179832,,e" stroked="f" strokeweight="0">
                  <v:stroke miterlimit="83231f" joinstyle="miter"/>
                  <v:path arrowok="t" textboxrect="0,0,3041904,179832"/>
                </v:shape>
              </v:group>
            </w:pict>
          </mc:Fallback>
        </mc:AlternateContent>
      </w:r>
      <w:r>
        <w:t xml:space="preserve">UltraLogistik, входящая в холдинг Unilever. В соответствии с соглашением с Европейской Комиссией, по всей Европе организована сеть транспортных узлов, регулирование которой осуществляется единым центром управления в городе Катовица (Польша).  </w:t>
      </w:r>
    </w:p>
    <w:p w14:paraId="5A946097" w14:textId="77777777" w:rsidR="00F4144E" w:rsidRDefault="00F4144E" w:rsidP="00F16BD4">
      <w:pPr>
        <w:spacing w:line="360" w:lineRule="auto"/>
        <w:ind w:left="-15" w:right="50"/>
      </w:pPr>
      <w:r>
        <w:lastRenderedPageBreak/>
        <w:t xml:space="preserve">Компания использует передовые технологии, для максимальной эффективности загрузки используемых транспортных средств. </w:t>
      </w:r>
    </w:p>
    <w:p w14:paraId="094A74C6" w14:textId="77777777" w:rsidR="00F4144E" w:rsidRDefault="00F4144E" w:rsidP="00F16BD4">
      <w:pPr>
        <w:spacing w:line="360" w:lineRule="auto"/>
        <w:ind w:left="-15" w:right="50"/>
      </w:pPr>
      <w:r>
        <w:t xml:space="preserve"> Логистический центр Unilever в Катовице управляет работой региональных транспортных узлов по всей Европе. Каждый узел отвечает за сокращение числа и дальности грузоперевозок, увеличивая эффективность загрузки каждого транспортного средства при их перемещении от поставщиков к фабрикам и от фабрик к складам </w:t>
      </w:r>
    </w:p>
    <w:p w14:paraId="086E8356" w14:textId="77777777" w:rsidR="00F4144E" w:rsidRDefault="00F4144E" w:rsidP="00F16BD4">
      <w:pPr>
        <w:spacing w:after="119" w:line="360" w:lineRule="auto"/>
        <w:ind w:left="10" w:right="45" w:hanging="10"/>
      </w:pPr>
      <w:r>
        <w:t xml:space="preserve">(рисунок 1.4). </w:t>
      </w:r>
    </w:p>
    <w:p w14:paraId="12B11E96" w14:textId="77777777" w:rsidR="00F4144E" w:rsidRDefault="00F4144E" w:rsidP="00F16BD4">
      <w:pPr>
        <w:spacing w:line="360" w:lineRule="auto"/>
        <w:ind w:left="-15" w:right="50"/>
      </w:pPr>
      <w:r>
        <w:t xml:space="preserve">Работа Unilever в области транспортной логистики происходит в тесном взаимодействии с европейскими производителями, транспортными организациями и ритейлерами. </w:t>
      </w:r>
    </w:p>
    <w:p w14:paraId="2FEF17A4" w14:textId="77777777" w:rsidR="00F4144E" w:rsidRDefault="00F4144E" w:rsidP="00F16BD4">
      <w:pPr>
        <w:spacing w:line="360" w:lineRule="auto"/>
        <w:ind w:left="-15" w:right="50"/>
      </w:pPr>
      <w:r>
        <w:t xml:space="preserve">Например, Unilever сотрудничает с одним из перевозчиков, который осуществляет железнодорожные перевозки из бельгийского города Генк в город Орадера в Румынии. Обе компании используют систему обратных загрузок по данному маршруту, что позволяет добиться существенной экономии (подобная схема также применяется в бизнесе Unilever в Великобритании). </w:t>
      </w:r>
    </w:p>
    <w:p w14:paraId="026ABC6F" w14:textId="77777777" w:rsidR="00F4144E" w:rsidRDefault="00F4144E" w:rsidP="00F16BD4">
      <w:pPr>
        <w:spacing w:line="360" w:lineRule="auto"/>
        <w:ind w:left="-15" w:right="50"/>
        <w:jc w:val="center"/>
      </w:pPr>
      <w:r>
        <w:t xml:space="preserve">Похожий принцип был использован на маршруте из города Аранхуэс (Испания) в город Брель (Франция). Здесь Unilever также наладил совместную работу с перевозчиком, который мог перевозить грузы в обоих направлениях. На маршрутах из Южной в Северную Европу компания объединила усилия с перевозчиком Geodis, принадлежащим французской железнодорожной системе SNCF.  В Германии и Австрии компания сотрудничает с компанией Schenker, логистическим подразделением DeutscheBahn (DB).  </w:t>
      </w:r>
    </w:p>
    <w:p w14:paraId="53CB973C" w14:textId="77777777" w:rsidR="006E2F49" w:rsidRDefault="006E2F49" w:rsidP="00F16BD4">
      <w:pPr>
        <w:spacing w:line="360" w:lineRule="auto"/>
        <w:ind w:left="-15" w:right="50"/>
        <w:jc w:val="center"/>
      </w:pPr>
    </w:p>
    <w:p w14:paraId="4475B962" w14:textId="77777777" w:rsidR="00F4144E" w:rsidRDefault="00F4144E" w:rsidP="00F4144E">
      <w:pPr>
        <w:ind w:left="-15" w:right="50"/>
        <w:jc w:val="center"/>
      </w:pPr>
      <w:r>
        <w:rPr>
          <w:noProof/>
        </w:rPr>
        <w:lastRenderedPageBreak/>
        <w:drawing>
          <wp:inline distT="0" distB="0" distL="0" distR="0" wp14:anchorId="238043C6" wp14:editId="0AB4D07C">
            <wp:extent cx="4789170" cy="5181386"/>
            <wp:effectExtent l="0" t="0" r="0" b="0"/>
            <wp:docPr id="15116" name="Picture 15116"/>
            <wp:cNvGraphicFramePr/>
            <a:graphic xmlns:a="http://schemas.openxmlformats.org/drawingml/2006/main">
              <a:graphicData uri="http://schemas.openxmlformats.org/drawingml/2006/picture">
                <pic:pic xmlns:pic="http://schemas.openxmlformats.org/drawingml/2006/picture">
                  <pic:nvPicPr>
                    <pic:cNvPr id="15116" name="Picture 15116"/>
                    <pic:cNvPicPr/>
                  </pic:nvPicPr>
                  <pic:blipFill>
                    <a:blip r:embed="rId10"/>
                    <a:stretch>
                      <a:fillRect/>
                    </a:stretch>
                  </pic:blipFill>
                  <pic:spPr>
                    <a:xfrm>
                      <a:off x="0" y="0"/>
                      <a:ext cx="4789170" cy="5181386"/>
                    </a:xfrm>
                    <a:prstGeom prst="rect">
                      <a:avLst/>
                    </a:prstGeom>
                  </pic:spPr>
                </pic:pic>
              </a:graphicData>
            </a:graphic>
          </wp:inline>
        </w:drawing>
      </w:r>
    </w:p>
    <w:p w14:paraId="7355B43F" w14:textId="77777777" w:rsidR="00F4144E" w:rsidRDefault="00F4144E" w:rsidP="00F4144E">
      <w:pPr>
        <w:spacing w:line="356" w:lineRule="auto"/>
        <w:ind w:left="10" w:hanging="10"/>
        <w:jc w:val="center"/>
      </w:pPr>
      <w:r>
        <w:t xml:space="preserve">Рисунок 1.4 Распределение маршрутов поставок товарной продукции компании на консолидированный склад в Польше </w:t>
      </w:r>
    </w:p>
    <w:p w14:paraId="39F0D850" w14:textId="77777777" w:rsidR="00F4144E" w:rsidRDefault="00F4144E" w:rsidP="00F4144E">
      <w:pPr>
        <w:spacing w:after="117" w:line="259" w:lineRule="auto"/>
        <w:ind w:left="710" w:firstLine="0"/>
        <w:jc w:val="left"/>
      </w:pPr>
      <w:r>
        <w:t xml:space="preserve"> </w:t>
      </w:r>
    </w:p>
    <w:p w14:paraId="67A73F9D" w14:textId="77777777" w:rsidR="00F4144E" w:rsidRDefault="00F4144E" w:rsidP="00F16BD4">
      <w:pPr>
        <w:spacing w:line="360" w:lineRule="auto"/>
        <w:ind w:left="-15" w:right="50"/>
      </w:pPr>
      <w:r>
        <w:t xml:space="preserve">Все это позволяет компании сокращать расходы на транспортную логистику, а также следовать одной из своих стратегических концепций – снижение выбросов CO2 в атмосферу.  </w:t>
      </w:r>
    </w:p>
    <w:p w14:paraId="16405FFA" w14:textId="77777777" w:rsidR="00F4144E" w:rsidRDefault="00F4144E" w:rsidP="00F16BD4">
      <w:pPr>
        <w:spacing w:line="360" w:lineRule="auto"/>
        <w:ind w:left="-15" w:right="50"/>
      </w:pPr>
      <w:r>
        <w:rPr>
          <w:shd w:val="clear" w:color="auto" w:fill="FDFDFD"/>
        </w:rPr>
        <w:t>В России компания пользуется услугами компаний-операторов на условиях</w:t>
      </w:r>
      <w:r>
        <w:t xml:space="preserve"> </w:t>
      </w:r>
      <w:r>
        <w:rPr>
          <w:shd w:val="clear" w:color="auto" w:fill="FDFDFD"/>
        </w:rPr>
        <w:t xml:space="preserve">аутсорсинга. </w:t>
      </w:r>
      <w:r>
        <w:t xml:space="preserve">т.к. собственного автопарка компания не имеет.  Компания пользуется транспортом сторонних организаций, т.к. ведет политику уменьшения своих непрофильных расходов, которые связаны с содержанием автохозяйства.  </w:t>
      </w:r>
    </w:p>
    <w:p w14:paraId="3EAEA98D" w14:textId="77777777" w:rsidR="00F4144E" w:rsidRDefault="00F4144E" w:rsidP="00F16BD4">
      <w:pPr>
        <w:spacing w:line="360" w:lineRule="auto"/>
        <w:ind w:left="-15" w:right="50"/>
      </w:pPr>
      <w:r>
        <w:t xml:space="preserve">На сегодня у компании имеется 3 региональных поставщика, от которых она самостоятельно заказывает перевозку товарной продукции: бытовая химия – компания Ламберти (МО, Солнечногорский район) и компания Аптар (г. Владимир), фуды – компания Мартин Бауэр (г. Красногорск). </w:t>
      </w:r>
    </w:p>
    <w:p w14:paraId="4DAB54BF" w14:textId="77777777" w:rsidR="00F4144E" w:rsidRDefault="00F4144E" w:rsidP="00F16BD4">
      <w:pPr>
        <w:spacing w:line="360" w:lineRule="auto"/>
        <w:ind w:left="-15" w:right="50"/>
      </w:pPr>
      <w:r>
        <w:lastRenderedPageBreak/>
        <w:t xml:space="preserve">Филиал «Юнилевер Русь» в Санкт-Петербурге выступает как покупатель продукции заводов Unilever, которые находятся как на территории Российской Федерации, так на территории Европы (сырье для производства (фасовки) чая, мороженого и т.п.). Отделы маркетинга и поставок компании занимаются планированием вывода на рынок новых видов продукции с требуемыми свойствами, планированием поставок продукции в нужном количестве, осуществлением доставки продукции с заводов на склады и клиентам, а также отвечает за хранение готовой продукции и осуществляет анализ удовлетворенности клиентов и конечных потребителей.  </w:t>
      </w:r>
    </w:p>
    <w:p w14:paraId="40DF0B03" w14:textId="77777777" w:rsidR="00F4144E" w:rsidRDefault="00F4144E" w:rsidP="00F16BD4">
      <w:pPr>
        <w:spacing w:line="360" w:lineRule="auto"/>
        <w:ind w:left="-15" w:right="50"/>
      </w:pPr>
      <w:r>
        <w:t xml:space="preserve">Снабжение потребителей в Санкт-Петербурге и Ленинградской области филиал ООО «Юнилевер Русь» в городе Санкт-Петербург осуществляет со складов, расположенных на территории чаеразвесочной фабрики и распределительных складов классов А и В.  </w:t>
      </w:r>
    </w:p>
    <w:p w14:paraId="47B653F2" w14:textId="77777777" w:rsidR="00F4144E" w:rsidRDefault="00F4144E" w:rsidP="00F16BD4">
      <w:pPr>
        <w:spacing w:line="360" w:lineRule="auto"/>
        <w:ind w:left="-15" w:right="50"/>
      </w:pPr>
      <w:r>
        <w:t xml:space="preserve">Филиал ООО «Юнилевер Русь» заключает контракты на сотрудничество с партнерами на срок от 2-х лет, при этом ориентируясь на долгосрочные отношения. На сегодняшний день в агрессивных экономических условиях работа с компаниямиоднодневками и ненадежными перевозчиками может привести к финансовой нестабильности, а потому компания стремится сохранять прочные отношения с партнерами и оформлять полный пакет сопроводительных документов на поставки. </w:t>
      </w:r>
    </w:p>
    <w:p w14:paraId="38BF4D4C" w14:textId="77777777" w:rsidR="00F4144E" w:rsidRDefault="00F4144E" w:rsidP="00F16BD4">
      <w:pPr>
        <w:spacing w:line="360" w:lineRule="auto"/>
        <w:ind w:left="-15" w:right="50"/>
      </w:pPr>
      <w:r>
        <w:t xml:space="preserve">С «Перевозчиком №1»  фирма работает с 2013 года. Данный перевозчик является надежным партнером, с которым осуществляется около 5-10 поставок в месяц преимущественно из Европы. Компания предоставляет гибкие условия оплаты. </w:t>
      </w:r>
    </w:p>
    <w:p w14:paraId="1E05230B" w14:textId="77777777" w:rsidR="00F4144E" w:rsidRDefault="00F4144E" w:rsidP="00F16BD4">
      <w:pPr>
        <w:spacing w:line="360" w:lineRule="auto"/>
        <w:ind w:left="-15" w:right="50"/>
      </w:pPr>
      <w:r>
        <w:t xml:space="preserve">«Перевозчик №2» сотрудничает с компанией 8 лет, доставляет грузы надлежащего качества и в установленные сроки. В основном осуществляется около 5-8 поставок в месяц из Германии и Чехии.  </w:t>
      </w:r>
    </w:p>
    <w:p w14:paraId="461E2CF2" w14:textId="77777777" w:rsidR="00F4144E" w:rsidRDefault="00F4144E" w:rsidP="00F16BD4">
      <w:pPr>
        <w:spacing w:line="360" w:lineRule="auto"/>
        <w:ind w:left="-15" w:right="50"/>
      </w:pPr>
      <w:r>
        <w:t xml:space="preserve">«Партнер №3» специализируется на перевозках груза из Италии и Польши автомобильным транспортом. Наблюдается высокий уровень логистического сервиса и надежность времени доставки груза.  </w:t>
      </w:r>
    </w:p>
    <w:p w14:paraId="0EAF127D" w14:textId="77777777" w:rsidR="00F4144E" w:rsidRDefault="00F4144E" w:rsidP="00F4144E">
      <w:pPr>
        <w:spacing w:after="157" w:line="259" w:lineRule="auto"/>
        <w:ind w:left="710" w:firstLine="0"/>
        <w:jc w:val="left"/>
      </w:pPr>
      <w:r>
        <w:t xml:space="preserve"> </w:t>
      </w:r>
      <w:r>
        <w:tab/>
        <w:t xml:space="preserve"> </w:t>
      </w:r>
    </w:p>
    <w:p w14:paraId="6D64FF54" w14:textId="77777777" w:rsidR="00F4144E" w:rsidRPr="00F16BD4" w:rsidRDefault="00F4144E" w:rsidP="00F16BD4">
      <w:pPr>
        <w:pStyle w:val="2"/>
        <w:rPr>
          <w:rFonts w:ascii="Times New Roman" w:hAnsi="Times New Roman" w:cs="Times New Roman"/>
          <w:b/>
          <w:color w:val="000000" w:themeColor="text1"/>
          <w:sz w:val="24"/>
          <w:szCs w:val="24"/>
        </w:rPr>
      </w:pPr>
      <w:bookmarkStart w:id="18" w:name="_Toc514279793"/>
      <w:bookmarkStart w:id="19" w:name="_Toc514629287"/>
      <w:bookmarkStart w:id="20" w:name="_Toc231250"/>
      <w:r w:rsidRPr="00F16BD4">
        <w:rPr>
          <w:rFonts w:ascii="Times New Roman" w:hAnsi="Times New Roman" w:cs="Times New Roman"/>
          <w:b/>
          <w:color w:val="000000" w:themeColor="text1"/>
          <w:sz w:val="24"/>
          <w:szCs w:val="24"/>
        </w:rPr>
        <w:t>1.5. Проблемы и направления совершенствования транспортной логистики в компании</w:t>
      </w:r>
      <w:bookmarkEnd w:id="18"/>
      <w:bookmarkEnd w:id="19"/>
      <w:r w:rsidRPr="00F16BD4">
        <w:rPr>
          <w:rFonts w:ascii="Times New Roman" w:hAnsi="Times New Roman" w:cs="Times New Roman"/>
          <w:b/>
          <w:color w:val="000000" w:themeColor="text1"/>
          <w:sz w:val="24"/>
          <w:szCs w:val="24"/>
        </w:rPr>
        <w:t xml:space="preserve"> </w:t>
      </w:r>
      <w:bookmarkEnd w:id="20"/>
    </w:p>
    <w:p w14:paraId="56A42303" w14:textId="77777777" w:rsidR="00F4144E" w:rsidRDefault="00F4144E" w:rsidP="00F16BD4">
      <w:pPr>
        <w:spacing w:line="360" w:lineRule="auto"/>
        <w:ind w:left="-15" w:right="50"/>
      </w:pPr>
      <w:r>
        <w:t xml:space="preserve">Несмотря на то, что транспортная логистика компании давно налажена и является эффективной, все-таки на сегодня существует ряд проблем, которые необходимо решить.  </w:t>
      </w:r>
    </w:p>
    <w:p w14:paraId="71E020B3" w14:textId="52448576" w:rsidR="00F4144E" w:rsidRDefault="00F4144E" w:rsidP="00F16BD4">
      <w:pPr>
        <w:spacing w:line="360" w:lineRule="auto"/>
        <w:ind w:left="-15" w:right="50"/>
      </w:pPr>
      <w:r>
        <w:t xml:space="preserve">В качестве одной и главной проблемы транспортной логистики компании является рост затрат на транспорт. Т.к. компания не имеет </w:t>
      </w:r>
      <w:r w:rsidRPr="007714B5">
        <w:t xml:space="preserve">собственный автотранспорт, а </w:t>
      </w:r>
      <w:r w:rsidR="007714B5" w:rsidRPr="007714B5">
        <w:t>отдает данный процесс на аутсорсинг</w:t>
      </w:r>
      <w:r w:rsidRPr="007714B5">
        <w:t xml:space="preserve">, в состав затрат оплата аренды транспорта с экипажем, в </w:t>
      </w:r>
      <w:r w:rsidRPr="007714B5">
        <w:lastRenderedPageBreak/>
        <w:t>которую входят все виды издержек на его содержание: ремонт, ГСМ, амортизация, оплата труда водителей, страховка, медкомиссия водителей, налог на транспорт</w:t>
      </w:r>
      <w:r w:rsidR="007714B5">
        <w:t>.</w:t>
      </w:r>
    </w:p>
    <w:p w14:paraId="3E536179" w14:textId="77777777" w:rsidR="00F4144E" w:rsidRDefault="00F4144E" w:rsidP="00F16BD4">
      <w:pPr>
        <w:spacing w:line="360" w:lineRule="auto"/>
        <w:ind w:left="-15" w:right="50"/>
      </w:pPr>
      <w:r>
        <w:t xml:space="preserve">Зачастую грузовой транспорт отправляется по маршруту с неполной загрузкой, это обычная ситуация для отрасли FMCG и других секторов экономики. Несмотря на то, что управляемые грузовики, как правило, имеют полную загрузку по количеству паллет, достаточно редко они достигают полной загрузки по возможному весу. Средний вес, обычно, немного превышает 50% от допустимого веса. Это увеличивает расходы компании, т.к. при полной загрузке транспорта товаром, компания могла бы иметь запас товара и осуществлять сиюминутные продажи при необходимости. Поэтому необходимо оптимизировать процесс загрузки грузовиком до 100%.  </w:t>
      </w:r>
    </w:p>
    <w:p w14:paraId="1FCF2EE8" w14:textId="77777777" w:rsidR="00F4144E" w:rsidRDefault="00F4144E" w:rsidP="00F16BD4">
      <w:pPr>
        <w:spacing w:line="360" w:lineRule="auto"/>
        <w:ind w:left="-15" w:right="50"/>
      </w:pPr>
      <w:r>
        <w:t xml:space="preserve">Также одной из проблем в организации транспортной логистики компании является проблема с входными потоками, которые идут из разных стран. Проблема заключается в том, что если, допустим, в Италии в одном городе необходимо забрать сырье (к примеру, нитку для пакетика чая), а в другом городе, который находится в 30 км от первого, надо забрать другую составляющую для чайного пакетика, то на данный момент в эти города поедут 2 машины. Перспективой развития является нахождения более оптимальных маршрутов доставки из точки А в точку Б, неся маленькие экономические потери.  </w:t>
      </w:r>
    </w:p>
    <w:p w14:paraId="6A474CDA" w14:textId="77777777" w:rsidR="00F4144E" w:rsidRDefault="00F4144E" w:rsidP="00F16BD4">
      <w:pPr>
        <w:spacing w:line="360" w:lineRule="auto"/>
        <w:ind w:left="-15" w:right="50"/>
      </w:pPr>
      <w:r>
        <w:t xml:space="preserve">Довольно часто бывают случаи, когда транспорт компаний-перевозчиков по какимлибо причинам задерживается в пути (сложности на таможне, поломка грузовика и т.п.) и работники службы логистики компании Юнилевер не владеют информацией о том, где находится груз и когда он прибудет в пункт назначения. Это срывает сроки поставки товара на склады компании и конечному потребителю, соответственно. Более того, такие сбой в поставках увеличивают расходы на доставку груза, т.к. в настоящий момент в соответствии с договором на транспортировку расчет затрат осуществляется исходя из стоимости 1 часа использования автомобильного транспорта. Решением данной проблемы может являться пересмотр условий договора с минимизацией рисков переплаты транспортных услуг. Это может быть расчет оплаты транспортных услуг из расчета 1 км. </w:t>
      </w:r>
    </w:p>
    <w:p w14:paraId="4C5C277A" w14:textId="77777777" w:rsidR="00F4144E" w:rsidRDefault="00F4144E" w:rsidP="00F16BD4">
      <w:pPr>
        <w:spacing w:after="117" w:line="360" w:lineRule="auto"/>
        <w:ind w:left="710" w:right="50" w:firstLine="0"/>
      </w:pPr>
      <w:r>
        <w:t xml:space="preserve">Кроме того, хорошей перспективой транспортной логистики могут быть: </w:t>
      </w:r>
    </w:p>
    <w:p w14:paraId="06635CD3" w14:textId="77777777" w:rsidR="00F4144E" w:rsidRDefault="00F4144E" w:rsidP="00F16BD4">
      <w:pPr>
        <w:numPr>
          <w:ilvl w:val="0"/>
          <w:numId w:val="8"/>
        </w:numPr>
        <w:spacing w:line="360" w:lineRule="auto"/>
        <w:ind w:right="50"/>
      </w:pPr>
      <w:r>
        <w:t xml:space="preserve">Благодаря GPS-навигаторам и спутникам слежки можно найти местоположение своего товара через логистическую компанию. </w:t>
      </w:r>
    </w:p>
    <w:p w14:paraId="2CECB48A" w14:textId="77777777" w:rsidR="00F4144E" w:rsidRDefault="00F4144E" w:rsidP="00F16BD4">
      <w:pPr>
        <w:numPr>
          <w:ilvl w:val="0"/>
          <w:numId w:val="8"/>
        </w:numPr>
        <w:spacing w:line="360" w:lineRule="auto"/>
        <w:ind w:right="50"/>
      </w:pPr>
      <w:r>
        <w:t xml:space="preserve">С появлением Интернета появились электронные накладные на товар, что в разы упрощает обработку данных о товаре во время разгрузки транспорта (если несколько машин в пути, «получатель» знает, в какой машине какой груз находится). </w:t>
      </w:r>
    </w:p>
    <w:p w14:paraId="29C0D7C2" w14:textId="108DFB77" w:rsidR="007714B5" w:rsidRDefault="007714B5" w:rsidP="00F16BD4">
      <w:pPr>
        <w:numPr>
          <w:ilvl w:val="0"/>
          <w:numId w:val="8"/>
        </w:numPr>
        <w:spacing w:line="360" w:lineRule="auto"/>
        <w:ind w:right="50"/>
      </w:pPr>
      <w:r>
        <w:lastRenderedPageBreak/>
        <w:t>Новые современные методы позволяют оптимизировать процесс транспортники с целью минимизации затрат</w:t>
      </w:r>
    </w:p>
    <w:p w14:paraId="0FD6DA38" w14:textId="77777777" w:rsidR="00F207AD" w:rsidRDefault="00F207AD" w:rsidP="00F16BD4">
      <w:pPr>
        <w:spacing w:line="360" w:lineRule="auto"/>
        <w:ind w:left="710" w:right="50" w:firstLine="0"/>
      </w:pPr>
    </w:p>
    <w:p w14:paraId="407E3FC8" w14:textId="77777777" w:rsidR="00F4144E" w:rsidRDefault="00F4144E" w:rsidP="00F16BD4">
      <w:pPr>
        <w:pStyle w:val="1"/>
        <w:spacing w:line="360" w:lineRule="auto"/>
        <w:ind w:left="-5"/>
      </w:pPr>
      <w:bookmarkStart w:id="21" w:name="_Toc514279794"/>
      <w:bookmarkStart w:id="22" w:name="_Toc514629288"/>
      <w:bookmarkStart w:id="23" w:name="_Toc231251"/>
      <w:r>
        <w:t>Выводы по главе 1</w:t>
      </w:r>
      <w:bookmarkEnd w:id="21"/>
      <w:bookmarkEnd w:id="22"/>
      <w:r>
        <w:t xml:space="preserve"> </w:t>
      </w:r>
      <w:bookmarkEnd w:id="23"/>
    </w:p>
    <w:p w14:paraId="4661A04A" w14:textId="77777777" w:rsidR="00F4144E" w:rsidRDefault="00F4144E" w:rsidP="00F16BD4">
      <w:pPr>
        <w:spacing w:line="360" w:lineRule="auto"/>
        <w:ind w:left="-15" w:right="50"/>
      </w:pPr>
      <w:r>
        <w:t xml:space="preserve">В данной главе была рассмотрена деятельность компании Юнилевер: дана ее основная характеристика, изучена структура и состав ассортимента товарной продукции, проведен конкурентный анализ, анализ внешней и внутренней среды, а также изучена деятельность компании в сфере транспортной логистики.  </w:t>
      </w:r>
    </w:p>
    <w:p w14:paraId="2A4F1F69" w14:textId="77777777" w:rsidR="00F4144E" w:rsidRDefault="00F4144E" w:rsidP="00F16BD4">
      <w:pPr>
        <w:spacing w:line="360" w:lineRule="auto"/>
        <w:ind w:left="-15" w:right="50"/>
      </w:pPr>
      <w:r>
        <w:t xml:space="preserve">Анализ показал, что компания Юнилевер на сегодня является одним из мировых лидеров на рынке пищевых продуктов и товаров бытовой химии (в т.ч. парфюмерии). В настоящее время в этих сегментах – вторая в мире по объемам продаж. Компания имеет тенденцию к постоянному росту, в т.ч. на территории России. Вся продукция Unilever условно делится на четыре продуктовые категории: товары по уходу за собой (Dove, Rexona, Sunsilk, Axe, CloseUp и др.), товары по уходу за домом (Omo, Cif, Domestos и </w:t>
      </w:r>
    </w:p>
    <w:p w14:paraId="3874C188" w14:textId="77777777" w:rsidR="00F4144E" w:rsidRDefault="00F4144E" w:rsidP="00F16BD4">
      <w:pPr>
        <w:spacing w:after="0" w:line="360" w:lineRule="auto"/>
        <w:ind w:left="10" w:right="45" w:hanging="10"/>
      </w:pPr>
      <w:r>
        <w:t xml:space="preserve">Sunlight), продукты питания (Knorr, Rama, Hellmann’s и Amora) и освежающие продукты (Heartbrand, Lipton, Slim-Fast, Becel и Flora). </w:t>
      </w:r>
    </w:p>
    <w:p w14:paraId="723155B2" w14:textId="77777777" w:rsidR="00F4144E" w:rsidRDefault="00F4144E" w:rsidP="00F16BD4">
      <w:pPr>
        <w:spacing w:line="360" w:lineRule="auto"/>
        <w:ind w:left="-15" w:right="50"/>
      </w:pPr>
      <w:r>
        <w:t xml:space="preserve">В ходе изучения организации транспортной логистики компании была выявлено, </w:t>
      </w:r>
      <w:r w:rsidR="00A22BE8">
        <w:t xml:space="preserve"> </w:t>
      </w:r>
      <w:r>
        <w:t xml:space="preserve">что данный вид деятельности компании работает эффективно и направлен на доставку товарной продукции потребителям в необходимый срок и нужного объема. Компания стремится минимизировать расходы на данный вид деятельности посредством вывода транспортной логистики на аутсорсинг.  </w:t>
      </w:r>
    </w:p>
    <w:p w14:paraId="69B17EF4" w14:textId="77777777" w:rsidR="00F4144E" w:rsidRDefault="00F4144E" w:rsidP="00F16BD4">
      <w:pPr>
        <w:spacing w:after="112" w:line="360" w:lineRule="auto"/>
        <w:ind w:left="710" w:right="50" w:firstLine="0"/>
      </w:pPr>
      <w:r>
        <w:t xml:space="preserve">Одновременно с этим был выявлен и ряд недостатков, в числе которых:  </w:t>
      </w:r>
    </w:p>
    <w:p w14:paraId="5960490E" w14:textId="77777777" w:rsidR="00F4144E" w:rsidRDefault="00F4144E" w:rsidP="00F16BD4">
      <w:pPr>
        <w:pStyle w:val="af0"/>
        <w:numPr>
          <w:ilvl w:val="0"/>
          <w:numId w:val="20"/>
        </w:numPr>
        <w:spacing w:line="360" w:lineRule="auto"/>
        <w:ind w:right="50"/>
      </w:pPr>
      <w:r>
        <w:t xml:space="preserve">рост рисков непредвиденных расходов в процессе доставки товарной продукции на склады компании; </w:t>
      </w:r>
    </w:p>
    <w:p w14:paraId="5DDF85EF" w14:textId="77777777" w:rsidR="00F4144E" w:rsidRPr="007714B5" w:rsidRDefault="00F4144E" w:rsidP="00F16BD4">
      <w:pPr>
        <w:numPr>
          <w:ilvl w:val="0"/>
          <w:numId w:val="20"/>
        </w:numPr>
        <w:spacing w:after="117" w:line="360" w:lineRule="auto"/>
        <w:ind w:right="50"/>
      </w:pPr>
      <w:r>
        <w:t xml:space="preserve">увеличение расходов на доставку грузов, </w:t>
      </w:r>
      <w:r w:rsidRPr="007714B5">
        <w:t xml:space="preserve">связанных с поломкой транспорта; </w:t>
      </w:r>
    </w:p>
    <w:p w14:paraId="63221895" w14:textId="77777777" w:rsidR="00F4144E" w:rsidRPr="007714B5" w:rsidRDefault="00F4144E" w:rsidP="00F16BD4">
      <w:pPr>
        <w:numPr>
          <w:ilvl w:val="0"/>
          <w:numId w:val="20"/>
        </w:numPr>
        <w:spacing w:line="360" w:lineRule="auto"/>
        <w:ind w:right="50"/>
      </w:pPr>
      <w:r w:rsidRPr="007714B5">
        <w:t>рост расходов на транспортные услуги за счет не</w:t>
      </w:r>
      <w:r w:rsidR="00A22BE8" w:rsidRPr="007714B5">
        <w:t xml:space="preserve"> </w:t>
      </w:r>
      <w:r w:rsidRPr="007714B5">
        <w:t xml:space="preserve">оптимально разработанных маршрутов поставки; </w:t>
      </w:r>
    </w:p>
    <w:p w14:paraId="2E160883" w14:textId="77777777" w:rsidR="00F4144E" w:rsidRDefault="00F4144E" w:rsidP="00F16BD4">
      <w:pPr>
        <w:numPr>
          <w:ilvl w:val="0"/>
          <w:numId w:val="20"/>
        </w:numPr>
        <w:spacing w:after="112" w:line="360" w:lineRule="auto"/>
        <w:ind w:right="50"/>
      </w:pPr>
      <w:r>
        <w:t xml:space="preserve">неполная загрузка транспорта товарной продукцией; </w:t>
      </w:r>
    </w:p>
    <w:p w14:paraId="1E515126" w14:textId="77777777" w:rsidR="00F4144E" w:rsidRDefault="00F4144E" w:rsidP="00F16BD4">
      <w:pPr>
        <w:numPr>
          <w:ilvl w:val="0"/>
          <w:numId w:val="20"/>
        </w:numPr>
        <w:spacing w:line="360" w:lineRule="auto"/>
        <w:ind w:right="50"/>
      </w:pPr>
      <w:r>
        <w:t xml:space="preserve">отсутствие информации о текущем состоянии груза (его месте нахождения, весе и т.п.). </w:t>
      </w:r>
    </w:p>
    <w:p w14:paraId="30A2E431" w14:textId="77777777" w:rsidR="00F4144E" w:rsidRDefault="00F4144E" w:rsidP="00F16BD4">
      <w:pPr>
        <w:pStyle w:val="af0"/>
        <w:numPr>
          <w:ilvl w:val="0"/>
          <w:numId w:val="20"/>
        </w:numPr>
        <w:spacing w:after="112" w:line="360" w:lineRule="auto"/>
        <w:ind w:right="50"/>
      </w:pPr>
      <w:r>
        <w:t xml:space="preserve">Исправить данные недостатки представляется через решение следующих вопросов: </w:t>
      </w:r>
    </w:p>
    <w:p w14:paraId="7418E6EB" w14:textId="77777777" w:rsidR="00F4144E" w:rsidRDefault="00F4144E" w:rsidP="00F16BD4">
      <w:pPr>
        <w:numPr>
          <w:ilvl w:val="0"/>
          <w:numId w:val="20"/>
        </w:numPr>
        <w:spacing w:after="112" w:line="360" w:lineRule="auto"/>
        <w:ind w:right="50"/>
      </w:pPr>
      <w:r>
        <w:t xml:space="preserve">контроль за полнотой загрузки транспорта товарной продукцией; </w:t>
      </w:r>
    </w:p>
    <w:p w14:paraId="7A5FAB45" w14:textId="77777777" w:rsidR="00F4144E" w:rsidRDefault="00F4144E" w:rsidP="00F16BD4">
      <w:pPr>
        <w:numPr>
          <w:ilvl w:val="0"/>
          <w:numId w:val="20"/>
        </w:numPr>
        <w:spacing w:line="360" w:lineRule="auto"/>
        <w:ind w:right="50"/>
      </w:pPr>
      <w:r>
        <w:lastRenderedPageBreak/>
        <w:t xml:space="preserve">пересмотр условий договора с минимизацией рисков переплаты транспортных услуг; </w:t>
      </w:r>
    </w:p>
    <w:p w14:paraId="433A7778" w14:textId="77777777" w:rsidR="00F4144E" w:rsidRDefault="00F4144E" w:rsidP="00F16BD4">
      <w:pPr>
        <w:numPr>
          <w:ilvl w:val="0"/>
          <w:numId w:val="20"/>
        </w:numPr>
        <w:spacing w:after="112" w:line="360" w:lineRule="auto"/>
        <w:ind w:right="50"/>
      </w:pPr>
      <w:r>
        <w:t xml:space="preserve">разработке новых маршрутов транспорта; </w:t>
      </w:r>
    </w:p>
    <w:p w14:paraId="350604BF" w14:textId="77777777" w:rsidR="00F4144E" w:rsidRDefault="00F4144E" w:rsidP="00F16BD4">
      <w:pPr>
        <w:numPr>
          <w:ilvl w:val="0"/>
          <w:numId w:val="20"/>
        </w:numPr>
        <w:spacing w:after="112" w:line="360" w:lineRule="auto"/>
        <w:ind w:right="50"/>
      </w:pPr>
      <w:r>
        <w:t xml:space="preserve">внедрение GPS-навигаторов и спутников; </w:t>
      </w:r>
    </w:p>
    <w:p w14:paraId="42F0D82C" w14:textId="77777777" w:rsidR="00F4144E" w:rsidRDefault="00F4144E" w:rsidP="00F16BD4">
      <w:pPr>
        <w:numPr>
          <w:ilvl w:val="0"/>
          <w:numId w:val="20"/>
        </w:numPr>
        <w:spacing w:line="360" w:lineRule="auto"/>
        <w:ind w:right="50"/>
      </w:pPr>
      <w:r>
        <w:t xml:space="preserve">внедрение электронных накладных на товар. </w:t>
      </w:r>
    </w:p>
    <w:p w14:paraId="2CA1E016" w14:textId="77777777" w:rsidR="00C620FC" w:rsidRDefault="00F4144E" w:rsidP="00F16BD4">
      <w:pPr>
        <w:spacing w:line="360" w:lineRule="auto"/>
      </w:pPr>
      <w:r>
        <w:t>Представляется, что внедрение данных мероприятия позволит оптимизировать транспортные потоки компании, что в итоге сократит расходы на транспортные услуги логистических компаний-операторов, повысит прибыль компании.</w:t>
      </w:r>
    </w:p>
    <w:p w14:paraId="591E6623" w14:textId="77777777" w:rsidR="00F4144E" w:rsidRDefault="00F4144E" w:rsidP="00F4144E"/>
    <w:p w14:paraId="7E4124C1" w14:textId="77777777" w:rsidR="00F4144E" w:rsidRPr="00CA3F82" w:rsidRDefault="00F4144E" w:rsidP="00F4144E">
      <w:pPr>
        <w:pStyle w:val="1"/>
        <w:spacing w:line="360" w:lineRule="auto"/>
        <w:ind w:left="0"/>
        <w:rPr>
          <w:color w:val="000000" w:themeColor="text1"/>
          <w:szCs w:val="24"/>
        </w:rPr>
      </w:pPr>
      <w:bookmarkStart w:id="24" w:name="_Toc512097359"/>
      <w:bookmarkStart w:id="25" w:name="_Toc514279795"/>
      <w:bookmarkStart w:id="26" w:name="_Toc514629289"/>
      <w:r w:rsidRPr="00CA3F82">
        <w:rPr>
          <w:color w:val="000000" w:themeColor="text1"/>
          <w:szCs w:val="24"/>
        </w:rPr>
        <w:t>ГЛАВА 2. ТЕОРЕТИЧЕСКИЕ ОСНОВЫ И ИНСТРУМЕНТЫ ОРГАНИЗАЦИИ ТРАНСПОРТНОЙ ЛОГИСТИКИ В КОМПАНИЯХ</w:t>
      </w:r>
      <w:bookmarkEnd w:id="24"/>
      <w:bookmarkEnd w:id="25"/>
      <w:bookmarkEnd w:id="26"/>
    </w:p>
    <w:p w14:paraId="242BEA5D" w14:textId="77777777" w:rsidR="00F4144E" w:rsidRPr="00CA3F82" w:rsidRDefault="00F4144E" w:rsidP="00F4144E">
      <w:pPr>
        <w:pStyle w:val="2"/>
        <w:spacing w:line="360" w:lineRule="auto"/>
        <w:rPr>
          <w:rFonts w:ascii="Times New Roman" w:hAnsi="Times New Roman" w:cs="Times New Roman"/>
          <w:b/>
          <w:color w:val="000000" w:themeColor="text1"/>
          <w:sz w:val="24"/>
          <w:szCs w:val="24"/>
        </w:rPr>
      </w:pPr>
      <w:bookmarkStart w:id="27" w:name="_Toc511857669"/>
      <w:bookmarkStart w:id="28" w:name="_Toc512097360"/>
      <w:bookmarkStart w:id="29" w:name="_Toc514279796"/>
      <w:bookmarkStart w:id="30" w:name="_Toc514629290"/>
      <w:r w:rsidRPr="00CA3F82">
        <w:rPr>
          <w:rFonts w:ascii="Times New Roman" w:hAnsi="Times New Roman" w:cs="Times New Roman"/>
          <w:b/>
          <w:color w:val="000000" w:themeColor="text1"/>
          <w:sz w:val="24"/>
          <w:szCs w:val="24"/>
        </w:rPr>
        <w:t xml:space="preserve">2.1. </w:t>
      </w:r>
      <w:bookmarkEnd w:id="27"/>
      <w:bookmarkEnd w:id="28"/>
      <w:r w:rsidR="00C34230">
        <w:rPr>
          <w:rFonts w:ascii="Times New Roman" w:hAnsi="Times New Roman" w:cs="Times New Roman"/>
          <w:b/>
          <w:color w:val="000000" w:themeColor="text1"/>
          <w:sz w:val="24"/>
          <w:szCs w:val="24"/>
        </w:rPr>
        <w:t>Задачи и методы выбора поставщиков транспортных услуг компаний.</w:t>
      </w:r>
      <w:bookmarkEnd w:id="29"/>
      <w:bookmarkEnd w:id="30"/>
      <w:r w:rsidR="00C34230">
        <w:rPr>
          <w:rFonts w:ascii="Times New Roman" w:hAnsi="Times New Roman" w:cs="Times New Roman"/>
          <w:b/>
          <w:color w:val="000000" w:themeColor="text1"/>
          <w:sz w:val="24"/>
          <w:szCs w:val="24"/>
        </w:rPr>
        <w:t xml:space="preserve"> </w:t>
      </w:r>
    </w:p>
    <w:p w14:paraId="43CABB24" w14:textId="77777777" w:rsidR="00F4144E" w:rsidRPr="00CA3F82" w:rsidRDefault="00F4144E" w:rsidP="00F4144E">
      <w:pPr>
        <w:pStyle w:val="a3"/>
        <w:shd w:val="clear" w:color="auto" w:fill="FFFFFF"/>
        <w:spacing w:before="0" w:beforeAutospacing="0" w:after="0" w:afterAutospacing="0" w:line="360" w:lineRule="auto"/>
        <w:ind w:firstLine="709"/>
        <w:jc w:val="both"/>
        <w:rPr>
          <w:color w:val="000000" w:themeColor="text1"/>
          <w:shd w:val="clear" w:color="auto" w:fill="FFFFFF"/>
        </w:rPr>
      </w:pPr>
      <w:r w:rsidRPr="00CA3F82">
        <w:rPr>
          <w:color w:val="000000" w:themeColor="text1"/>
          <w:shd w:val="clear" w:color="auto" w:fill="FFFFFF"/>
        </w:rPr>
        <w:t>При ведении бизнеса организация и транспортировка продукции является очень важной для расширения географии деятельности фирмы.</w:t>
      </w:r>
    </w:p>
    <w:p w14:paraId="537A273F" w14:textId="77777777" w:rsidR="00F4144E" w:rsidRPr="00CA3F82" w:rsidRDefault="00F4144E" w:rsidP="00F4144E">
      <w:pPr>
        <w:spacing w:line="360" w:lineRule="auto"/>
        <w:ind w:firstLine="709"/>
        <w:rPr>
          <w:color w:val="000000" w:themeColor="text1"/>
        </w:rPr>
      </w:pPr>
      <w:r w:rsidRPr="00CA3F82">
        <w:rPr>
          <w:color w:val="000000" w:themeColor="text1"/>
        </w:rPr>
        <w:t>Транспортировку следует рассматривать как логистическую функцию, связанную с перемещением продукции определенным транспортным средством или средствами, по определенной технологии в цепи поставок и включающую в свою очередь  такие логистические процедуры,  как экспедирование, упаковка, грузопереработка, передача прав собственности на груз, страхование рисков, таможенные процедуры и т.д.</w:t>
      </w:r>
      <w:r w:rsidRPr="00CA3F82">
        <w:rPr>
          <w:rStyle w:val="a9"/>
          <w:color w:val="000000" w:themeColor="text1"/>
        </w:rPr>
        <w:footnoteReference w:id="7"/>
      </w:r>
    </w:p>
    <w:p w14:paraId="10408D8E" w14:textId="77777777" w:rsidR="00F4144E" w:rsidRPr="00CA3F82" w:rsidRDefault="00F4144E" w:rsidP="00F4144E">
      <w:pPr>
        <w:spacing w:line="360" w:lineRule="auto"/>
        <w:ind w:firstLine="709"/>
        <w:rPr>
          <w:color w:val="000000" w:themeColor="text1"/>
        </w:rPr>
      </w:pPr>
      <w:r w:rsidRPr="00CA3F82">
        <w:rPr>
          <w:color w:val="000000" w:themeColor="text1"/>
        </w:rPr>
        <w:t>В отечественной практике  транспорт является важнейшей составляющей, поскольку связывает между собой отдельные компании, предприятия, организации на региональном и внешнеэкономическом уровнях. Транспорт играет значительную роль в процессе производства материальных благ, при этом перемещая материальные ресурсы и готовую продукцию из сферы производства в сферу производственного потребления.</w:t>
      </w:r>
      <w:r w:rsidRPr="00CA3F82">
        <w:rPr>
          <w:rStyle w:val="a9"/>
          <w:color w:val="000000" w:themeColor="text1"/>
        </w:rPr>
        <w:footnoteReference w:id="8"/>
      </w:r>
    </w:p>
    <w:p w14:paraId="1783491F" w14:textId="77777777" w:rsidR="00F4144E" w:rsidRPr="00CA3F82" w:rsidRDefault="00F4144E" w:rsidP="00F4144E">
      <w:pPr>
        <w:spacing w:line="360" w:lineRule="auto"/>
        <w:ind w:firstLine="709"/>
        <w:rPr>
          <w:b/>
          <w:color w:val="000000" w:themeColor="text1"/>
        </w:rPr>
      </w:pPr>
      <w:r w:rsidRPr="00CA3F82">
        <w:rPr>
          <w:color w:val="000000" w:themeColor="text1"/>
        </w:rPr>
        <w:t>Транспортировка в логистической системе играет двойную роль: транспорт является основным компонентом функциональных областей логистики (распределительная, закупочная, стратегическая), при этом транспортировка также играет роль важнейшей отрасли экономики, в которой развивается предпринимательская деятельность (экономическая функция транспортировки).</w:t>
      </w:r>
      <w:r w:rsidRPr="00CA3F82">
        <w:rPr>
          <w:rStyle w:val="a9"/>
          <w:color w:val="000000" w:themeColor="text1"/>
        </w:rPr>
        <w:footnoteReference w:id="9"/>
      </w:r>
    </w:p>
    <w:p w14:paraId="2298D725" w14:textId="77777777" w:rsidR="00F4144E" w:rsidRPr="00CA3F82" w:rsidRDefault="00F4144E" w:rsidP="00F4144E">
      <w:pPr>
        <w:pStyle w:val="a3"/>
        <w:shd w:val="clear" w:color="auto" w:fill="FFFFFF"/>
        <w:spacing w:before="0" w:beforeAutospacing="0" w:after="0" w:afterAutospacing="0" w:line="360" w:lineRule="auto"/>
        <w:ind w:firstLine="709"/>
        <w:jc w:val="both"/>
        <w:rPr>
          <w:color w:val="000000" w:themeColor="text1"/>
          <w:shd w:val="clear" w:color="auto" w:fill="FFFFFF"/>
        </w:rPr>
      </w:pPr>
      <w:r w:rsidRPr="00712552">
        <w:rPr>
          <w:rStyle w:val="a8"/>
          <w:b w:val="0"/>
          <w:iCs/>
          <w:color w:val="000000" w:themeColor="text1"/>
          <w:bdr w:val="none" w:sz="0" w:space="0" w:color="auto" w:frame="1"/>
        </w:rPr>
        <w:lastRenderedPageBreak/>
        <w:t>Транспортная логистика</w:t>
      </w:r>
      <w:r w:rsidR="00E74BC2">
        <w:rPr>
          <w:rStyle w:val="a8"/>
          <w:b w:val="0"/>
          <w:iCs/>
          <w:color w:val="000000" w:themeColor="text1"/>
          <w:bdr w:val="none" w:sz="0" w:space="0" w:color="auto" w:frame="1"/>
        </w:rPr>
        <w:t xml:space="preserve"> </w:t>
      </w:r>
      <w:r w:rsidRPr="00CA3F82">
        <w:rPr>
          <w:iCs/>
          <w:color w:val="000000" w:themeColor="text1"/>
        </w:rPr>
        <w:t xml:space="preserve"> – это система по организации доставки груза с минимальными временными затратами и оптимизацией расходов на доставку. </w:t>
      </w:r>
      <w:r w:rsidRPr="00CA3F82">
        <w:rPr>
          <w:color w:val="000000" w:themeColor="text1"/>
          <w:shd w:val="clear" w:color="auto" w:fill="FFFFFF"/>
        </w:rPr>
        <w:t>Транспортная логистика бывает внутренней и внешней. Первая обеспечивает внутрипроизводственные перевозки, а вторая – снабжение предприятий и сбыт готовой продукции.</w:t>
      </w:r>
      <w:r w:rsidRPr="00CA3F82">
        <w:rPr>
          <w:rStyle w:val="a9"/>
          <w:color w:val="000000" w:themeColor="text1"/>
          <w:shd w:val="clear" w:color="auto" w:fill="FFFFFF"/>
        </w:rPr>
        <w:footnoteReference w:id="10"/>
      </w:r>
    </w:p>
    <w:p w14:paraId="5C8278B6" w14:textId="77777777" w:rsidR="00F4144E" w:rsidRPr="00CA3F82" w:rsidRDefault="00F4144E" w:rsidP="00F4144E">
      <w:pPr>
        <w:spacing w:line="360" w:lineRule="auto"/>
        <w:ind w:firstLine="709"/>
        <w:rPr>
          <w:color w:val="000000" w:themeColor="text1"/>
        </w:rPr>
      </w:pPr>
      <w:r w:rsidRPr="00CA3F82">
        <w:rPr>
          <w:color w:val="000000" w:themeColor="text1"/>
        </w:rPr>
        <w:t>Рациональное транспортное обеспечение приводит к снижению себестоимости готового товара, что особенно актуально для ресурсоемких отраслей, при перевозках продукции большими партиями. Взаимодействие предприятий регулируется материальными потоками, что несомненно требует транспортного обеспечения на высоком качестве при оптимальных тарифах.</w:t>
      </w:r>
    </w:p>
    <w:p w14:paraId="145DC8E5" w14:textId="77777777" w:rsidR="00F4144E" w:rsidRPr="00CA3F82" w:rsidRDefault="00F4144E" w:rsidP="00F4144E">
      <w:pPr>
        <w:pStyle w:val="a3"/>
        <w:shd w:val="clear" w:color="auto" w:fill="FFFFFF"/>
        <w:spacing w:before="0" w:beforeAutospacing="0" w:after="0" w:afterAutospacing="0" w:line="360" w:lineRule="auto"/>
        <w:ind w:firstLine="709"/>
        <w:jc w:val="both"/>
        <w:rPr>
          <w:color w:val="000000" w:themeColor="text1"/>
          <w:shd w:val="clear" w:color="auto" w:fill="FFFFFF"/>
        </w:rPr>
      </w:pPr>
      <w:r w:rsidRPr="00CA3F82">
        <w:rPr>
          <w:color w:val="000000" w:themeColor="text1"/>
          <w:shd w:val="clear" w:color="auto" w:fill="FFFFFF"/>
        </w:rPr>
        <w:t>Основная цель логистики заключается в максимальном использовании потенциала грузоподъемности подвижного состава и организации регулярных поставок без складов.</w:t>
      </w:r>
    </w:p>
    <w:p w14:paraId="6CF0A672" w14:textId="77777777" w:rsidR="00F4144E" w:rsidRPr="00CA3F82" w:rsidRDefault="00F4144E" w:rsidP="00F4144E">
      <w:pPr>
        <w:pStyle w:val="a3"/>
        <w:shd w:val="clear" w:color="auto" w:fill="FFFFFF"/>
        <w:spacing w:before="0" w:beforeAutospacing="0" w:after="0" w:afterAutospacing="0" w:line="360" w:lineRule="auto"/>
        <w:ind w:firstLine="709"/>
        <w:jc w:val="both"/>
        <w:rPr>
          <w:color w:val="000000" w:themeColor="text1"/>
        </w:rPr>
      </w:pPr>
      <w:r w:rsidRPr="00CA3F82">
        <w:rPr>
          <w:color w:val="000000" w:themeColor="text1"/>
        </w:rPr>
        <w:t>Основные задачи транспортной логистики заключаются в создании транспортных цепей, по которым в дальнейшем будет осуществляться транспортировка грузов. (рисунок 2.1).</w:t>
      </w:r>
    </w:p>
    <w:p w14:paraId="672E5886" w14:textId="77777777" w:rsidR="00F4144E" w:rsidRPr="00CA3F82" w:rsidRDefault="00F4144E" w:rsidP="00F4144E">
      <w:pPr>
        <w:pStyle w:val="a3"/>
        <w:shd w:val="clear" w:color="auto" w:fill="FFFFFF"/>
        <w:spacing w:before="0" w:beforeAutospacing="0" w:after="0" w:afterAutospacing="0" w:line="360" w:lineRule="auto"/>
        <w:ind w:firstLine="709"/>
        <w:jc w:val="center"/>
        <w:rPr>
          <w:color w:val="000000" w:themeColor="text1"/>
        </w:rPr>
      </w:pPr>
      <w:r w:rsidRPr="00CA3F82">
        <w:rPr>
          <w:noProof/>
          <w:color w:val="000000" w:themeColor="text1"/>
        </w:rPr>
        <w:drawing>
          <wp:inline distT="0" distB="0" distL="0" distR="0" wp14:anchorId="55AED872" wp14:editId="2FB27E7B">
            <wp:extent cx="4600575" cy="2819400"/>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4602946" cy="2820853"/>
                    </a:xfrm>
                    <a:prstGeom prst="rect">
                      <a:avLst/>
                    </a:prstGeom>
                    <a:noFill/>
                    <a:ln w="9525">
                      <a:noFill/>
                      <a:miter lim="800000"/>
                      <a:headEnd/>
                      <a:tailEnd/>
                    </a:ln>
                  </pic:spPr>
                </pic:pic>
              </a:graphicData>
            </a:graphic>
          </wp:inline>
        </w:drawing>
      </w:r>
    </w:p>
    <w:p w14:paraId="78070948" w14:textId="77777777" w:rsidR="00F4144E" w:rsidRPr="00CA3F82" w:rsidRDefault="00F4144E" w:rsidP="00F4144E">
      <w:pPr>
        <w:pStyle w:val="a3"/>
        <w:shd w:val="clear" w:color="auto" w:fill="FFFFFF"/>
        <w:spacing w:before="0" w:beforeAutospacing="0" w:after="0" w:afterAutospacing="0" w:line="360" w:lineRule="auto"/>
        <w:jc w:val="center"/>
        <w:rPr>
          <w:color w:val="000000" w:themeColor="text1"/>
        </w:rPr>
      </w:pPr>
      <w:r w:rsidRPr="00CA3F82">
        <w:rPr>
          <w:color w:val="000000" w:themeColor="text1"/>
        </w:rPr>
        <w:t>Рисунок 2.1 – Основные задачи транспортной логистики</w:t>
      </w:r>
    </w:p>
    <w:p w14:paraId="40FC11FB" w14:textId="77777777" w:rsidR="00F4144E" w:rsidRPr="00CA3F82" w:rsidRDefault="00F4144E" w:rsidP="00F4144E">
      <w:pPr>
        <w:pStyle w:val="a3"/>
        <w:shd w:val="clear" w:color="auto" w:fill="FFFFFF"/>
        <w:spacing w:before="0" w:beforeAutospacing="0" w:after="0" w:afterAutospacing="0" w:line="360" w:lineRule="auto"/>
        <w:jc w:val="center"/>
        <w:rPr>
          <w:color w:val="000000" w:themeColor="text1"/>
        </w:rPr>
      </w:pPr>
    </w:p>
    <w:p w14:paraId="214AA9B8" w14:textId="77777777" w:rsidR="00F4144E" w:rsidRPr="00CA3F82" w:rsidRDefault="00F4144E" w:rsidP="00F4144E">
      <w:pPr>
        <w:pStyle w:val="a3"/>
        <w:shd w:val="clear" w:color="auto" w:fill="FFFFFF"/>
        <w:spacing w:before="0" w:beforeAutospacing="0" w:after="0" w:afterAutospacing="0" w:line="360" w:lineRule="auto"/>
        <w:ind w:firstLine="709"/>
        <w:jc w:val="both"/>
        <w:rPr>
          <w:color w:val="000000" w:themeColor="text1"/>
        </w:rPr>
      </w:pPr>
      <w:r w:rsidRPr="00CA3F82">
        <w:rPr>
          <w:color w:val="000000" w:themeColor="text1"/>
        </w:rPr>
        <w:t>Также следует отметить важность анализа конечных пунктов, построения оптимального пути доставки и выбора транспортного средства. Во время перевозки должен быть обеспечен максимальный контроль за сохранностью груза.</w:t>
      </w:r>
    </w:p>
    <w:p w14:paraId="485DC206" w14:textId="77777777" w:rsidR="00F4144E" w:rsidRPr="00CA3F82" w:rsidRDefault="00F4144E" w:rsidP="00F4144E">
      <w:pPr>
        <w:spacing w:line="360" w:lineRule="auto"/>
        <w:ind w:firstLine="709"/>
        <w:rPr>
          <w:color w:val="000000" w:themeColor="text1"/>
        </w:rPr>
      </w:pPr>
      <w:r w:rsidRPr="00CA3F82">
        <w:rPr>
          <w:color w:val="000000" w:themeColor="text1"/>
        </w:rPr>
        <w:t xml:space="preserve">Формирование оптимальных цепей транспортировки подразумевает качественную работу дорожно-транспортного комплекса. Состояние автодорог всей транспортной </w:t>
      </w:r>
      <w:r w:rsidRPr="00CA3F82">
        <w:rPr>
          <w:color w:val="000000" w:themeColor="text1"/>
        </w:rPr>
        <w:lastRenderedPageBreak/>
        <w:t>инфраструктуры оказывает прямое влияние на цены готовой продукции. Поэтому процедура транспортировки требует адекватной пропускной способности дорог, их оптимального уровня технической оснащенности и также высокого качества сервиса.</w:t>
      </w:r>
      <w:r w:rsidRPr="00CA3F82">
        <w:rPr>
          <w:rStyle w:val="a9"/>
          <w:color w:val="000000" w:themeColor="text1"/>
        </w:rPr>
        <w:footnoteReference w:id="11"/>
      </w:r>
    </w:p>
    <w:p w14:paraId="4FE93346" w14:textId="77777777" w:rsidR="00F4144E" w:rsidRPr="00CA3F82" w:rsidRDefault="00F4144E" w:rsidP="00F4144E">
      <w:pPr>
        <w:spacing w:line="360" w:lineRule="auto"/>
        <w:ind w:firstLine="709"/>
        <w:rPr>
          <w:color w:val="000000" w:themeColor="text1"/>
        </w:rPr>
      </w:pPr>
      <w:r w:rsidRPr="00CA3F82">
        <w:rPr>
          <w:color w:val="000000" w:themeColor="text1"/>
        </w:rPr>
        <w:t>На процедуру транспортировки в большинстве стран сегодня отводится значительная доля затрат от общего комплекса логистических услуг, что и обосновывает необходимость в повышенном внимании оптимизации транспортных решений в сфере логистического менеджмента. Такие условия, как формирование рынка транспортных услуг, ужесточение требований к качеству и тарифам транспортных услуг со стороны клиентов, повышение конкуренции между различными видами транспорта и компаниями являются характерными показателями функционирования предприятий транспорта в современных рыночных условиях.</w:t>
      </w:r>
    </w:p>
    <w:p w14:paraId="4060EF21" w14:textId="77777777" w:rsidR="00F4144E" w:rsidRPr="00CA3F82" w:rsidRDefault="00F4144E" w:rsidP="00F4144E">
      <w:pPr>
        <w:spacing w:line="360" w:lineRule="auto"/>
        <w:ind w:firstLine="709"/>
        <w:rPr>
          <w:color w:val="000000" w:themeColor="text1"/>
        </w:rPr>
      </w:pPr>
      <w:r w:rsidRPr="00CA3F82">
        <w:rPr>
          <w:color w:val="000000" w:themeColor="text1"/>
        </w:rPr>
        <w:t>Согласно различным оценкам, затраты на транспортировку могут составлять от 20% до 70% от общих логистических затрат. Фактически, в цене товаров транспортная составляющая варьируется, в зависимости от типа продукции: 2-3% для электроники, 5-6% для продуктов питания, для машин и прочего оборудования- 7-12%, для сырья- 40-60%, 80-85% для стройматериалов и около 300% от себестоимости производства продукции по различным фирмам и отраслям.</w:t>
      </w:r>
      <w:r w:rsidRPr="00CA3F82">
        <w:rPr>
          <w:rStyle w:val="a9"/>
          <w:color w:val="000000" w:themeColor="text1"/>
        </w:rPr>
        <w:footnoteReference w:id="12"/>
      </w:r>
    </w:p>
    <w:p w14:paraId="61C291A3" w14:textId="77777777" w:rsidR="00F4144E" w:rsidRDefault="00F4144E" w:rsidP="00F4144E">
      <w:pPr>
        <w:spacing w:line="360" w:lineRule="auto"/>
        <w:ind w:firstLine="709"/>
        <w:rPr>
          <w:color w:val="000000" w:themeColor="text1"/>
        </w:rPr>
      </w:pPr>
      <w:r w:rsidRPr="00CA3F82">
        <w:rPr>
          <w:color w:val="000000" w:themeColor="text1"/>
        </w:rPr>
        <w:t>В процессе транспортировки решается большое количество оптимизационных задач, таких как выбор транспортировки грузов: (унимодальный, интермодальный, смешанный, комбинированный), выбор перевозчика и логистических партнеров по транспортировке, маршрутизация перевозок, распределение себестоимости перевозок и определение транспортных тарифов.</w:t>
      </w:r>
      <w:r w:rsidRPr="00CA3F82">
        <w:rPr>
          <w:rStyle w:val="a9"/>
          <w:color w:val="000000" w:themeColor="text1"/>
        </w:rPr>
        <w:footnoteReference w:id="13"/>
      </w:r>
    </w:p>
    <w:p w14:paraId="005A1374" w14:textId="77777777" w:rsidR="00F4144E" w:rsidRPr="00A508B5" w:rsidRDefault="00F4144E" w:rsidP="00F4144E">
      <w:pPr>
        <w:pStyle w:val="a3"/>
        <w:shd w:val="clear" w:color="auto" w:fill="FFFFFF"/>
        <w:spacing w:before="0" w:beforeAutospacing="0" w:after="0" w:afterAutospacing="0" w:line="360" w:lineRule="auto"/>
        <w:ind w:firstLine="709"/>
        <w:jc w:val="both"/>
        <w:rPr>
          <w:shd w:val="clear" w:color="auto" w:fill="FFFFFF"/>
        </w:rPr>
      </w:pPr>
      <w:r w:rsidRPr="00A508B5">
        <w:rPr>
          <w:shd w:val="clear" w:color="auto" w:fill="FFFFFF"/>
        </w:rPr>
        <w:t>Среди наиболее важных критериев отбора находится, конечно, качество. Качество предлагаемых услуг должно удовлетворять производственные подразделения фирмы по характеристикам спецификации, техническим и конструктивным параметрам, физическим и химическим свойствам и т.д., т.е. полностью удовлетворять требованиям соответствующих оговоренных заранее стандартов, отражённых, как правило, в сертификатах. При оценке качества услуг могут дополнительно исследоваться жизненный цикл изделия, ремонтопригодность, требуемая техническая поддержка (сервис) и т.п.</w:t>
      </w:r>
    </w:p>
    <w:p w14:paraId="1AA8F893" w14:textId="77777777" w:rsidR="00F4144E" w:rsidRPr="00A508B5" w:rsidRDefault="00F4144E" w:rsidP="00F4144E">
      <w:pPr>
        <w:pStyle w:val="a3"/>
        <w:shd w:val="clear" w:color="auto" w:fill="FFFFFF"/>
        <w:spacing w:before="0" w:beforeAutospacing="0" w:after="0" w:afterAutospacing="0" w:line="360" w:lineRule="auto"/>
        <w:ind w:firstLine="709"/>
        <w:jc w:val="both"/>
        <w:rPr>
          <w:shd w:val="clear" w:color="auto" w:fill="FFFFFF"/>
        </w:rPr>
      </w:pPr>
      <w:r w:rsidRPr="00A508B5">
        <w:rPr>
          <w:shd w:val="clear" w:color="auto" w:fill="FFFFFF"/>
        </w:rPr>
        <w:lastRenderedPageBreak/>
        <w:t xml:space="preserve">Можно выделить два под­хода, на основе которых производится выбор посредника: </w:t>
      </w:r>
    </w:p>
    <w:p w14:paraId="5F54D20E" w14:textId="77777777" w:rsidR="00F4144E" w:rsidRPr="00A508B5" w:rsidRDefault="00F4144E" w:rsidP="00F4144E">
      <w:pPr>
        <w:pStyle w:val="a3"/>
        <w:shd w:val="clear" w:color="auto" w:fill="FFFFFF"/>
        <w:spacing w:before="0" w:beforeAutospacing="0" w:after="0" w:afterAutospacing="0" w:line="360" w:lineRule="auto"/>
        <w:ind w:firstLine="709"/>
        <w:jc w:val="both"/>
        <w:rPr>
          <w:shd w:val="clear" w:color="auto" w:fill="FFFFFF"/>
        </w:rPr>
      </w:pPr>
      <w:r>
        <w:rPr>
          <w:shd w:val="clear" w:color="auto" w:fill="FFFFFF"/>
        </w:rPr>
        <w:t xml:space="preserve">- </w:t>
      </w:r>
      <w:r w:rsidRPr="00A508B5">
        <w:rPr>
          <w:shd w:val="clear" w:color="auto" w:fill="FFFFFF"/>
        </w:rPr>
        <w:t>аналитический, предполагающи</w:t>
      </w:r>
      <w:r>
        <w:rPr>
          <w:shd w:val="clear" w:color="auto" w:fill="FFFFFF"/>
        </w:rPr>
        <w:t>й осуществление выбора с исполь</w:t>
      </w:r>
      <w:r w:rsidRPr="00A508B5">
        <w:rPr>
          <w:shd w:val="clear" w:color="auto" w:fill="FFFFFF"/>
        </w:rPr>
        <w:t>зованием формул, которые вкл</w:t>
      </w:r>
      <w:r>
        <w:rPr>
          <w:shd w:val="clear" w:color="auto" w:fill="FFFFFF"/>
        </w:rPr>
        <w:t>ючают ряд параметров, характери</w:t>
      </w:r>
      <w:r w:rsidRPr="00A508B5">
        <w:rPr>
          <w:shd w:val="clear" w:color="auto" w:fill="FFFFFF"/>
        </w:rPr>
        <w:t xml:space="preserve">зующих ЛП; </w:t>
      </w:r>
    </w:p>
    <w:p w14:paraId="540B4333" w14:textId="77777777" w:rsidR="00F4144E" w:rsidRPr="00A508B5" w:rsidRDefault="00F4144E" w:rsidP="00F4144E">
      <w:pPr>
        <w:pStyle w:val="a3"/>
        <w:shd w:val="clear" w:color="auto" w:fill="FFFFFF"/>
        <w:spacing w:before="0" w:beforeAutospacing="0" w:after="0" w:afterAutospacing="0" w:line="360" w:lineRule="auto"/>
        <w:ind w:firstLine="709"/>
        <w:jc w:val="both"/>
        <w:rPr>
          <w:shd w:val="clear" w:color="auto" w:fill="FFFFFF"/>
        </w:rPr>
      </w:pPr>
      <w:r>
        <w:rPr>
          <w:shd w:val="clear" w:color="auto" w:fill="FFFFFF"/>
        </w:rPr>
        <w:t xml:space="preserve">- </w:t>
      </w:r>
      <w:r w:rsidRPr="00A508B5">
        <w:rPr>
          <w:shd w:val="clear" w:color="auto" w:fill="FFFFFF"/>
        </w:rPr>
        <w:t>экспертный, в основу которого положены оценки специалистов-экспертов для параметров, характеризующих ЛП, и описаны про­цедуры получения интегральных экспертных оценок (рейтингов).</w:t>
      </w:r>
    </w:p>
    <w:p w14:paraId="4F1DDEF5" w14:textId="77777777" w:rsidR="00F4144E" w:rsidRDefault="00F4144E" w:rsidP="00F4144E">
      <w:pPr>
        <w:pStyle w:val="a3"/>
        <w:shd w:val="clear" w:color="auto" w:fill="FFFFFF"/>
        <w:spacing w:before="0" w:beforeAutospacing="0" w:after="0" w:afterAutospacing="0" w:line="360" w:lineRule="auto"/>
        <w:ind w:firstLine="709"/>
        <w:jc w:val="both"/>
        <w:rPr>
          <w:shd w:val="clear" w:color="auto" w:fill="FFFFFF"/>
        </w:rPr>
      </w:pPr>
      <w:r w:rsidRPr="00A508B5">
        <w:rPr>
          <w:shd w:val="clear" w:color="auto" w:fill="FFFFFF"/>
        </w:rPr>
        <w:t xml:space="preserve">Выбор логистического посредника может быть произведен также и на основе решения многокритериальной задачи. Выбор модели решения много­критериальной задачи зависит оттого, насколько равна важность кри­териев, в соответствии с которыми производится выбор, см. рис. 2. Часто критерии выбора противоречат друг другу в большей или мень­шей степени. В этом случае необходим поиск компромиссного реше­ния. Решение многокритериальных задам осложняется также разны­ми единицами измерения оценки результатов альтернатив по разным критериям. Поэтому прежде, чем приступить к решению многокрите­риальной задачи, критерии необходимо привести к одной единице изме­рения (обычно к безразмерному виду), т. е. нормализовать. </w:t>
      </w:r>
    </w:p>
    <w:p w14:paraId="47FF3844" w14:textId="77777777" w:rsidR="00F4144E" w:rsidRPr="00A508B5" w:rsidRDefault="00F4144E" w:rsidP="00F4144E">
      <w:pPr>
        <w:pStyle w:val="a3"/>
        <w:shd w:val="clear" w:color="auto" w:fill="FFFFFF"/>
        <w:spacing w:before="0" w:beforeAutospacing="0" w:after="0" w:afterAutospacing="0" w:line="360" w:lineRule="auto"/>
        <w:ind w:firstLine="709"/>
        <w:jc w:val="both"/>
        <w:rPr>
          <w:shd w:val="clear" w:color="auto" w:fill="FFFFFF"/>
        </w:rPr>
      </w:pPr>
      <w:r w:rsidRPr="00A508B5">
        <w:rPr>
          <w:shd w:val="clear" w:color="auto" w:fill="FFFFFF"/>
        </w:rPr>
        <w:t>В современных условиях хозяйственные субъекты все больше осознают свою взаимозависимость и ответственность друг перед другом. Поставщики и фирмы – покупатели становятся партнерами по бизнесу в рамках платформ В2В или В2С. Работая совместно, они могут добиться снижение затрат и улучшение качества товаров и услуг. Именно эти соображения, а не борьба за большую часть доходов, выходят сейчас на первый план.</w:t>
      </w:r>
    </w:p>
    <w:p w14:paraId="251E6BAF" w14:textId="77777777" w:rsidR="00F4144E" w:rsidRPr="00A508B5" w:rsidRDefault="00F4144E" w:rsidP="00F4144E">
      <w:pPr>
        <w:pStyle w:val="a3"/>
        <w:shd w:val="clear" w:color="auto" w:fill="FFFFFF"/>
        <w:spacing w:before="0" w:beforeAutospacing="0" w:after="0" w:afterAutospacing="0" w:line="360" w:lineRule="auto"/>
        <w:ind w:firstLine="709"/>
        <w:jc w:val="both"/>
        <w:rPr>
          <w:shd w:val="clear" w:color="auto" w:fill="FFFFFF"/>
        </w:rPr>
      </w:pPr>
      <w:r w:rsidRPr="00A508B5">
        <w:rPr>
          <w:shd w:val="clear" w:color="auto" w:fill="FFFFFF"/>
        </w:rPr>
        <w:t>Некоторые менеджеры недооценивают значение правильного выбора поставщика для эффективного функционирования всей компании, а оно обеспечивается, во многом, четким выполнением поставщиками своих функций. Некоторые исследования показывают, что во многих компаниях мира, по крайней мере, 50% проблем, связанных с качеством, возникает из–за товаров и услуг, которыми их обеспечили поставщики.</w:t>
      </w:r>
    </w:p>
    <w:p w14:paraId="1B15F065" w14:textId="77777777" w:rsidR="00F4144E" w:rsidRDefault="00F4144E" w:rsidP="00F4144E">
      <w:pPr>
        <w:pStyle w:val="a3"/>
        <w:shd w:val="clear" w:color="auto" w:fill="FFFFFF"/>
        <w:spacing w:before="0" w:beforeAutospacing="0" w:after="0" w:afterAutospacing="0" w:line="360" w:lineRule="auto"/>
        <w:ind w:firstLine="709"/>
        <w:jc w:val="both"/>
        <w:rPr>
          <w:shd w:val="clear" w:color="auto" w:fill="FFFFFF"/>
        </w:rPr>
      </w:pPr>
      <w:r w:rsidRPr="00A508B5">
        <w:rPr>
          <w:shd w:val="clear" w:color="auto" w:fill="FFFFFF"/>
        </w:rPr>
        <w:t>Кроме того, решение по выбору того или иного поставщика необходимо обосновывать перед руководством компании и лица, ответственные за принятие решений о закупках, не могут действовать только интуитивно. Обычно такое решение зависит от оценки способности поставщика удовлетворять критериям качества, объема, условий доставки, цены и обслуживания.</w:t>
      </w:r>
    </w:p>
    <w:p w14:paraId="33B401AC" w14:textId="77777777" w:rsidR="00F4144E" w:rsidRPr="00BD18B4" w:rsidRDefault="00F4144E" w:rsidP="00F4144E">
      <w:pPr>
        <w:pStyle w:val="a3"/>
        <w:shd w:val="clear" w:color="auto" w:fill="FFFFFF"/>
        <w:spacing w:before="0" w:beforeAutospacing="0" w:after="0" w:afterAutospacing="0" w:line="360" w:lineRule="auto"/>
        <w:ind w:firstLine="709"/>
        <w:jc w:val="both"/>
        <w:rPr>
          <w:shd w:val="clear" w:color="auto" w:fill="FFFFFF"/>
        </w:rPr>
      </w:pPr>
      <w:r w:rsidRPr="00BD18B4">
        <w:rPr>
          <w:shd w:val="clear" w:color="auto" w:fill="FFFFFF"/>
        </w:rPr>
        <w:t xml:space="preserve">Таким образом, работа с поставщиками имеет определенные особенности, которые зависят от типа </w:t>
      </w:r>
      <w:r w:rsidR="00000130" w:rsidRPr="00BD18B4">
        <w:rPr>
          <w:shd w:val="clear" w:color="auto" w:fill="FFFFFF"/>
        </w:rPr>
        <w:t>предприятия</w:t>
      </w:r>
      <w:r w:rsidRPr="00BD18B4">
        <w:rPr>
          <w:shd w:val="clear" w:color="auto" w:fill="FFFFFF"/>
        </w:rPr>
        <w:t xml:space="preserve">, его размеров, объемов и номенклатуры закупаемых материалов, сырья, ТМЦ и оборудования. Эффективно выстроенные взаимоотношения с </w:t>
      </w:r>
      <w:r w:rsidRPr="00BD18B4">
        <w:rPr>
          <w:shd w:val="clear" w:color="auto" w:fill="FFFFFF"/>
        </w:rPr>
        <w:lastRenderedPageBreak/>
        <w:t xml:space="preserve">поставщиками напрямую влияют на себестоимость материалов, сырья, а следовательно </w:t>
      </w:r>
      <w:r w:rsidR="00000130" w:rsidRPr="00BD18B4">
        <w:rPr>
          <w:shd w:val="clear" w:color="auto" w:fill="FFFFFF"/>
        </w:rPr>
        <w:t>себестоимость</w:t>
      </w:r>
      <w:r w:rsidRPr="00BD18B4">
        <w:rPr>
          <w:shd w:val="clear" w:color="auto" w:fill="FFFFFF"/>
        </w:rPr>
        <w:t xml:space="preserve"> продукции, работ, услуг предприятия.</w:t>
      </w:r>
    </w:p>
    <w:p w14:paraId="1BB0F90E" w14:textId="77777777" w:rsidR="00F4144E" w:rsidRPr="00BD18B4" w:rsidRDefault="00F4144E" w:rsidP="00F4144E">
      <w:pPr>
        <w:pStyle w:val="a3"/>
        <w:shd w:val="clear" w:color="auto" w:fill="FFFFFF"/>
        <w:spacing w:before="0" w:beforeAutospacing="0" w:after="0" w:afterAutospacing="0" w:line="360" w:lineRule="auto"/>
        <w:ind w:firstLine="709"/>
        <w:jc w:val="both"/>
        <w:rPr>
          <w:shd w:val="clear" w:color="auto" w:fill="FFFFFF"/>
        </w:rPr>
      </w:pPr>
      <w:r w:rsidRPr="00BD18B4">
        <w:rPr>
          <w:shd w:val="clear" w:color="auto" w:fill="FFFFFF"/>
        </w:rPr>
        <w:t>Таблица 2.1 – Особенности организации работы с поставщиками</w:t>
      </w:r>
    </w:p>
    <w:tbl>
      <w:tblPr>
        <w:tblStyle w:val="a5"/>
        <w:tblW w:w="0" w:type="auto"/>
        <w:tblLook w:val="04A0" w:firstRow="1" w:lastRow="0" w:firstColumn="1" w:lastColumn="0" w:noHBand="0" w:noVBand="1"/>
      </w:tblPr>
      <w:tblGrid>
        <w:gridCol w:w="3189"/>
        <w:gridCol w:w="3190"/>
        <w:gridCol w:w="3191"/>
      </w:tblGrid>
      <w:tr w:rsidR="00F4144E" w:rsidRPr="00BD18B4" w14:paraId="13CF906E" w14:textId="77777777" w:rsidTr="00F4144E">
        <w:tc>
          <w:tcPr>
            <w:tcW w:w="3190" w:type="dxa"/>
          </w:tcPr>
          <w:p w14:paraId="6F4F5231" w14:textId="77777777" w:rsidR="00F4144E" w:rsidRPr="00BD18B4" w:rsidRDefault="00F4144E" w:rsidP="00F4144E">
            <w:pPr>
              <w:pStyle w:val="a3"/>
              <w:spacing w:before="0" w:beforeAutospacing="0" w:after="0" w:afterAutospacing="0"/>
              <w:jc w:val="both"/>
              <w:rPr>
                <w:sz w:val="24"/>
                <w:shd w:val="clear" w:color="auto" w:fill="FFFFFF"/>
              </w:rPr>
            </w:pPr>
            <w:r w:rsidRPr="00BD18B4">
              <w:rPr>
                <w:sz w:val="24"/>
                <w:shd w:val="clear" w:color="auto" w:fill="FFFFFF"/>
              </w:rPr>
              <w:t xml:space="preserve">Содержание процесса </w:t>
            </w:r>
          </w:p>
        </w:tc>
        <w:tc>
          <w:tcPr>
            <w:tcW w:w="3190" w:type="dxa"/>
          </w:tcPr>
          <w:p w14:paraId="51112646" w14:textId="77777777" w:rsidR="00F4144E" w:rsidRPr="00BD18B4" w:rsidRDefault="00F4144E" w:rsidP="00F4144E">
            <w:pPr>
              <w:pStyle w:val="a3"/>
              <w:spacing w:before="0" w:beforeAutospacing="0" w:after="0" w:afterAutospacing="0"/>
              <w:jc w:val="both"/>
              <w:rPr>
                <w:sz w:val="24"/>
                <w:shd w:val="clear" w:color="auto" w:fill="FFFFFF"/>
              </w:rPr>
            </w:pPr>
            <w:r w:rsidRPr="00BD18B4">
              <w:rPr>
                <w:sz w:val="24"/>
                <w:shd w:val="clear" w:color="auto" w:fill="FFFFFF"/>
              </w:rPr>
              <w:t xml:space="preserve">Достоинства </w:t>
            </w:r>
          </w:p>
        </w:tc>
        <w:tc>
          <w:tcPr>
            <w:tcW w:w="3191" w:type="dxa"/>
          </w:tcPr>
          <w:p w14:paraId="19F62AAB" w14:textId="77777777" w:rsidR="00F4144E" w:rsidRPr="00BD18B4" w:rsidRDefault="00F4144E" w:rsidP="00F4144E">
            <w:pPr>
              <w:pStyle w:val="a3"/>
              <w:spacing w:before="0" w:beforeAutospacing="0" w:after="0" w:afterAutospacing="0"/>
              <w:jc w:val="both"/>
              <w:rPr>
                <w:sz w:val="24"/>
                <w:shd w:val="clear" w:color="auto" w:fill="FFFFFF"/>
              </w:rPr>
            </w:pPr>
            <w:r w:rsidRPr="00BD18B4">
              <w:rPr>
                <w:sz w:val="24"/>
                <w:shd w:val="clear" w:color="auto" w:fill="FFFFFF"/>
              </w:rPr>
              <w:t xml:space="preserve">Недостатки </w:t>
            </w:r>
          </w:p>
        </w:tc>
      </w:tr>
      <w:tr w:rsidR="00F4144E" w:rsidRPr="00BD18B4" w14:paraId="6043F325" w14:textId="77777777" w:rsidTr="00F4144E">
        <w:tc>
          <w:tcPr>
            <w:tcW w:w="3190" w:type="dxa"/>
          </w:tcPr>
          <w:p w14:paraId="1CE4892E" w14:textId="77777777" w:rsidR="00F4144E" w:rsidRPr="00BD18B4" w:rsidRDefault="00F4144E" w:rsidP="00F4144E">
            <w:pPr>
              <w:pStyle w:val="a3"/>
              <w:spacing w:before="0" w:beforeAutospacing="0" w:after="0" w:afterAutospacing="0"/>
              <w:jc w:val="both"/>
              <w:rPr>
                <w:sz w:val="24"/>
                <w:shd w:val="clear" w:color="auto" w:fill="FFFFFF"/>
              </w:rPr>
            </w:pPr>
            <w:r w:rsidRPr="00BD18B4">
              <w:rPr>
                <w:sz w:val="24"/>
                <w:shd w:val="clear" w:color="auto" w:fill="FFFFFF"/>
              </w:rPr>
              <w:t xml:space="preserve">Организация работы с поставщиками является одним из важнейших бизнес – </w:t>
            </w:r>
            <w:r w:rsidR="00000130" w:rsidRPr="00BD18B4">
              <w:rPr>
                <w:sz w:val="24"/>
                <w:shd w:val="clear" w:color="auto" w:fill="FFFFFF"/>
              </w:rPr>
              <w:t>процессов</w:t>
            </w:r>
            <w:r w:rsidRPr="00BD18B4">
              <w:rPr>
                <w:sz w:val="24"/>
                <w:shd w:val="clear" w:color="auto" w:fill="FFFFFF"/>
              </w:rPr>
              <w:t xml:space="preserve"> </w:t>
            </w:r>
          </w:p>
        </w:tc>
        <w:tc>
          <w:tcPr>
            <w:tcW w:w="3190" w:type="dxa"/>
          </w:tcPr>
          <w:p w14:paraId="066F6C8D" w14:textId="77777777" w:rsidR="00F4144E" w:rsidRPr="00BD18B4" w:rsidRDefault="00F4144E" w:rsidP="00F4144E">
            <w:pPr>
              <w:pStyle w:val="a3"/>
              <w:spacing w:before="0" w:beforeAutospacing="0" w:after="0" w:afterAutospacing="0"/>
              <w:jc w:val="both"/>
              <w:rPr>
                <w:sz w:val="24"/>
                <w:shd w:val="clear" w:color="auto" w:fill="FFFFFF"/>
              </w:rPr>
            </w:pPr>
            <w:r w:rsidRPr="00BD18B4">
              <w:rPr>
                <w:sz w:val="24"/>
                <w:shd w:val="clear" w:color="auto" w:fill="FFFFFF"/>
              </w:rPr>
              <w:t xml:space="preserve">Организация работы с </w:t>
            </w:r>
            <w:r w:rsidR="00000130" w:rsidRPr="00BD18B4">
              <w:rPr>
                <w:sz w:val="24"/>
                <w:shd w:val="clear" w:color="auto" w:fill="FFFFFF"/>
              </w:rPr>
              <w:t>поставщиками</w:t>
            </w:r>
            <w:r w:rsidRPr="00BD18B4">
              <w:rPr>
                <w:sz w:val="24"/>
                <w:shd w:val="clear" w:color="auto" w:fill="FFFFFF"/>
              </w:rPr>
              <w:t xml:space="preserve"> может быть как по прямым договорам, так и с </w:t>
            </w:r>
            <w:r w:rsidR="00000130" w:rsidRPr="00BD18B4">
              <w:rPr>
                <w:sz w:val="24"/>
                <w:shd w:val="clear" w:color="auto" w:fill="FFFFFF"/>
              </w:rPr>
              <w:t>привлечением</w:t>
            </w:r>
            <w:r w:rsidRPr="00BD18B4">
              <w:rPr>
                <w:sz w:val="24"/>
                <w:shd w:val="clear" w:color="auto" w:fill="FFFFFF"/>
              </w:rPr>
              <w:t xml:space="preserve"> посредников, агентов, брокеров.</w:t>
            </w:r>
          </w:p>
        </w:tc>
        <w:tc>
          <w:tcPr>
            <w:tcW w:w="3191" w:type="dxa"/>
          </w:tcPr>
          <w:p w14:paraId="7BA41198" w14:textId="77777777" w:rsidR="00F4144E" w:rsidRPr="00BD18B4" w:rsidRDefault="00000130" w:rsidP="00F4144E">
            <w:pPr>
              <w:pStyle w:val="a3"/>
              <w:spacing w:before="0" w:beforeAutospacing="0" w:after="0" w:afterAutospacing="0"/>
              <w:jc w:val="both"/>
              <w:rPr>
                <w:sz w:val="24"/>
                <w:shd w:val="clear" w:color="auto" w:fill="FFFFFF"/>
              </w:rPr>
            </w:pPr>
            <w:r w:rsidRPr="00BD18B4">
              <w:rPr>
                <w:sz w:val="24"/>
                <w:shd w:val="clear" w:color="auto" w:fill="FFFFFF"/>
              </w:rPr>
              <w:t>Организация</w:t>
            </w:r>
            <w:r w:rsidR="00F4144E" w:rsidRPr="00BD18B4">
              <w:rPr>
                <w:sz w:val="24"/>
                <w:shd w:val="clear" w:color="auto" w:fill="FFFFFF"/>
              </w:rPr>
              <w:t xml:space="preserve"> работы с поставщиками напрямую влияет на стоимость материалов, сроки их доставки.</w:t>
            </w:r>
          </w:p>
        </w:tc>
      </w:tr>
    </w:tbl>
    <w:p w14:paraId="29D3C742" w14:textId="77777777" w:rsidR="00F4144E" w:rsidRPr="00BD18B4" w:rsidRDefault="00F4144E" w:rsidP="00F4144E">
      <w:pPr>
        <w:pStyle w:val="a3"/>
        <w:shd w:val="clear" w:color="auto" w:fill="FFFFFF"/>
        <w:spacing w:before="0" w:beforeAutospacing="0" w:after="0" w:afterAutospacing="0" w:line="360" w:lineRule="auto"/>
        <w:ind w:firstLine="709"/>
        <w:jc w:val="both"/>
        <w:rPr>
          <w:shd w:val="clear" w:color="auto" w:fill="FFFFFF"/>
        </w:rPr>
      </w:pPr>
    </w:p>
    <w:p w14:paraId="3C8FE945" w14:textId="77777777" w:rsidR="00F4144E" w:rsidRDefault="00F4144E" w:rsidP="00F4144E">
      <w:pPr>
        <w:pStyle w:val="a3"/>
        <w:shd w:val="clear" w:color="auto" w:fill="FFFFFF"/>
        <w:spacing w:before="0" w:beforeAutospacing="0" w:after="0" w:afterAutospacing="0" w:line="360" w:lineRule="auto"/>
        <w:ind w:firstLine="709"/>
        <w:jc w:val="both"/>
        <w:rPr>
          <w:shd w:val="clear" w:color="auto" w:fill="FFFFFF"/>
        </w:rPr>
      </w:pPr>
      <w:r w:rsidRPr="00BD18B4">
        <w:rPr>
          <w:shd w:val="clear" w:color="auto" w:fill="FFFFFF"/>
        </w:rPr>
        <w:t>Таким образом, вопрос правильного планирования и обеспечения поставок зависит от параметров спроса и предложения на продукцию, стоимость услуг посреднических организаций, вид</w:t>
      </w:r>
      <w:r w:rsidR="00E74BC2">
        <w:rPr>
          <w:shd w:val="clear" w:color="auto" w:fill="FFFFFF"/>
        </w:rPr>
        <w:t>ов</w:t>
      </w:r>
      <w:r w:rsidRPr="00BD18B4">
        <w:rPr>
          <w:shd w:val="clear" w:color="auto" w:fill="FFFFFF"/>
        </w:rPr>
        <w:t xml:space="preserve"> товароснабжения, транспортировки и хранения.</w:t>
      </w:r>
    </w:p>
    <w:p w14:paraId="77F4E20A" w14:textId="77777777" w:rsidR="00F4144E" w:rsidRDefault="00C34230" w:rsidP="00C34230">
      <w:pPr>
        <w:autoSpaceDE w:val="0"/>
        <w:autoSpaceDN w:val="0"/>
        <w:adjustRightInd w:val="0"/>
        <w:spacing w:line="360" w:lineRule="auto"/>
        <w:ind w:firstLine="0"/>
      </w:pPr>
      <w:r>
        <w:t xml:space="preserve">            </w:t>
      </w:r>
      <w:r w:rsidR="00F4144E">
        <w:t>Одной из основных проблем</w:t>
      </w:r>
      <w:r w:rsidR="00E74BC2">
        <w:t xml:space="preserve"> </w:t>
      </w:r>
      <w:r w:rsidR="00F4144E">
        <w:t>является выбор поставщика. Важность ее объясняется не только тем, что на современном рынке функционирует большое количество поставщиков одинаковых товаров, но и тем, что поставщик должен быть надежным партнером оптово-посреднической фирмы в реализации ее логистической стратегии.</w:t>
      </w:r>
    </w:p>
    <w:p w14:paraId="0890A202" w14:textId="77777777" w:rsidR="00F4144E" w:rsidRPr="001F0CA4" w:rsidRDefault="00F4144E" w:rsidP="00F4144E">
      <w:pPr>
        <w:autoSpaceDE w:val="0"/>
        <w:autoSpaceDN w:val="0"/>
        <w:adjustRightInd w:val="0"/>
        <w:spacing w:line="360" w:lineRule="auto"/>
        <w:ind w:firstLine="709"/>
      </w:pPr>
      <w:r w:rsidRPr="001F0CA4">
        <w:t>Основными параметрами выбора поставщика является надежность поставок, варианты оплаты доставки, временные рамки сроков поставок, возможность предоставления кредита, а также уровень сервисного обслуживания.</w:t>
      </w:r>
    </w:p>
    <w:p w14:paraId="2FA3CA52" w14:textId="77777777" w:rsidR="00F4144E" w:rsidRDefault="00F4144E" w:rsidP="00F4144E">
      <w:pPr>
        <w:spacing w:line="360" w:lineRule="auto"/>
        <w:ind w:firstLine="709"/>
      </w:pPr>
      <w:r>
        <w:t>Методы выбора поставщиков:</w:t>
      </w:r>
    </w:p>
    <w:p w14:paraId="399569FB" w14:textId="77777777" w:rsidR="00F4144E" w:rsidRDefault="00F4144E" w:rsidP="00F4144E">
      <w:pPr>
        <w:spacing w:line="360" w:lineRule="auto"/>
        <w:ind w:firstLine="709"/>
      </w:pPr>
      <w:r>
        <w:t xml:space="preserve"> - объявление конкурса; </w:t>
      </w:r>
    </w:p>
    <w:p w14:paraId="340F92E2" w14:textId="77777777" w:rsidR="00F4144E" w:rsidRDefault="00F4144E" w:rsidP="00F4144E">
      <w:pPr>
        <w:spacing w:line="360" w:lineRule="auto"/>
        <w:ind w:firstLine="709"/>
      </w:pPr>
      <w:r>
        <w:t xml:space="preserve">- изучение рекламных материалов: фирменных каталогов, объявлений в средствах массовой информации и т. п.; </w:t>
      </w:r>
    </w:p>
    <w:p w14:paraId="5482B3A1" w14:textId="77777777" w:rsidR="00F4144E" w:rsidRDefault="00F4144E" w:rsidP="00F4144E">
      <w:pPr>
        <w:spacing w:line="360" w:lineRule="auto"/>
        <w:ind w:firstLine="709"/>
      </w:pPr>
      <w:r>
        <w:t xml:space="preserve">- посещение выставок и ярмарок; </w:t>
      </w:r>
    </w:p>
    <w:p w14:paraId="353204ED" w14:textId="77777777" w:rsidR="00F4144E" w:rsidRDefault="00F4144E" w:rsidP="00F4144E">
      <w:pPr>
        <w:spacing w:line="360" w:lineRule="auto"/>
        <w:ind w:firstLine="709"/>
      </w:pPr>
      <w:r>
        <w:t>- переписка и личные контакты с возможными поставщиками.</w:t>
      </w:r>
    </w:p>
    <w:p w14:paraId="5AF3BEFA" w14:textId="2795FC3A" w:rsidR="00F4144E" w:rsidRPr="001F0CA4" w:rsidRDefault="00F4144E" w:rsidP="00F4144E">
      <w:pPr>
        <w:spacing w:line="360" w:lineRule="auto"/>
        <w:ind w:firstLine="709"/>
      </w:pPr>
      <w:r w:rsidRPr="001F0CA4">
        <w:t xml:space="preserve">Интуитивные методы - это методы решения сложных </w:t>
      </w:r>
      <w:r w:rsidR="007714B5" w:rsidRPr="001F0CA4">
        <w:t>не формализуемых</w:t>
      </w:r>
      <w:r w:rsidRPr="001F0CA4">
        <w:t xml:space="preserve"> проблем посредством получения прогнозных оценок состояния развития объекта в будущем, независимо от информационной обеспеченности методом экспертных оценок.</w:t>
      </w:r>
    </w:p>
    <w:p w14:paraId="53F27694" w14:textId="77777777" w:rsidR="00F4144E" w:rsidRPr="001F0CA4" w:rsidRDefault="00F4144E" w:rsidP="00F4144E">
      <w:pPr>
        <w:spacing w:line="360" w:lineRule="auto"/>
        <w:ind w:firstLine="709"/>
      </w:pPr>
      <w:r w:rsidRPr="001F0CA4">
        <w:t>Интуитивные методы можно классифицировать по различным основаниям.</w:t>
      </w:r>
    </w:p>
    <w:p w14:paraId="17BBEBFA" w14:textId="77777777" w:rsidR="00F4144E" w:rsidRPr="001F0CA4" w:rsidRDefault="00F4144E" w:rsidP="00F4144E">
      <w:pPr>
        <w:spacing w:line="360" w:lineRule="auto"/>
        <w:ind w:firstLine="709"/>
      </w:pPr>
      <w:r>
        <w:t>И</w:t>
      </w:r>
      <w:r w:rsidRPr="001F0CA4">
        <w:t>нтуитивные методы можно разделить на индивидуальные и коллективные</w:t>
      </w:r>
      <w:r>
        <w:t xml:space="preserve"> (рис.2.1 и 2.2)</w:t>
      </w:r>
      <w:r w:rsidRPr="001F0CA4">
        <w:t>.</w:t>
      </w:r>
    </w:p>
    <w:p w14:paraId="1F5891FD" w14:textId="77777777" w:rsidR="00F4144E" w:rsidRDefault="00F4144E" w:rsidP="00F4144E">
      <w:pPr>
        <w:spacing w:line="360" w:lineRule="auto"/>
        <w:ind w:firstLine="709"/>
        <w:rPr>
          <w:sz w:val="28"/>
          <w:szCs w:val="28"/>
        </w:rPr>
      </w:pPr>
      <w:r>
        <w:rPr>
          <w:noProof/>
          <w:sz w:val="28"/>
          <w:szCs w:val="28"/>
        </w:rPr>
        <w:lastRenderedPageBreak/>
        <w:drawing>
          <wp:inline distT="0" distB="0" distL="0" distR="0" wp14:anchorId="6DAB1231" wp14:editId="594B8C73">
            <wp:extent cx="5486400" cy="2867025"/>
            <wp:effectExtent l="25400" t="0" r="12700" b="0"/>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bookmarkStart w:id="31" w:name="_GoBack"/>
      <w:bookmarkEnd w:id="31"/>
    </w:p>
    <w:p w14:paraId="23E56B48" w14:textId="0BB1E28A" w:rsidR="00F4144E" w:rsidRPr="001F0CA4" w:rsidRDefault="00F4144E" w:rsidP="00F4144E">
      <w:pPr>
        <w:spacing w:line="360" w:lineRule="auto"/>
        <w:ind w:firstLine="709"/>
      </w:pPr>
      <w:r w:rsidRPr="00DE22F5">
        <w:t>Рисунок 2.1 – Индивидуальные метод</w:t>
      </w:r>
      <w:r w:rsidR="007714B5">
        <w:t>ы сложных не формализуемых проблем</w:t>
      </w:r>
    </w:p>
    <w:p w14:paraId="335170DD" w14:textId="77777777" w:rsidR="00F4144E" w:rsidRPr="001F0CA4" w:rsidRDefault="00F4144E" w:rsidP="00F4144E">
      <w:pPr>
        <w:spacing w:line="360" w:lineRule="auto"/>
        <w:ind w:firstLine="709"/>
      </w:pPr>
      <w:r w:rsidRPr="00DE22F5">
        <w:t>Существует и несколько видов коллективных методов выбора (рис.2.2)</w:t>
      </w:r>
    </w:p>
    <w:p w14:paraId="5663A19B" w14:textId="77777777" w:rsidR="00F4144E" w:rsidRDefault="00F4144E" w:rsidP="00F4144E">
      <w:pPr>
        <w:spacing w:line="360" w:lineRule="auto"/>
        <w:ind w:firstLine="709"/>
        <w:rPr>
          <w:sz w:val="28"/>
          <w:szCs w:val="28"/>
        </w:rPr>
      </w:pPr>
      <w:r>
        <w:rPr>
          <w:noProof/>
          <w:sz w:val="28"/>
          <w:szCs w:val="28"/>
        </w:rPr>
        <w:drawing>
          <wp:inline distT="0" distB="0" distL="0" distR="0" wp14:anchorId="4A5026CD" wp14:editId="7FED6E05">
            <wp:extent cx="5486400" cy="3200400"/>
            <wp:effectExtent l="0" t="0" r="12700" b="0"/>
            <wp:docPr id="8" name="Схема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473B908C" w14:textId="0C4894AC" w:rsidR="00F4144E" w:rsidRDefault="00F4144E" w:rsidP="00F4144E">
      <w:pPr>
        <w:spacing w:line="360" w:lineRule="auto"/>
        <w:ind w:firstLine="709"/>
      </w:pPr>
      <w:r w:rsidRPr="00DE22F5">
        <w:t xml:space="preserve">Рисунок 2.2 – Коллективные интуитивные методы </w:t>
      </w:r>
      <w:r w:rsidR="007714B5">
        <w:t>сложных не формализируемых проблем</w:t>
      </w:r>
    </w:p>
    <w:p w14:paraId="53253183" w14:textId="77777777" w:rsidR="00F4144E" w:rsidRPr="001F0CA4" w:rsidRDefault="00F4144E" w:rsidP="00F4144E">
      <w:pPr>
        <w:spacing w:line="360" w:lineRule="auto"/>
        <w:ind w:firstLine="709"/>
      </w:pPr>
    </w:p>
    <w:p w14:paraId="54E94295" w14:textId="77777777" w:rsidR="00F4144E" w:rsidRPr="001F0CA4" w:rsidRDefault="00F4144E" w:rsidP="00F4144E">
      <w:pPr>
        <w:spacing w:line="360" w:lineRule="auto"/>
        <w:ind w:firstLine="709"/>
      </w:pPr>
      <w:r w:rsidRPr="001F0CA4">
        <w:t>Сущность метода экспертных оценок</w:t>
      </w:r>
      <w:r w:rsidR="006532E2">
        <w:rPr>
          <w:rStyle w:val="a9"/>
        </w:rPr>
        <w:footnoteReference w:id="14"/>
      </w:r>
      <w:r w:rsidRPr="001F0CA4">
        <w:t xml:space="preserve"> заключается прежде всего в проведении экспертами интуитивно-логического анализа проблемы с количественной оценкой </w:t>
      </w:r>
      <w:r w:rsidRPr="001F0CA4">
        <w:lastRenderedPageBreak/>
        <w:t>суждений и формальной обработкой результатов. При этом необходимо учитывать тот факт, что обобщённое мнение экспертов принимается как решение</w:t>
      </w:r>
      <w:r w:rsidR="00E74BC2">
        <w:t xml:space="preserve"> проблемы.</w:t>
      </w:r>
    </w:p>
    <w:p w14:paraId="13AC3FB9" w14:textId="77777777" w:rsidR="00F4144E" w:rsidRPr="001F0CA4" w:rsidRDefault="00F4144E" w:rsidP="00F4144E">
      <w:pPr>
        <w:spacing w:line="360" w:lineRule="auto"/>
        <w:ind w:firstLine="709"/>
      </w:pPr>
      <w:r w:rsidRPr="001F0CA4">
        <w:t xml:space="preserve"> Использование интуиции, логического мышления и количественных оценок с формальной обработкой позволяет получить эффективное решение проблемы.</w:t>
      </w:r>
    </w:p>
    <w:p w14:paraId="52155DC5" w14:textId="77777777" w:rsidR="00F4144E" w:rsidRPr="001F0CA4" w:rsidRDefault="00F4144E" w:rsidP="00F4144E">
      <w:pPr>
        <w:spacing w:line="360" w:lineRule="auto"/>
        <w:ind w:firstLine="709"/>
      </w:pPr>
      <w:r w:rsidRPr="001F0CA4">
        <w:t xml:space="preserve">Особенностями метода экспертных оценок являются, </w:t>
      </w:r>
    </w:p>
    <w:p w14:paraId="18BB25EF" w14:textId="77777777" w:rsidR="00F4144E" w:rsidRPr="001F0CA4" w:rsidRDefault="00F4144E" w:rsidP="00F4144E">
      <w:pPr>
        <w:spacing w:line="360" w:lineRule="auto"/>
        <w:ind w:firstLine="709"/>
      </w:pPr>
      <w:r w:rsidRPr="001F0CA4">
        <w:t xml:space="preserve">1) научно обоснованная организация проведения всех этапов экспертизы, обеспечивающая наибольшую эффективность работы на каждом из этапов; </w:t>
      </w:r>
    </w:p>
    <w:p w14:paraId="5EAB13B8" w14:textId="77777777" w:rsidR="00F4144E" w:rsidRPr="001F0CA4" w:rsidRDefault="00F4144E" w:rsidP="00F4144E">
      <w:pPr>
        <w:spacing w:line="360" w:lineRule="auto"/>
        <w:ind w:firstLine="709"/>
      </w:pPr>
      <w:r w:rsidRPr="001F0CA4">
        <w:t>2) применение количественных методов как при организации экспертизы, так и при оценке суждений экспертов и формальной груп</w:t>
      </w:r>
      <w:r w:rsidR="00E74BC2">
        <w:t xml:space="preserve">повой обработке результатов. </w:t>
      </w:r>
    </w:p>
    <w:p w14:paraId="64206823" w14:textId="77777777" w:rsidR="00F4144E" w:rsidRPr="001F0CA4" w:rsidRDefault="00F4144E" w:rsidP="00F4144E">
      <w:pPr>
        <w:spacing w:line="360" w:lineRule="auto"/>
        <w:ind w:firstLine="709"/>
      </w:pPr>
      <w:r w:rsidRPr="001F0CA4">
        <w:t>При использовании интуитивных методов, вне зависимости от их особенностей, существуют типовые этапы разработки и решения задач (рис.</w:t>
      </w:r>
      <w:r>
        <w:t>2.</w:t>
      </w:r>
      <w:r w:rsidRPr="001F0CA4">
        <w:t>3)</w:t>
      </w:r>
    </w:p>
    <w:p w14:paraId="4A47EEF1" w14:textId="77777777" w:rsidR="00F4144E" w:rsidRDefault="00F4144E" w:rsidP="00F4144E">
      <w:pPr>
        <w:spacing w:line="360" w:lineRule="auto"/>
        <w:ind w:firstLine="709"/>
        <w:rPr>
          <w:sz w:val="28"/>
          <w:szCs w:val="28"/>
        </w:rPr>
      </w:pPr>
    </w:p>
    <w:p w14:paraId="44A6606D" w14:textId="77777777" w:rsidR="00F4144E" w:rsidRDefault="00F4144E" w:rsidP="00F4144E">
      <w:pPr>
        <w:spacing w:line="360" w:lineRule="auto"/>
        <w:ind w:firstLine="709"/>
        <w:rPr>
          <w:sz w:val="28"/>
          <w:szCs w:val="28"/>
        </w:rPr>
      </w:pPr>
      <w:r>
        <w:rPr>
          <w:noProof/>
          <w:sz w:val="28"/>
          <w:szCs w:val="28"/>
        </w:rPr>
        <w:drawing>
          <wp:inline distT="0" distB="0" distL="0" distR="0" wp14:anchorId="52A2B711" wp14:editId="4755EDC1">
            <wp:extent cx="5486400" cy="3200400"/>
            <wp:effectExtent l="0" t="0" r="0" b="3810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3DCE1D60" w14:textId="77777777" w:rsidR="00F4144E" w:rsidRPr="001F0CA4" w:rsidRDefault="00F4144E" w:rsidP="00F4144E">
      <w:pPr>
        <w:spacing w:line="360" w:lineRule="auto"/>
        <w:ind w:firstLine="709"/>
      </w:pPr>
    </w:p>
    <w:p w14:paraId="2749B54E" w14:textId="77777777" w:rsidR="00F4144E" w:rsidRDefault="00F4144E" w:rsidP="00F4144E">
      <w:pPr>
        <w:spacing w:line="360" w:lineRule="auto"/>
        <w:ind w:firstLine="709"/>
      </w:pPr>
      <w:r w:rsidRPr="001F0CA4">
        <w:t xml:space="preserve">Рисунок </w:t>
      </w:r>
      <w:r>
        <w:t>2.</w:t>
      </w:r>
      <w:r w:rsidRPr="001F0CA4">
        <w:t xml:space="preserve">3 – Этапы </w:t>
      </w:r>
      <w:r>
        <w:t>проведения процедуры отбора поставщика</w:t>
      </w:r>
    </w:p>
    <w:p w14:paraId="51BD4B79" w14:textId="77777777" w:rsidR="00F4144E" w:rsidRPr="001F0CA4" w:rsidRDefault="00F4144E" w:rsidP="00F4144E">
      <w:pPr>
        <w:spacing w:line="360" w:lineRule="auto"/>
        <w:ind w:firstLine="709"/>
      </w:pPr>
    </w:p>
    <w:p w14:paraId="66054E80" w14:textId="77777777" w:rsidR="00F4144E" w:rsidRPr="00F16BD4" w:rsidRDefault="00F4144E" w:rsidP="00F4144E">
      <w:pPr>
        <w:spacing w:line="360" w:lineRule="auto"/>
        <w:ind w:firstLine="709"/>
      </w:pPr>
      <w:r w:rsidRPr="00F16BD4">
        <w:t>Для эффективного решения какой – либо управленческой задачи или проблемы важна в первую очередь рациональная организация проведения экспертами анализа проблемы с количественной оценкой их суждений и статистической обработкой получаемых ре</w:t>
      </w:r>
      <w:r w:rsidRPr="00F16BD4">
        <w:softHyphen/>
        <w:t>зультатов</w:t>
      </w:r>
      <w:r w:rsidR="00E74BC2">
        <w:rPr>
          <w:rStyle w:val="a9"/>
        </w:rPr>
        <w:footnoteReference w:id="15"/>
      </w:r>
      <w:r w:rsidRPr="00F16BD4">
        <w:t>. Итоговое мнение экспертов принимается в качестве решения рассматриваемой проблемы.</w:t>
      </w:r>
    </w:p>
    <w:p w14:paraId="74A173C4" w14:textId="77777777" w:rsidR="00F4144E" w:rsidRPr="00F16BD4" w:rsidRDefault="00F4144E" w:rsidP="00F4144E">
      <w:pPr>
        <w:autoSpaceDE w:val="0"/>
        <w:autoSpaceDN w:val="0"/>
        <w:adjustRightInd w:val="0"/>
        <w:spacing w:line="360" w:lineRule="auto"/>
        <w:ind w:firstLine="709"/>
      </w:pPr>
      <w:r w:rsidRPr="00F16BD4">
        <w:lastRenderedPageBreak/>
        <w:t>Подрядные торги - один из вариантов закупок продукции, размещения заказов, а также предоставления подрядов, по которым и производится выбор поставщика (подрядной организации) на конкурсной основе.</w:t>
      </w:r>
    </w:p>
    <w:p w14:paraId="70E31C4A" w14:textId="77777777" w:rsidR="00F4144E" w:rsidRPr="00F16BD4" w:rsidRDefault="00F4144E" w:rsidP="00F4144E">
      <w:pPr>
        <w:autoSpaceDE w:val="0"/>
        <w:autoSpaceDN w:val="0"/>
        <w:adjustRightInd w:val="0"/>
        <w:spacing w:line="360" w:lineRule="auto"/>
        <w:ind w:firstLine="709"/>
      </w:pPr>
      <w:r w:rsidRPr="00F16BD4">
        <w:t>Торги - один из наиболее популярных способов закупок, который применялся еще Петром I при строительстве кораблей.</w:t>
      </w:r>
    </w:p>
    <w:p w14:paraId="53C126E9" w14:textId="77777777" w:rsidR="00F4144E" w:rsidRPr="00F16BD4" w:rsidRDefault="00F4144E" w:rsidP="00F4144E">
      <w:pPr>
        <w:autoSpaceDE w:val="0"/>
        <w:autoSpaceDN w:val="0"/>
        <w:adjustRightInd w:val="0"/>
        <w:spacing w:line="360" w:lineRule="auto"/>
        <w:ind w:firstLine="709"/>
      </w:pPr>
      <w:r w:rsidRPr="00F16BD4">
        <w:t xml:space="preserve"> На современном этапе подрядные торги проводятся для решения различных задач:</w:t>
      </w:r>
    </w:p>
    <w:p w14:paraId="33FEA55E" w14:textId="77777777" w:rsidR="00F4144E" w:rsidRPr="00F16BD4" w:rsidRDefault="00F4144E" w:rsidP="00F4144E">
      <w:pPr>
        <w:autoSpaceDE w:val="0"/>
        <w:autoSpaceDN w:val="0"/>
        <w:adjustRightInd w:val="0"/>
        <w:spacing w:line="360" w:lineRule="auto"/>
        <w:ind w:firstLine="709"/>
      </w:pPr>
      <w:r w:rsidRPr="00F16BD4">
        <w:t>- покупки работ, услуг и продукции в пределах государственных заказов;</w:t>
      </w:r>
    </w:p>
    <w:p w14:paraId="4B1AD021" w14:textId="77777777" w:rsidR="00F4144E" w:rsidRPr="00F16BD4" w:rsidRDefault="00F4144E" w:rsidP="00F4144E">
      <w:pPr>
        <w:autoSpaceDE w:val="0"/>
        <w:autoSpaceDN w:val="0"/>
        <w:adjustRightInd w:val="0"/>
        <w:spacing w:line="360" w:lineRule="auto"/>
        <w:ind w:firstLine="709"/>
      </w:pPr>
      <w:r w:rsidRPr="00F16BD4">
        <w:t>- закупки ресурсов, необходимых для реализации инвестпроектов;</w:t>
      </w:r>
    </w:p>
    <w:p w14:paraId="5EAF58AE" w14:textId="77777777" w:rsidR="00F4144E" w:rsidRPr="00F16BD4" w:rsidRDefault="00F4144E" w:rsidP="00F4144E">
      <w:pPr>
        <w:autoSpaceDE w:val="0"/>
        <w:autoSpaceDN w:val="0"/>
        <w:adjustRightInd w:val="0"/>
        <w:spacing w:line="360" w:lineRule="auto"/>
        <w:ind w:firstLine="709"/>
      </w:pPr>
      <w:r w:rsidRPr="00F16BD4">
        <w:t>- закупки товаров для проектов, оплачиваемых за счет государственных денег;</w:t>
      </w:r>
    </w:p>
    <w:p w14:paraId="07E9EB1F" w14:textId="77777777" w:rsidR="00F4144E" w:rsidRPr="00F16BD4" w:rsidRDefault="00F4144E" w:rsidP="00F4144E">
      <w:pPr>
        <w:autoSpaceDE w:val="0"/>
        <w:autoSpaceDN w:val="0"/>
        <w:adjustRightInd w:val="0"/>
        <w:spacing w:line="360" w:lineRule="auto"/>
        <w:ind w:firstLine="709"/>
      </w:pPr>
      <w:r w:rsidRPr="00F16BD4">
        <w:t>- закупок в пределах проектов, финансируемых международными структурами (ЕБРР, МБРР и прочими).</w:t>
      </w:r>
    </w:p>
    <w:p w14:paraId="33EDCAEC" w14:textId="77777777" w:rsidR="00F4144E" w:rsidRPr="00F16BD4" w:rsidRDefault="00F4144E" w:rsidP="00F4144E">
      <w:pPr>
        <w:autoSpaceDE w:val="0"/>
        <w:autoSpaceDN w:val="0"/>
        <w:adjustRightInd w:val="0"/>
        <w:spacing w:line="360" w:lineRule="auto"/>
        <w:ind w:firstLine="709"/>
      </w:pPr>
      <w:r w:rsidRPr="00F16BD4">
        <w:t>Конкурентный лист</w:t>
      </w:r>
      <w:r w:rsidR="00E74BC2">
        <w:rPr>
          <w:rStyle w:val="a9"/>
        </w:rPr>
        <w:footnoteReference w:id="16"/>
      </w:r>
      <w:r w:rsidRPr="00F16BD4">
        <w:t xml:space="preserve"> – документ, отображающий консолидированные коммерческие данные. Это непросто формальный документ, а эффективный инструмент, регулирующий региональные и международные торговые отношения, так как он отражает объективную стоимость товаров/услуг конкретного подрядчика или поставщика. Данные конкурентного листа используют в коммерческих отношениях многие службы, в частности – служба Управления Цепи Поставок.</w:t>
      </w:r>
    </w:p>
    <w:p w14:paraId="448E7E3A" w14:textId="77777777" w:rsidR="00F4144E" w:rsidRDefault="00F4144E" w:rsidP="00F4144E">
      <w:pPr>
        <w:pStyle w:val="a3"/>
        <w:spacing w:before="0" w:beforeAutospacing="0" w:after="0" w:afterAutospacing="0" w:line="360" w:lineRule="auto"/>
        <w:ind w:firstLine="709"/>
        <w:jc w:val="both"/>
        <w:rPr>
          <w:rFonts w:ascii="&amp;quot" w:hAnsi="&amp;quot"/>
          <w:color w:val="000000"/>
          <w:spacing w:val="2"/>
        </w:rPr>
      </w:pPr>
      <w:r w:rsidRPr="00F16BD4">
        <w:rPr>
          <w:color w:val="000000"/>
          <w:spacing w:val="2"/>
        </w:rPr>
        <w:t>Конкурентный лист выполняется в формате таблицы. В ней экспортер отображает информацию об экономических, технических характеристиках товаров (услуг) конкурентов, условия сбыта, данные о качестве, ценах и другие объективные показатели</w:t>
      </w:r>
      <w:r>
        <w:rPr>
          <w:rFonts w:ascii="&amp;quot" w:hAnsi="&amp;quot"/>
          <w:color w:val="000000"/>
          <w:spacing w:val="2"/>
        </w:rPr>
        <w:t>.</w:t>
      </w:r>
    </w:p>
    <w:p w14:paraId="298D3D48" w14:textId="77777777" w:rsidR="00F4144E" w:rsidRDefault="00F4144E" w:rsidP="00F4144E">
      <w:pPr>
        <w:pStyle w:val="a3"/>
        <w:spacing w:before="0" w:beforeAutospacing="0" w:after="150" w:afterAutospacing="0"/>
        <w:jc w:val="both"/>
        <w:rPr>
          <w:rFonts w:ascii="&amp;quot" w:hAnsi="&amp;quot"/>
          <w:color w:val="000000"/>
          <w:spacing w:val="2"/>
        </w:rPr>
      </w:pPr>
      <w:r>
        <w:rPr>
          <w:rFonts w:ascii="&amp;quot" w:hAnsi="&amp;quot"/>
          <w:color w:val="000000"/>
          <w:spacing w:val="2"/>
        </w:rPr>
        <w:t> </w:t>
      </w:r>
    </w:p>
    <w:p w14:paraId="2A74AE34" w14:textId="77777777" w:rsidR="00F4144E" w:rsidRDefault="00F4144E" w:rsidP="00F4144E">
      <w:pPr>
        <w:pStyle w:val="a3"/>
        <w:spacing w:before="0" w:beforeAutospacing="0" w:after="150" w:afterAutospacing="0"/>
        <w:jc w:val="center"/>
        <w:rPr>
          <w:rFonts w:ascii="&amp;quot" w:hAnsi="&amp;quot"/>
          <w:color w:val="000000"/>
          <w:spacing w:val="2"/>
        </w:rPr>
      </w:pPr>
      <w:r>
        <w:rPr>
          <w:rFonts w:ascii="&amp;quot" w:hAnsi="&amp;quot"/>
          <w:noProof/>
          <w:color w:val="00A1E0"/>
          <w:spacing w:val="2"/>
          <w:bdr w:val="none" w:sz="0" w:space="0" w:color="auto" w:frame="1"/>
        </w:rPr>
        <w:lastRenderedPageBreak/>
        <w:drawing>
          <wp:inline distT="0" distB="0" distL="0" distR="0" wp14:anchorId="468ED224" wp14:editId="70207E6D">
            <wp:extent cx="4857750" cy="4962525"/>
            <wp:effectExtent l="0" t="0" r="0" b="0"/>
            <wp:docPr id="6" name="Рисунок 6" descr="конкурентный лист">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онкурентный лист">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57750" cy="4962525"/>
                    </a:xfrm>
                    <a:prstGeom prst="rect">
                      <a:avLst/>
                    </a:prstGeom>
                    <a:noFill/>
                    <a:ln>
                      <a:noFill/>
                    </a:ln>
                  </pic:spPr>
                </pic:pic>
              </a:graphicData>
            </a:graphic>
          </wp:inline>
        </w:drawing>
      </w:r>
    </w:p>
    <w:p w14:paraId="594BB976" w14:textId="77777777" w:rsidR="00F4144E" w:rsidRDefault="00F4144E" w:rsidP="00F4144E">
      <w:pPr>
        <w:pStyle w:val="a3"/>
        <w:spacing w:before="0" w:beforeAutospacing="0" w:after="150" w:afterAutospacing="0"/>
        <w:jc w:val="center"/>
        <w:rPr>
          <w:color w:val="000000"/>
          <w:spacing w:val="2"/>
        </w:rPr>
      </w:pPr>
      <w:r w:rsidRPr="00BE26FC">
        <w:rPr>
          <w:color w:val="000000"/>
          <w:spacing w:val="2"/>
        </w:rPr>
        <w:t>Рисунок 2.</w:t>
      </w:r>
      <w:r>
        <w:rPr>
          <w:color w:val="000000"/>
          <w:spacing w:val="2"/>
        </w:rPr>
        <w:t>4</w:t>
      </w:r>
      <w:r w:rsidRPr="00BE26FC">
        <w:rPr>
          <w:color w:val="000000"/>
          <w:spacing w:val="2"/>
        </w:rPr>
        <w:t xml:space="preserve"> - </w:t>
      </w:r>
      <w:r>
        <w:rPr>
          <w:color w:val="000000"/>
          <w:spacing w:val="2"/>
        </w:rPr>
        <w:t>К</w:t>
      </w:r>
      <w:r w:rsidRPr="00BE26FC">
        <w:rPr>
          <w:color w:val="000000"/>
          <w:spacing w:val="2"/>
        </w:rPr>
        <w:t>онкурентн</w:t>
      </w:r>
      <w:r>
        <w:rPr>
          <w:color w:val="000000"/>
          <w:spacing w:val="2"/>
        </w:rPr>
        <w:t>ый лист</w:t>
      </w:r>
    </w:p>
    <w:p w14:paraId="4916C307" w14:textId="77777777" w:rsidR="00F4144E" w:rsidRPr="00BE26FC" w:rsidRDefault="00F4144E" w:rsidP="00F4144E">
      <w:pPr>
        <w:pStyle w:val="a3"/>
        <w:spacing w:before="0" w:beforeAutospacing="0" w:after="150" w:afterAutospacing="0"/>
        <w:jc w:val="center"/>
        <w:rPr>
          <w:color w:val="000000"/>
          <w:spacing w:val="2"/>
        </w:rPr>
      </w:pPr>
    </w:p>
    <w:p w14:paraId="0944B13F" w14:textId="77777777" w:rsidR="00F4144E" w:rsidRDefault="00F4144E" w:rsidP="00F4144E">
      <w:pPr>
        <w:pStyle w:val="a3"/>
        <w:spacing w:before="0" w:beforeAutospacing="0" w:after="0" w:afterAutospacing="0" w:line="360" w:lineRule="auto"/>
        <w:ind w:firstLine="709"/>
        <w:jc w:val="both"/>
        <w:rPr>
          <w:color w:val="000000"/>
          <w:spacing w:val="2"/>
        </w:rPr>
      </w:pPr>
      <w:r w:rsidRPr="009D38FE">
        <w:rPr>
          <w:color w:val="000000"/>
          <w:spacing w:val="2"/>
        </w:rPr>
        <w:t>Ключевая цель подобной таблицы – сравнение коммерческих предложений конкурентов в конкретном сегменте экономики. На основании сравнения происходит ценообразование. К другим целям составления конкурентного листа относят: </w:t>
      </w:r>
    </w:p>
    <w:p w14:paraId="2B507F3A" w14:textId="77777777" w:rsidR="00F4144E" w:rsidRDefault="00F4144E" w:rsidP="00F4144E">
      <w:pPr>
        <w:pStyle w:val="a3"/>
        <w:spacing w:before="0" w:beforeAutospacing="0" w:after="0" w:afterAutospacing="0" w:line="360" w:lineRule="auto"/>
        <w:ind w:firstLine="709"/>
        <w:jc w:val="both"/>
        <w:rPr>
          <w:color w:val="000000"/>
          <w:spacing w:val="2"/>
        </w:rPr>
      </w:pPr>
      <w:r>
        <w:rPr>
          <w:color w:val="000000"/>
          <w:spacing w:val="2"/>
        </w:rPr>
        <w:t xml:space="preserve">- </w:t>
      </w:r>
      <w:r w:rsidRPr="009D38FE">
        <w:rPr>
          <w:color w:val="000000"/>
          <w:spacing w:val="2"/>
        </w:rPr>
        <w:t>Объективную оценку целесообразности закупки</w:t>
      </w:r>
      <w:r>
        <w:rPr>
          <w:color w:val="000000"/>
          <w:spacing w:val="2"/>
        </w:rPr>
        <w:t>.</w:t>
      </w:r>
    </w:p>
    <w:p w14:paraId="4A2D9688" w14:textId="77777777" w:rsidR="00F4144E" w:rsidRDefault="00F4144E" w:rsidP="00F4144E">
      <w:pPr>
        <w:pStyle w:val="a3"/>
        <w:spacing w:before="0" w:beforeAutospacing="0" w:after="0" w:afterAutospacing="0" w:line="360" w:lineRule="auto"/>
        <w:ind w:firstLine="709"/>
        <w:jc w:val="both"/>
        <w:rPr>
          <w:color w:val="000000"/>
          <w:spacing w:val="2"/>
        </w:rPr>
      </w:pPr>
      <w:r>
        <w:rPr>
          <w:color w:val="000000"/>
          <w:spacing w:val="2"/>
        </w:rPr>
        <w:t xml:space="preserve">- </w:t>
      </w:r>
      <w:r w:rsidRPr="009D38FE">
        <w:rPr>
          <w:color w:val="000000"/>
          <w:spacing w:val="2"/>
        </w:rPr>
        <w:t>Выявление оптимального поставщика (по ценам и условиям продажи)</w:t>
      </w:r>
      <w:r>
        <w:rPr>
          <w:color w:val="000000"/>
          <w:spacing w:val="2"/>
        </w:rPr>
        <w:t>.</w:t>
      </w:r>
    </w:p>
    <w:p w14:paraId="51F4BDAA" w14:textId="77777777" w:rsidR="00F4144E" w:rsidRDefault="00F4144E" w:rsidP="00F4144E">
      <w:pPr>
        <w:pStyle w:val="a3"/>
        <w:spacing w:before="0" w:beforeAutospacing="0" w:after="0" w:afterAutospacing="0" w:line="360" w:lineRule="auto"/>
        <w:ind w:firstLine="709"/>
        <w:jc w:val="both"/>
        <w:rPr>
          <w:color w:val="000000"/>
          <w:spacing w:val="2"/>
        </w:rPr>
      </w:pPr>
      <w:r>
        <w:rPr>
          <w:color w:val="000000"/>
          <w:spacing w:val="2"/>
        </w:rPr>
        <w:t xml:space="preserve">- </w:t>
      </w:r>
      <w:r w:rsidRPr="009D38FE">
        <w:rPr>
          <w:color w:val="000000"/>
          <w:spacing w:val="2"/>
        </w:rPr>
        <w:t>Оптимизацию первоначальных требований к экспортеру</w:t>
      </w:r>
      <w:r>
        <w:rPr>
          <w:color w:val="000000"/>
          <w:spacing w:val="2"/>
        </w:rPr>
        <w:t>.</w:t>
      </w:r>
    </w:p>
    <w:p w14:paraId="351D0FEE" w14:textId="77777777" w:rsidR="00F4144E" w:rsidRPr="009D38FE" w:rsidRDefault="00F4144E" w:rsidP="00F4144E">
      <w:pPr>
        <w:pStyle w:val="a3"/>
        <w:spacing w:before="0" w:beforeAutospacing="0" w:after="0" w:afterAutospacing="0" w:line="360" w:lineRule="auto"/>
        <w:ind w:firstLine="709"/>
        <w:jc w:val="both"/>
        <w:rPr>
          <w:color w:val="000000"/>
          <w:spacing w:val="2"/>
        </w:rPr>
      </w:pPr>
      <w:r>
        <w:rPr>
          <w:color w:val="000000"/>
          <w:spacing w:val="2"/>
        </w:rPr>
        <w:t xml:space="preserve">- </w:t>
      </w:r>
      <w:r w:rsidRPr="009D38FE">
        <w:rPr>
          <w:color w:val="000000"/>
          <w:spacing w:val="2"/>
        </w:rPr>
        <w:t>Разработку тактики ведения дальнейших переговоров.</w:t>
      </w:r>
    </w:p>
    <w:p w14:paraId="36F8E9E4" w14:textId="77777777" w:rsidR="00F4144E" w:rsidRPr="009D38FE" w:rsidRDefault="00F4144E" w:rsidP="00F4144E">
      <w:pPr>
        <w:pStyle w:val="a3"/>
        <w:spacing w:before="0" w:beforeAutospacing="0" w:after="0" w:afterAutospacing="0" w:line="360" w:lineRule="auto"/>
        <w:ind w:firstLine="709"/>
        <w:jc w:val="both"/>
        <w:rPr>
          <w:spacing w:val="2"/>
        </w:rPr>
      </w:pPr>
      <w:r w:rsidRPr="009D38FE">
        <w:rPr>
          <w:color w:val="000000"/>
          <w:spacing w:val="2"/>
        </w:rPr>
        <w:t xml:space="preserve"> Фактически конкурентный лист удовлетворяет цели как продавца - помогает </w:t>
      </w:r>
      <w:r w:rsidRPr="009D38FE">
        <w:rPr>
          <w:spacing w:val="2"/>
        </w:rPr>
        <w:t>установить объективную стоимость продукции, так и покупателя – помогает определить конкурентоспособность поставщика. Все данные документа приводятся на основе формулы пересчета к единым условиям, затем они сопоставляются с мировым базисом.</w:t>
      </w:r>
    </w:p>
    <w:p w14:paraId="06318DCC" w14:textId="77777777" w:rsidR="00F4144E" w:rsidRDefault="00F4144E" w:rsidP="00F4144E">
      <w:pPr>
        <w:pStyle w:val="a3"/>
        <w:spacing w:before="0" w:beforeAutospacing="0" w:after="0" w:afterAutospacing="0" w:line="360" w:lineRule="auto"/>
        <w:ind w:firstLine="709"/>
        <w:jc w:val="both"/>
        <w:rPr>
          <w:spacing w:val="2"/>
        </w:rPr>
      </w:pPr>
      <w:r w:rsidRPr="001E3975">
        <w:rPr>
          <w:spacing w:val="2"/>
        </w:rPr>
        <w:t xml:space="preserve"> При получении конкретных коммерческих предложений в документ заносится следующая </w:t>
      </w:r>
      <w:hyperlink r:id="rId29" w:tgtFrame="_blank" w:history="1">
        <w:r w:rsidRPr="001E3975">
          <w:rPr>
            <w:rStyle w:val="aa"/>
            <w:rFonts w:eastAsia="WenQuanYi Micro Hei"/>
            <w:color w:val="auto"/>
            <w:spacing w:val="2"/>
            <w:bdr w:val="none" w:sz="0" w:space="0" w:color="auto" w:frame="1"/>
          </w:rPr>
          <w:t>информация</w:t>
        </w:r>
      </w:hyperlink>
      <w:r w:rsidRPr="001E3975">
        <w:rPr>
          <w:spacing w:val="2"/>
        </w:rPr>
        <w:t>: </w:t>
      </w:r>
    </w:p>
    <w:p w14:paraId="361986E7" w14:textId="77777777" w:rsidR="00F4144E" w:rsidRDefault="00F4144E" w:rsidP="00F4144E">
      <w:pPr>
        <w:pStyle w:val="a3"/>
        <w:spacing w:before="0" w:beforeAutospacing="0" w:after="0" w:afterAutospacing="0" w:line="360" w:lineRule="auto"/>
        <w:ind w:firstLine="709"/>
        <w:jc w:val="both"/>
        <w:rPr>
          <w:color w:val="000000"/>
          <w:spacing w:val="2"/>
        </w:rPr>
      </w:pPr>
      <w:r>
        <w:rPr>
          <w:spacing w:val="2"/>
        </w:rPr>
        <w:t xml:space="preserve">- </w:t>
      </w:r>
      <w:r w:rsidRPr="009D38FE">
        <w:rPr>
          <w:color w:val="000000"/>
          <w:spacing w:val="2"/>
        </w:rPr>
        <w:t>Стоимость</w:t>
      </w:r>
      <w:r>
        <w:rPr>
          <w:color w:val="000000"/>
          <w:spacing w:val="2"/>
        </w:rPr>
        <w:t>.</w:t>
      </w:r>
    </w:p>
    <w:p w14:paraId="0C5923D0" w14:textId="77777777" w:rsidR="00F4144E" w:rsidRDefault="00F4144E" w:rsidP="00F4144E">
      <w:pPr>
        <w:pStyle w:val="a3"/>
        <w:spacing w:before="0" w:beforeAutospacing="0" w:after="0" w:afterAutospacing="0" w:line="360" w:lineRule="auto"/>
        <w:ind w:firstLine="709"/>
        <w:jc w:val="both"/>
        <w:rPr>
          <w:color w:val="000000"/>
          <w:spacing w:val="2"/>
        </w:rPr>
      </w:pPr>
      <w:r>
        <w:rPr>
          <w:color w:val="000000"/>
          <w:spacing w:val="2"/>
        </w:rPr>
        <w:lastRenderedPageBreak/>
        <w:t xml:space="preserve">- </w:t>
      </w:r>
      <w:r w:rsidRPr="009D38FE">
        <w:rPr>
          <w:color w:val="000000"/>
          <w:spacing w:val="2"/>
        </w:rPr>
        <w:t>Базисный объем поставки</w:t>
      </w:r>
      <w:r>
        <w:rPr>
          <w:color w:val="000000"/>
          <w:spacing w:val="2"/>
        </w:rPr>
        <w:t>.</w:t>
      </w:r>
    </w:p>
    <w:p w14:paraId="52BF9883" w14:textId="77777777" w:rsidR="00F4144E" w:rsidRDefault="00F4144E" w:rsidP="00F4144E">
      <w:pPr>
        <w:pStyle w:val="a3"/>
        <w:spacing w:before="0" w:beforeAutospacing="0" w:after="0" w:afterAutospacing="0" w:line="360" w:lineRule="auto"/>
        <w:ind w:firstLine="709"/>
        <w:jc w:val="both"/>
        <w:rPr>
          <w:color w:val="000000"/>
          <w:spacing w:val="2"/>
        </w:rPr>
      </w:pPr>
      <w:r>
        <w:rPr>
          <w:color w:val="000000"/>
          <w:spacing w:val="2"/>
        </w:rPr>
        <w:t xml:space="preserve">- </w:t>
      </w:r>
      <w:r w:rsidRPr="009D38FE">
        <w:rPr>
          <w:color w:val="000000"/>
          <w:spacing w:val="2"/>
        </w:rPr>
        <w:t>Условия платежа</w:t>
      </w:r>
      <w:r>
        <w:rPr>
          <w:color w:val="000000"/>
          <w:spacing w:val="2"/>
        </w:rPr>
        <w:t>.</w:t>
      </w:r>
    </w:p>
    <w:p w14:paraId="1B4AAB0A" w14:textId="77777777" w:rsidR="00F4144E" w:rsidRDefault="00F4144E" w:rsidP="00F4144E">
      <w:pPr>
        <w:pStyle w:val="a3"/>
        <w:spacing w:before="0" w:beforeAutospacing="0" w:after="0" w:afterAutospacing="0" w:line="360" w:lineRule="auto"/>
        <w:ind w:firstLine="709"/>
        <w:jc w:val="both"/>
        <w:rPr>
          <w:color w:val="000000"/>
          <w:spacing w:val="2"/>
        </w:rPr>
      </w:pPr>
      <w:r>
        <w:rPr>
          <w:color w:val="000000"/>
          <w:spacing w:val="2"/>
        </w:rPr>
        <w:t xml:space="preserve">- </w:t>
      </w:r>
      <w:r w:rsidRPr="009D38FE">
        <w:rPr>
          <w:color w:val="000000"/>
          <w:spacing w:val="2"/>
        </w:rPr>
        <w:t>Гарантии</w:t>
      </w:r>
      <w:r>
        <w:rPr>
          <w:color w:val="000000"/>
          <w:spacing w:val="2"/>
        </w:rPr>
        <w:t>.</w:t>
      </w:r>
    </w:p>
    <w:p w14:paraId="1A90631F" w14:textId="77777777" w:rsidR="00F4144E" w:rsidRDefault="00F4144E" w:rsidP="00F4144E">
      <w:pPr>
        <w:pStyle w:val="a3"/>
        <w:spacing w:before="0" w:beforeAutospacing="0" w:after="0" w:afterAutospacing="0" w:line="360" w:lineRule="auto"/>
        <w:ind w:firstLine="709"/>
        <w:jc w:val="both"/>
        <w:rPr>
          <w:color w:val="000000"/>
          <w:spacing w:val="2"/>
        </w:rPr>
      </w:pPr>
      <w:r>
        <w:rPr>
          <w:color w:val="000000"/>
          <w:spacing w:val="2"/>
        </w:rPr>
        <w:t xml:space="preserve">- </w:t>
      </w:r>
      <w:r w:rsidRPr="009D38FE">
        <w:rPr>
          <w:color w:val="000000"/>
          <w:spacing w:val="2"/>
        </w:rPr>
        <w:t>Сроки поставки и ввода продукции в эксплуатацию</w:t>
      </w:r>
      <w:r>
        <w:rPr>
          <w:color w:val="000000"/>
          <w:spacing w:val="2"/>
        </w:rPr>
        <w:t>.</w:t>
      </w:r>
    </w:p>
    <w:p w14:paraId="3037507D" w14:textId="77777777" w:rsidR="00F4144E" w:rsidRDefault="00F4144E" w:rsidP="00F4144E">
      <w:pPr>
        <w:pStyle w:val="a3"/>
        <w:spacing w:before="0" w:beforeAutospacing="0" w:after="0" w:afterAutospacing="0" w:line="360" w:lineRule="auto"/>
        <w:ind w:firstLine="709"/>
        <w:jc w:val="both"/>
        <w:rPr>
          <w:color w:val="000000"/>
          <w:spacing w:val="2"/>
        </w:rPr>
      </w:pPr>
      <w:r>
        <w:rPr>
          <w:color w:val="000000"/>
          <w:spacing w:val="2"/>
        </w:rPr>
        <w:t xml:space="preserve">- </w:t>
      </w:r>
      <w:r w:rsidRPr="009D38FE">
        <w:rPr>
          <w:color w:val="000000"/>
          <w:spacing w:val="2"/>
        </w:rPr>
        <w:t>Цены обслуживания</w:t>
      </w:r>
      <w:r>
        <w:rPr>
          <w:color w:val="000000"/>
          <w:spacing w:val="2"/>
        </w:rPr>
        <w:t>.</w:t>
      </w:r>
    </w:p>
    <w:p w14:paraId="5517960A" w14:textId="77777777" w:rsidR="00F4144E" w:rsidRDefault="00F4144E" w:rsidP="00F4144E">
      <w:pPr>
        <w:pStyle w:val="a3"/>
        <w:spacing w:before="0" w:beforeAutospacing="0" w:after="0" w:afterAutospacing="0" w:line="360" w:lineRule="auto"/>
        <w:ind w:firstLine="709"/>
        <w:jc w:val="both"/>
        <w:rPr>
          <w:color w:val="000000"/>
          <w:spacing w:val="2"/>
        </w:rPr>
      </w:pPr>
      <w:r>
        <w:rPr>
          <w:color w:val="000000"/>
          <w:spacing w:val="2"/>
        </w:rPr>
        <w:t xml:space="preserve">- </w:t>
      </w:r>
      <w:r w:rsidRPr="009D38FE">
        <w:rPr>
          <w:color w:val="000000"/>
          <w:spacing w:val="2"/>
        </w:rPr>
        <w:t>Производительность</w:t>
      </w:r>
      <w:r>
        <w:rPr>
          <w:color w:val="000000"/>
          <w:spacing w:val="2"/>
        </w:rPr>
        <w:t>.</w:t>
      </w:r>
    </w:p>
    <w:p w14:paraId="04E3D42E" w14:textId="77777777" w:rsidR="00F4144E" w:rsidRPr="001E3975" w:rsidRDefault="00F4144E" w:rsidP="00F4144E">
      <w:pPr>
        <w:pStyle w:val="a3"/>
        <w:spacing w:before="0" w:beforeAutospacing="0" w:after="0" w:afterAutospacing="0" w:line="360" w:lineRule="auto"/>
        <w:ind w:firstLine="709"/>
        <w:jc w:val="both"/>
        <w:rPr>
          <w:spacing w:val="2"/>
        </w:rPr>
      </w:pPr>
      <w:r>
        <w:rPr>
          <w:color w:val="000000"/>
          <w:spacing w:val="2"/>
        </w:rPr>
        <w:t xml:space="preserve">- </w:t>
      </w:r>
      <w:r w:rsidRPr="009D38FE">
        <w:rPr>
          <w:color w:val="000000"/>
          <w:spacing w:val="2"/>
        </w:rPr>
        <w:t>Объем расходов за НДС и таможенные услуги.</w:t>
      </w:r>
    </w:p>
    <w:p w14:paraId="334F9452" w14:textId="77777777" w:rsidR="00F4144E" w:rsidRPr="009D38FE" w:rsidRDefault="00F4144E" w:rsidP="00F4144E">
      <w:pPr>
        <w:pStyle w:val="a3"/>
        <w:spacing w:before="0" w:beforeAutospacing="0" w:after="0" w:afterAutospacing="0" w:line="360" w:lineRule="auto"/>
        <w:ind w:firstLine="709"/>
        <w:jc w:val="both"/>
        <w:rPr>
          <w:color w:val="000000"/>
          <w:spacing w:val="2"/>
        </w:rPr>
      </w:pPr>
      <w:r w:rsidRPr="009D38FE">
        <w:rPr>
          <w:color w:val="000000"/>
          <w:spacing w:val="2"/>
        </w:rPr>
        <w:t> Конкурентный лист применяется многими службами. В частности, его данные используют: отделы закупок, отделы выбора подрядчика и перевозчика, службы выбора застройщика и т.д.</w:t>
      </w:r>
    </w:p>
    <w:p w14:paraId="0EF9DCB1" w14:textId="77777777" w:rsidR="00F4144E" w:rsidRDefault="00F4144E" w:rsidP="00F4144E">
      <w:pPr>
        <w:pStyle w:val="a3"/>
        <w:spacing w:before="0" w:beforeAutospacing="0" w:after="150" w:afterAutospacing="0"/>
        <w:jc w:val="both"/>
        <w:rPr>
          <w:rFonts w:ascii="&amp;quot" w:hAnsi="&amp;quot"/>
          <w:color w:val="000000"/>
          <w:spacing w:val="2"/>
          <w:sz w:val="32"/>
          <w:szCs w:val="32"/>
        </w:rPr>
      </w:pPr>
      <w:r>
        <w:rPr>
          <w:rFonts w:ascii="&amp;quot" w:hAnsi="&amp;quot"/>
          <w:color w:val="000000"/>
          <w:spacing w:val="2"/>
        </w:rPr>
        <w:t> </w:t>
      </w:r>
      <w:r>
        <w:rPr>
          <w:rFonts w:ascii="&amp;quot" w:hAnsi="&amp;quot"/>
          <w:noProof/>
          <w:color w:val="00A1E0"/>
          <w:spacing w:val="2"/>
          <w:sz w:val="32"/>
          <w:szCs w:val="32"/>
          <w:bdr w:val="none" w:sz="0" w:space="0" w:color="auto" w:frame="1"/>
        </w:rPr>
        <w:drawing>
          <wp:inline distT="0" distB="0" distL="0" distR="0" wp14:anchorId="299F0326" wp14:editId="5448A3D7">
            <wp:extent cx="5544065" cy="2935093"/>
            <wp:effectExtent l="0" t="0" r="0" b="0"/>
            <wp:docPr id="5" name="Рисунок 5" descr="Конкурентоспособность товара">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онкурентоспособность товара">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47358" cy="2936836"/>
                    </a:xfrm>
                    <a:prstGeom prst="rect">
                      <a:avLst/>
                    </a:prstGeom>
                    <a:noFill/>
                    <a:ln>
                      <a:noFill/>
                    </a:ln>
                  </pic:spPr>
                </pic:pic>
              </a:graphicData>
            </a:graphic>
          </wp:inline>
        </w:drawing>
      </w:r>
    </w:p>
    <w:p w14:paraId="2294300B" w14:textId="77777777" w:rsidR="00F4144E" w:rsidRDefault="00F4144E" w:rsidP="00F4144E">
      <w:pPr>
        <w:pStyle w:val="a3"/>
        <w:spacing w:before="0" w:beforeAutospacing="0" w:after="150" w:afterAutospacing="0"/>
        <w:jc w:val="center"/>
        <w:rPr>
          <w:color w:val="000000"/>
          <w:spacing w:val="2"/>
        </w:rPr>
      </w:pPr>
      <w:r w:rsidRPr="00BE26FC">
        <w:rPr>
          <w:color w:val="000000"/>
          <w:spacing w:val="2"/>
        </w:rPr>
        <w:t>Рисунок 2.</w:t>
      </w:r>
      <w:r>
        <w:rPr>
          <w:color w:val="000000"/>
          <w:spacing w:val="2"/>
        </w:rPr>
        <w:t>5</w:t>
      </w:r>
      <w:r w:rsidRPr="00BE26FC">
        <w:rPr>
          <w:color w:val="000000"/>
          <w:spacing w:val="2"/>
        </w:rPr>
        <w:t xml:space="preserve"> - Требования к составлению конкурентного листа</w:t>
      </w:r>
    </w:p>
    <w:p w14:paraId="2A03E340" w14:textId="77777777" w:rsidR="00F4144E" w:rsidRPr="00BE26FC" w:rsidRDefault="00F4144E" w:rsidP="00F4144E">
      <w:pPr>
        <w:pStyle w:val="a3"/>
        <w:spacing w:before="0" w:beforeAutospacing="0" w:after="150" w:afterAutospacing="0"/>
        <w:jc w:val="center"/>
        <w:rPr>
          <w:color w:val="000000"/>
          <w:spacing w:val="2"/>
        </w:rPr>
      </w:pPr>
    </w:p>
    <w:p w14:paraId="7231CC23" w14:textId="77777777" w:rsidR="00F4144E" w:rsidRPr="001E3975" w:rsidRDefault="00F4144E" w:rsidP="00F4144E">
      <w:pPr>
        <w:pStyle w:val="a3"/>
        <w:spacing w:before="0" w:beforeAutospacing="0" w:after="0" w:afterAutospacing="0" w:line="360" w:lineRule="auto"/>
        <w:ind w:firstLine="709"/>
        <w:jc w:val="both"/>
        <w:rPr>
          <w:color w:val="000000"/>
          <w:spacing w:val="2"/>
        </w:rPr>
      </w:pPr>
      <w:r w:rsidRPr="001E3975">
        <w:rPr>
          <w:color w:val="000000"/>
          <w:spacing w:val="2"/>
        </w:rPr>
        <w:t>Так как конкурентный лист – это нормативный документ, его составление подчиняется конкретным требованиям. Любой документ должен отражать: </w:t>
      </w:r>
    </w:p>
    <w:p w14:paraId="7B715C43" w14:textId="77777777" w:rsidR="00F4144E" w:rsidRPr="001E3975" w:rsidRDefault="00F4144E" w:rsidP="00F4144E">
      <w:pPr>
        <w:spacing w:line="360" w:lineRule="auto"/>
        <w:ind w:firstLine="709"/>
        <w:rPr>
          <w:spacing w:val="2"/>
        </w:rPr>
      </w:pPr>
      <w:r w:rsidRPr="001E3975">
        <w:rPr>
          <w:spacing w:val="2"/>
        </w:rPr>
        <w:t>- Данные о достаточном количестве конкурирующих продуктов (товаров/услуг).</w:t>
      </w:r>
    </w:p>
    <w:p w14:paraId="46ED78CA" w14:textId="77777777" w:rsidR="00F4144E" w:rsidRPr="001E3975" w:rsidRDefault="00F4144E" w:rsidP="00F4144E">
      <w:pPr>
        <w:spacing w:line="360" w:lineRule="auto"/>
        <w:ind w:firstLine="709"/>
        <w:rPr>
          <w:spacing w:val="2"/>
        </w:rPr>
      </w:pPr>
      <w:r w:rsidRPr="001E3975">
        <w:rPr>
          <w:spacing w:val="2"/>
        </w:rPr>
        <w:t>- Список лидирующих фирм в конкретном сегменте.</w:t>
      </w:r>
    </w:p>
    <w:p w14:paraId="1F3FC05E" w14:textId="77777777" w:rsidR="00F4144E" w:rsidRPr="001E3975" w:rsidRDefault="00F4144E" w:rsidP="00F4144E">
      <w:pPr>
        <w:spacing w:line="360" w:lineRule="auto"/>
        <w:ind w:firstLine="709"/>
        <w:rPr>
          <w:spacing w:val="2"/>
        </w:rPr>
      </w:pPr>
      <w:r w:rsidRPr="001E3975">
        <w:rPr>
          <w:spacing w:val="2"/>
        </w:rPr>
        <w:t>- Информацию о товарах-аналогах, которые приближены по технико-экономическим характеристикам (свыше 10 штук).</w:t>
      </w:r>
    </w:p>
    <w:p w14:paraId="6BC38799" w14:textId="77777777" w:rsidR="00F4144E" w:rsidRPr="00BE26FC" w:rsidRDefault="00F4144E" w:rsidP="00F4144E">
      <w:pPr>
        <w:pStyle w:val="a3"/>
        <w:spacing w:before="0" w:beforeAutospacing="0" w:after="0" w:afterAutospacing="0" w:line="360" w:lineRule="auto"/>
        <w:ind w:firstLine="709"/>
        <w:jc w:val="both"/>
        <w:rPr>
          <w:color w:val="000000"/>
          <w:spacing w:val="2"/>
        </w:rPr>
      </w:pPr>
      <w:r w:rsidRPr="001E3975">
        <w:rPr>
          <w:color w:val="000000"/>
          <w:spacing w:val="2"/>
        </w:rPr>
        <w:t> Кроме того, таблица документа разбивается на тематические разделы. Задача подобных разделов - отображение технических характеристик продукции, данных о</w:t>
      </w:r>
      <w:r w:rsidRPr="00BE26FC">
        <w:rPr>
          <w:color w:val="000000"/>
          <w:spacing w:val="2"/>
        </w:rPr>
        <w:t xml:space="preserve"> юридическом лице (производителе), коммерческих и кредитных условий, а также стоимости.</w:t>
      </w:r>
    </w:p>
    <w:p w14:paraId="4735F44A" w14:textId="77777777" w:rsidR="00F4144E" w:rsidRPr="00BE26FC" w:rsidRDefault="00F4144E" w:rsidP="00F4144E">
      <w:pPr>
        <w:pStyle w:val="a3"/>
        <w:spacing w:before="0" w:beforeAutospacing="0" w:after="0" w:afterAutospacing="0" w:line="360" w:lineRule="auto"/>
        <w:ind w:firstLine="709"/>
        <w:jc w:val="both"/>
        <w:rPr>
          <w:color w:val="000000"/>
          <w:spacing w:val="2"/>
        </w:rPr>
      </w:pPr>
      <w:r w:rsidRPr="00BE26FC">
        <w:rPr>
          <w:color w:val="000000"/>
          <w:spacing w:val="2"/>
        </w:rPr>
        <w:t> Помимо базисных характеристик, в таблицу можно вносить поправки: </w:t>
      </w:r>
    </w:p>
    <w:p w14:paraId="7BE99086" w14:textId="77777777" w:rsidR="00F4144E" w:rsidRPr="00BE26FC" w:rsidRDefault="00F4144E" w:rsidP="00F4144E">
      <w:pPr>
        <w:spacing w:line="360" w:lineRule="auto"/>
        <w:ind w:firstLine="709"/>
        <w:rPr>
          <w:spacing w:val="2"/>
        </w:rPr>
      </w:pPr>
      <w:r>
        <w:rPr>
          <w:spacing w:val="2"/>
        </w:rPr>
        <w:lastRenderedPageBreak/>
        <w:t xml:space="preserve">- </w:t>
      </w:r>
      <w:r w:rsidRPr="00BE26FC">
        <w:rPr>
          <w:spacing w:val="2"/>
        </w:rPr>
        <w:t>О серийности продукции</w:t>
      </w:r>
      <w:r>
        <w:rPr>
          <w:spacing w:val="2"/>
        </w:rPr>
        <w:t>.</w:t>
      </w:r>
    </w:p>
    <w:p w14:paraId="4A5A561F" w14:textId="77777777" w:rsidR="00F4144E" w:rsidRPr="00BE26FC" w:rsidRDefault="00F4144E" w:rsidP="00F4144E">
      <w:pPr>
        <w:spacing w:line="360" w:lineRule="auto"/>
        <w:ind w:firstLine="709"/>
        <w:rPr>
          <w:spacing w:val="2"/>
        </w:rPr>
      </w:pPr>
      <w:r>
        <w:rPr>
          <w:spacing w:val="2"/>
        </w:rPr>
        <w:t xml:space="preserve">- </w:t>
      </w:r>
      <w:r w:rsidRPr="00BE26FC">
        <w:rPr>
          <w:spacing w:val="2"/>
        </w:rPr>
        <w:t>Уточнения о размерах и комплектации товаров</w:t>
      </w:r>
      <w:r>
        <w:rPr>
          <w:spacing w:val="2"/>
        </w:rPr>
        <w:t>.</w:t>
      </w:r>
    </w:p>
    <w:p w14:paraId="06A6BD67" w14:textId="77777777" w:rsidR="00F4144E" w:rsidRDefault="00F4144E" w:rsidP="00F4144E">
      <w:pPr>
        <w:spacing w:line="360" w:lineRule="auto"/>
        <w:ind w:firstLine="709"/>
        <w:rPr>
          <w:spacing w:val="2"/>
        </w:rPr>
      </w:pPr>
      <w:r>
        <w:rPr>
          <w:spacing w:val="2"/>
        </w:rPr>
        <w:t xml:space="preserve">- </w:t>
      </w:r>
      <w:r w:rsidRPr="00BE26FC">
        <w:rPr>
          <w:spacing w:val="2"/>
        </w:rPr>
        <w:t xml:space="preserve">Уточнения о качестве, мощности, производительности, </w:t>
      </w:r>
      <w:r>
        <w:rPr>
          <w:spacing w:val="2"/>
        </w:rPr>
        <w:t>специфике эксплуатации продукта.</w:t>
      </w:r>
    </w:p>
    <w:p w14:paraId="45BCDF9A" w14:textId="77777777" w:rsidR="00F4144E" w:rsidRPr="00BE26FC" w:rsidRDefault="00F4144E" w:rsidP="00F4144E">
      <w:pPr>
        <w:spacing w:line="360" w:lineRule="auto"/>
        <w:ind w:firstLine="709"/>
        <w:rPr>
          <w:spacing w:val="2"/>
        </w:rPr>
      </w:pPr>
      <w:r>
        <w:rPr>
          <w:spacing w:val="2"/>
        </w:rPr>
        <w:t xml:space="preserve"> - </w:t>
      </w:r>
      <w:r w:rsidRPr="001E3975">
        <w:rPr>
          <w:spacing w:val="2"/>
        </w:rPr>
        <w:t>Данные об альтернативных методах оплаты (</w:t>
      </w:r>
      <w:hyperlink r:id="rId32" w:tgtFrame="_blank" w:history="1">
        <w:r w:rsidRPr="001E3975">
          <w:rPr>
            <w:rStyle w:val="aa"/>
            <w:rFonts w:eastAsia="WenQuanYi Micro Hei"/>
            <w:color w:val="auto"/>
            <w:spacing w:val="2"/>
            <w:bdr w:val="none" w:sz="0" w:space="0" w:color="auto" w:frame="1"/>
          </w:rPr>
          <w:t>рассрочка</w:t>
        </w:r>
      </w:hyperlink>
      <w:r w:rsidRPr="001E3975">
        <w:rPr>
          <w:spacing w:val="2"/>
        </w:rPr>
        <w:t xml:space="preserve">, кредит, лизинг и </w:t>
      </w:r>
      <w:r w:rsidRPr="00BE26FC">
        <w:rPr>
          <w:spacing w:val="2"/>
        </w:rPr>
        <w:t>т.д.).</w:t>
      </w:r>
    </w:p>
    <w:p w14:paraId="79DADFD9" w14:textId="77777777" w:rsidR="00F4144E" w:rsidRPr="00BE26FC" w:rsidRDefault="00F4144E" w:rsidP="00F4144E">
      <w:pPr>
        <w:pStyle w:val="a3"/>
        <w:spacing w:before="0" w:beforeAutospacing="0" w:after="0" w:afterAutospacing="0" w:line="360" w:lineRule="auto"/>
        <w:ind w:firstLine="709"/>
        <w:jc w:val="both"/>
        <w:rPr>
          <w:color w:val="000000"/>
          <w:spacing w:val="2"/>
        </w:rPr>
      </w:pPr>
      <w:r w:rsidRPr="00BE26FC">
        <w:rPr>
          <w:color w:val="000000"/>
          <w:spacing w:val="2"/>
        </w:rPr>
        <w:t> Наличие конкурентного листа в ряде случаев – необходимость, например, если производитель участвует в тендере. При определении лидера тендера учитываются многие критерии, в частности: цены (товаров/услуг), сроки и условия реализации. На основании сравнения выбирается лидирующий поставщик, который максимально соответствует возможностям и целям организатора тендера.</w:t>
      </w:r>
    </w:p>
    <w:p w14:paraId="5CCA7DEB" w14:textId="77777777" w:rsidR="00F4144E" w:rsidRDefault="00F4144E" w:rsidP="00F4144E">
      <w:pPr>
        <w:pStyle w:val="a3"/>
        <w:spacing w:before="0" w:beforeAutospacing="0" w:after="0" w:afterAutospacing="0" w:line="360" w:lineRule="auto"/>
        <w:ind w:firstLine="709"/>
        <w:jc w:val="both"/>
        <w:rPr>
          <w:color w:val="000000"/>
          <w:spacing w:val="2"/>
        </w:rPr>
      </w:pPr>
      <w:r w:rsidRPr="00BE26FC">
        <w:rPr>
          <w:color w:val="000000"/>
          <w:spacing w:val="2"/>
        </w:rPr>
        <w:t> Тендеры проводятся как на региональном, так и на международном рынке, давая возможность выходить поставщикам-победителям на новый уровень торговых отношений.</w:t>
      </w:r>
    </w:p>
    <w:p w14:paraId="5F4D8466" w14:textId="77777777" w:rsidR="00000130" w:rsidRDefault="00000130" w:rsidP="00F4144E">
      <w:pPr>
        <w:pStyle w:val="a3"/>
        <w:spacing w:before="0" w:beforeAutospacing="0" w:after="0" w:afterAutospacing="0" w:line="360" w:lineRule="auto"/>
        <w:ind w:firstLine="709"/>
        <w:jc w:val="both"/>
        <w:rPr>
          <w:color w:val="000000"/>
          <w:spacing w:val="2"/>
        </w:rPr>
      </w:pPr>
      <w:r>
        <w:rPr>
          <w:color w:val="000000"/>
          <w:spacing w:val="2"/>
        </w:rPr>
        <w:t>Кроме этого, можно выделить такой метод, как метод оценки затрат, который иногда называют «метод миссий»</w:t>
      </w:r>
      <w:r w:rsidR="006532E2">
        <w:rPr>
          <w:rStyle w:val="a9"/>
          <w:color w:val="000000"/>
          <w:spacing w:val="2"/>
        </w:rPr>
        <w:footnoteReference w:id="17"/>
      </w:r>
      <w:r>
        <w:rPr>
          <w:color w:val="000000"/>
          <w:spacing w:val="2"/>
        </w:rPr>
        <w:t xml:space="preserve">. Он заключается в сравнении предполагаемых доходов и расходов в случае выборе того или иного поставщика. При анализе учитываются такие издержки, как затраты, связанные с изучением конъюнктуры, транспортные расходы, затраты на страхование логистических рисков. В данном случае метод не был выбран, по причине трудоемкости процесса. </w:t>
      </w:r>
    </w:p>
    <w:p w14:paraId="3BDD29B4" w14:textId="77777777" w:rsidR="00000130" w:rsidRDefault="00000130" w:rsidP="00F4144E">
      <w:pPr>
        <w:pStyle w:val="a3"/>
        <w:spacing w:before="0" w:beforeAutospacing="0" w:after="0" w:afterAutospacing="0" w:line="360" w:lineRule="auto"/>
        <w:ind w:firstLine="709"/>
        <w:jc w:val="both"/>
        <w:rPr>
          <w:color w:val="000000"/>
          <w:spacing w:val="2"/>
        </w:rPr>
      </w:pPr>
      <w:r>
        <w:rPr>
          <w:color w:val="000000"/>
          <w:spacing w:val="2"/>
        </w:rPr>
        <w:t xml:space="preserve">Ещё одним методом является метод доминирующих характеристик. Данный метод похож на метод экспертной оценке, только здесь все сводится к анализу одному главному критерию, для </w:t>
      </w:r>
      <w:r>
        <w:rPr>
          <w:color w:val="000000"/>
          <w:spacing w:val="2"/>
          <w:lang w:val="en-GB"/>
        </w:rPr>
        <w:t>Unilever</w:t>
      </w:r>
      <w:r w:rsidRPr="00000130">
        <w:rPr>
          <w:color w:val="000000"/>
          <w:spacing w:val="2"/>
        </w:rPr>
        <w:t xml:space="preserve"> </w:t>
      </w:r>
      <w:r>
        <w:rPr>
          <w:color w:val="000000"/>
          <w:spacing w:val="2"/>
        </w:rPr>
        <w:t>данный метод не подходит, как минимум ввиду отсутствия возможности ограничиться од</w:t>
      </w:r>
      <w:r w:rsidR="0025324B">
        <w:rPr>
          <w:color w:val="000000"/>
          <w:spacing w:val="2"/>
        </w:rPr>
        <w:t xml:space="preserve">ним критерием, а кроме того, ограничение на одном критерии снижает эффективность процесса. </w:t>
      </w:r>
    </w:p>
    <w:p w14:paraId="2E95A067" w14:textId="77777777" w:rsidR="0025324B" w:rsidRDefault="0025324B" w:rsidP="00F4144E">
      <w:pPr>
        <w:pStyle w:val="a3"/>
        <w:spacing w:before="0" w:beforeAutospacing="0" w:after="0" w:afterAutospacing="0" w:line="360" w:lineRule="auto"/>
        <w:ind w:firstLine="709"/>
        <w:jc w:val="both"/>
        <w:rPr>
          <w:color w:val="000000"/>
          <w:spacing w:val="2"/>
        </w:rPr>
      </w:pPr>
      <w:r>
        <w:rPr>
          <w:color w:val="000000"/>
          <w:spacing w:val="2"/>
        </w:rPr>
        <w:t xml:space="preserve">Существует ещё один метод, который иногда относят к неформальным. Так как логист объединяет информацию , полученную с различных подразделений предприятия и формирует оценку того или иного поставщика. В данном случае данный метод также не подходит, ввиду того, что </w:t>
      </w:r>
      <w:r>
        <w:rPr>
          <w:color w:val="000000"/>
          <w:spacing w:val="2"/>
          <w:lang w:val="en-GB"/>
        </w:rPr>
        <w:t>Unilever</w:t>
      </w:r>
      <w:r>
        <w:rPr>
          <w:color w:val="000000"/>
          <w:spacing w:val="2"/>
        </w:rPr>
        <w:t xml:space="preserve"> не сотрудничал со всеми анализируемыми поставщиками.</w:t>
      </w:r>
    </w:p>
    <w:p w14:paraId="3D376A3B" w14:textId="77777777" w:rsidR="006532E2" w:rsidRPr="0025324B" w:rsidRDefault="006532E2" w:rsidP="00F4144E">
      <w:pPr>
        <w:pStyle w:val="a3"/>
        <w:spacing w:before="0" w:beforeAutospacing="0" w:after="0" w:afterAutospacing="0" w:line="360" w:lineRule="auto"/>
        <w:ind w:firstLine="709"/>
        <w:jc w:val="both"/>
        <w:rPr>
          <w:color w:val="000000"/>
          <w:spacing w:val="2"/>
        </w:rPr>
      </w:pPr>
    </w:p>
    <w:p w14:paraId="11F338F8" w14:textId="77777777" w:rsidR="00F4144E" w:rsidRDefault="00F4144E" w:rsidP="00F4144E">
      <w:pPr>
        <w:pStyle w:val="a3"/>
        <w:spacing w:before="0" w:beforeAutospacing="0" w:after="0" w:afterAutospacing="0" w:line="360" w:lineRule="auto"/>
        <w:ind w:firstLine="709"/>
        <w:jc w:val="both"/>
        <w:rPr>
          <w:color w:val="000000"/>
          <w:spacing w:val="2"/>
        </w:rPr>
      </w:pPr>
      <w:r w:rsidRPr="00BE26FC">
        <w:rPr>
          <w:color w:val="000000"/>
          <w:spacing w:val="2"/>
        </w:rPr>
        <w:t> </w:t>
      </w:r>
      <w:r w:rsidRPr="001E3975">
        <w:rPr>
          <w:color w:val="000000"/>
          <w:spacing w:val="2"/>
        </w:rPr>
        <w:t>Таблица 2.2 – Методы выбора поставщика</w:t>
      </w:r>
    </w:p>
    <w:tbl>
      <w:tblPr>
        <w:tblStyle w:val="a5"/>
        <w:tblW w:w="0" w:type="auto"/>
        <w:tblLook w:val="04A0" w:firstRow="1" w:lastRow="0" w:firstColumn="1" w:lastColumn="0" w:noHBand="0" w:noVBand="1"/>
      </w:tblPr>
      <w:tblGrid>
        <w:gridCol w:w="1809"/>
        <w:gridCol w:w="4252"/>
        <w:gridCol w:w="3509"/>
      </w:tblGrid>
      <w:tr w:rsidR="00EE7BC3" w14:paraId="350244E4" w14:textId="77777777" w:rsidTr="00F05D32">
        <w:tc>
          <w:tcPr>
            <w:tcW w:w="1809" w:type="dxa"/>
          </w:tcPr>
          <w:p w14:paraId="3ADD4C46" w14:textId="77777777" w:rsidR="00F4144E" w:rsidRDefault="00F4144E" w:rsidP="00F4144E">
            <w:pPr>
              <w:pStyle w:val="a3"/>
              <w:spacing w:before="0" w:beforeAutospacing="0" w:after="0" w:afterAutospacing="0"/>
              <w:jc w:val="both"/>
              <w:rPr>
                <w:color w:val="000000"/>
                <w:spacing w:val="2"/>
              </w:rPr>
            </w:pPr>
            <w:r>
              <w:rPr>
                <w:color w:val="000000"/>
                <w:spacing w:val="2"/>
              </w:rPr>
              <w:lastRenderedPageBreak/>
              <w:t xml:space="preserve">Метод </w:t>
            </w:r>
          </w:p>
        </w:tc>
        <w:tc>
          <w:tcPr>
            <w:tcW w:w="4253" w:type="dxa"/>
          </w:tcPr>
          <w:p w14:paraId="56C3EC86" w14:textId="77777777" w:rsidR="00F4144E" w:rsidRDefault="00F4144E" w:rsidP="00F4144E">
            <w:pPr>
              <w:pStyle w:val="a3"/>
              <w:spacing w:before="0" w:beforeAutospacing="0" w:after="0" w:afterAutospacing="0"/>
              <w:jc w:val="both"/>
              <w:rPr>
                <w:color w:val="000000"/>
                <w:spacing w:val="2"/>
              </w:rPr>
            </w:pPr>
            <w:r>
              <w:rPr>
                <w:color w:val="000000"/>
                <w:spacing w:val="2"/>
              </w:rPr>
              <w:t xml:space="preserve">Достоинства </w:t>
            </w:r>
          </w:p>
        </w:tc>
        <w:tc>
          <w:tcPr>
            <w:tcW w:w="3509" w:type="dxa"/>
          </w:tcPr>
          <w:p w14:paraId="3555BB61" w14:textId="77777777" w:rsidR="00F4144E" w:rsidRDefault="00F4144E" w:rsidP="00F4144E">
            <w:pPr>
              <w:pStyle w:val="a3"/>
              <w:spacing w:before="0" w:beforeAutospacing="0" w:after="0" w:afterAutospacing="0"/>
              <w:jc w:val="both"/>
              <w:rPr>
                <w:color w:val="000000"/>
                <w:spacing w:val="2"/>
              </w:rPr>
            </w:pPr>
            <w:r>
              <w:rPr>
                <w:color w:val="000000"/>
                <w:spacing w:val="2"/>
              </w:rPr>
              <w:t xml:space="preserve">Недостатки </w:t>
            </w:r>
          </w:p>
        </w:tc>
      </w:tr>
      <w:tr w:rsidR="00EE7BC3" w14:paraId="31DD3C8E" w14:textId="77777777" w:rsidTr="00F05D32">
        <w:tc>
          <w:tcPr>
            <w:tcW w:w="1809" w:type="dxa"/>
          </w:tcPr>
          <w:p w14:paraId="3319B1B3" w14:textId="77777777" w:rsidR="00F4144E" w:rsidRDefault="00F4144E" w:rsidP="00F4144E">
            <w:pPr>
              <w:pStyle w:val="a3"/>
              <w:spacing w:before="0" w:beforeAutospacing="0" w:after="0" w:afterAutospacing="0"/>
              <w:jc w:val="both"/>
              <w:rPr>
                <w:color w:val="000000"/>
                <w:spacing w:val="2"/>
              </w:rPr>
            </w:pPr>
            <w:r>
              <w:rPr>
                <w:color w:val="000000"/>
                <w:spacing w:val="2"/>
              </w:rPr>
              <w:t>Конкурс, тендер</w:t>
            </w:r>
          </w:p>
        </w:tc>
        <w:tc>
          <w:tcPr>
            <w:tcW w:w="4253" w:type="dxa"/>
          </w:tcPr>
          <w:p w14:paraId="7BC2F5D1" w14:textId="77777777" w:rsidR="00F4144E" w:rsidRDefault="00F4144E" w:rsidP="00F4144E">
            <w:pPr>
              <w:pStyle w:val="a3"/>
              <w:spacing w:before="0" w:beforeAutospacing="0" w:after="0" w:afterAutospacing="0"/>
              <w:jc w:val="both"/>
              <w:rPr>
                <w:color w:val="000000"/>
                <w:spacing w:val="2"/>
              </w:rPr>
            </w:pPr>
            <w:r>
              <w:rPr>
                <w:color w:val="000000"/>
                <w:spacing w:val="2"/>
              </w:rPr>
              <w:t>Возможность привлечения большого количества поставщиков.</w:t>
            </w:r>
            <w:r w:rsidR="00000130">
              <w:rPr>
                <w:color w:val="000000"/>
                <w:spacing w:val="2"/>
              </w:rPr>
              <w:t xml:space="preserve"> </w:t>
            </w:r>
          </w:p>
          <w:p w14:paraId="015D524F" w14:textId="77777777" w:rsidR="00F4144E" w:rsidRDefault="00F4144E" w:rsidP="00F4144E">
            <w:pPr>
              <w:pStyle w:val="a3"/>
              <w:spacing w:before="0" w:beforeAutospacing="0" w:after="0" w:afterAutospacing="0"/>
              <w:jc w:val="both"/>
              <w:rPr>
                <w:color w:val="000000"/>
                <w:spacing w:val="2"/>
              </w:rPr>
            </w:pPr>
            <w:r>
              <w:rPr>
                <w:color w:val="000000"/>
                <w:spacing w:val="2"/>
              </w:rPr>
              <w:t>Выбор поставщика по отобранному критерию (минимальная цена, минимальный срок поставки и т.д.)</w:t>
            </w:r>
          </w:p>
        </w:tc>
        <w:tc>
          <w:tcPr>
            <w:tcW w:w="3509" w:type="dxa"/>
          </w:tcPr>
          <w:p w14:paraId="742B4C14" w14:textId="77777777" w:rsidR="00F4144E" w:rsidRDefault="00F4144E" w:rsidP="00F4144E">
            <w:pPr>
              <w:pStyle w:val="a3"/>
              <w:spacing w:before="0" w:beforeAutospacing="0" w:after="0" w:afterAutospacing="0"/>
              <w:jc w:val="both"/>
              <w:rPr>
                <w:color w:val="000000"/>
                <w:spacing w:val="2"/>
              </w:rPr>
            </w:pPr>
            <w:r>
              <w:rPr>
                <w:color w:val="000000"/>
                <w:spacing w:val="2"/>
              </w:rPr>
              <w:t xml:space="preserve">Не позволяет в полной мере оценить надежность поставщиков, что может привести к срыву поставки. Высоки риски выбора ненадежного </w:t>
            </w:r>
            <w:r w:rsidR="00EE7BC3">
              <w:rPr>
                <w:color w:val="000000"/>
                <w:spacing w:val="2"/>
              </w:rPr>
              <w:t>поставщика</w:t>
            </w:r>
            <w:r>
              <w:rPr>
                <w:color w:val="000000"/>
                <w:spacing w:val="2"/>
              </w:rPr>
              <w:t>, предложившего наименьшую цену.</w:t>
            </w:r>
          </w:p>
          <w:p w14:paraId="3C12A1FD" w14:textId="77777777" w:rsidR="00F4144E" w:rsidRDefault="00F4144E" w:rsidP="00F4144E">
            <w:pPr>
              <w:pStyle w:val="a3"/>
              <w:spacing w:before="0" w:beforeAutospacing="0" w:after="0" w:afterAutospacing="0"/>
              <w:jc w:val="both"/>
              <w:rPr>
                <w:color w:val="000000"/>
                <w:spacing w:val="2"/>
              </w:rPr>
            </w:pPr>
            <w:r>
              <w:rPr>
                <w:color w:val="000000"/>
                <w:spacing w:val="2"/>
              </w:rPr>
              <w:t>Дор</w:t>
            </w:r>
            <w:r w:rsidR="00EE7BC3">
              <w:rPr>
                <w:color w:val="000000"/>
                <w:spacing w:val="2"/>
              </w:rPr>
              <w:t>оговизна проведения процедуры вы</w:t>
            </w:r>
            <w:r>
              <w:rPr>
                <w:color w:val="000000"/>
                <w:spacing w:val="2"/>
              </w:rPr>
              <w:t xml:space="preserve">бора </w:t>
            </w:r>
            <w:r w:rsidR="00EE7BC3">
              <w:rPr>
                <w:color w:val="000000"/>
                <w:spacing w:val="2"/>
              </w:rPr>
              <w:t>поставщика</w:t>
            </w:r>
            <w:r>
              <w:rPr>
                <w:color w:val="000000"/>
                <w:spacing w:val="2"/>
              </w:rPr>
              <w:t>.</w:t>
            </w:r>
          </w:p>
        </w:tc>
      </w:tr>
      <w:tr w:rsidR="00EE7BC3" w14:paraId="5FD44EC8" w14:textId="77777777" w:rsidTr="00F05D32">
        <w:tc>
          <w:tcPr>
            <w:tcW w:w="1809" w:type="dxa"/>
          </w:tcPr>
          <w:p w14:paraId="0F68DEAB" w14:textId="77777777" w:rsidR="00F4144E" w:rsidRDefault="00F4144E" w:rsidP="00F4144E">
            <w:pPr>
              <w:pStyle w:val="a3"/>
              <w:spacing w:before="0" w:beforeAutospacing="0" w:after="0" w:afterAutospacing="0"/>
              <w:jc w:val="both"/>
              <w:rPr>
                <w:color w:val="000000"/>
                <w:spacing w:val="2"/>
              </w:rPr>
            </w:pPr>
            <w:r>
              <w:rPr>
                <w:color w:val="000000"/>
                <w:spacing w:val="2"/>
              </w:rPr>
              <w:t xml:space="preserve">Экспертная оценка </w:t>
            </w:r>
          </w:p>
        </w:tc>
        <w:tc>
          <w:tcPr>
            <w:tcW w:w="4253" w:type="dxa"/>
          </w:tcPr>
          <w:p w14:paraId="4532F9BF" w14:textId="77777777" w:rsidR="00F4144E" w:rsidRDefault="00F4144E" w:rsidP="00F4144E">
            <w:pPr>
              <w:pStyle w:val="a3"/>
              <w:spacing w:before="0" w:beforeAutospacing="0" w:after="0" w:afterAutospacing="0"/>
              <w:jc w:val="both"/>
              <w:rPr>
                <w:color w:val="000000"/>
                <w:spacing w:val="2"/>
              </w:rPr>
            </w:pPr>
            <w:r>
              <w:rPr>
                <w:color w:val="000000"/>
                <w:spacing w:val="2"/>
              </w:rPr>
              <w:t xml:space="preserve">Получение разных мнений. Простота организации. Более дешевый способ проведения осуществления бизнес </w:t>
            </w:r>
            <w:r w:rsidR="00F05D32">
              <w:rPr>
                <w:color w:val="000000"/>
                <w:spacing w:val="2"/>
              </w:rPr>
              <w:t>–</w:t>
            </w:r>
            <w:r>
              <w:rPr>
                <w:color w:val="000000"/>
                <w:spacing w:val="2"/>
              </w:rPr>
              <w:t xml:space="preserve"> процесса</w:t>
            </w:r>
          </w:p>
        </w:tc>
        <w:tc>
          <w:tcPr>
            <w:tcW w:w="3509" w:type="dxa"/>
          </w:tcPr>
          <w:p w14:paraId="4FA3F3FF" w14:textId="77777777" w:rsidR="00F4144E" w:rsidRDefault="00F4144E" w:rsidP="00F4144E">
            <w:pPr>
              <w:pStyle w:val="a3"/>
              <w:spacing w:before="0" w:beforeAutospacing="0" w:after="0" w:afterAutospacing="0"/>
              <w:jc w:val="both"/>
              <w:rPr>
                <w:color w:val="000000"/>
                <w:spacing w:val="2"/>
              </w:rPr>
            </w:pPr>
            <w:r>
              <w:rPr>
                <w:color w:val="000000"/>
                <w:spacing w:val="2"/>
              </w:rPr>
              <w:t>Субъективность оценки экспертов.</w:t>
            </w:r>
          </w:p>
        </w:tc>
      </w:tr>
      <w:tr w:rsidR="00EE7BC3" w14:paraId="6743185D" w14:textId="77777777" w:rsidTr="00F05D32">
        <w:tc>
          <w:tcPr>
            <w:tcW w:w="1809" w:type="dxa"/>
          </w:tcPr>
          <w:p w14:paraId="6EDF43FE" w14:textId="77777777" w:rsidR="00F05D32" w:rsidRDefault="00F05D32" w:rsidP="00F4144E">
            <w:pPr>
              <w:pStyle w:val="a3"/>
              <w:spacing w:before="0" w:beforeAutospacing="0" w:after="0" w:afterAutospacing="0"/>
              <w:jc w:val="both"/>
              <w:rPr>
                <w:color w:val="000000"/>
                <w:spacing w:val="2"/>
              </w:rPr>
            </w:pPr>
            <w:r>
              <w:rPr>
                <w:color w:val="000000"/>
                <w:spacing w:val="2"/>
              </w:rPr>
              <w:t>Метод оценки затрат</w:t>
            </w:r>
          </w:p>
        </w:tc>
        <w:tc>
          <w:tcPr>
            <w:tcW w:w="4253" w:type="dxa"/>
          </w:tcPr>
          <w:p w14:paraId="0640525A" w14:textId="77777777" w:rsidR="00F05D32" w:rsidRDefault="00F05D32" w:rsidP="00F4144E">
            <w:pPr>
              <w:pStyle w:val="a3"/>
              <w:spacing w:before="0" w:beforeAutospacing="0" w:after="0" w:afterAutospacing="0"/>
              <w:jc w:val="both"/>
              <w:rPr>
                <w:color w:val="000000"/>
                <w:spacing w:val="2"/>
              </w:rPr>
            </w:pPr>
            <w:r>
              <w:rPr>
                <w:color w:val="000000"/>
                <w:spacing w:val="2"/>
              </w:rPr>
              <w:t>Позволяет определить «стоимость» выбора поставщика</w:t>
            </w:r>
          </w:p>
        </w:tc>
        <w:tc>
          <w:tcPr>
            <w:tcW w:w="3509" w:type="dxa"/>
          </w:tcPr>
          <w:p w14:paraId="6CA3E989" w14:textId="77777777" w:rsidR="00F05D32" w:rsidRDefault="00F05D32" w:rsidP="00F4144E">
            <w:pPr>
              <w:pStyle w:val="a3"/>
              <w:spacing w:before="0" w:beforeAutospacing="0" w:after="0" w:afterAutospacing="0"/>
              <w:jc w:val="both"/>
              <w:rPr>
                <w:color w:val="000000"/>
                <w:spacing w:val="2"/>
              </w:rPr>
            </w:pPr>
            <w:r>
              <w:rPr>
                <w:color w:val="000000"/>
                <w:spacing w:val="2"/>
              </w:rPr>
              <w:t>Требует большого объема информации , необходим анализ информации полностью по каждому поставщику</w:t>
            </w:r>
            <w:r w:rsidR="00000130">
              <w:rPr>
                <w:color w:val="000000"/>
                <w:spacing w:val="2"/>
              </w:rPr>
              <w:t>. Требует много времени</w:t>
            </w:r>
          </w:p>
        </w:tc>
      </w:tr>
      <w:tr w:rsidR="00F05D32" w14:paraId="4A1CDA95" w14:textId="77777777" w:rsidTr="00F05D32">
        <w:tc>
          <w:tcPr>
            <w:tcW w:w="1809" w:type="dxa"/>
          </w:tcPr>
          <w:p w14:paraId="140AA1B2" w14:textId="77777777" w:rsidR="00F05D32" w:rsidRDefault="00F05D32" w:rsidP="00F4144E">
            <w:pPr>
              <w:pStyle w:val="a3"/>
              <w:spacing w:before="0" w:beforeAutospacing="0" w:after="0" w:afterAutospacing="0"/>
              <w:jc w:val="both"/>
              <w:rPr>
                <w:color w:val="000000"/>
                <w:spacing w:val="2"/>
              </w:rPr>
            </w:pPr>
            <w:r>
              <w:rPr>
                <w:color w:val="000000"/>
                <w:spacing w:val="2"/>
              </w:rPr>
              <w:t>Метод доминирующих характеристик</w:t>
            </w:r>
          </w:p>
        </w:tc>
        <w:tc>
          <w:tcPr>
            <w:tcW w:w="4253" w:type="dxa"/>
          </w:tcPr>
          <w:p w14:paraId="76E9F171" w14:textId="77777777" w:rsidR="00F05D32" w:rsidRDefault="00EE7BC3" w:rsidP="00F4144E">
            <w:pPr>
              <w:pStyle w:val="a3"/>
              <w:spacing w:before="0" w:beforeAutospacing="0" w:after="0" w:afterAutospacing="0"/>
              <w:jc w:val="both"/>
              <w:rPr>
                <w:color w:val="000000"/>
                <w:spacing w:val="2"/>
              </w:rPr>
            </w:pPr>
            <w:r>
              <w:rPr>
                <w:color w:val="000000"/>
                <w:spacing w:val="2"/>
              </w:rPr>
              <w:t>Простота</w:t>
            </w:r>
          </w:p>
        </w:tc>
        <w:tc>
          <w:tcPr>
            <w:tcW w:w="3509" w:type="dxa"/>
          </w:tcPr>
          <w:p w14:paraId="07E07CB5" w14:textId="77777777" w:rsidR="00F05D32" w:rsidRDefault="00EE7BC3" w:rsidP="00F4144E">
            <w:pPr>
              <w:pStyle w:val="a3"/>
              <w:spacing w:before="0" w:beforeAutospacing="0" w:after="0" w:afterAutospacing="0"/>
              <w:jc w:val="both"/>
              <w:rPr>
                <w:color w:val="000000"/>
                <w:spacing w:val="2"/>
              </w:rPr>
            </w:pPr>
            <w:r>
              <w:rPr>
                <w:color w:val="000000"/>
                <w:spacing w:val="2"/>
              </w:rPr>
              <w:t>Игнорирование остальных факторов – критериев отбора</w:t>
            </w:r>
          </w:p>
        </w:tc>
      </w:tr>
      <w:tr w:rsidR="00EE7BC3" w14:paraId="31A321FD" w14:textId="77777777" w:rsidTr="00F05D32">
        <w:tc>
          <w:tcPr>
            <w:tcW w:w="1809" w:type="dxa"/>
          </w:tcPr>
          <w:p w14:paraId="4FFA741F" w14:textId="77777777" w:rsidR="00EE7BC3" w:rsidRDefault="00EE7BC3" w:rsidP="00F4144E">
            <w:pPr>
              <w:pStyle w:val="a3"/>
              <w:spacing w:before="0" w:beforeAutospacing="0" w:after="0" w:afterAutospacing="0"/>
              <w:jc w:val="both"/>
              <w:rPr>
                <w:color w:val="000000"/>
                <w:spacing w:val="2"/>
              </w:rPr>
            </w:pPr>
            <w:r>
              <w:rPr>
                <w:color w:val="000000"/>
                <w:spacing w:val="2"/>
              </w:rPr>
              <w:t>Метод категорий предпочтения</w:t>
            </w:r>
          </w:p>
        </w:tc>
        <w:tc>
          <w:tcPr>
            <w:tcW w:w="4253" w:type="dxa"/>
          </w:tcPr>
          <w:p w14:paraId="5645BBFA" w14:textId="77777777" w:rsidR="00EE7BC3" w:rsidRDefault="00EE7BC3" w:rsidP="00F4144E">
            <w:pPr>
              <w:pStyle w:val="a3"/>
              <w:spacing w:before="0" w:beforeAutospacing="0" w:after="0" w:afterAutospacing="0"/>
              <w:jc w:val="both"/>
              <w:rPr>
                <w:color w:val="000000"/>
                <w:spacing w:val="2"/>
              </w:rPr>
            </w:pPr>
            <w:r>
              <w:rPr>
                <w:color w:val="000000"/>
                <w:spacing w:val="2"/>
              </w:rPr>
              <w:t xml:space="preserve">Анализируется информация, основанная на опыте сотрудничества </w:t>
            </w:r>
          </w:p>
        </w:tc>
        <w:tc>
          <w:tcPr>
            <w:tcW w:w="3509" w:type="dxa"/>
          </w:tcPr>
          <w:p w14:paraId="4C49432E" w14:textId="77777777" w:rsidR="00EE7BC3" w:rsidRDefault="00EE7BC3" w:rsidP="00F4144E">
            <w:pPr>
              <w:pStyle w:val="a3"/>
              <w:spacing w:before="0" w:beforeAutospacing="0" w:after="0" w:afterAutospacing="0"/>
              <w:jc w:val="both"/>
              <w:rPr>
                <w:color w:val="000000"/>
                <w:spacing w:val="2"/>
              </w:rPr>
            </w:pPr>
            <w:r>
              <w:rPr>
                <w:color w:val="000000"/>
                <w:spacing w:val="2"/>
              </w:rPr>
              <w:t xml:space="preserve">Если предприятие не работало с каким-то поставщиком, нет возможности для анализа </w:t>
            </w:r>
          </w:p>
        </w:tc>
      </w:tr>
    </w:tbl>
    <w:p w14:paraId="5A5BBE6D" w14:textId="77777777" w:rsidR="00F4144E" w:rsidRDefault="00F4144E" w:rsidP="00D0293D">
      <w:pPr>
        <w:pStyle w:val="a3"/>
        <w:spacing w:before="0" w:beforeAutospacing="0" w:after="0" w:afterAutospacing="0" w:line="360" w:lineRule="auto"/>
        <w:jc w:val="both"/>
        <w:rPr>
          <w:color w:val="000000"/>
          <w:spacing w:val="2"/>
        </w:rPr>
      </w:pPr>
    </w:p>
    <w:p w14:paraId="0CA53B6F" w14:textId="77777777" w:rsidR="00F4144E" w:rsidRDefault="00F4144E" w:rsidP="00F16BD4">
      <w:pPr>
        <w:spacing w:line="360" w:lineRule="auto"/>
        <w:rPr>
          <w:spacing w:val="2"/>
        </w:rPr>
      </w:pPr>
      <w:r>
        <w:rPr>
          <w:spacing w:val="2"/>
        </w:rPr>
        <w:t>Таким образом, для анализируемой компании целесообразно использовать метод экспертных оценок, как наименее затратный и позволяющий получить информацию о выборе поставщика от разных специалистов.</w:t>
      </w:r>
    </w:p>
    <w:p w14:paraId="39E5D104" w14:textId="77777777" w:rsidR="0025324B" w:rsidRDefault="0025324B" w:rsidP="00F16BD4">
      <w:pPr>
        <w:spacing w:line="360" w:lineRule="auto"/>
        <w:rPr>
          <w:spacing w:val="2"/>
        </w:rPr>
      </w:pPr>
    </w:p>
    <w:p w14:paraId="40904911" w14:textId="77777777" w:rsidR="00C34230" w:rsidRDefault="00C34230" w:rsidP="00F16BD4">
      <w:pPr>
        <w:pStyle w:val="2"/>
        <w:spacing w:line="360" w:lineRule="auto"/>
        <w:jc w:val="both"/>
        <w:rPr>
          <w:rFonts w:ascii="Times New Roman" w:hAnsi="Times New Roman" w:cs="Times New Roman"/>
          <w:b/>
          <w:color w:val="000000" w:themeColor="text1"/>
          <w:sz w:val="24"/>
          <w:szCs w:val="24"/>
        </w:rPr>
      </w:pPr>
      <w:bookmarkStart w:id="32" w:name="_Toc511857670"/>
      <w:bookmarkStart w:id="33" w:name="_Toc512097361"/>
      <w:bookmarkStart w:id="34" w:name="_Toc514279797"/>
      <w:bookmarkStart w:id="35" w:name="_Toc514629291"/>
      <w:r w:rsidRPr="00CA3F82">
        <w:rPr>
          <w:rFonts w:ascii="Times New Roman" w:hAnsi="Times New Roman" w:cs="Times New Roman"/>
          <w:b/>
          <w:color w:val="000000" w:themeColor="text1"/>
          <w:sz w:val="24"/>
          <w:szCs w:val="24"/>
        </w:rPr>
        <w:t>2.2. Задачи и инструменты планирования маршрутов автотранспортных перевозок компаниях</w:t>
      </w:r>
      <w:bookmarkEnd w:id="32"/>
      <w:bookmarkEnd w:id="33"/>
      <w:r>
        <w:rPr>
          <w:rFonts w:ascii="Times New Roman" w:hAnsi="Times New Roman" w:cs="Times New Roman"/>
          <w:b/>
          <w:color w:val="000000" w:themeColor="text1"/>
          <w:sz w:val="24"/>
          <w:szCs w:val="24"/>
        </w:rPr>
        <w:t>.</w:t>
      </w:r>
      <w:bookmarkEnd w:id="34"/>
      <w:bookmarkEnd w:id="35"/>
    </w:p>
    <w:p w14:paraId="7A4FD701" w14:textId="77777777" w:rsidR="00C04F55" w:rsidRPr="00C26F75" w:rsidRDefault="0025324B" w:rsidP="00C874DA">
      <w:r>
        <w:t xml:space="preserve">Важной задачей транспортной логистики компании является оптимизация маршрутов. </w:t>
      </w:r>
      <w:r w:rsidR="00C874DA">
        <w:t>Маршрутизация включает в себя процесс определения начальной точки, точки выезда и конечной точки, склада или потребителя. Различные методы помогают оптимизировать маршруты таким образом, чтобы минимизировать издержки, включая в себя затраченное время, пробег транспортного средства, а также обеспечить максимальную производительность, то есть загрузку транспортного средства, что в свою очередь поможет в целом сократить транспортные расходы.</w:t>
      </w:r>
    </w:p>
    <w:p w14:paraId="63F84CA7" w14:textId="77777777" w:rsidR="00C874DA" w:rsidRDefault="00C874DA" w:rsidP="00F16BD4">
      <w:pPr>
        <w:autoSpaceDE w:val="0"/>
        <w:autoSpaceDN w:val="0"/>
        <w:adjustRightInd w:val="0"/>
        <w:spacing w:line="360" w:lineRule="auto"/>
        <w:ind w:firstLine="709"/>
      </w:pPr>
      <w:r>
        <w:t xml:space="preserve">С учетом того, что процесс формировании маршрутов включает в себя , как построение маршрутов, то есть подсчет расстояния, так и учет грузоподъемности транспортного средства, а также вес груза, для оптимизации маршрутов используются методы математического моделирования, где все ограничения и зависимость параметров учитываются в формулах. </w:t>
      </w:r>
    </w:p>
    <w:p w14:paraId="47A19648" w14:textId="77777777" w:rsidR="00C04F55" w:rsidRDefault="00C04F55" w:rsidP="00F16BD4">
      <w:pPr>
        <w:autoSpaceDE w:val="0"/>
        <w:autoSpaceDN w:val="0"/>
        <w:adjustRightInd w:val="0"/>
        <w:spacing w:line="360" w:lineRule="auto"/>
        <w:ind w:firstLine="709"/>
      </w:pPr>
      <w:r w:rsidRPr="00C26F75">
        <w:lastRenderedPageBreak/>
        <w:t>В качестве методов, дающих наиболее точные значения, наиболее распространены «метод полного перебора» и «метод ветвей и границ». Однако, они трудоемки и сложны в выполнении, поэтому более популярными стали эвристические методы, такие как «метод Кларка-Райта», «метод ближайшего соседа», «метод генетических алгоритмов», «алгоритм муравьиной колонии», «метод включения ближайшего города», «метод самого дешевого включения».</w:t>
      </w:r>
    </w:p>
    <w:p w14:paraId="1D0F2C6A" w14:textId="77777777" w:rsidR="00C874DA" w:rsidRPr="00C26F75" w:rsidRDefault="00C874DA" w:rsidP="00F16BD4">
      <w:pPr>
        <w:autoSpaceDE w:val="0"/>
        <w:autoSpaceDN w:val="0"/>
        <w:adjustRightInd w:val="0"/>
        <w:spacing w:line="360" w:lineRule="auto"/>
        <w:ind w:firstLine="709"/>
      </w:pPr>
      <w:r>
        <w:t>С учетом того, что в данном случае мы знаем вес груза и необходимую грузоподъемность транспортного средства, наиболее целесообразно использовать метод «Кларка-Райта».</w:t>
      </w:r>
      <w:r w:rsidR="003B1A38">
        <w:rPr>
          <w:rStyle w:val="a9"/>
        </w:rPr>
        <w:footnoteReference w:id="18"/>
      </w:r>
    </w:p>
    <w:p w14:paraId="6A279354" w14:textId="77777777" w:rsidR="00C874DA" w:rsidRDefault="00C04F55" w:rsidP="003B1A38">
      <w:pPr>
        <w:autoSpaceDE w:val="0"/>
        <w:autoSpaceDN w:val="0"/>
        <w:adjustRightInd w:val="0"/>
        <w:spacing w:line="360" w:lineRule="auto"/>
        <w:ind w:firstLine="709"/>
      </w:pPr>
      <w:r w:rsidRPr="00C26F75">
        <w:t>Рассмотрим этот метод более подробно.</w:t>
      </w:r>
    </w:p>
    <w:p w14:paraId="0B4BFFE5" w14:textId="77777777" w:rsidR="00C874DA" w:rsidRDefault="00C874DA" w:rsidP="00F16BD4">
      <w:pPr>
        <w:autoSpaceDE w:val="0"/>
        <w:autoSpaceDN w:val="0"/>
        <w:adjustRightInd w:val="0"/>
        <w:spacing w:line="360" w:lineRule="auto"/>
        <w:ind w:firstLine="709"/>
      </w:pPr>
      <w:r>
        <w:t>Первым шагом является определение пунктов и подсчет расстояний между ними. На карте ниже представлен пример, в случае того, если нам необходимо оптимизировать маршруты из склада до потребителей.</w:t>
      </w:r>
      <w:r w:rsidR="009761D8">
        <w:t xml:space="preserve"> При построении первичной карты, как показано на рисунке 2.2, учитывается также и объем груза.</w:t>
      </w:r>
    </w:p>
    <w:p w14:paraId="7DA4A9C3" w14:textId="77777777" w:rsidR="009761D8" w:rsidRDefault="009761D8" w:rsidP="00F16BD4">
      <w:pPr>
        <w:autoSpaceDE w:val="0"/>
        <w:autoSpaceDN w:val="0"/>
        <w:adjustRightInd w:val="0"/>
        <w:spacing w:line="360" w:lineRule="auto"/>
        <w:ind w:firstLine="709"/>
      </w:pPr>
    </w:p>
    <w:p w14:paraId="3111992C" w14:textId="77777777" w:rsidR="00C04F55" w:rsidRPr="00C26F75" w:rsidRDefault="00C04F55" w:rsidP="00C04F55">
      <w:pPr>
        <w:autoSpaceDE w:val="0"/>
        <w:autoSpaceDN w:val="0"/>
        <w:adjustRightInd w:val="0"/>
        <w:spacing w:line="360" w:lineRule="auto"/>
        <w:jc w:val="center"/>
      </w:pPr>
      <w:r w:rsidRPr="00C26F75">
        <w:rPr>
          <w:noProof/>
        </w:rPr>
        <w:drawing>
          <wp:inline distT="0" distB="0" distL="0" distR="0" wp14:anchorId="01C2638C" wp14:editId="1971AFAE">
            <wp:extent cx="3686175" cy="3646108"/>
            <wp:effectExtent l="19050" t="0" r="9525" b="0"/>
            <wp:docPr id="1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3">
                      <a:extLst>
                        <a:ext uri="{28A0092B-C50C-407E-A947-70E740481C1C}">
                          <a14:useLocalDpi xmlns:a14="http://schemas.microsoft.com/office/drawing/2010/main" val="0"/>
                        </a:ext>
                      </a:extLst>
                    </a:blip>
                    <a:stretch>
                      <a:fillRect/>
                    </a:stretch>
                  </pic:blipFill>
                  <pic:spPr>
                    <a:xfrm>
                      <a:off x="0" y="0"/>
                      <a:ext cx="3690658" cy="3650542"/>
                    </a:xfrm>
                    <a:prstGeom prst="rect">
                      <a:avLst/>
                    </a:prstGeom>
                  </pic:spPr>
                </pic:pic>
              </a:graphicData>
            </a:graphic>
          </wp:inline>
        </w:drawing>
      </w:r>
    </w:p>
    <w:p w14:paraId="0B2E063A" w14:textId="77777777" w:rsidR="00C04F55" w:rsidRDefault="00C04F55" w:rsidP="00F16BD4">
      <w:pPr>
        <w:autoSpaceDE w:val="0"/>
        <w:autoSpaceDN w:val="0"/>
        <w:adjustRightInd w:val="0"/>
        <w:spacing w:line="360" w:lineRule="auto"/>
      </w:pPr>
      <w:r w:rsidRPr="00C26F75">
        <w:t>Рисунок 2.2 – Местонахождение склада и грузополучателей с указанием объема доставки</w:t>
      </w:r>
    </w:p>
    <w:p w14:paraId="7FB19F5B" w14:textId="77777777" w:rsidR="009761D8" w:rsidRDefault="009761D8" w:rsidP="00F16BD4">
      <w:pPr>
        <w:autoSpaceDE w:val="0"/>
        <w:autoSpaceDN w:val="0"/>
        <w:adjustRightInd w:val="0"/>
        <w:spacing w:line="360" w:lineRule="auto"/>
      </w:pPr>
      <w:r>
        <w:lastRenderedPageBreak/>
        <w:t xml:space="preserve">Вторым шагом является построение схемы, в котором на каждом маршруте транспортное средство выполняет только один заказ, то есть к одному клиенту, после чего порожним возвращается обратно, как это на данный момент и реализовано в компании </w:t>
      </w:r>
      <w:r>
        <w:rPr>
          <w:lang w:val="en-GB"/>
        </w:rPr>
        <w:t>Unilever</w:t>
      </w:r>
      <w:r>
        <w:t xml:space="preserve">. </w:t>
      </w:r>
    </w:p>
    <w:p w14:paraId="5C3B606A" w14:textId="77777777" w:rsidR="009761D8" w:rsidRPr="009761D8" w:rsidRDefault="009761D8" w:rsidP="00F16BD4">
      <w:pPr>
        <w:autoSpaceDE w:val="0"/>
        <w:autoSpaceDN w:val="0"/>
        <w:adjustRightInd w:val="0"/>
        <w:spacing w:line="360" w:lineRule="auto"/>
      </w:pPr>
      <w:r>
        <w:t xml:space="preserve">Третьим шагом является организация кольцевых маршрутов таким образом, чтобы был километровый выигрыш, как показано на рисунке 2.3. Километровый выигрыш изначально считается </w:t>
      </w:r>
      <w:r w:rsidR="006532E2">
        <w:t>в матрице</w:t>
      </w:r>
      <w:r>
        <w:t xml:space="preserve"> выигрышей. </w:t>
      </w:r>
    </w:p>
    <w:p w14:paraId="6CEEB42C" w14:textId="77777777" w:rsidR="00C04F55" w:rsidRPr="00C26F75" w:rsidRDefault="00C04F55" w:rsidP="00C04F55">
      <w:pPr>
        <w:autoSpaceDE w:val="0"/>
        <w:autoSpaceDN w:val="0"/>
        <w:adjustRightInd w:val="0"/>
        <w:spacing w:line="360" w:lineRule="auto"/>
        <w:jc w:val="center"/>
      </w:pPr>
      <w:r w:rsidRPr="00C26F75">
        <w:rPr>
          <w:noProof/>
        </w:rPr>
        <w:drawing>
          <wp:inline distT="0" distB="0" distL="0" distR="0" wp14:anchorId="396D5412" wp14:editId="323F0750">
            <wp:extent cx="2476846" cy="1705213"/>
            <wp:effectExtent l="0" t="0" r="0" b="9525"/>
            <wp:docPr id="14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е.PNG"/>
                    <pic:cNvPicPr/>
                  </pic:nvPicPr>
                  <pic:blipFill>
                    <a:blip r:embed="rId34">
                      <a:extLst>
                        <a:ext uri="{28A0092B-C50C-407E-A947-70E740481C1C}">
                          <a14:useLocalDpi xmlns:a14="http://schemas.microsoft.com/office/drawing/2010/main" val="0"/>
                        </a:ext>
                      </a:extLst>
                    </a:blip>
                    <a:stretch>
                      <a:fillRect/>
                    </a:stretch>
                  </pic:blipFill>
                  <pic:spPr>
                    <a:xfrm>
                      <a:off x="0" y="0"/>
                      <a:ext cx="2476846" cy="1705213"/>
                    </a:xfrm>
                    <a:prstGeom prst="rect">
                      <a:avLst/>
                    </a:prstGeom>
                  </pic:spPr>
                </pic:pic>
              </a:graphicData>
            </a:graphic>
          </wp:inline>
        </w:drawing>
      </w:r>
    </w:p>
    <w:p w14:paraId="1C82EAE1" w14:textId="77777777" w:rsidR="00C04F55" w:rsidRPr="00C26F75" w:rsidRDefault="00C04F55" w:rsidP="00C04F55">
      <w:pPr>
        <w:autoSpaceDE w:val="0"/>
        <w:autoSpaceDN w:val="0"/>
        <w:adjustRightInd w:val="0"/>
        <w:spacing w:line="360" w:lineRule="auto"/>
        <w:jc w:val="center"/>
      </w:pPr>
      <w:r w:rsidRPr="00C26F75">
        <w:t>Рисунок 2.3 – Организация кольцевого маршрута</w:t>
      </w:r>
    </w:p>
    <w:p w14:paraId="65798CFB" w14:textId="77777777" w:rsidR="00C04F55" w:rsidRPr="00C26F75" w:rsidRDefault="00C04F55" w:rsidP="00C04F55">
      <w:pPr>
        <w:autoSpaceDE w:val="0"/>
        <w:autoSpaceDN w:val="0"/>
        <w:adjustRightInd w:val="0"/>
        <w:spacing w:line="360" w:lineRule="auto"/>
        <w:ind w:firstLine="709"/>
      </w:pPr>
    </w:p>
    <w:p w14:paraId="577C4FA4" w14:textId="5C473FF5" w:rsidR="007714B5" w:rsidRPr="00F46CEA" w:rsidRDefault="007714B5" w:rsidP="00F16BD4">
      <w:pPr>
        <w:autoSpaceDE w:val="0"/>
        <w:autoSpaceDN w:val="0"/>
        <w:adjustRightInd w:val="0"/>
        <w:spacing w:line="360" w:lineRule="auto"/>
        <w:ind w:firstLine="709"/>
      </w:pPr>
      <w:r w:rsidRPr="00F46CEA">
        <w:t xml:space="preserve">Процесс организации маршрутов происходит с учетом суммарного километража, если он становится меньше, чем при первом варианте, формируется новый, кольцевой маршрут. Отличие </w:t>
      </w:r>
      <w:r w:rsidR="00F46CEA" w:rsidRPr="00F46CEA">
        <w:t>маятникого</w:t>
      </w:r>
      <w:r w:rsidRPr="00F46CEA">
        <w:t xml:space="preserve"> маршрута от </w:t>
      </w:r>
      <w:r w:rsidR="00F46CEA" w:rsidRPr="00F46CEA">
        <w:t>кольцевого</w:t>
      </w:r>
      <w:r w:rsidRPr="00F46CEA">
        <w:t xml:space="preserve"> заключается в том, что при первый маршрут </w:t>
      </w:r>
      <w:r w:rsidR="00F46CEA" w:rsidRPr="00F46CEA">
        <w:t>представляет собой простую схему движения, при которой перевозка транспортным средством осуществляется между двумя пунктами, а при кольцевом транспортное средство обслуживает последовательно несколько пунктов, а кроме того при таком маршруте возможно несколько циклов погрузки и выгрузки.</w:t>
      </w:r>
    </w:p>
    <w:p w14:paraId="67CDA08A" w14:textId="77777777" w:rsidR="00C04F55" w:rsidRPr="00F46CEA" w:rsidRDefault="00C04F55" w:rsidP="00F16BD4">
      <w:pPr>
        <w:spacing w:line="360" w:lineRule="auto"/>
        <w:ind w:firstLine="709"/>
      </w:pPr>
      <w:r w:rsidRPr="00F46CEA">
        <w:t>Выбор маршрута производится на основании экономических расчетов.</w:t>
      </w:r>
    </w:p>
    <w:p w14:paraId="216CBC94" w14:textId="757EE5B8" w:rsidR="00C04F55" w:rsidRPr="00F4144E" w:rsidRDefault="00C04F55" w:rsidP="00F46CEA">
      <w:pPr>
        <w:spacing w:line="360" w:lineRule="auto"/>
        <w:ind w:firstLine="709"/>
      </w:pPr>
      <w:r w:rsidRPr="00F46CEA">
        <w:t>При наличии нескольких точек загрузки и нескольких потребителей</w:t>
      </w:r>
      <w:r w:rsidRPr="00C26F75">
        <w:t xml:space="preserve"> целесообр</w:t>
      </w:r>
      <w:r w:rsidR="00F46CEA">
        <w:t>азно решать транспортную задачу, которая заключается в поиске оптимального плана перевозок с учетом удовлетворения всех потребностей покупателей с наименьшими затратами.</w:t>
      </w:r>
    </w:p>
    <w:p w14:paraId="638B3661" w14:textId="77777777" w:rsidR="00446328" w:rsidRDefault="00D0293D" w:rsidP="00446328">
      <w:pPr>
        <w:pStyle w:val="2"/>
        <w:spacing w:line="360" w:lineRule="auto"/>
        <w:jc w:val="both"/>
        <w:rPr>
          <w:rFonts w:ascii="Times New Roman" w:hAnsi="Times New Roman" w:cs="Times New Roman"/>
          <w:b/>
          <w:color w:val="000000" w:themeColor="text1"/>
          <w:sz w:val="24"/>
          <w:szCs w:val="24"/>
        </w:rPr>
      </w:pPr>
      <w:bookmarkStart w:id="36" w:name="_Toc514279798"/>
      <w:bookmarkStart w:id="37" w:name="_Toc514629292"/>
      <w:r>
        <w:rPr>
          <w:rFonts w:ascii="Times New Roman" w:hAnsi="Times New Roman" w:cs="Times New Roman"/>
          <w:b/>
          <w:color w:val="000000" w:themeColor="text1"/>
          <w:sz w:val="24"/>
          <w:szCs w:val="24"/>
        </w:rPr>
        <w:t>2.3</w:t>
      </w:r>
      <w:r w:rsidR="00C04F55" w:rsidRPr="00CA3F82">
        <w:rPr>
          <w:rFonts w:ascii="Times New Roman" w:hAnsi="Times New Roman" w:cs="Times New Roman"/>
          <w:b/>
          <w:color w:val="000000" w:themeColor="text1"/>
          <w:sz w:val="24"/>
          <w:szCs w:val="24"/>
        </w:rPr>
        <w:t>.</w:t>
      </w:r>
      <w:r w:rsidR="00C04F55">
        <w:rPr>
          <w:rFonts w:ascii="Times New Roman" w:hAnsi="Times New Roman" w:cs="Times New Roman"/>
          <w:b/>
          <w:color w:val="000000" w:themeColor="text1"/>
          <w:sz w:val="24"/>
          <w:szCs w:val="24"/>
        </w:rPr>
        <w:t xml:space="preserve"> Методы оптимизации расписаний автотранспортных перевозок.</w:t>
      </w:r>
      <w:bookmarkEnd w:id="36"/>
      <w:bookmarkEnd w:id="37"/>
    </w:p>
    <w:p w14:paraId="6EB2256A" w14:textId="77777777" w:rsidR="00446328" w:rsidRPr="00446328" w:rsidRDefault="00446328" w:rsidP="00446328">
      <w:r>
        <w:t xml:space="preserve">Составление расписаний автотранспортных перевозок позволяет компании иметь полное представление о всем процессе транспортной логистики, а также позволяет контролировать транспортное средство на каждом этапе, ведь при наличии расписания в любое время есть понимание где находится автомобиль на данный момент, и в случае необходимости можно даже проанализировать и спрогнозировать внесение возможных изменений в случае необходимости.  </w:t>
      </w:r>
    </w:p>
    <w:p w14:paraId="43524F37" w14:textId="77777777" w:rsidR="00446328" w:rsidRDefault="00C04F55" w:rsidP="00F16BD4">
      <w:pPr>
        <w:autoSpaceDE w:val="0"/>
        <w:autoSpaceDN w:val="0"/>
        <w:adjustRightInd w:val="0"/>
        <w:spacing w:line="360" w:lineRule="auto"/>
        <w:ind w:firstLine="709"/>
      </w:pPr>
      <w:r w:rsidRPr="00C26F75">
        <w:lastRenderedPageBreak/>
        <w:t xml:space="preserve">Теория расписаний </w:t>
      </w:r>
      <w:r w:rsidR="00446328">
        <w:t xml:space="preserve">является </w:t>
      </w:r>
      <w:r w:rsidRPr="00C26F75">
        <w:t xml:space="preserve"> </w:t>
      </w:r>
      <w:r w:rsidR="00446328">
        <w:t>одним из</w:t>
      </w:r>
      <w:r w:rsidRPr="00C26F75">
        <w:t xml:space="preserve"> раздел</w:t>
      </w:r>
      <w:r w:rsidR="00446328">
        <w:t>ов</w:t>
      </w:r>
      <w:r w:rsidRPr="00C26F75">
        <w:t xml:space="preserve"> дискретной математики, р</w:t>
      </w:r>
      <w:r w:rsidR="00446328">
        <w:t>ешающий проблемы упорядочивания. Ее суть заключается в том, чтобы минимизировать временные и финансовые издержки, и в</w:t>
      </w:r>
      <w:r w:rsidRPr="00C26F75">
        <w:t xml:space="preserve"> то</w:t>
      </w:r>
      <w:r w:rsidR="00446328">
        <w:t xml:space="preserve">же обеспечить соблюдение всех условий для достижения поставленных целей и результатов. </w:t>
      </w:r>
    </w:p>
    <w:p w14:paraId="47B5C6A0" w14:textId="77777777" w:rsidR="00C04F55" w:rsidRPr="00C26F75" w:rsidRDefault="00C04F55" w:rsidP="00F16BD4">
      <w:pPr>
        <w:autoSpaceDE w:val="0"/>
        <w:autoSpaceDN w:val="0"/>
        <w:adjustRightInd w:val="0"/>
        <w:spacing w:line="360" w:lineRule="auto"/>
        <w:ind w:firstLine="709"/>
      </w:pPr>
      <w:r w:rsidRPr="00C26F75">
        <w:t>Задача оптимизации расписания доставки грузов автотранспортом наиболее близка к типу «задачи с директивными сроками». Сущность такой задачи состоит в четком обозначении времени поступления, обслуживания и срока окончания. Решение состоит в том, чтобы составить расписание, согласно которому будут выполняться сроки доставки.</w:t>
      </w:r>
    </w:p>
    <w:p w14:paraId="2391B335" w14:textId="77777777" w:rsidR="00C04F55" w:rsidRPr="00C26F75" w:rsidRDefault="00C04F55" w:rsidP="00F16BD4">
      <w:pPr>
        <w:autoSpaceDE w:val="0"/>
        <w:autoSpaceDN w:val="0"/>
        <w:adjustRightInd w:val="0"/>
        <w:spacing w:line="360" w:lineRule="auto"/>
        <w:ind w:firstLine="709"/>
      </w:pPr>
      <w:r w:rsidRPr="00C26F75">
        <w:t>Решение возможно методом упорядочивания, который в такой задаче сводится к оптимизации перестановок на конечных множествах.</w:t>
      </w:r>
    </w:p>
    <w:p w14:paraId="2794ABE2" w14:textId="77777777" w:rsidR="00C04F55" w:rsidRPr="00C26F75" w:rsidRDefault="00C04F55" w:rsidP="00F16BD4">
      <w:pPr>
        <w:autoSpaceDE w:val="0"/>
        <w:autoSpaceDN w:val="0"/>
        <w:adjustRightInd w:val="0"/>
        <w:spacing w:line="360" w:lineRule="auto"/>
        <w:ind w:firstLine="709"/>
      </w:pPr>
      <w:r w:rsidRPr="00C26F75">
        <w:t>При оптимизации расписания может возникнуть ситуация, что один или несколько маршрутов, определенных ранее по методу Кларка-Райта, слишком длинный и его обслуживание в обозначенные часы доставки невозможно. В этом случае возможно принятие следующих мер:</w:t>
      </w:r>
    </w:p>
    <w:p w14:paraId="0D92B65A" w14:textId="77777777" w:rsidR="00C04F55" w:rsidRPr="00C26F75" w:rsidRDefault="00C04F55" w:rsidP="00446328">
      <w:pPr>
        <w:pStyle w:val="af0"/>
        <w:numPr>
          <w:ilvl w:val="0"/>
          <w:numId w:val="27"/>
        </w:numPr>
        <w:autoSpaceDE w:val="0"/>
        <w:autoSpaceDN w:val="0"/>
        <w:adjustRightInd w:val="0"/>
        <w:spacing w:line="360" w:lineRule="auto"/>
      </w:pPr>
      <w:r w:rsidRPr="00C26F75">
        <w:t>Переработка маршрутов (деление длинного маршрута на два или распределение пунктов, входящих в длинный кольцевой маршрут по двум соседним маршрутам</w:t>
      </w:r>
      <w:r w:rsidRPr="008901A4">
        <w:rPr>
          <w:highlight w:val="yellow"/>
        </w:rPr>
        <w:t>);</w:t>
      </w:r>
    </w:p>
    <w:p w14:paraId="506A457B" w14:textId="77777777" w:rsidR="00C04F55" w:rsidRPr="00C26F75" w:rsidRDefault="00C04F55" w:rsidP="00446328">
      <w:pPr>
        <w:pStyle w:val="af0"/>
        <w:numPr>
          <w:ilvl w:val="0"/>
          <w:numId w:val="27"/>
        </w:numPr>
        <w:autoSpaceDE w:val="0"/>
        <w:autoSpaceDN w:val="0"/>
        <w:adjustRightInd w:val="0"/>
        <w:spacing w:line="360" w:lineRule="auto"/>
      </w:pPr>
      <w:r w:rsidRPr="008901A4">
        <w:rPr>
          <w:highlight w:val="yellow"/>
        </w:rPr>
        <w:t>С</w:t>
      </w:r>
      <w:r w:rsidRPr="00C26F75">
        <w:t>огласование доставки в дополнительные часы.</w:t>
      </w:r>
    </w:p>
    <w:p w14:paraId="17F84EA9" w14:textId="77777777" w:rsidR="00C04F55" w:rsidRPr="00C26F75" w:rsidRDefault="00C04F55" w:rsidP="00446328">
      <w:pPr>
        <w:pStyle w:val="af0"/>
        <w:numPr>
          <w:ilvl w:val="0"/>
          <w:numId w:val="27"/>
        </w:numPr>
        <w:autoSpaceDE w:val="0"/>
        <w:autoSpaceDN w:val="0"/>
        <w:adjustRightInd w:val="0"/>
        <w:spacing w:line="360" w:lineRule="auto"/>
      </w:pPr>
      <w:r w:rsidRPr="00C26F75">
        <w:t>Повышение объема партии доставки при снижении регулярности (например, машина будет работать только в направлении одного пункта, но раз в три дня и с полной загрузкой).</w:t>
      </w:r>
    </w:p>
    <w:p w14:paraId="2BEE6E1B" w14:textId="77777777" w:rsidR="00C04F55" w:rsidRPr="00C26F75" w:rsidRDefault="00C04F55" w:rsidP="00F16BD4">
      <w:pPr>
        <w:spacing w:line="360" w:lineRule="auto"/>
        <w:ind w:firstLine="709"/>
      </w:pPr>
      <w:r w:rsidRPr="00C26F75">
        <w:t xml:space="preserve">Решить рассмотренные выше задачи можно при помощи расчетов, производимых компьютерной программой. Такая технология на сегодня предлагается в виде программного обеспечения. Установка и пользование компьютерной программой, способной точно рассчитывать маршруты, расходы, направления и другие нюансы, позволяет не содержать большой штат в транспортном отделе. </w:t>
      </w:r>
    </w:p>
    <w:p w14:paraId="7502CAF0" w14:textId="77777777" w:rsidR="00C04F55" w:rsidRPr="00C26F75" w:rsidRDefault="00C04F55" w:rsidP="00F16BD4">
      <w:pPr>
        <w:spacing w:line="360" w:lineRule="auto"/>
        <w:ind w:firstLine="709"/>
      </w:pPr>
      <w:r w:rsidRPr="00C26F75">
        <w:t>Внедрение автоматизации позволяет оказать воздействие на следующие факторы:</w:t>
      </w:r>
    </w:p>
    <w:p w14:paraId="07303DD2" w14:textId="77777777" w:rsidR="00C04F55" w:rsidRPr="00C26F75" w:rsidRDefault="00C04F55" w:rsidP="00F16BD4">
      <w:pPr>
        <w:spacing w:line="360" w:lineRule="auto"/>
        <w:ind w:firstLine="709"/>
      </w:pPr>
      <w:r w:rsidRPr="00C26F75">
        <w:t>- человеческий фактор – забывчивость, невнимательность, исключить его;</w:t>
      </w:r>
    </w:p>
    <w:p w14:paraId="60C052AA" w14:textId="77777777" w:rsidR="00C04F55" w:rsidRPr="00C26F75" w:rsidRDefault="00C04F55" w:rsidP="00F16BD4">
      <w:pPr>
        <w:spacing w:line="360" w:lineRule="auto"/>
        <w:ind w:firstLine="709"/>
      </w:pPr>
      <w:r w:rsidRPr="00C26F75">
        <w:t>- использование необычных, нестандартных способов сокращения затрат;</w:t>
      </w:r>
    </w:p>
    <w:p w14:paraId="4D30387F" w14:textId="77777777" w:rsidR="00C04F55" w:rsidRPr="00C26F75" w:rsidRDefault="00C04F55" w:rsidP="00F16BD4">
      <w:pPr>
        <w:spacing w:line="360" w:lineRule="auto"/>
        <w:ind w:firstLine="709"/>
      </w:pPr>
      <w:r w:rsidRPr="00C26F75">
        <w:t>- освобождение человеческих ресурсов от рутинных обязанностей, что ускоряет их работу;</w:t>
      </w:r>
    </w:p>
    <w:p w14:paraId="4DF439D3" w14:textId="77777777" w:rsidR="00C04F55" w:rsidRPr="00C26F75" w:rsidRDefault="00C04F55" w:rsidP="00F16BD4">
      <w:pPr>
        <w:spacing w:line="360" w:lineRule="auto"/>
        <w:ind w:firstLine="709"/>
      </w:pPr>
      <w:r w:rsidRPr="00C26F75">
        <w:t>- позволяет контролировать планы выполнения работ без субъективного влияния человека, оценить работу отдельных подразделений, на основе математических данных.</w:t>
      </w:r>
    </w:p>
    <w:p w14:paraId="2D5B3DC1" w14:textId="43F4393F" w:rsidR="00C326D0" w:rsidRPr="00C26F75" w:rsidRDefault="00D8085C" w:rsidP="00D8085C">
      <w:pPr>
        <w:spacing w:line="360" w:lineRule="auto"/>
        <w:ind w:firstLine="709"/>
      </w:pPr>
      <w:r>
        <w:t xml:space="preserve">Анализ практического применения множества задач позволил </w:t>
      </w:r>
      <w:r w:rsidR="00C326D0" w:rsidRPr="00C26F75">
        <w:t xml:space="preserve">отобрать сегодня </w:t>
      </w:r>
      <w:r w:rsidR="00F46CEA">
        <w:t>оптимальную</w:t>
      </w:r>
      <w:r w:rsidR="00C326D0" w:rsidRPr="00C26F75">
        <w:t xml:space="preserve"> методик – это эвристический метод. Подход заключается в основном не в </w:t>
      </w:r>
      <w:r w:rsidR="00C326D0" w:rsidRPr="00C26F75">
        <w:lastRenderedPageBreak/>
        <w:t xml:space="preserve">акценте на эффективность маршрута, а в максимально приближении самого решения задачи в целом, что ставит предприятия на основе клиентского заказа. Используется в основном модели линейного программирования. Такое целевое решение задач оптимизации транспортных перевозок позволяет их реализовывать быстро и точно. Однако эвристика лишена гибкости, а потому ее современные логисты еще дорабатывают. </w:t>
      </w:r>
    </w:p>
    <w:p w14:paraId="205CD062" w14:textId="77777777" w:rsidR="00C326D0" w:rsidRPr="00C26F75" w:rsidRDefault="00C326D0" w:rsidP="00F16BD4">
      <w:pPr>
        <w:spacing w:line="360" w:lineRule="auto"/>
        <w:ind w:firstLine="709"/>
      </w:pPr>
      <w:r w:rsidRPr="00C26F75">
        <w:t xml:space="preserve">Одно, несомненно – за данным методом явно видится будущее для наиболее эффективного транспортного перемещения. </w:t>
      </w:r>
    </w:p>
    <w:p w14:paraId="23B30D14" w14:textId="77777777" w:rsidR="00C326D0" w:rsidRPr="00C26F75" w:rsidRDefault="00C326D0" w:rsidP="00F16BD4">
      <w:pPr>
        <w:spacing w:line="360" w:lineRule="auto"/>
        <w:ind w:firstLine="709"/>
      </w:pPr>
      <w:r w:rsidRPr="00C26F75">
        <w:t xml:space="preserve">Определим несколько наиболее активных методов, которыми пользуются на сегодня транспортники: </w:t>
      </w:r>
    </w:p>
    <w:p w14:paraId="27098B10" w14:textId="701EFF3B" w:rsidR="00C326D0" w:rsidRPr="00F46CEA" w:rsidRDefault="00F46CEA" w:rsidP="008901A4">
      <w:pPr>
        <w:pStyle w:val="af0"/>
        <w:numPr>
          <w:ilvl w:val="0"/>
          <w:numId w:val="28"/>
        </w:numPr>
        <w:spacing w:line="360" w:lineRule="auto"/>
      </w:pPr>
      <w:r w:rsidRPr="00F46CEA">
        <w:t>Анализ выполняемых операций</w:t>
      </w:r>
      <w:r w:rsidR="00C326D0" w:rsidRPr="00F46CEA">
        <w:t xml:space="preserve">. </w:t>
      </w:r>
    </w:p>
    <w:p w14:paraId="3428B3A3" w14:textId="77777777" w:rsidR="00C326D0" w:rsidRPr="00C26F75" w:rsidRDefault="00C326D0" w:rsidP="008901A4">
      <w:pPr>
        <w:pStyle w:val="af0"/>
        <w:numPr>
          <w:ilvl w:val="0"/>
          <w:numId w:val="28"/>
        </w:numPr>
        <w:spacing w:line="360" w:lineRule="auto"/>
      </w:pPr>
      <w:r w:rsidRPr="00F46CEA">
        <w:t>Линейное математическое программирование</w:t>
      </w:r>
      <w:r w:rsidRPr="00C26F75">
        <w:t xml:space="preserve"> (ЛП): </w:t>
      </w:r>
    </w:p>
    <w:p w14:paraId="1880515A" w14:textId="77777777" w:rsidR="00C326D0" w:rsidRPr="00C26F75" w:rsidRDefault="00C326D0" w:rsidP="00F16BD4">
      <w:pPr>
        <w:spacing w:line="360" w:lineRule="auto"/>
        <w:ind w:firstLine="709"/>
      </w:pPr>
      <w:r w:rsidRPr="00C26F75">
        <w:t xml:space="preserve">- применение линейных уравнений при расчетах – линейной функцией от элементов путей решения является целевая (эффективная) функция L (х); </w:t>
      </w:r>
    </w:p>
    <w:p w14:paraId="0DBDBB12" w14:textId="77777777" w:rsidR="00C326D0" w:rsidRPr="00C26F75" w:rsidRDefault="00C326D0" w:rsidP="00F16BD4">
      <w:pPr>
        <w:spacing w:line="360" w:lineRule="auto"/>
        <w:ind w:firstLine="709"/>
      </w:pPr>
      <w:r w:rsidRPr="00C26F75">
        <w:t xml:space="preserve">- линейные равенства/неравенства представляют собой ограничительные условия для возможных решений; </w:t>
      </w:r>
    </w:p>
    <w:p w14:paraId="42BE5F0E" w14:textId="77777777" w:rsidR="00C326D0" w:rsidRPr="00C26F75" w:rsidRDefault="00C326D0" w:rsidP="00F16BD4">
      <w:pPr>
        <w:spacing w:line="360" w:lineRule="auto"/>
        <w:ind w:firstLine="709"/>
      </w:pPr>
      <w:r w:rsidRPr="00C26F75">
        <w:t xml:space="preserve">- целевой функцией является самое большее ил меньшее значение, которое ищут в математическом программировании, учитывая ограничения; ограничения могут встречаться строгими (ровно столько и никак иначе) и нестрогими (не более или не менее какого-то ориентировочного значения). </w:t>
      </w:r>
    </w:p>
    <w:p w14:paraId="1C517ACC" w14:textId="77777777" w:rsidR="00C326D0" w:rsidRPr="00C26F75" w:rsidRDefault="00C326D0" w:rsidP="008901A4">
      <w:pPr>
        <w:pStyle w:val="af0"/>
        <w:numPr>
          <w:ilvl w:val="0"/>
          <w:numId w:val="29"/>
        </w:numPr>
        <w:spacing w:line="360" w:lineRule="auto"/>
      </w:pPr>
      <w:r w:rsidRPr="00C26F75">
        <w:t xml:space="preserve">Техника северо-западных углов (эвристика). </w:t>
      </w:r>
    </w:p>
    <w:p w14:paraId="7CE0AE5C" w14:textId="77777777" w:rsidR="00C326D0" w:rsidRPr="00C26F75" w:rsidRDefault="00C326D0" w:rsidP="008901A4">
      <w:pPr>
        <w:pStyle w:val="af0"/>
        <w:numPr>
          <w:ilvl w:val="0"/>
          <w:numId w:val="29"/>
        </w:numPr>
        <w:spacing w:line="360" w:lineRule="auto"/>
      </w:pPr>
      <w:r w:rsidRPr="00C26F75">
        <w:t xml:space="preserve">Методика мини-тарификации (эвристика). </w:t>
      </w:r>
    </w:p>
    <w:p w14:paraId="528DFFD9" w14:textId="77777777" w:rsidR="00C326D0" w:rsidRPr="00C26F75" w:rsidRDefault="00C326D0" w:rsidP="008901A4">
      <w:pPr>
        <w:pStyle w:val="af0"/>
        <w:numPr>
          <w:ilvl w:val="0"/>
          <w:numId w:val="29"/>
        </w:numPr>
        <w:spacing w:line="360" w:lineRule="auto"/>
      </w:pPr>
      <w:r w:rsidRPr="00C26F75">
        <w:t xml:space="preserve">Метод Фогеля (эвристика). Способ коммивояжера. </w:t>
      </w:r>
    </w:p>
    <w:p w14:paraId="2C9D0E8F" w14:textId="77777777" w:rsidR="007C688D" w:rsidRPr="00C26F75" w:rsidRDefault="00C326D0" w:rsidP="008901A4">
      <w:pPr>
        <w:pStyle w:val="af0"/>
        <w:numPr>
          <w:ilvl w:val="0"/>
          <w:numId w:val="29"/>
        </w:numPr>
        <w:spacing w:line="360" w:lineRule="auto"/>
      </w:pPr>
      <w:r w:rsidRPr="00C26F75">
        <w:t xml:space="preserve">Применение алгоритма Свира (или еще как говорят – «дворника-очистителя», задачи решаются нематематической эвристикой). Бригада ученых и высококвалифицированных специалистов занимается изучением, разработкой и применением на практике тех или иных техник для принятия оптимальных решений. Данным видом деятельности занимаются, как правило, крупные концерны и предприятия по поставкам и грузоперевозкам. Это те организации, что могут себе позволить содержать отдельные лаборатории или исследовательские отделы для разработки программ оптимизации. </w:t>
      </w:r>
    </w:p>
    <w:p w14:paraId="20445EEA" w14:textId="77777777" w:rsidR="00C326D0" w:rsidRPr="00C26F75" w:rsidRDefault="00C326D0" w:rsidP="00F16BD4">
      <w:pPr>
        <w:spacing w:line="360" w:lineRule="auto"/>
        <w:ind w:firstLine="709"/>
      </w:pPr>
      <w:r w:rsidRPr="00C26F75">
        <w:t xml:space="preserve">Помимо исследовательских подходов существует в практике также и математические расчеты логистов. Они могут использовать не только линейные уравнения, но вытекающие из них, матричные расчеты. </w:t>
      </w:r>
    </w:p>
    <w:p w14:paraId="79F9FE1D" w14:textId="77777777" w:rsidR="00C326D0" w:rsidRDefault="00C326D0" w:rsidP="00F16BD4">
      <w:pPr>
        <w:spacing w:line="360" w:lineRule="auto"/>
        <w:ind w:firstLine="709"/>
      </w:pPr>
      <w:r w:rsidRPr="00C26F75">
        <w:lastRenderedPageBreak/>
        <w:t xml:space="preserve">Эвристика позволяет расставить в матрице значения, начиная с левой ячейки вверху. И начинается расстановка с наименьшей цены, более дешевых заказов в сторону увеличения. Такой принцип используется также и в методе минимальных тарифов, но только тогда от угла не расставляют значения. Так можно отыскать необходимые решения – от предварительных до окончательных оптимальных итогов. </w:t>
      </w:r>
    </w:p>
    <w:p w14:paraId="069686D7" w14:textId="77777777" w:rsidR="007C688D" w:rsidRPr="00C26F75" w:rsidRDefault="007C688D" w:rsidP="008901A4">
      <w:pPr>
        <w:pStyle w:val="af0"/>
        <w:numPr>
          <w:ilvl w:val="0"/>
          <w:numId w:val="30"/>
        </w:numPr>
        <w:spacing w:line="360" w:lineRule="auto"/>
      </w:pPr>
      <w:r>
        <w:t>Т</w:t>
      </w:r>
      <w:r w:rsidR="00BF685A">
        <w:t xml:space="preserve">ехника Фолеля подразумевает существование вспомогательного коэффициента, который рассчитывается, как по строке, так и по столбцу матрицы. </w:t>
      </w:r>
    </w:p>
    <w:p w14:paraId="57BF9396" w14:textId="4FCACC85" w:rsidR="00C326D0" w:rsidRPr="00C26F75" w:rsidRDefault="00C326D0" w:rsidP="00F16BD4">
      <w:pPr>
        <w:spacing w:line="360" w:lineRule="auto"/>
        <w:ind w:firstLine="709"/>
      </w:pPr>
      <w:r w:rsidRPr="00C26F75">
        <w:t>Задачи коммивояжера позволяют найти наиболее выгодный маршрут с прохождением по пути хотя бы единожды по территории того или иного города и до конечного пункта возврата в точку исходного города. Это говорит о том, что в условиях задач по принципу коммивояжера будут выставляться критерии выгоды по стоимости маршрута. Технически это выглядит следующим образом – на протяжении всего рейса грузовик должен проходить каждый город один раз. Поэтому из-за большого скопления в одном заказе точек по маршруту такую задачу нельзя решить методов исследования операций. Здесь самым выгодным будет именно эвристический подход</w:t>
      </w:r>
      <w:r w:rsidR="00F46CEA">
        <w:t xml:space="preserve">, который и будет использоваться в третьей главе. </w:t>
      </w:r>
    </w:p>
    <w:p w14:paraId="6B8DC525" w14:textId="53110A73" w:rsidR="00C326D0" w:rsidRDefault="00F46CEA" w:rsidP="00F16BD4">
      <w:pPr>
        <w:pStyle w:val="1"/>
        <w:spacing w:line="360" w:lineRule="auto"/>
        <w:ind w:left="0" w:firstLine="0"/>
        <w:rPr>
          <w:color w:val="auto"/>
          <w:szCs w:val="24"/>
        </w:rPr>
      </w:pPr>
      <w:bookmarkStart w:id="38" w:name="_Toc512114507"/>
      <w:bookmarkStart w:id="39" w:name="_Toc512368393"/>
      <w:r>
        <w:rPr>
          <w:color w:val="auto"/>
          <w:szCs w:val="24"/>
        </w:rPr>
        <w:t xml:space="preserve"> </w:t>
      </w:r>
    </w:p>
    <w:p w14:paraId="38D10C9C" w14:textId="77777777" w:rsidR="00C326D0" w:rsidRDefault="00C326D0" w:rsidP="00F16BD4">
      <w:pPr>
        <w:pStyle w:val="1"/>
        <w:spacing w:line="360" w:lineRule="auto"/>
        <w:ind w:left="0" w:firstLine="0"/>
        <w:rPr>
          <w:color w:val="auto"/>
          <w:szCs w:val="24"/>
        </w:rPr>
      </w:pPr>
    </w:p>
    <w:p w14:paraId="46DD935D" w14:textId="77777777" w:rsidR="00C326D0" w:rsidRPr="00C326D0" w:rsidRDefault="00C326D0" w:rsidP="00F16BD4">
      <w:pPr>
        <w:pStyle w:val="1"/>
        <w:spacing w:line="360" w:lineRule="auto"/>
        <w:ind w:left="0" w:firstLine="0"/>
        <w:jc w:val="both"/>
        <w:rPr>
          <w:color w:val="auto"/>
          <w:szCs w:val="24"/>
        </w:rPr>
      </w:pPr>
      <w:bookmarkStart w:id="40" w:name="_Toc514279799"/>
      <w:bookmarkStart w:id="41" w:name="_Toc514629293"/>
      <w:r w:rsidRPr="00C26F75">
        <w:rPr>
          <w:color w:val="auto"/>
          <w:szCs w:val="24"/>
        </w:rPr>
        <w:t>Выводы по главе 2</w:t>
      </w:r>
      <w:bookmarkEnd w:id="38"/>
      <w:bookmarkEnd w:id="39"/>
      <w:bookmarkEnd w:id="40"/>
      <w:bookmarkEnd w:id="41"/>
    </w:p>
    <w:p w14:paraId="3D6B36B2" w14:textId="77777777" w:rsidR="00C326D0" w:rsidRDefault="00C326D0" w:rsidP="00F16BD4">
      <w:pPr>
        <w:pStyle w:val="a3"/>
        <w:shd w:val="clear" w:color="auto" w:fill="FFFFFF"/>
        <w:spacing w:before="0" w:beforeAutospacing="0" w:after="0" w:afterAutospacing="0" w:line="360" w:lineRule="auto"/>
        <w:ind w:firstLine="708"/>
        <w:jc w:val="both"/>
      </w:pPr>
      <w:r w:rsidRPr="00C26F75">
        <w:t>В данной главе были рассмотрены т</w:t>
      </w:r>
      <w:r w:rsidRPr="00C26F75">
        <w:rPr>
          <w:bCs/>
        </w:rPr>
        <w:t xml:space="preserve">еоретические основы и инструменты организации </w:t>
      </w:r>
      <w:r>
        <w:rPr>
          <w:bCs/>
        </w:rPr>
        <w:t xml:space="preserve">работы с поставщиками </w:t>
      </w:r>
      <w:r w:rsidRPr="00C26F75">
        <w:rPr>
          <w:bCs/>
        </w:rPr>
        <w:t>в компаниях</w:t>
      </w:r>
      <w:r w:rsidRPr="00C26F75">
        <w:t>: рассмотрена сущность, задачи и особенности организации автотранспортной логистики в компаниях; изучены задачи и инструменты планирования маршрутов автотранспортных перевозок компаниях; рассмотрены методы оптимизации расписаний автотранспортных перевозок.</w:t>
      </w:r>
    </w:p>
    <w:p w14:paraId="551E1152" w14:textId="692DC56C" w:rsidR="006532E2" w:rsidRDefault="006532E2" w:rsidP="00F16BD4">
      <w:pPr>
        <w:pStyle w:val="a3"/>
        <w:shd w:val="clear" w:color="auto" w:fill="FFFFFF"/>
        <w:spacing w:before="0" w:beforeAutospacing="0" w:after="0" w:afterAutospacing="0" w:line="360" w:lineRule="auto"/>
        <w:ind w:firstLine="708"/>
        <w:jc w:val="both"/>
      </w:pPr>
      <w:r>
        <w:t xml:space="preserve">Были проанализированы всевозможные методы выбора поставщиков, для каждого были определены сильные и слабые стороны, на основании текущей ситуацией в </w:t>
      </w:r>
      <w:r>
        <w:rPr>
          <w:lang w:val="en-GB"/>
        </w:rPr>
        <w:t>Unilever</w:t>
      </w:r>
      <w:r>
        <w:t xml:space="preserve"> </w:t>
      </w:r>
      <w:r w:rsidRPr="006532E2">
        <w:t xml:space="preserve"> </w:t>
      </w:r>
      <w:r>
        <w:t xml:space="preserve">был выбран </w:t>
      </w:r>
      <w:r w:rsidR="00F46CEA">
        <w:t>оптимальный</w:t>
      </w:r>
      <w:r>
        <w:t xml:space="preserve"> метод выбора поставщиков – метод экспертной оценки.</w:t>
      </w:r>
    </w:p>
    <w:p w14:paraId="7D8B5BA4" w14:textId="615542A7" w:rsidR="006532E2" w:rsidRPr="006532E2" w:rsidRDefault="006532E2" w:rsidP="006532E2">
      <w:pPr>
        <w:pStyle w:val="a3"/>
        <w:shd w:val="clear" w:color="auto" w:fill="FFFFFF"/>
        <w:spacing w:before="0" w:beforeAutospacing="0" w:after="0" w:afterAutospacing="0" w:line="360" w:lineRule="auto"/>
        <w:ind w:firstLine="708"/>
        <w:jc w:val="both"/>
      </w:pPr>
      <w:r>
        <w:t xml:space="preserve">Процесс маршрутизации, который играет также немаловажную роль в транспортной логистике, был проанализирован исходя из современных методах построения маршрутов. Самым распространённым и </w:t>
      </w:r>
      <w:r w:rsidR="00F46CEA">
        <w:t xml:space="preserve">приемлемым для рассматриваемой ситуации </w:t>
      </w:r>
      <w:r>
        <w:t xml:space="preserve">является метод «Кларка-Райта», который и был выбран для оптимизации входных логистических потоков компании. </w:t>
      </w:r>
    </w:p>
    <w:p w14:paraId="66478F26" w14:textId="77777777" w:rsidR="006532E2" w:rsidRDefault="00C326D0" w:rsidP="006532E2">
      <w:pPr>
        <w:autoSpaceDE w:val="0"/>
        <w:autoSpaceDN w:val="0"/>
        <w:adjustRightInd w:val="0"/>
        <w:spacing w:line="360" w:lineRule="auto"/>
        <w:ind w:firstLine="709"/>
      </w:pPr>
      <w:r w:rsidRPr="001F0CA4">
        <w:lastRenderedPageBreak/>
        <w:t>Вопрос правильного планирования и обеспечения поставок зависит от параметров спроса и предложения на продукцию, стоимость услуг посреднических организаций, вид товароснабжения, транспортировки и хранения.</w:t>
      </w:r>
    </w:p>
    <w:p w14:paraId="624B8649" w14:textId="77777777" w:rsidR="00C326D0" w:rsidRPr="00C26F75" w:rsidRDefault="00C326D0" w:rsidP="00F16BD4">
      <w:pPr>
        <w:spacing w:line="360" w:lineRule="auto"/>
        <w:ind w:firstLine="709"/>
      </w:pPr>
      <w:r w:rsidRPr="00C26F75">
        <w:t>В основе планирования маршрутов доставки автотранспортом чаще всего лежит необходимость минимизации затрат.</w:t>
      </w:r>
    </w:p>
    <w:p w14:paraId="066B846D" w14:textId="77777777" w:rsidR="00C326D0" w:rsidRPr="00C26F75" w:rsidRDefault="00C326D0" w:rsidP="00F16BD4">
      <w:pPr>
        <w:spacing w:line="360" w:lineRule="auto"/>
        <w:ind w:firstLine="709"/>
      </w:pPr>
      <w:r w:rsidRPr="00C26F75">
        <w:t>В планировании можно определить следующие этапы:</w:t>
      </w:r>
    </w:p>
    <w:p w14:paraId="65C3FE45" w14:textId="77777777" w:rsidR="00C326D0" w:rsidRPr="00C26F75" w:rsidRDefault="00C326D0" w:rsidP="00F16BD4">
      <w:pPr>
        <w:spacing w:line="360" w:lineRule="auto"/>
        <w:ind w:firstLine="709"/>
      </w:pPr>
      <w:r w:rsidRPr="00C26F75">
        <w:t>1. Упорядочивание информации о поставщиках и покупателях.</w:t>
      </w:r>
    </w:p>
    <w:p w14:paraId="2AFE9182" w14:textId="77777777" w:rsidR="00C326D0" w:rsidRPr="00C26F75" w:rsidRDefault="00C326D0" w:rsidP="00F16BD4">
      <w:pPr>
        <w:spacing w:line="360" w:lineRule="auto"/>
        <w:ind w:firstLine="709"/>
      </w:pPr>
      <w:r w:rsidRPr="00C26F75">
        <w:t>2. Нанесение их местоположения на систему координат с указанием объемов поставки.</w:t>
      </w:r>
    </w:p>
    <w:p w14:paraId="0320E60C" w14:textId="77777777" w:rsidR="00C326D0" w:rsidRPr="00C26F75" w:rsidRDefault="00C326D0" w:rsidP="00F16BD4">
      <w:pPr>
        <w:spacing w:line="360" w:lineRule="auto"/>
        <w:ind w:firstLine="709"/>
      </w:pPr>
      <w:r w:rsidRPr="00C26F75">
        <w:t>3. Выбор транспортного средства в соответствии с особенностями груза и объемом партий.</w:t>
      </w:r>
    </w:p>
    <w:p w14:paraId="20260838" w14:textId="77777777" w:rsidR="00C326D0" w:rsidRPr="00C26F75" w:rsidRDefault="00C326D0" w:rsidP="00F16BD4">
      <w:pPr>
        <w:spacing w:line="360" w:lineRule="auto"/>
        <w:ind w:firstLine="709"/>
      </w:pPr>
      <w:r w:rsidRPr="00C26F75">
        <w:t>4. Выбор схемы маршрута</w:t>
      </w:r>
    </w:p>
    <w:p w14:paraId="6E16061D" w14:textId="77777777" w:rsidR="00C326D0" w:rsidRPr="00C26F75" w:rsidRDefault="00C326D0" w:rsidP="00F16BD4">
      <w:pPr>
        <w:spacing w:line="360" w:lineRule="auto"/>
        <w:ind w:firstLine="709"/>
      </w:pPr>
      <w:r w:rsidRPr="00C26F75">
        <w:t>5. Оптимизация маршрутов, направленная на снижение затрат.</w:t>
      </w:r>
    </w:p>
    <w:p w14:paraId="5DF57919" w14:textId="77777777" w:rsidR="00C326D0" w:rsidRPr="00C26F75" w:rsidRDefault="00C326D0" w:rsidP="00F16BD4">
      <w:pPr>
        <w:spacing w:line="360" w:lineRule="auto"/>
        <w:ind w:firstLine="709"/>
      </w:pPr>
      <w:r w:rsidRPr="00C26F75">
        <w:t>6. Составление расписаний.</w:t>
      </w:r>
    </w:p>
    <w:p w14:paraId="2D33A9F2" w14:textId="77777777" w:rsidR="00C326D0" w:rsidRPr="00C26F75" w:rsidRDefault="00C326D0" w:rsidP="00F16BD4">
      <w:pPr>
        <w:pStyle w:val="af0"/>
        <w:spacing w:line="360" w:lineRule="auto"/>
        <w:ind w:left="0" w:firstLine="709"/>
        <w:jc w:val="both"/>
      </w:pPr>
      <w:r w:rsidRPr="00C26F75">
        <w:t>При более широкой схеме доставки, т.е. при наличии нескольких складов, доставки по регионам, оптимизация затрат производится посредством решения транспортной задачи.</w:t>
      </w:r>
    </w:p>
    <w:p w14:paraId="320B780A" w14:textId="77777777" w:rsidR="00C326D0" w:rsidRPr="00C26F75" w:rsidRDefault="00C326D0" w:rsidP="00F16BD4">
      <w:pPr>
        <w:pStyle w:val="af0"/>
        <w:spacing w:line="360" w:lineRule="auto"/>
        <w:ind w:left="0" w:firstLine="709"/>
        <w:jc w:val="both"/>
      </w:pPr>
      <w:r w:rsidRPr="00C26F75">
        <w:t>1. Определяется опорное решение.</w:t>
      </w:r>
    </w:p>
    <w:p w14:paraId="7D08EA46" w14:textId="77777777" w:rsidR="00C326D0" w:rsidRPr="00C26F75" w:rsidRDefault="00C326D0" w:rsidP="00F16BD4">
      <w:pPr>
        <w:pStyle w:val="af0"/>
        <w:spacing w:line="360" w:lineRule="auto"/>
        <w:ind w:left="0" w:firstLine="709"/>
        <w:jc w:val="both"/>
      </w:pPr>
      <w:r w:rsidRPr="00C26F75">
        <w:t>2. Оптимизируются затраты.</w:t>
      </w:r>
    </w:p>
    <w:p w14:paraId="5A108D0B" w14:textId="77777777" w:rsidR="00C326D0" w:rsidRPr="00C26F75" w:rsidRDefault="00C326D0" w:rsidP="00F16BD4">
      <w:pPr>
        <w:pStyle w:val="af0"/>
        <w:spacing w:line="360" w:lineRule="auto"/>
        <w:ind w:left="0" w:firstLine="709"/>
        <w:jc w:val="both"/>
      </w:pPr>
      <w:r w:rsidRPr="00C26F75">
        <w:t>3. Производится распределение запаса на складах по адресам покупателей.</w:t>
      </w:r>
    </w:p>
    <w:p w14:paraId="47FFC486" w14:textId="77777777" w:rsidR="00C326D0" w:rsidRPr="00C26F75" w:rsidRDefault="00C326D0" w:rsidP="00F16BD4">
      <w:pPr>
        <w:pStyle w:val="af0"/>
        <w:spacing w:line="360" w:lineRule="auto"/>
        <w:ind w:left="0" w:firstLine="709"/>
        <w:jc w:val="both"/>
      </w:pPr>
      <w:r w:rsidRPr="00C26F75">
        <w:t>4. От каждого склада, по методу Кларка-Райта, рассчитывается оптимальное количество маршрутов и составляется расписание движения.</w:t>
      </w:r>
    </w:p>
    <w:p w14:paraId="3A23273D" w14:textId="7DB32420" w:rsidR="00C326D0" w:rsidRPr="00F46CEA" w:rsidRDefault="00C326D0" w:rsidP="00F16BD4">
      <w:pPr>
        <w:spacing w:line="360" w:lineRule="auto"/>
        <w:ind w:firstLine="709"/>
      </w:pPr>
      <w:r w:rsidRPr="00C26F75">
        <w:t>Таким образом, организация доставки грузов автотранспортом – есть сложный и трудоемкий процесс, однако именно грамотный логистический подход помогает удерживать цены и качество на достойном уровне и привлекать новых клиентов.</w:t>
      </w:r>
      <w:r w:rsidR="00F46CEA">
        <w:t xml:space="preserve"> В следующей главе будут применены отобранные методы для совершенствования транспортной логистики </w:t>
      </w:r>
      <w:r w:rsidR="00F46CEA">
        <w:rPr>
          <w:lang w:val="en-GB"/>
        </w:rPr>
        <w:t>Unilever</w:t>
      </w:r>
      <w:r w:rsidR="00F46CEA" w:rsidRPr="00F46CEA">
        <w:t xml:space="preserve">. </w:t>
      </w:r>
    </w:p>
    <w:p w14:paraId="71A531D7" w14:textId="77777777" w:rsidR="00C326D0" w:rsidRDefault="00C326D0" w:rsidP="00C326D0">
      <w:pPr>
        <w:spacing w:line="360" w:lineRule="auto"/>
        <w:ind w:firstLine="709"/>
      </w:pPr>
    </w:p>
    <w:p w14:paraId="6975E769" w14:textId="77777777" w:rsidR="00C326D0" w:rsidRPr="00CA3F82" w:rsidRDefault="00C326D0" w:rsidP="00C326D0">
      <w:pPr>
        <w:pStyle w:val="1"/>
        <w:spacing w:line="360" w:lineRule="auto"/>
        <w:ind w:left="0"/>
        <w:rPr>
          <w:color w:val="000000" w:themeColor="text1"/>
          <w:szCs w:val="24"/>
        </w:rPr>
      </w:pPr>
      <w:bookmarkStart w:id="42" w:name="_Toc511857671"/>
      <w:bookmarkStart w:id="43" w:name="_Toc512097364"/>
      <w:bookmarkStart w:id="44" w:name="_Toc514279800"/>
      <w:bookmarkStart w:id="45" w:name="_Toc514629294"/>
      <w:r w:rsidRPr="00CA3F82">
        <w:rPr>
          <w:color w:val="000000" w:themeColor="text1"/>
          <w:szCs w:val="24"/>
        </w:rPr>
        <w:t>ГЛАВА 3. ПОСТРОЕНИЕ БИЗНЕС-ПРОЦЕССОВ И ЭКСПЕРИМЕНТАЛЬНЫЕ РАСЧЕТЫ ПО ОРГАНИЗАЦИИ АВТОТРАНСПОРТНЫХ ПЕРЕВОЗОК В КОМПАНИИ</w:t>
      </w:r>
      <w:bookmarkEnd w:id="42"/>
      <w:bookmarkEnd w:id="43"/>
      <w:bookmarkEnd w:id="44"/>
      <w:bookmarkEnd w:id="45"/>
    </w:p>
    <w:p w14:paraId="6B3B8CF8" w14:textId="77777777" w:rsidR="00C326D0" w:rsidRPr="00CA3F82" w:rsidRDefault="00C326D0" w:rsidP="00C326D0">
      <w:pPr>
        <w:pStyle w:val="2"/>
        <w:spacing w:line="360" w:lineRule="auto"/>
        <w:rPr>
          <w:rFonts w:ascii="Times New Roman" w:hAnsi="Times New Roman" w:cs="Times New Roman"/>
          <w:b/>
          <w:color w:val="000000" w:themeColor="text1"/>
          <w:sz w:val="24"/>
          <w:szCs w:val="24"/>
        </w:rPr>
      </w:pPr>
      <w:bookmarkStart w:id="46" w:name="_Toc511857672"/>
      <w:bookmarkStart w:id="47" w:name="_Toc512097365"/>
      <w:bookmarkStart w:id="48" w:name="_Toc514279801"/>
      <w:bookmarkStart w:id="49" w:name="_Toc514629295"/>
      <w:r w:rsidRPr="00CA3F82">
        <w:rPr>
          <w:rFonts w:ascii="Times New Roman" w:hAnsi="Times New Roman" w:cs="Times New Roman"/>
          <w:b/>
          <w:color w:val="000000" w:themeColor="text1"/>
          <w:sz w:val="24"/>
          <w:szCs w:val="24"/>
        </w:rPr>
        <w:t xml:space="preserve">3.1. Анализ и </w:t>
      </w:r>
      <w:r w:rsidRPr="00C326D0">
        <w:rPr>
          <w:rFonts w:ascii="Times New Roman" w:hAnsi="Times New Roman" w:cs="Times New Roman"/>
          <w:b/>
          <w:color w:val="000000" w:themeColor="text1"/>
          <w:sz w:val="24"/>
          <w:szCs w:val="24"/>
        </w:rPr>
        <w:t>прогнозирование спроса</w:t>
      </w:r>
      <w:bookmarkEnd w:id="46"/>
      <w:bookmarkEnd w:id="47"/>
      <w:r w:rsidRPr="00C326D0">
        <w:rPr>
          <w:rFonts w:ascii="Times New Roman" w:hAnsi="Times New Roman" w:cs="Times New Roman"/>
          <w:b/>
          <w:color w:val="000000" w:themeColor="text1"/>
          <w:sz w:val="24"/>
          <w:szCs w:val="24"/>
        </w:rPr>
        <w:t xml:space="preserve"> компании на транспортные услуги</w:t>
      </w:r>
      <w:bookmarkEnd w:id="48"/>
      <w:bookmarkEnd w:id="49"/>
    </w:p>
    <w:p w14:paraId="669C0086" w14:textId="77777777" w:rsidR="00C326D0" w:rsidRDefault="00C326D0" w:rsidP="00C326D0">
      <w:pPr>
        <w:spacing w:after="0" w:line="360" w:lineRule="auto"/>
        <w:ind w:firstLine="709"/>
        <w:contextualSpacing/>
      </w:pPr>
      <w:r w:rsidRPr="00E9572D">
        <w:t xml:space="preserve">Санкт-Петербург является единственным городов в Российской Федерации, транспортно-логистический комплекс которого представлен всеми видами транспорта. </w:t>
      </w:r>
    </w:p>
    <w:p w14:paraId="09CD0D65" w14:textId="77777777" w:rsidR="00C326D0" w:rsidRDefault="00C326D0" w:rsidP="00C326D0">
      <w:pPr>
        <w:spacing w:after="0" w:line="360" w:lineRule="auto"/>
        <w:ind w:firstLine="709"/>
        <w:contextualSpacing/>
      </w:pPr>
      <w:r>
        <w:lastRenderedPageBreak/>
        <w:t xml:space="preserve">Общая протяженность автомобильных дорог города составляет более 3тыс. км., при этом около 115,91 км из них являются дорогами федерального значения. </w:t>
      </w:r>
    </w:p>
    <w:p w14:paraId="1A8780B5" w14:textId="77777777" w:rsidR="00C326D0" w:rsidRDefault="00C326D0" w:rsidP="00C326D0">
      <w:pPr>
        <w:spacing w:after="0" w:line="360" w:lineRule="auto"/>
        <w:ind w:firstLine="709"/>
        <w:contextualSpacing/>
      </w:pPr>
      <w:r>
        <w:t>В настоящее время в городе продолжается подготовка транспортной инфраструктуры к проведению Чемпионата мира по футболу 2018, а также продолжается строительство центрального участка Западного скоростного диаметра. В то же время, существующей улично-дорожной сети Санкт-Петербурга характерен высокий уровень загрузки, а также ее имеющиеся параметры не соответствуют интенсивности движения транспортных средств, что требует дальнейшего расширения улично-дорожной сети и проведения работ по реконструкции.</w:t>
      </w:r>
    </w:p>
    <w:p w14:paraId="5B616F40" w14:textId="77777777" w:rsidR="00C326D0" w:rsidRDefault="00C326D0" w:rsidP="00C326D0">
      <w:pPr>
        <w:spacing w:after="0" w:line="360" w:lineRule="auto"/>
        <w:ind w:firstLine="709"/>
        <w:contextualSpacing/>
        <w:rPr>
          <w:color w:val="auto"/>
          <w:shd w:val="clear" w:color="auto" w:fill="FFFFFF"/>
        </w:rPr>
      </w:pPr>
      <w:r w:rsidRPr="00E863F1">
        <w:t xml:space="preserve">Емкость рынка </w:t>
      </w:r>
      <w:r>
        <w:t>грузоперевозок</w:t>
      </w:r>
      <w:r w:rsidRPr="00E863F1">
        <w:t xml:space="preserve"> по г. Санкт-Петербургу </w:t>
      </w:r>
      <w:r>
        <w:t xml:space="preserve">ежегодно увеличивается </w:t>
      </w:r>
      <w:r w:rsidRPr="00E863F1">
        <w:t xml:space="preserve">и </w:t>
      </w:r>
      <w:r>
        <w:t xml:space="preserve">занимает около одной </w:t>
      </w:r>
      <w:r w:rsidRPr="00E863F1">
        <w:t>пят</w:t>
      </w:r>
      <w:r>
        <w:t>ой</w:t>
      </w:r>
      <w:r w:rsidRPr="00E863F1">
        <w:t xml:space="preserve"> част</w:t>
      </w:r>
      <w:r>
        <w:t>и</w:t>
      </w:r>
      <w:r w:rsidRPr="00E863F1">
        <w:t xml:space="preserve"> общего рынка грузоперевозок по РФ. Через </w:t>
      </w:r>
      <w:r>
        <w:t xml:space="preserve">анализируемый город </w:t>
      </w:r>
      <w:r w:rsidRPr="00E863F1">
        <w:t>проходят</w:t>
      </w:r>
      <w:r w:rsidRPr="00E863F1">
        <w:rPr>
          <w:rStyle w:val="apple-converted-space"/>
        </w:rPr>
        <w:t> </w:t>
      </w:r>
      <w:r>
        <w:rPr>
          <w:rStyle w:val="apple-converted-space"/>
        </w:rPr>
        <w:t>международные перевозки</w:t>
      </w:r>
      <w:r w:rsidRPr="00E863F1">
        <w:rPr>
          <w:rStyle w:val="apple-converted-space"/>
        </w:rPr>
        <w:t> </w:t>
      </w:r>
      <w:r w:rsidRPr="00E863F1">
        <w:t xml:space="preserve">по транспортным потокам, </w:t>
      </w:r>
      <w:r>
        <w:t xml:space="preserve">которые соединяют </w:t>
      </w:r>
      <w:r w:rsidRPr="00E863F1">
        <w:t xml:space="preserve">север России с иностранными </w:t>
      </w:r>
      <w:r w:rsidRPr="00E863F1">
        <w:rPr>
          <w:color w:val="auto"/>
        </w:rPr>
        <w:t xml:space="preserve">государствами. </w:t>
      </w:r>
      <w:r w:rsidRPr="00E863F1">
        <w:rPr>
          <w:color w:val="auto"/>
          <w:shd w:val="clear" w:color="auto" w:fill="FFFFFF"/>
        </w:rPr>
        <w:t xml:space="preserve">Специфической особенностью </w:t>
      </w:r>
      <w:r>
        <w:rPr>
          <w:color w:val="auto"/>
          <w:shd w:val="clear" w:color="auto" w:fill="FFFFFF"/>
        </w:rPr>
        <w:t xml:space="preserve">транспортно-логистического комплекса Санкт-Петербурга является </w:t>
      </w:r>
      <w:r w:rsidRPr="00E863F1">
        <w:rPr>
          <w:color w:val="auto"/>
          <w:shd w:val="clear" w:color="auto" w:fill="FFFFFF"/>
        </w:rPr>
        <w:t>востребованность</w:t>
      </w:r>
      <w:r w:rsidRPr="00E863F1">
        <w:rPr>
          <w:rStyle w:val="apple-converted-space"/>
          <w:color w:val="auto"/>
          <w:shd w:val="clear" w:color="auto" w:fill="FFFFFF"/>
        </w:rPr>
        <w:t> </w:t>
      </w:r>
      <w:r w:rsidRPr="00E863F1">
        <w:rPr>
          <w:color w:val="auto"/>
          <w:shd w:val="clear" w:color="auto" w:fill="FFFFFF"/>
        </w:rPr>
        <w:t>в экспедиторских транспортных услугах</w:t>
      </w:r>
      <w:r>
        <w:rPr>
          <w:color w:val="auto"/>
          <w:shd w:val="clear" w:color="auto" w:fill="FFFFFF"/>
        </w:rPr>
        <w:t xml:space="preserve"> в городе. </w:t>
      </w:r>
    </w:p>
    <w:p w14:paraId="43F5DFBD" w14:textId="77777777" w:rsidR="00C326D0" w:rsidRDefault="00C326D0" w:rsidP="00C326D0">
      <w:pPr>
        <w:spacing w:after="0" w:line="360" w:lineRule="auto"/>
        <w:ind w:firstLine="709"/>
        <w:contextualSpacing/>
      </w:pPr>
      <w:r>
        <w:rPr>
          <w:color w:val="auto"/>
          <w:shd w:val="clear" w:color="auto" w:fill="FFFFFF"/>
        </w:rPr>
        <w:t xml:space="preserve">В настоящее время в городе функционирует около </w:t>
      </w:r>
      <w:r>
        <w:t>28558 организаци</w:t>
      </w:r>
      <w:r w:rsidRPr="00E863F1">
        <w:t>й в сфере транспорта</w:t>
      </w:r>
      <w:r>
        <w:t>.</w:t>
      </w:r>
    </w:p>
    <w:p w14:paraId="4A95284E" w14:textId="77777777" w:rsidR="00C326D0" w:rsidRPr="009801ED" w:rsidRDefault="00C326D0" w:rsidP="00C326D0">
      <w:pPr>
        <w:spacing w:after="0" w:line="360" w:lineRule="auto"/>
        <w:ind w:firstLine="709"/>
        <w:contextualSpacing/>
        <w:rPr>
          <w:color w:val="auto"/>
        </w:rPr>
      </w:pPr>
      <w:r>
        <w:t>Таблице 3.1 представим основные характеристики</w:t>
      </w:r>
      <w:r w:rsidRPr="009801ED">
        <w:rPr>
          <w:color w:val="auto"/>
        </w:rPr>
        <w:t xml:space="preserve"> транспортно-логистического комплекса Санкт-Петербурга</w:t>
      </w:r>
      <w:r w:rsidRPr="009801ED">
        <w:rPr>
          <w:rStyle w:val="a9"/>
          <w:color w:val="auto"/>
        </w:rPr>
        <w:footnoteReference w:id="19"/>
      </w:r>
    </w:p>
    <w:p w14:paraId="57381F96" w14:textId="77777777" w:rsidR="00C326D0" w:rsidRPr="009801ED" w:rsidRDefault="00C326D0" w:rsidP="00C326D0">
      <w:pPr>
        <w:spacing w:after="0" w:line="360" w:lineRule="auto"/>
        <w:jc w:val="center"/>
        <w:rPr>
          <w:color w:val="auto"/>
        </w:rPr>
      </w:pPr>
      <w:r>
        <w:rPr>
          <w:color w:val="auto"/>
        </w:rPr>
        <w:t xml:space="preserve">Таблица 3.1 - </w:t>
      </w:r>
      <w:r w:rsidRPr="009801ED">
        <w:rPr>
          <w:color w:val="auto"/>
        </w:rPr>
        <w:t>Характеристика транспортно-логистического комплекса Санкт-Петербурга</w:t>
      </w:r>
      <w:r w:rsidRPr="009801ED">
        <w:rPr>
          <w:rStyle w:val="a9"/>
          <w:color w:val="auto"/>
        </w:rPr>
        <w:footnoteReference w:id="20"/>
      </w:r>
    </w:p>
    <w:tbl>
      <w:tblPr>
        <w:tblW w:w="9370" w:type="dxa"/>
        <w:tblInd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6102"/>
        <w:gridCol w:w="734"/>
        <w:gridCol w:w="734"/>
        <w:gridCol w:w="840"/>
        <w:gridCol w:w="960"/>
      </w:tblGrid>
      <w:tr w:rsidR="00F16BD4" w:rsidRPr="00F16BD4" w14:paraId="1BF4BA4A" w14:textId="77777777" w:rsidTr="00F16BD4">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F20A2DF" w14:textId="77777777" w:rsidR="00F16BD4" w:rsidRPr="00F16BD4" w:rsidRDefault="00F16BD4" w:rsidP="00F16BD4">
            <w:pPr>
              <w:spacing w:after="0" w:line="240" w:lineRule="auto"/>
              <w:ind w:firstLine="0"/>
              <w:jc w:val="center"/>
              <w:rPr>
                <w:color w:val="auto"/>
                <w:sz w:val="22"/>
                <w:lang w:bidi="mr-IN"/>
              </w:rPr>
            </w:pPr>
            <w:r w:rsidRPr="00F16BD4">
              <w:rPr>
                <w:color w:val="auto"/>
                <w:sz w:val="22"/>
                <w:lang w:bidi="mr-IN"/>
              </w:rPr>
              <w:t>Показатели</w:t>
            </w:r>
          </w:p>
        </w:tc>
        <w:tc>
          <w:tcPr>
            <w:tcW w:w="734" w:type="dxa"/>
            <w:tcBorders>
              <w:top w:val="outset" w:sz="6" w:space="0" w:color="auto"/>
              <w:left w:val="outset" w:sz="6" w:space="0" w:color="auto"/>
              <w:bottom w:val="outset" w:sz="6" w:space="0" w:color="auto"/>
              <w:right w:val="outset" w:sz="6" w:space="0" w:color="auto"/>
            </w:tcBorders>
            <w:shd w:val="clear" w:color="auto" w:fill="FFFFFF"/>
            <w:vAlign w:val="center"/>
          </w:tcPr>
          <w:p w14:paraId="421515A2" w14:textId="77777777" w:rsidR="00F16BD4" w:rsidRPr="00F16BD4" w:rsidRDefault="00F16BD4" w:rsidP="00F16BD4">
            <w:pPr>
              <w:spacing w:after="0" w:line="240" w:lineRule="auto"/>
              <w:ind w:firstLine="0"/>
              <w:jc w:val="center"/>
              <w:rPr>
                <w:color w:val="auto"/>
                <w:sz w:val="22"/>
                <w:lang w:bidi="mr-IN"/>
              </w:rPr>
            </w:pPr>
            <w:r w:rsidRPr="00F16BD4">
              <w:rPr>
                <w:color w:val="auto"/>
                <w:sz w:val="22"/>
                <w:lang w:bidi="mr-IN"/>
              </w:rPr>
              <w:t>2014 г.</w:t>
            </w:r>
          </w:p>
        </w:tc>
        <w:tc>
          <w:tcPr>
            <w:tcW w:w="73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DEBD2C6" w14:textId="77777777" w:rsidR="00F16BD4" w:rsidRPr="00F16BD4" w:rsidRDefault="00F16BD4" w:rsidP="00F16BD4">
            <w:pPr>
              <w:spacing w:after="0" w:line="240" w:lineRule="auto"/>
              <w:ind w:firstLine="0"/>
              <w:jc w:val="center"/>
              <w:rPr>
                <w:color w:val="auto"/>
                <w:sz w:val="22"/>
                <w:lang w:bidi="mr-IN"/>
              </w:rPr>
            </w:pPr>
            <w:r w:rsidRPr="00F16BD4">
              <w:rPr>
                <w:color w:val="auto"/>
                <w:sz w:val="22"/>
                <w:lang w:bidi="mr-IN"/>
              </w:rPr>
              <w:t>2015 г.</w:t>
            </w:r>
          </w:p>
        </w:tc>
        <w:tc>
          <w:tcPr>
            <w:tcW w:w="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B01D77D" w14:textId="77777777" w:rsidR="00F16BD4" w:rsidRPr="00F16BD4" w:rsidRDefault="00F16BD4" w:rsidP="00F16BD4">
            <w:pPr>
              <w:spacing w:after="0" w:line="240" w:lineRule="auto"/>
              <w:ind w:firstLine="0"/>
              <w:jc w:val="center"/>
              <w:rPr>
                <w:color w:val="auto"/>
                <w:sz w:val="22"/>
                <w:lang w:bidi="mr-IN"/>
              </w:rPr>
            </w:pPr>
            <w:r w:rsidRPr="00F16BD4">
              <w:rPr>
                <w:color w:val="auto"/>
                <w:sz w:val="22"/>
                <w:lang w:bidi="mr-IN"/>
              </w:rPr>
              <w:t>2016 г.</w:t>
            </w:r>
          </w:p>
        </w:tc>
        <w:tc>
          <w:tcPr>
            <w:tcW w:w="96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0B49CEB" w14:textId="77777777" w:rsidR="00F16BD4" w:rsidRPr="00F16BD4" w:rsidRDefault="00F16BD4" w:rsidP="00F16BD4">
            <w:pPr>
              <w:spacing w:after="0" w:line="240" w:lineRule="auto"/>
              <w:ind w:firstLine="0"/>
              <w:jc w:val="center"/>
              <w:rPr>
                <w:color w:val="auto"/>
                <w:sz w:val="22"/>
                <w:lang w:bidi="mr-IN"/>
              </w:rPr>
            </w:pPr>
            <w:r w:rsidRPr="00F16BD4">
              <w:rPr>
                <w:color w:val="auto"/>
                <w:sz w:val="22"/>
                <w:lang w:bidi="mr-IN"/>
              </w:rPr>
              <w:t>2016г. к 2014г., %</w:t>
            </w:r>
          </w:p>
        </w:tc>
      </w:tr>
      <w:tr w:rsidR="00F16BD4" w:rsidRPr="00F16BD4" w14:paraId="555A1C7F" w14:textId="77777777" w:rsidTr="00F16BD4">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69B7756" w14:textId="77777777" w:rsidR="00F16BD4" w:rsidRPr="00F16BD4" w:rsidRDefault="00F16BD4" w:rsidP="00F16BD4">
            <w:pPr>
              <w:spacing w:after="0" w:line="240" w:lineRule="auto"/>
              <w:ind w:firstLine="0"/>
              <w:jc w:val="left"/>
              <w:rPr>
                <w:color w:val="auto"/>
                <w:sz w:val="22"/>
                <w:lang w:bidi="mr-IN"/>
              </w:rPr>
            </w:pPr>
            <w:r w:rsidRPr="00F16BD4">
              <w:rPr>
                <w:color w:val="auto"/>
                <w:sz w:val="22"/>
                <w:lang w:bidi="mr-IN"/>
              </w:rPr>
              <w:t>Объем перевозки грузов транспортно-логистическим комплексом города, млн. т.</w:t>
            </w:r>
          </w:p>
        </w:tc>
        <w:tc>
          <w:tcPr>
            <w:tcW w:w="734" w:type="dxa"/>
            <w:tcBorders>
              <w:top w:val="outset" w:sz="6" w:space="0" w:color="auto"/>
              <w:left w:val="outset" w:sz="6" w:space="0" w:color="auto"/>
              <w:bottom w:val="outset" w:sz="6" w:space="0" w:color="auto"/>
              <w:right w:val="outset" w:sz="6" w:space="0" w:color="auto"/>
            </w:tcBorders>
            <w:shd w:val="clear" w:color="auto" w:fill="FFFFFF"/>
            <w:vAlign w:val="center"/>
          </w:tcPr>
          <w:p w14:paraId="653DD889" w14:textId="77777777" w:rsidR="00F16BD4" w:rsidRPr="00F16BD4" w:rsidRDefault="00F16BD4" w:rsidP="00F16BD4">
            <w:pPr>
              <w:widowControl w:val="0"/>
              <w:spacing w:after="0" w:line="276" w:lineRule="auto"/>
              <w:ind w:firstLine="0"/>
              <w:jc w:val="center"/>
              <w:rPr>
                <w:rFonts w:eastAsia="WenQuanYi Micro Hei" w:cs="Lohit Devanagari"/>
                <w:color w:val="00000A"/>
                <w:sz w:val="22"/>
                <w:lang w:eastAsia="zh-CN" w:bidi="hi-IN"/>
              </w:rPr>
            </w:pPr>
            <w:r w:rsidRPr="00F16BD4">
              <w:rPr>
                <w:rFonts w:eastAsia="WenQuanYi Micro Hei" w:cs="Lohit Devanagari"/>
                <w:color w:val="00000A"/>
                <w:sz w:val="22"/>
                <w:lang w:eastAsia="zh-CN" w:bidi="hi-IN"/>
              </w:rPr>
              <w:t>231,3</w:t>
            </w:r>
          </w:p>
        </w:tc>
        <w:tc>
          <w:tcPr>
            <w:tcW w:w="73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0A8E5C0" w14:textId="77777777" w:rsidR="00F16BD4" w:rsidRPr="00F16BD4" w:rsidRDefault="00F16BD4" w:rsidP="00F16BD4">
            <w:pPr>
              <w:widowControl w:val="0"/>
              <w:spacing w:after="0" w:line="276" w:lineRule="auto"/>
              <w:ind w:firstLine="0"/>
              <w:jc w:val="center"/>
              <w:rPr>
                <w:rFonts w:eastAsia="WenQuanYi Micro Hei" w:cs="Lohit Devanagari"/>
                <w:color w:val="00000A"/>
                <w:sz w:val="22"/>
                <w:lang w:eastAsia="zh-CN" w:bidi="hi-IN"/>
              </w:rPr>
            </w:pPr>
            <w:r w:rsidRPr="00F16BD4">
              <w:rPr>
                <w:rFonts w:eastAsia="WenQuanYi Micro Hei" w:cs="Lohit Devanagari"/>
                <w:color w:val="00000A"/>
                <w:sz w:val="22"/>
                <w:lang w:eastAsia="zh-CN" w:bidi="hi-IN"/>
              </w:rPr>
              <w:t>236,4</w:t>
            </w:r>
          </w:p>
        </w:tc>
        <w:tc>
          <w:tcPr>
            <w:tcW w:w="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A82B265" w14:textId="77777777" w:rsidR="00F16BD4" w:rsidRPr="00F16BD4" w:rsidRDefault="00F16BD4" w:rsidP="00F16BD4">
            <w:pPr>
              <w:widowControl w:val="0"/>
              <w:spacing w:after="0" w:line="276" w:lineRule="auto"/>
              <w:ind w:firstLine="0"/>
              <w:jc w:val="center"/>
              <w:rPr>
                <w:rFonts w:eastAsia="WenQuanYi Micro Hei" w:cs="Lohit Devanagari"/>
                <w:color w:val="00000A"/>
                <w:sz w:val="22"/>
                <w:lang w:eastAsia="zh-CN" w:bidi="hi-IN"/>
              </w:rPr>
            </w:pPr>
            <w:r w:rsidRPr="00F16BD4">
              <w:rPr>
                <w:rFonts w:eastAsia="WenQuanYi Micro Hei" w:cs="Lohit Devanagari"/>
                <w:color w:val="00000A"/>
                <w:sz w:val="22"/>
                <w:lang w:eastAsia="zh-CN" w:bidi="hi-IN"/>
              </w:rPr>
              <w:t>241,9</w:t>
            </w:r>
          </w:p>
        </w:tc>
        <w:tc>
          <w:tcPr>
            <w:tcW w:w="96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30296A5" w14:textId="77777777" w:rsidR="00F16BD4" w:rsidRPr="00F16BD4" w:rsidRDefault="00F16BD4" w:rsidP="00F16BD4">
            <w:pPr>
              <w:widowControl w:val="0"/>
              <w:spacing w:after="0" w:line="276" w:lineRule="auto"/>
              <w:ind w:firstLine="0"/>
              <w:jc w:val="center"/>
              <w:rPr>
                <w:rFonts w:eastAsia="WenQuanYi Micro Hei" w:cs="Lohit Devanagari"/>
                <w:color w:val="00000A"/>
                <w:sz w:val="22"/>
                <w:lang w:eastAsia="zh-CN" w:bidi="hi-IN"/>
              </w:rPr>
            </w:pPr>
            <w:r w:rsidRPr="00F16BD4">
              <w:rPr>
                <w:rFonts w:eastAsia="WenQuanYi Micro Hei" w:cs="Lohit Devanagari"/>
                <w:color w:val="00000A"/>
                <w:sz w:val="22"/>
                <w:lang w:eastAsia="zh-CN" w:bidi="hi-IN"/>
              </w:rPr>
              <w:t>4,58</w:t>
            </w:r>
          </w:p>
        </w:tc>
      </w:tr>
      <w:tr w:rsidR="00F16BD4" w:rsidRPr="00F16BD4" w14:paraId="0D909ADE" w14:textId="77777777" w:rsidTr="00F16BD4">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D0404D5" w14:textId="77777777" w:rsidR="00F16BD4" w:rsidRPr="00F16BD4" w:rsidRDefault="00F16BD4" w:rsidP="00F16BD4">
            <w:pPr>
              <w:spacing w:after="0" w:line="240" w:lineRule="auto"/>
              <w:ind w:firstLine="0"/>
              <w:jc w:val="left"/>
              <w:rPr>
                <w:color w:val="auto"/>
                <w:sz w:val="22"/>
                <w:lang w:bidi="mr-IN"/>
              </w:rPr>
            </w:pPr>
            <w:r w:rsidRPr="00F16BD4">
              <w:rPr>
                <w:color w:val="auto"/>
                <w:sz w:val="22"/>
                <w:lang w:bidi="mr-IN"/>
              </w:rPr>
              <w:t xml:space="preserve"> - объем грузовых перевозок на автомобильном транспорте</w:t>
            </w:r>
          </w:p>
        </w:tc>
        <w:tc>
          <w:tcPr>
            <w:tcW w:w="734" w:type="dxa"/>
            <w:tcBorders>
              <w:top w:val="outset" w:sz="6" w:space="0" w:color="auto"/>
              <w:left w:val="outset" w:sz="6" w:space="0" w:color="auto"/>
              <w:bottom w:val="outset" w:sz="6" w:space="0" w:color="auto"/>
              <w:right w:val="outset" w:sz="6" w:space="0" w:color="auto"/>
            </w:tcBorders>
            <w:shd w:val="clear" w:color="auto" w:fill="FFFFFF"/>
            <w:vAlign w:val="center"/>
          </w:tcPr>
          <w:p w14:paraId="1E3A5146" w14:textId="77777777" w:rsidR="00F16BD4" w:rsidRPr="00F16BD4" w:rsidRDefault="00F16BD4" w:rsidP="00F16BD4">
            <w:pPr>
              <w:widowControl w:val="0"/>
              <w:spacing w:after="0" w:line="276" w:lineRule="auto"/>
              <w:ind w:firstLine="0"/>
              <w:jc w:val="center"/>
              <w:rPr>
                <w:rFonts w:eastAsia="WenQuanYi Micro Hei" w:cs="Lohit Devanagari"/>
                <w:color w:val="00000A"/>
                <w:sz w:val="22"/>
                <w:lang w:eastAsia="zh-CN" w:bidi="hi-IN"/>
              </w:rPr>
            </w:pPr>
            <w:r w:rsidRPr="00F16BD4">
              <w:rPr>
                <w:rFonts w:eastAsia="WenQuanYi Micro Hei" w:cs="Lohit Devanagari"/>
                <w:color w:val="00000A"/>
                <w:sz w:val="22"/>
                <w:lang w:eastAsia="zh-CN" w:bidi="hi-IN"/>
              </w:rPr>
              <w:t>87,6</w:t>
            </w:r>
          </w:p>
        </w:tc>
        <w:tc>
          <w:tcPr>
            <w:tcW w:w="73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E4CA181" w14:textId="77777777" w:rsidR="00F16BD4" w:rsidRPr="00F16BD4" w:rsidRDefault="00F16BD4" w:rsidP="00F16BD4">
            <w:pPr>
              <w:widowControl w:val="0"/>
              <w:spacing w:after="0" w:line="276" w:lineRule="auto"/>
              <w:ind w:firstLine="0"/>
              <w:jc w:val="center"/>
              <w:rPr>
                <w:rFonts w:eastAsia="WenQuanYi Micro Hei" w:cs="Lohit Devanagari"/>
                <w:color w:val="00000A"/>
                <w:sz w:val="22"/>
                <w:lang w:eastAsia="zh-CN" w:bidi="hi-IN"/>
              </w:rPr>
            </w:pPr>
            <w:r w:rsidRPr="00F16BD4">
              <w:rPr>
                <w:rFonts w:eastAsia="WenQuanYi Micro Hei" w:cs="Lohit Devanagari"/>
                <w:color w:val="00000A"/>
                <w:sz w:val="22"/>
                <w:lang w:eastAsia="zh-CN" w:bidi="hi-IN"/>
              </w:rPr>
              <w:t>86,7</w:t>
            </w:r>
          </w:p>
        </w:tc>
        <w:tc>
          <w:tcPr>
            <w:tcW w:w="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CDC98BF" w14:textId="77777777" w:rsidR="00F16BD4" w:rsidRPr="00F16BD4" w:rsidRDefault="00F16BD4" w:rsidP="00F16BD4">
            <w:pPr>
              <w:widowControl w:val="0"/>
              <w:spacing w:after="0" w:line="276" w:lineRule="auto"/>
              <w:ind w:firstLine="0"/>
              <w:jc w:val="center"/>
              <w:rPr>
                <w:rFonts w:eastAsia="WenQuanYi Micro Hei" w:cs="Lohit Devanagari"/>
                <w:color w:val="00000A"/>
                <w:sz w:val="22"/>
                <w:lang w:eastAsia="zh-CN" w:bidi="hi-IN"/>
              </w:rPr>
            </w:pPr>
            <w:r w:rsidRPr="00F16BD4">
              <w:rPr>
                <w:rFonts w:eastAsia="WenQuanYi Micro Hei" w:cs="Lohit Devanagari"/>
                <w:color w:val="00000A"/>
                <w:sz w:val="22"/>
                <w:lang w:eastAsia="zh-CN" w:bidi="hi-IN"/>
              </w:rPr>
              <w:t>93,6</w:t>
            </w:r>
          </w:p>
        </w:tc>
        <w:tc>
          <w:tcPr>
            <w:tcW w:w="96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5DCAAC8" w14:textId="77777777" w:rsidR="00F16BD4" w:rsidRPr="00F16BD4" w:rsidRDefault="00F16BD4" w:rsidP="00F16BD4">
            <w:pPr>
              <w:widowControl w:val="0"/>
              <w:spacing w:after="0" w:line="276" w:lineRule="auto"/>
              <w:ind w:firstLine="0"/>
              <w:jc w:val="center"/>
              <w:rPr>
                <w:rFonts w:eastAsia="WenQuanYi Micro Hei" w:cs="Lohit Devanagari"/>
                <w:color w:val="00000A"/>
                <w:sz w:val="22"/>
                <w:lang w:eastAsia="zh-CN" w:bidi="hi-IN"/>
              </w:rPr>
            </w:pPr>
            <w:r w:rsidRPr="00F16BD4">
              <w:rPr>
                <w:rFonts w:eastAsia="WenQuanYi Micro Hei" w:cs="Lohit Devanagari"/>
                <w:color w:val="00000A"/>
                <w:sz w:val="22"/>
                <w:lang w:eastAsia="zh-CN" w:bidi="hi-IN"/>
              </w:rPr>
              <w:t>6,85</w:t>
            </w:r>
          </w:p>
        </w:tc>
      </w:tr>
      <w:tr w:rsidR="00F16BD4" w:rsidRPr="00F16BD4" w14:paraId="3615E5ED" w14:textId="77777777" w:rsidTr="00F16BD4">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7F91F2D0" w14:textId="77777777" w:rsidR="00F16BD4" w:rsidRPr="00F16BD4" w:rsidRDefault="00F16BD4" w:rsidP="00F16BD4">
            <w:pPr>
              <w:spacing w:after="0" w:line="240" w:lineRule="auto"/>
              <w:ind w:firstLine="0"/>
              <w:jc w:val="left"/>
              <w:rPr>
                <w:color w:val="auto"/>
                <w:sz w:val="22"/>
                <w:lang w:bidi="mr-IN"/>
              </w:rPr>
            </w:pPr>
            <w:r w:rsidRPr="00F16BD4">
              <w:rPr>
                <w:color w:val="auto"/>
                <w:sz w:val="22"/>
                <w:lang w:bidi="mr-IN"/>
              </w:rPr>
              <w:t>- объем грузовых перевозок на железнодорожном транспорте</w:t>
            </w:r>
          </w:p>
        </w:tc>
        <w:tc>
          <w:tcPr>
            <w:tcW w:w="734" w:type="dxa"/>
            <w:tcBorders>
              <w:top w:val="outset" w:sz="6" w:space="0" w:color="auto"/>
              <w:left w:val="outset" w:sz="6" w:space="0" w:color="auto"/>
              <w:bottom w:val="outset" w:sz="6" w:space="0" w:color="auto"/>
              <w:right w:val="outset" w:sz="6" w:space="0" w:color="auto"/>
            </w:tcBorders>
            <w:shd w:val="clear" w:color="auto" w:fill="FFFFFF"/>
            <w:vAlign w:val="center"/>
          </w:tcPr>
          <w:p w14:paraId="1D1D104C" w14:textId="77777777" w:rsidR="00F16BD4" w:rsidRPr="00F16BD4" w:rsidRDefault="00F16BD4" w:rsidP="00F16BD4">
            <w:pPr>
              <w:widowControl w:val="0"/>
              <w:spacing w:after="0" w:line="276" w:lineRule="auto"/>
              <w:ind w:firstLine="0"/>
              <w:jc w:val="center"/>
              <w:rPr>
                <w:rFonts w:eastAsia="WenQuanYi Micro Hei" w:cs="Lohit Devanagari"/>
                <w:color w:val="00000A"/>
                <w:sz w:val="22"/>
                <w:lang w:eastAsia="zh-CN" w:bidi="hi-IN"/>
              </w:rPr>
            </w:pPr>
            <w:r w:rsidRPr="00F16BD4">
              <w:rPr>
                <w:rFonts w:eastAsia="WenQuanYi Micro Hei" w:cs="Lohit Devanagari"/>
                <w:color w:val="00000A"/>
                <w:sz w:val="22"/>
                <w:lang w:eastAsia="zh-CN" w:bidi="hi-IN"/>
              </w:rPr>
              <w:t>109,8</w:t>
            </w:r>
          </w:p>
        </w:tc>
        <w:tc>
          <w:tcPr>
            <w:tcW w:w="73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F06FB76" w14:textId="77777777" w:rsidR="00F16BD4" w:rsidRPr="00F16BD4" w:rsidRDefault="00F16BD4" w:rsidP="00F16BD4">
            <w:pPr>
              <w:widowControl w:val="0"/>
              <w:spacing w:after="0" w:line="276" w:lineRule="auto"/>
              <w:ind w:firstLine="0"/>
              <w:jc w:val="center"/>
              <w:rPr>
                <w:rFonts w:eastAsia="WenQuanYi Micro Hei" w:cs="Lohit Devanagari"/>
                <w:color w:val="00000A"/>
                <w:sz w:val="22"/>
                <w:lang w:eastAsia="zh-CN" w:bidi="hi-IN"/>
              </w:rPr>
            </w:pPr>
            <w:r w:rsidRPr="00F16BD4">
              <w:rPr>
                <w:rFonts w:eastAsia="WenQuanYi Micro Hei" w:cs="Lohit Devanagari"/>
                <w:color w:val="00000A"/>
                <w:sz w:val="22"/>
                <w:lang w:eastAsia="zh-CN" w:bidi="hi-IN"/>
              </w:rPr>
              <w:t>114,1</w:t>
            </w:r>
          </w:p>
        </w:tc>
        <w:tc>
          <w:tcPr>
            <w:tcW w:w="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9E9E57D" w14:textId="77777777" w:rsidR="00F16BD4" w:rsidRPr="00F16BD4" w:rsidRDefault="00F16BD4" w:rsidP="00F16BD4">
            <w:pPr>
              <w:widowControl w:val="0"/>
              <w:spacing w:after="0" w:line="276" w:lineRule="auto"/>
              <w:ind w:firstLine="0"/>
              <w:jc w:val="center"/>
              <w:rPr>
                <w:rFonts w:eastAsia="WenQuanYi Micro Hei" w:cs="Lohit Devanagari"/>
                <w:color w:val="00000A"/>
                <w:sz w:val="22"/>
                <w:lang w:eastAsia="zh-CN" w:bidi="hi-IN"/>
              </w:rPr>
            </w:pPr>
            <w:r w:rsidRPr="00F16BD4">
              <w:rPr>
                <w:rFonts w:eastAsia="WenQuanYi Micro Hei" w:cs="Lohit Devanagari"/>
                <w:color w:val="00000A"/>
                <w:sz w:val="22"/>
                <w:lang w:eastAsia="zh-CN" w:bidi="hi-IN"/>
              </w:rPr>
              <w:t>114,2</w:t>
            </w:r>
          </w:p>
        </w:tc>
        <w:tc>
          <w:tcPr>
            <w:tcW w:w="96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D15BD8F" w14:textId="77777777" w:rsidR="00F16BD4" w:rsidRPr="00F16BD4" w:rsidRDefault="00F16BD4" w:rsidP="00F16BD4">
            <w:pPr>
              <w:widowControl w:val="0"/>
              <w:spacing w:after="0" w:line="276" w:lineRule="auto"/>
              <w:ind w:firstLine="0"/>
              <w:jc w:val="center"/>
              <w:rPr>
                <w:rFonts w:eastAsia="WenQuanYi Micro Hei" w:cs="Lohit Devanagari"/>
                <w:color w:val="00000A"/>
                <w:sz w:val="22"/>
                <w:lang w:eastAsia="zh-CN" w:bidi="hi-IN"/>
              </w:rPr>
            </w:pPr>
            <w:r w:rsidRPr="00F16BD4">
              <w:rPr>
                <w:rFonts w:eastAsia="WenQuanYi Micro Hei" w:cs="Lohit Devanagari"/>
                <w:color w:val="00000A"/>
                <w:sz w:val="22"/>
                <w:lang w:eastAsia="zh-CN" w:bidi="hi-IN"/>
              </w:rPr>
              <w:t>4,01</w:t>
            </w:r>
          </w:p>
        </w:tc>
      </w:tr>
      <w:tr w:rsidR="00F16BD4" w:rsidRPr="00F16BD4" w14:paraId="410553D5" w14:textId="77777777" w:rsidTr="00F16BD4">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12279D0" w14:textId="77777777" w:rsidR="00F16BD4" w:rsidRPr="00F16BD4" w:rsidRDefault="00F16BD4" w:rsidP="00F16BD4">
            <w:pPr>
              <w:spacing w:after="0" w:line="240" w:lineRule="auto"/>
              <w:ind w:firstLine="0"/>
              <w:jc w:val="left"/>
              <w:rPr>
                <w:color w:val="auto"/>
                <w:sz w:val="22"/>
                <w:lang w:bidi="mr-IN"/>
              </w:rPr>
            </w:pPr>
            <w:r w:rsidRPr="00F16BD4">
              <w:rPr>
                <w:color w:val="auto"/>
                <w:sz w:val="22"/>
                <w:lang w:bidi="mr-IN"/>
              </w:rPr>
              <w:t>- объем грузовых перевозок на речном транспорте</w:t>
            </w:r>
          </w:p>
        </w:tc>
        <w:tc>
          <w:tcPr>
            <w:tcW w:w="734" w:type="dxa"/>
            <w:tcBorders>
              <w:top w:val="outset" w:sz="6" w:space="0" w:color="auto"/>
              <w:left w:val="outset" w:sz="6" w:space="0" w:color="auto"/>
              <w:bottom w:val="outset" w:sz="6" w:space="0" w:color="auto"/>
              <w:right w:val="outset" w:sz="6" w:space="0" w:color="auto"/>
            </w:tcBorders>
            <w:shd w:val="clear" w:color="auto" w:fill="FFFFFF"/>
            <w:vAlign w:val="center"/>
          </w:tcPr>
          <w:p w14:paraId="22A7C355" w14:textId="77777777" w:rsidR="00F16BD4" w:rsidRPr="00F16BD4" w:rsidRDefault="00F16BD4" w:rsidP="00F16BD4">
            <w:pPr>
              <w:widowControl w:val="0"/>
              <w:spacing w:after="0" w:line="276" w:lineRule="auto"/>
              <w:ind w:firstLine="0"/>
              <w:jc w:val="center"/>
              <w:rPr>
                <w:rFonts w:eastAsia="WenQuanYi Micro Hei" w:cs="Lohit Devanagari"/>
                <w:color w:val="00000A"/>
                <w:sz w:val="22"/>
                <w:lang w:eastAsia="zh-CN" w:bidi="hi-IN"/>
              </w:rPr>
            </w:pPr>
            <w:r w:rsidRPr="00F16BD4">
              <w:rPr>
                <w:rFonts w:eastAsia="WenQuanYi Micro Hei" w:cs="Lohit Devanagari"/>
                <w:color w:val="00000A"/>
                <w:sz w:val="22"/>
                <w:lang w:eastAsia="zh-CN" w:bidi="hi-IN"/>
              </w:rPr>
              <w:t>18,5</w:t>
            </w:r>
          </w:p>
        </w:tc>
        <w:tc>
          <w:tcPr>
            <w:tcW w:w="73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8FD5226" w14:textId="77777777" w:rsidR="00F16BD4" w:rsidRPr="00F16BD4" w:rsidRDefault="00F16BD4" w:rsidP="00F16BD4">
            <w:pPr>
              <w:widowControl w:val="0"/>
              <w:spacing w:after="0" w:line="276" w:lineRule="auto"/>
              <w:ind w:firstLine="0"/>
              <w:jc w:val="center"/>
              <w:rPr>
                <w:rFonts w:eastAsia="WenQuanYi Micro Hei" w:cs="Lohit Devanagari"/>
                <w:color w:val="00000A"/>
                <w:sz w:val="22"/>
                <w:lang w:eastAsia="zh-CN" w:bidi="hi-IN"/>
              </w:rPr>
            </w:pPr>
            <w:r w:rsidRPr="00F16BD4">
              <w:rPr>
                <w:rFonts w:eastAsia="WenQuanYi Micro Hei" w:cs="Lohit Devanagari"/>
                <w:color w:val="00000A"/>
                <w:sz w:val="22"/>
                <w:lang w:eastAsia="zh-CN" w:bidi="hi-IN"/>
              </w:rPr>
              <w:t>20,5</w:t>
            </w:r>
          </w:p>
        </w:tc>
        <w:tc>
          <w:tcPr>
            <w:tcW w:w="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945389C" w14:textId="77777777" w:rsidR="00F16BD4" w:rsidRPr="00F16BD4" w:rsidRDefault="00F16BD4" w:rsidP="00F16BD4">
            <w:pPr>
              <w:widowControl w:val="0"/>
              <w:spacing w:after="0" w:line="276" w:lineRule="auto"/>
              <w:ind w:firstLine="0"/>
              <w:jc w:val="center"/>
              <w:rPr>
                <w:rFonts w:eastAsia="WenQuanYi Micro Hei" w:cs="Lohit Devanagari"/>
                <w:color w:val="00000A"/>
                <w:sz w:val="22"/>
                <w:lang w:eastAsia="zh-CN" w:bidi="hi-IN"/>
              </w:rPr>
            </w:pPr>
            <w:r w:rsidRPr="00F16BD4">
              <w:rPr>
                <w:rFonts w:eastAsia="WenQuanYi Micro Hei" w:cs="Lohit Devanagari"/>
                <w:color w:val="00000A"/>
                <w:sz w:val="22"/>
                <w:lang w:eastAsia="zh-CN" w:bidi="hi-IN"/>
              </w:rPr>
              <w:t>23,1</w:t>
            </w:r>
          </w:p>
        </w:tc>
        <w:tc>
          <w:tcPr>
            <w:tcW w:w="96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F998EB9" w14:textId="77777777" w:rsidR="00F16BD4" w:rsidRPr="00F16BD4" w:rsidRDefault="00F16BD4" w:rsidP="00F16BD4">
            <w:pPr>
              <w:widowControl w:val="0"/>
              <w:spacing w:after="0" w:line="276" w:lineRule="auto"/>
              <w:ind w:firstLine="0"/>
              <w:jc w:val="center"/>
              <w:rPr>
                <w:rFonts w:eastAsia="WenQuanYi Micro Hei" w:cs="Lohit Devanagari"/>
                <w:color w:val="00000A"/>
                <w:sz w:val="22"/>
                <w:lang w:eastAsia="zh-CN" w:bidi="hi-IN"/>
              </w:rPr>
            </w:pPr>
            <w:r w:rsidRPr="00F16BD4">
              <w:rPr>
                <w:rFonts w:eastAsia="WenQuanYi Micro Hei" w:cs="Lohit Devanagari"/>
                <w:color w:val="00000A"/>
                <w:sz w:val="22"/>
                <w:lang w:eastAsia="zh-CN" w:bidi="hi-IN"/>
              </w:rPr>
              <w:t>25,04</w:t>
            </w:r>
          </w:p>
        </w:tc>
      </w:tr>
      <w:tr w:rsidR="00F16BD4" w:rsidRPr="00F16BD4" w14:paraId="31FEE86D" w14:textId="77777777" w:rsidTr="00F16BD4">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46DD957" w14:textId="77777777" w:rsidR="00F16BD4" w:rsidRPr="00F16BD4" w:rsidRDefault="00F16BD4" w:rsidP="00F16BD4">
            <w:pPr>
              <w:spacing w:after="0" w:line="240" w:lineRule="auto"/>
              <w:ind w:firstLine="0"/>
              <w:jc w:val="left"/>
              <w:rPr>
                <w:color w:val="auto"/>
                <w:sz w:val="22"/>
                <w:lang w:bidi="mr-IN"/>
              </w:rPr>
            </w:pPr>
            <w:r w:rsidRPr="00F16BD4">
              <w:rPr>
                <w:color w:val="auto"/>
                <w:sz w:val="22"/>
                <w:lang w:bidi="mr-IN"/>
              </w:rPr>
              <w:t>- объем транспортировки нефтепродуктов трубопроводным транспортом</w:t>
            </w:r>
          </w:p>
        </w:tc>
        <w:tc>
          <w:tcPr>
            <w:tcW w:w="734" w:type="dxa"/>
            <w:tcBorders>
              <w:top w:val="outset" w:sz="6" w:space="0" w:color="auto"/>
              <w:left w:val="outset" w:sz="6" w:space="0" w:color="auto"/>
              <w:bottom w:val="outset" w:sz="6" w:space="0" w:color="auto"/>
              <w:right w:val="outset" w:sz="6" w:space="0" w:color="auto"/>
            </w:tcBorders>
            <w:shd w:val="clear" w:color="auto" w:fill="FFFFFF"/>
            <w:vAlign w:val="center"/>
          </w:tcPr>
          <w:p w14:paraId="0537929C" w14:textId="77777777" w:rsidR="00F16BD4" w:rsidRPr="00F16BD4" w:rsidRDefault="00F16BD4" w:rsidP="00F16BD4">
            <w:pPr>
              <w:widowControl w:val="0"/>
              <w:spacing w:after="0" w:line="276" w:lineRule="auto"/>
              <w:ind w:firstLine="0"/>
              <w:jc w:val="center"/>
              <w:rPr>
                <w:rFonts w:eastAsia="WenQuanYi Micro Hei" w:cs="Lohit Devanagari"/>
                <w:color w:val="00000A"/>
                <w:sz w:val="22"/>
                <w:lang w:eastAsia="zh-CN" w:bidi="hi-IN"/>
              </w:rPr>
            </w:pPr>
            <w:r w:rsidRPr="00F16BD4">
              <w:rPr>
                <w:rFonts w:eastAsia="WenQuanYi Micro Hei" w:cs="Lohit Devanagari"/>
                <w:color w:val="00000A"/>
                <w:sz w:val="22"/>
                <w:lang w:eastAsia="zh-CN" w:bidi="hi-IN"/>
              </w:rPr>
              <w:t>2,3</w:t>
            </w:r>
          </w:p>
        </w:tc>
        <w:tc>
          <w:tcPr>
            <w:tcW w:w="73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0002065" w14:textId="77777777" w:rsidR="00F16BD4" w:rsidRPr="00F16BD4" w:rsidRDefault="00F16BD4" w:rsidP="00F16BD4">
            <w:pPr>
              <w:widowControl w:val="0"/>
              <w:spacing w:after="0" w:line="276" w:lineRule="auto"/>
              <w:ind w:firstLine="0"/>
              <w:jc w:val="center"/>
              <w:rPr>
                <w:rFonts w:eastAsia="WenQuanYi Micro Hei" w:cs="Lohit Devanagari"/>
                <w:color w:val="00000A"/>
                <w:sz w:val="22"/>
                <w:lang w:eastAsia="zh-CN" w:bidi="hi-IN"/>
              </w:rPr>
            </w:pPr>
            <w:r w:rsidRPr="00F16BD4">
              <w:rPr>
                <w:rFonts w:eastAsia="WenQuanYi Micro Hei" w:cs="Lohit Devanagari"/>
                <w:color w:val="00000A"/>
                <w:sz w:val="22"/>
                <w:lang w:eastAsia="zh-CN" w:bidi="hi-IN"/>
              </w:rPr>
              <w:t>2,3</w:t>
            </w:r>
          </w:p>
        </w:tc>
        <w:tc>
          <w:tcPr>
            <w:tcW w:w="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FE7A598" w14:textId="77777777" w:rsidR="00F16BD4" w:rsidRPr="00F16BD4" w:rsidRDefault="00F16BD4" w:rsidP="00F16BD4">
            <w:pPr>
              <w:widowControl w:val="0"/>
              <w:spacing w:after="0" w:line="276" w:lineRule="auto"/>
              <w:ind w:firstLine="0"/>
              <w:jc w:val="center"/>
              <w:rPr>
                <w:rFonts w:eastAsia="WenQuanYi Micro Hei" w:cs="Lohit Devanagari"/>
                <w:color w:val="00000A"/>
                <w:sz w:val="22"/>
                <w:lang w:eastAsia="zh-CN" w:bidi="hi-IN"/>
              </w:rPr>
            </w:pPr>
            <w:r w:rsidRPr="00F16BD4">
              <w:rPr>
                <w:rFonts w:eastAsia="WenQuanYi Micro Hei" w:cs="Lohit Devanagari"/>
                <w:color w:val="00000A"/>
                <w:sz w:val="22"/>
                <w:lang w:eastAsia="zh-CN" w:bidi="hi-IN"/>
              </w:rPr>
              <w:t>2,4</w:t>
            </w:r>
          </w:p>
        </w:tc>
        <w:tc>
          <w:tcPr>
            <w:tcW w:w="96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4C8AF6E" w14:textId="77777777" w:rsidR="00F16BD4" w:rsidRPr="00F16BD4" w:rsidRDefault="00F16BD4" w:rsidP="00F16BD4">
            <w:pPr>
              <w:widowControl w:val="0"/>
              <w:spacing w:after="0" w:line="276" w:lineRule="auto"/>
              <w:ind w:firstLine="0"/>
              <w:jc w:val="center"/>
              <w:rPr>
                <w:rFonts w:eastAsia="WenQuanYi Micro Hei" w:cs="Lohit Devanagari"/>
                <w:color w:val="00000A"/>
                <w:sz w:val="22"/>
                <w:lang w:eastAsia="zh-CN" w:bidi="hi-IN"/>
              </w:rPr>
            </w:pPr>
            <w:r w:rsidRPr="00F16BD4">
              <w:rPr>
                <w:rFonts w:eastAsia="WenQuanYi Micro Hei" w:cs="Lohit Devanagari"/>
                <w:color w:val="00000A"/>
                <w:sz w:val="22"/>
                <w:lang w:eastAsia="zh-CN" w:bidi="hi-IN"/>
              </w:rPr>
              <w:t>4,39</w:t>
            </w:r>
          </w:p>
        </w:tc>
      </w:tr>
      <w:tr w:rsidR="00F16BD4" w:rsidRPr="00F16BD4" w14:paraId="11F7937F" w14:textId="77777777" w:rsidTr="00F16BD4">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1B2772CB" w14:textId="77777777" w:rsidR="00F16BD4" w:rsidRPr="00F16BD4" w:rsidRDefault="00F16BD4" w:rsidP="00F16BD4">
            <w:pPr>
              <w:spacing w:after="0" w:line="240" w:lineRule="auto"/>
              <w:ind w:firstLine="0"/>
              <w:jc w:val="left"/>
              <w:rPr>
                <w:color w:val="auto"/>
                <w:sz w:val="22"/>
                <w:lang w:bidi="mr-IN"/>
              </w:rPr>
            </w:pPr>
            <w:r w:rsidRPr="00F16BD4">
              <w:rPr>
                <w:color w:val="auto"/>
                <w:sz w:val="22"/>
                <w:lang w:bidi="mr-IN"/>
              </w:rPr>
              <w:t>- объем грузовых перевозок на воздушном транспорте, млн. тонн</w:t>
            </w:r>
          </w:p>
        </w:tc>
        <w:tc>
          <w:tcPr>
            <w:tcW w:w="734" w:type="dxa"/>
            <w:tcBorders>
              <w:top w:val="outset" w:sz="6" w:space="0" w:color="auto"/>
              <w:left w:val="outset" w:sz="6" w:space="0" w:color="auto"/>
              <w:bottom w:val="outset" w:sz="6" w:space="0" w:color="auto"/>
              <w:right w:val="outset" w:sz="6" w:space="0" w:color="auto"/>
            </w:tcBorders>
            <w:shd w:val="clear" w:color="auto" w:fill="FFFFFF"/>
            <w:vAlign w:val="center"/>
          </w:tcPr>
          <w:p w14:paraId="536B9D60" w14:textId="77777777" w:rsidR="00F16BD4" w:rsidRPr="00F16BD4" w:rsidRDefault="00F16BD4" w:rsidP="00F16BD4">
            <w:pPr>
              <w:widowControl w:val="0"/>
              <w:spacing w:after="0" w:line="276" w:lineRule="auto"/>
              <w:ind w:firstLine="0"/>
              <w:jc w:val="center"/>
              <w:rPr>
                <w:rFonts w:eastAsia="WenQuanYi Micro Hei" w:cs="Lohit Devanagari"/>
                <w:color w:val="00000A"/>
                <w:sz w:val="22"/>
                <w:lang w:eastAsia="zh-CN" w:bidi="hi-IN"/>
              </w:rPr>
            </w:pPr>
            <w:r w:rsidRPr="00F16BD4">
              <w:rPr>
                <w:rFonts w:eastAsia="WenQuanYi Micro Hei" w:cs="Lohit Devanagari"/>
                <w:color w:val="00000A"/>
                <w:sz w:val="22"/>
                <w:lang w:eastAsia="zh-CN" w:bidi="hi-IN"/>
              </w:rPr>
              <w:t>13,0</w:t>
            </w:r>
          </w:p>
        </w:tc>
        <w:tc>
          <w:tcPr>
            <w:tcW w:w="73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2815E97" w14:textId="77777777" w:rsidR="00F16BD4" w:rsidRPr="00F16BD4" w:rsidRDefault="00F16BD4" w:rsidP="00F16BD4">
            <w:pPr>
              <w:widowControl w:val="0"/>
              <w:spacing w:after="0" w:line="276" w:lineRule="auto"/>
              <w:ind w:firstLine="0"/>
              <w:jc w:val="center"/>
              <w:rPr>
                <w:rFonts w:eastAsia="WenQuanYi Micro Hei" w:cs="Lohit Devanagari"/>
                <w:color w:val="00000A"/>
                <w:sz w:val="22"/>
                <w:lang w:eastAsia="zh-CN" w:bidi="hi-IN"/>
              </w:rPr>
            </w:pPr>
            <w:r w:rsidRPr="00F16BD4">
              <w:rPr>
                <w:rFonts w:eastAsia="WenQuanYi Micro Hei" w:cs="Lohit Devanagari"/>
                <w:color w:val="00000A"/>
                <w:sz w:val="22"/>
                <w:lang w:eastAsia="zh-CN" w:bidi="hi-IN"/>
              </w:rPr>
              <w:t>12,8</w:t>
            </w:r>
          </w:p>
        </w:tc>
        <w:tc>
          <w:tcPr>
            <w:tcW w:w="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1816A438" w14:textId="77777777" w:rsidR="00F16BD4" w:rsidRPr="00F16BD4" w:rsidRDefault="00F16BD4" w:rsidP="00F16BD4">
            <w:pPr>
              <w:widowControl w:val="0"/>
              <w:spacing w:after="0" w:line="276" w:lineRule="auto"/>
              <w:ind w:firstLine="0"/>
              <w:jc w:val="center"/>
              <w:rPr>
                <w:rFonts w:eastAsia="WenQuanYi Micro Hei" w:cs="Lohit Devanagari"/>
                <w:color w:val="00000A"/>
                <w:sz w:val="22"/>
                <w:lang w:eastAsia="zh-CN" w:bidi="hi-IN"/>
              </w:rPr>
            </w:pPr>
            <w:r w:rsidRPr="00F16BD4">
              <w:rPr>
                <w:rFonts w:eastAsia="WenQuanYi Micro Hei" w:cs="Lohit Devanagari"/>
                <w:color w:val="00000A"/>
                <w:sz w:val="22"/>
                <w:lang w:eastAsia="zh-CN" w:bidi="hi-IN"/>
              </w:rPr>
              <w:t>8,6</w:t>
            </w:r>
          </w:p>
        </w:tc>
        <w:tc>
          <w:tcPr>
            <w:tcW w:w="96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7A6B842" w14:textId="77777777" w:rsidR="00F16BD4" w:rsidRPr="00F16BD4" w:rsidRDefault="00F16BD4" w:rsidP="00F16BD4">
            <w:pPr>
              <w:widowControl w:val="0"/>
              <w:spacing w:after="0" w:line="276" w:lineRule="auto"/>
              <w:ind w:firstLine="0"/>
              <w:jc w:val="center"/>
              <w:rPr>
                <w:rFonts w:eastAsia="WenQuanYi Micro Hei" w:cs="Lohit Devanagari"/>
                <w:color w:val="00000A"/>
                <w:sz w:val="22"/>
                <w:lang w:eastAsia="zh-CN" w:bidi="hi-IN"/>
              </w:rPr>
            </w:pPr>
            <w:r w:rsidRPr="00F16BD4">
              <w:rPr>
                <w:rFonts w:eastAsia="WenQuanYi Micro Hei" w:cs="Lohit Devanagari"/>
                <w:color w:val="00000A"/>
                <w:sz w:val="22"/>
                <w:lang w:eastAsia="zh-CN" w:bidi="hi-IN"/>
              </w:rPr>
              <w:t>-34,25</w:t>
            </w:r>
          </w:p>
        </w:tc>
      </w:tr>
      <w:tr w:rsidR="00F16BD4" w:rsidRPr="00F16BD4" w14:paraId="10CC34DF" w14:textId="77777777" w:rsidTr="00F16BD4">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61E2289B" w14:textId="77777777" w:rsidR="00F16BD4" w:rsidRPr="00F16BD4" w:rsidRDefault="00F16BD4" w:rsidP="00F16BD4">
            <w:pPr>
              <w:spacing w:after="0" w:line="240" w:lineRule="auto"/>
              <w:ind w:firstLine="0"/>
              <w:jc w:val="left"/>
              <w:rPr>
                <w:color w:val="auto"/>
                <w:sz w:val="22"/>
                <w:lang w:bidi="mr-IN"/>
              </w:rPr>
            </w:pPr>
            <w:r w:rsidRPr="00F16BD4">
              <w:rPr>
                <w:color w:val="auto"/>
                <w:sz w:val="22"/>
                <w:lang w:bidi="mr-IN"/>
              </w:rPr>
              <w:t>Грузооборот, млрд. т-км</w:t>
            </w:r>
          </w:p>
        </w:tc>
        <w:tc>
          <w:tcPr>
            <w:tcW w:w="734" w:type="dxa"/>
            <w:tcBorders>
              <w:top w:val="outset" w:sz="6" w:space="0" w:color="auto"/>
              <w:left w:val="outset" w:sz="6" w:space="0" w:color="auto"/>
              <w:bottom w:val="outset" w:sz="6" w:space="0" w:color="auto"/>
              <w:right w:val="outset" w:sz="6" w:space="0" w:color="auto"/>
            </w:tcBorders>
            <w:shd w:val="clear" w:color="auto" w:fill="FFFFFF"/>
            <w:vAlign w:val="center"/>
          </w:tcPr>
          <w:p w14:paraId="3C3CA85D" w14:textId="77777777" w:rsidR="00F16BD4" w:rsidRPr="00F16BD4" w:rsidRDefault="00F16BD4" w:rsidP="00F16BD4">
            <w:pPr>
              <w:spacing w:after="0" w:line="240" w:lineRule="auto"/>
              <w:ind w:firstLine="0"/>
              <w:jc w:val="center"/>
              <w:rPr>
                <w:color w:val="auto"/>
                <w:sz w:val="22"/>
                <w:lang w:bidi="mr-IN"/>
              </w:rPr>
            </w:pPr>
            <w:r w:rsidRPr="00F16BD4">
              <w:rPr>
                <w:color w:val="auto"/>
                <w:sz w:val="22"/>
                <w:lang w:bidi="mr-IN"/>
              </w:rPr>
              <w:t>132,9</w:t>
            </w:r>
          </w:p>
        </w:tc>
        <w:tc>
          <w:tcPr>
            <w:tcW w:w="73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E13BA65" w14:textId="77777777" w:rsidR="00F16BD4" w:rsidRPr="00F16BD4" w:rsidRDefault="00F16BD4" w:rsidP="00F16BD4">
            <w:pPr>
              <w:spacing w:after="0" w:line="240" w:lineRule="auto"/>
              <w:ind w:firstLine="0"/>
              <w:jc w:val="center"/>
              <w:rPr>
                <w:color w:val="auto"/>
                <w:sz w:val="22"/>
                <w:lang w:bidi="mr-IN"/>
              </w:rPr>
            </w:pPr>
            <w:r w:rsidRPr="00F16BD4">
              <w:rPr>
                <w:color w:val="auto"/>
                <w:sz w:val="22"/>
                <w:lang w:bidi="mr-IN"/>
              </w:rPr>
              <w:t>142,8</w:t>
            </w:r>
          </w:p>
        </w:tc>
        <w:tc>
          <w:tcPr>
            <w:tcW w:w="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5E2A0E3" w14:textId="77777777" w:rsidR="00F16BD4" w:rsidRPr="00F16BD4" w:rsidRDefault="00F16BD4" w:rsidP="00F16BD4">
            <w:pPr>
              <w:spacing w:after="0" w:line="240" w:lineRule="auto"/>
              <w:ind w:firstLine="0"/>
              <w:jc w:val="center"/>
              <w:rPr>
                <w:color w:val="auto"/>
                <w:sz w:val="22"/>
                <w:lang w:bidi="mr-IN"/>
              </w:rPr>
            </w:pPr>
            <w:r w:rsidRPr="00F16BD4">
              <w:rPr>
                <w:color w:val="auto"/>
                <w:sz w:val="22"/>
                <w:lang w:bidi="mr-IN"/>
              </w:rPr>
              <w:t>147,6</w:t>
            </w:r>
          </w:p>
        </w:tc>
        <w:tc>
          <w:tcPr>
            <w:tcW w:w="96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2430964" w14:textId="77777777" w:rsidR="00F16BD4" w:rsidRPr="00F16BD4" w:rsidRDefault="00F16BD4" w:rsidP="00F16BD4">
            <w:pPr>
              <w:spacing w:after="0" w:line="240" w:lineRule="auto"/>
              <w:ind w:firstLine="0"/>
              <w:jc w:val="center"/>
              <w:rPr>
                <w:color w:val="auto"/>
                <w:sz w:val="22"/>
                <w:lang w:bidi="mr-IN"/>
              </w:rPr>
            </w:pPr>
            <w:r w:rsidRPr="00F16BD4">
              <w:rPr>
                <w:color w:val="auto"/>
                <w:sz w:val="22"/>
                <w:lang w:bidi="mr-IN"/>
              </w:rPr>
              <w:t>11,06</w:t>
            </w:r>
          </w:p>
        </w:tc>
      </w:tr>
      <w:tr w:rsidR="00F16BD4" w:rsidRPr="00F16BD4" w14:paraId="00C59A3E" w14:textId="77777777" w:rsidTr="00F16BD4">
        <w:trPr>
          <w:trHeight w:val="50"/>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14:paraId="05150617" w14:textId="77777777" w:rsidR="00F16BD4" w:rsidRPr="00F16BD4" w:rsidRDefault="00F16BD4" w:rsidP="00F16BD4">
            <w:pPr>
              <w:spacing w:after="0" w:line="240" w:lineRule="auto"/>
              <w:ind w:firstLine="0"/>
              <w:jc w:val="left"/>
              <w:rPr>
                <w:color w:val="auto"/>
                <w:sz w:val="22"/>
                <w:lang w:bidi="mr-IN"/>
              </w:rPr>
            </w:pPr>
            <w:r w:rsidRPr="00F16BD4">
              <w:rPr>
                <w:color w:val="auto"/>
                <w:sz w:val="22"/>
                <w:lang w:bidi="mr-IN"/>
              </w:rPr>
              <w:t>- автомобильный</w:t>
            </w:r>
          </w:p>
        </w:tc>
        <w:tc>
          <w:tcPr>
            <w:tcW w:w="734" w:type="dxa"/>
            <w:tcBorders>
              <w:top w:val="outset" w:sz="6" w:space="0" w:color="auto"/>
              <w:left w:val="outset" w:sz="6" w:space="0" w:color="auto"/>
              <w:bottom w:val="outset" w:sz="6" w:space="0" w:color="auto"/>
              <w:right w:val="outset" w:sz="6" w:space="0" w:color="auto"/>
            </w:tcBorders>
            <w:shd w:val="clear" w:color="auto" w:fill="FFFFFF"/>
            <w:vAlign w:val="center"/>
          </w:tcPr>
          <w:p w14:paraId="129740E1" w14:textId="77777777" w:rsidR="00F16BD4" w:rsidRPr="00F16BD4" w:rsidRDefault="00F16BD4" w:rsidP="00F16BD4">
            <w:pPr>
              <w:widowControl w:val="0"/>
              <w:spacing w:after="0" w:line="276" w:lineRule="auto"/>
              <w:ind w:firstLine="0"/>
              <w:jc w:val="center"/>
              <w:rPr>
                <w:rFonts w:eastAsia="WenQuanYi Micro Hei" w:cs="Lohit Devanagari"/>
                <w:color w:val="00000A"/>
                <w:sz w:val="22"/>
                <w:lang w:eastAsia="zh-CN" w:bidi="hi-IN"/>
              </w:rPr>
            </w:pPr>
            <w:r w:rsidRPr="00F16BD4">
              <w:rPr>
                <w:rFonts w:eastAsia="WenQuanYi Micro Hei" w:cs="Lohit Devanagari"/>
                <w:color w:val="00000A"/>
                <w:sz w:val="22"/>
                <w:lang w:eastAsia="zh-CN" w:bidi="hi-IN"/>
              </w:rPr>
              <w:t>50,33</w:t>
            </w:r>
          </w:p>
        </w:tc>
        <w:tc>
          <w:tcPr>
            <w:tcW w:w="734"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FA0A4C5" w14:textId="77777777" w:rsidR="00F16BD4" w:rsidRPr="00F16BD4" w:rsidRDefault="00F16BD4" w:rsidP="00F16BD4">
            <w:pPr>
              <w:widowControl w:val="0"/>
              <w:spacing w:after="0" w:line="276" w:lineRule="auto"/>
              <w:ind w:firstLine="0"/>
              <w:jc w:val="center"/>
              <w:rPr>
                <w:rFonts w:eastAsia="WenQuanYi Micro Hei" w:cs="Lohit Devanagari"/>
                <w:color w:val="00000A"/>
                <w:sz w:val="22"/>
                <w:lang w:eastAsia="zh-CN" w:bidi="hi-IN"/>
              </w:rPr>
            </w:pPr>
            <w:r w:rsidRPr="00F16BD4">
              <w:rPr>
                <w:rFonts w:eastAsia="WenQuanYi Micro Hei" w:cs="Lohit Devanagari"/>
                <w:color w:val="00000A"/>
                <w:sz w:val="22"/>
                <w:lang w:eastAsia="zh-CN" w:bidi="hi-IN"/>
              </w:rPr>
              <w:t>52,37</w:t>
            </w:r>
          </w:p>
        </w:tc>
        <w:tc>
          <w:tcPr>
            <w:tcW w:w="84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0DDF9C6" w14:textId="77777777" w:rsidR="00F16BD4" w:rsidRPr="00F16BD4" w:rsidRDefault="00F16BD4" w:rsidP="00F16BD4">
            <w:pPr>
              <w:widowControl w:val="0"/>
              <w:spacing w:after="0" w:line="276" w:lineRule="auto"/>
              <w:ind w:firstLine="0"/>
              <w:jc w:val="center"/>
              <w:rPr>
                <w:rFonts w:eastAsia="WenQuanYi Micro Hei" w:cs="Lohit Devanagari"/>
                <w:color w:val="00000A"/>
                <w:sz w:val="22"/>
                <w:lang w:eastAsia="zh-CN" w:bidi="hi-IN"/>
              </w:rPr>
            </w:pPr>
            <w:r w:rsidRPr="00F16BD4">
              <w:rPr>
                <w:rFonts w:eastAsia="WenQuanYi Micro Hei" w:cs="Lohit Devanagari"/>
                <w:color w:val="00000A"/>
                <w:sz w:val="22"/>
                <w:lang w:eastAsia="zh-CN" w:bidi="hi-IN"/>
              </w:rPr>
              <w:t>57,11</w:t>
            </w:r>
          </w:p>
        </w:tc>
        <w:tc>
          <w:tcPr>
            <w:tcW w:w="960"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EC40376" w14:textId="77777777" w:rsidR="00F16BD4" w:rsidRPr="00F16BD4" w:rsidRDefault="00F16BD4" w:rsidP="00F16BD4">
            <w:pPr>
              <w:widowControl w:val="0"/>
              <w:spacing w:after="0" w:line="276" w:lineRule="auto"/>
              <w:ind w:firstLine="0"/>
              <w:jc w:val="center"/>
              <w:rPr>
                <w:rFonts w:eastAsia="WenQuanYi Micro Hei" w:cs="Lohit Devanagari"/>
                <w:color w:val="00000A"/>
                <w:sz w:val="22"/>
                <w:lang w:eastAsia="zh-CN" w:bidi="hi-IN"/>
              </w:rPr>
            </w:pPr>
            <w:r w:rsidRPr="00F16BD4">
              <w:rPr>
                <w:rFonts w:eastAsia="WenQuanYi Micro Hei" w:cs="Lohit Devanagari"/>
                <w:color w:val="00000A"/>
                <w:sz w:val="22"/>
                <w:lang w:eastAsia="zh-CN" w:bidi="hi-IN"/>
              </w:rPr>
              <w:t>13,47</w:t>
            </w:r>
          </w:p>
        </w:tc>
      </w:tr>
    </w:tbl>
    <w:p w14:paraId="37BADDDE" w14:textId="77777777" w:rsidR="00C326D0" w:rsidRDefault="00C326D0" w:rsidP="00C326D0">
      <w:pPr>
        <w:spacing w:after="0"/>
        <w:rPr>
          <w:rFonts w:ascii="Verdana" w:hAnsi="Verdana"/>
          <w:color w:val="222222"/>
          <w:sz w:val="18"/>
          <w:szCs w:val="18"/>
        </w:rPr>
      </w:pPr>
    </w:p>
    <w:p w14:paraId="16DE60F9" w14:textId="77777777" w:rsidR="00C326D0" w:rsidRDefault="00C326D0" w:rsidP="00C326D0">
      <w:pPr>
        <w:spacing w:after="0"/>
        <w:rPr>
          <w:rFonts w:ascii="Verdana" w:hAnsi="Verdana"/>
          <w:color w:val="222222"/>
          <w:sz w:val="18"/>
          <w:szCs w:val="18"/>
        </w:rPr>
      </w:pPr>
    </w:p>
    <w:p w14:paraId="6C3AEECC" w14:textId="77777777" w:rsidR="00C326D0" w:rsidRDefault="00C326D0" w:rsidP="00C326D0">
      <w:pPr>
        <w:spacing w:after="0" w:line="360" w:lineRule="auto"/>
        <w:ind w:firstLine="709"/>
        <w:contextualSpacing/>
      </w:pPr>
      <w:r>
        <w:lastRenderedPageBreak/>
        <w:t xml:space="preserve">По данным таблицы 3.1. видно, что объем перевезенного груза в городе ежегодно увеличивается и в 2016 году составил 241,9 млрд. тонн, что на 4,58% больше аналогичного показателя за 2014 год. Аналогично возрастает и грузооборот в городе. Так, если в 2014 году он составлял 132,9 млрд. т-км, то уже в 2016 году 147,6 млрд. т-км, что на 11,06% больше 2014 года. </w:t>
      </w:r>
    </w:p>
    <w:p w14:paraId="2BE7E6BF" w14:textId="77777777" w:rsidR="00C326D0" w:rsidRDefault="001B69A3" w:rsidP="00C326D0">
      <w:pPr>
        <w:spacing w:after="0" w:line="360" w:lineRule="auto"/>
        <w:ind w:firstLine="709"/>
        <w:contextualSpacing/>
        <w:jc w:val="center"/>
      </w:pPr>
      <w:r>
        <w:rPr>
          <w:noProof/>
        </w:rPr>
        <w:object w:dxaOrig="8652" w:dyaOrig="4320" w14:anchorId="2B63B0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 style="width:6in;height:3in;mso-width-percent:0;mso-height-percent:0;mso-width-percent:0;mso-height-percent:0" o:ole="">
            <v:imagedata r:id="rId35" o:title=""/>
          </v:shape>
          <o:OLEObject Type="Embed" ProgID="MSGraph.Chart.8" ShapeID="_x0000_i1050" DrawAspect="Content" ObjectID="_1588431872" r:id="rId36">
            <o:FieldCodes>\s</o:FieldCodes>
          </o:OLEObject>
        </w:object>
      </w:r>
      <w:r w:rsidR="00C326D0">
        <w:t>Рисунок 3.1 – Динамика грузовых перевозок в Санкт-Петербурге за 2014-2016 гг.</w:t>
      </w:r>
    </w:p>
    <w:p w14:paraId="7A8BF0BE" w14:textId="77777777" w:rsidR="00C326D0" w:rsidRDefault="00C326D0" w:rsidP="00C326D0">
      <w:pPr>
        <w:spacing w:after="0" w:line="360" w:lineRule="auto"/>
        <w:ind w:firstLine="709"/>
        <w:contextualSpacing/>
      </w:pPr>
    </w:p>
    <w:p w14:paraId="659FB48A" w14:textId="77777777" w:rsidR="00C326D0" w:rsidRDefault="00C326D0" w:rsidP="00C326D0">
      <w:pPr>
        <w:spacing w:after="0" w:line="360" w:lineRule="auto"/>
        <w:ind w:firstLine="709"/>
        <w:contextualSpacing/>
      </w:pPr>
      <w:r>
        <w:t>Объем перевозки грузов в Санкт-Петербурге увеличивается по всем видам транспорта. Так, объем перевозок на автомобильном транспорте возрос на 6,85%, на железнодорожном транспорте на 4,01%, перевозки речным транспортом увеличились на 25,04%. Аналогично повысились перевозки и на воздушном и трубопроводном транспортах.</w:t>
      </w:r>
    </w:p>
    <w:p w14:paraId="3ADDF45D" w14:textId="77777777" w:rsidR="00C326D0" w:rsidRDefault="00C326D0" w:rsidP="00C326D0">
      <w:pPr>
        <w:spacing w:after="0" w:line="360" w:lineRule="auto"/>
        <w:ind w:firstLine="709"/>
        <w:contextualSpacing/>
      </w:pPr>
      <w:r>
        <w:t>На рисунке 3.2 представим структуру грузовых перевозок в городе.</w:t>
      </w:r>
    </w:p>
    <w:p w14:paraId="6FF472A4" w14:textId="77777777" w:rsidR="00C326D0" w:rsidRDefault="001B69A3" w:rsidP="00C326D0">
      <w:pPr>
        <w:spacing w:after="0" w:line="360" w:lineRule="auto"/>
        <w:ind w:firstLine="709"/>
        <w:contextualSpacing/>
      </w:pPr>
      <w:r>
        <w:rPr>
          <w:noProof/>
        </w:rPr>
        <w:object w:dxaOrig="8171" w:dyaOrig="5191" w14:anchorId="7D0C39A9">
          <v:shape id="_x0000_i1049" type="#_x0000_t75" alt="" style="width:409.85pt;height:258.1pt;mso-width-percent:0;mso-height-percent:0;mso-width-percent:0;mso-height-percent:0" o:ole="">
            <v:imagedata r:id="rId37" o:title=""/>
          </v:shape>
          <o:OLEObject Type="Embed" ProgID="MSGraph.Chart.8" ShapeID="_x0000_i1049" DrawAspect="Content" ObjectID="_1588431873" r:id="rId38">
            <o:FieldCodes>\s</o:FieldCodes>
          </o:OLEObject>
        </w:object>
      </w:r>
    </w:p>
    <w:p w14:paraId="0FDEFC23" w14:textId="77777777" w:rsidR="00C326D0" w:rsidRDefault="00C326D0" w:rsidP="00C326D0">
      <w:pPr>
        <w:spacing w:after="0" w:line="360" w:lineRule="auto"/>
        <w:ind w:firstLine="709"/>
        <w:contextualSpacing/>
        <w:jc w:val="center"/>
      </w:pPr>
      <w:r>
        <w:t>Рисунок 3.2 - Структура перевозок в Санкт Петербурге</w:t>
      </w:r>
    </w:p>
    <w:p w14:paraId="787B763F" w14:textId="77777777" w:rsidR="00C326D0" w:rsidRDefault="00C326D0" w:rsidP="00C326D0">
      <w:pPr>
        <w:spacing w:after="0" w:line="360" w:lineRule="auto"/>
        <w:ind w:firstLine="709"/>
        <w:contextualSpacing/>
      </w:pPr>
    </w:p>
    <w:p w14:paraId="33743D2F" w14:textId="77777777" w:rsidR="00C326D0" w:rsidRPr="002004C5" w:rsidRDefault="00C326D0" w:rsidP="00C326D0">
      <w:pPr>
        <w:spacing w:after="0" w:line="360" w:lineRule="auto"/>
        <w:ind w:firstLine="709"/>
        <w:contextualSpacing/>
        <w:rPr>
          <w:szCs w:val="24"/>
        </w:rPr>
      </w:pPr>
      <w:r w:rsidRPr="002004C5">
        <w:rPr>
          <w:szCs w:val="24"/>
        </w:rPr>
        <w:t>Структура перевозок в Санкт Петербурге за анализируемый период не изменяется. Наибольший удельный вес в структуре перевозок приходится на железнодорожный транспорт (46% в 2016 году). Чуть меньше осуществляется грузоперевозок на автомобильном транспорте 39%.</w:t>
      </w:r>
    </w:p>
    <w:p w14:paraId="0D5BF5F1" w14:textId="77777777" w:rsidR="00C326D0" w:rsidRPr="002004C5" w:rsidRDefault="00C326D0" w:rsidP="00C326D0">
      <w:pPr>
        <w:spacing w:after="0" w:line="360" w:lineRule="auto"/>
        <w:ind w:firstLine="709"/>
        <w:contextualSpacing/>
        <w:rPr>
          <w:szCs w:val="24"/>
        </w:rPr>
      </w:pPr>
      <w:r w:rsidRPr="002004C5">
        <w:rPr>
          <w:szCs w:val="24"/>
        </w:rPr>
        <w:t>Рост грузовых перевозок в городе свидетельствует о повышении уровня социально-экономического развития Санкт-Петербург. Основой формирования транспортного-логистического комплекса города является Большой порт, через который осуществляются транзитные грузовые перевозки по связям с европейскими странами.</w:t>
      </w:r>
    </w:p>
    <w:p w14:paraId="6D1B2B29" w14:textId="77777777" w:rsidR="00B10260" w:rsidRPr="00B10260" w:rsidRDefault="00B10260" w:rsidP="00B10260">
      <w:pPr>
        <w:widowControl w:val="0"/>
        <w:spacing w:after="0" w:line="360" w:lineRule="auto"/>
        <w:ind w:firstLine="709"/>
        <w:contextualSpacing/>
        <w:rPr>
          <w:rFonts w:ascii="Liberation Serif" w:eastAsia="WenQuanYi Micro Hei" w:hAnsi="Liberation Serif" w:cs="Lohit Devanagari"/>
          <w:color w:val="00000A"/>
          <w:szCs w:val="24"/>
          <w:lang w:eastAsia="zh-CN" w:bidi="hi-IN"/>
        </w:rPr>
      </w:pPr>
      <w:r w:rsidRPr="002004C5">
        <w:rPr>
          <w:rFonts w:eastAsia="WenQuanYi Micro Hei"/>
          <w:color w:val="00000A"/>
          <w:szCs w:val="24"/>
          <w:lang w:eastAsia="zh-CN" w:bidi="hi-IN"/>
        </w:rPr>
        <w:t>Далее целесообразно провести анализ спроса на транспортные услуги компании Юнилевер. При этом, учтем, что к одному из важнейших параметров, характеризующих спрос на транспортные услуги, является грузооборот и пассажиропоток</w:t>
      </w:r>
      <w:r w:rsidRPr="002004C5">
        <w:rPr>
          <w:rFonts w:eastAsia="WenQuanYi Micro Hei"/>
          <w:color w:val="00000A"/>
          <w:szCs w:val="24"/>
          <w:vertAlign w:val="superscript"/>
          <w:lang w:eastAsia="zh-CN" w:bidi="hi-IN"/>
        </w:rPr>
        <w:footnoteReference w:id="21"/>
      </w:r>
      <w:r w:rsidRPr="002004C5">
        <w:rPr>
          <w:rFonts w:eastAsia="WenQuanYi Micro Hei"/>
          <w:color w:val="00000A"/>
          <w:szCs w:val="24"/>
          <w:lang w:eastAsia="zh-CN" w:bidi="hi-IN"/>
        </w:rPr>
        <w:t>. Соответственно, за объем спроса в данном исследовании примем показатель грузооборота компании Юнилевер. В качестве исходных данных примем сведения, предоставленные</w:t>
      </w:r>
      <w:r w:rsidRPr="00B10260">
        <w:rPr>
          <w:rFonts w:ascii="Liberation Serif" w:eastAsia="WenQuanYi Micro Hei" w:hAnsi="Liberation Serif" w:cs="Lohit Devanagari"/>
          <w:color w:val="00000A"/>
          <w:szCs w:val="24"/>
          <w:lang w:eastAsia="zh-CN" w:bidi="hi-IN"/>
        </w:rPr>
        <w:t xml:space="preserve"> отделом логистики компании за последние три года работы, разбитые по кварталам.</w:t>
      </w:r>
    </w:p>
    <w:p w14:paraId="4653BFAD" w14:textId="77777777" w:rsidR="00B10260" w:rsidRPr="00B10260" w:rsidRDefault="00B10260" w:rsidP="00B10260">
      <w:pPr>
        <w:widowControl w:val="0"/>
        <w:spacing w:after="0" w:line="360" w:lineRule="auto"/>
        <w:ind w:firstLine="709"/>
        <w:contextualSpacing/>
        <w:rPr>
          <w:rFonts w:ascii="Liberation Serif" w:eastAsia="WenQuanYi Micro Hei" w:hAnsi="Liberation Serif" w:cs="Lohit Devanagari"/>
          <w:color w:val="00000A"/>
          <w:szCs w:val="24"/>
          <w:lang w:eastAsia="zh-CN" w:bidi="hi-IN"/>
        </w:rPr>
      </w:pPr>
      <w:r w:rsidRPr="00B10260">
        <w:rPr>
          <w:rFonts w:ascii="Liberation Serif" w:eastAsia="WenQuanYi Micro Hei" w:hAnsi="Liberation Serif" w:cs="Lohit Devanagari"/>
          <w:color w:val="00000A"/>
          <w:szCs w:val="24"/>
          <w:lang w:eastAsia="zh-CN" w:bidi="hi-IN"/>
        </w:rPr>
        <w:br w:type="page"/>
      </w:r>
      <w:r w:rsidRPr="00B10260">
        <w:rPr>
          <w:rFonts w:ascii="Liberation Serif" w:eastAsia="WenQuanYi Micro Hei" w:hAnsi="Liberation Serif" w:cs="Lohit Devanagari"/>
          <w:color w:val="00000A"/>
          <w:szCs w:val="24"/>
          <w:lang w:eastAsia="zh-CN" w:bidi="hi-IN"/>
        </w:rPr>
        <w:lastRenderedPageBreak/>
        <w:t>Таблица 3.2 – Динамика грузооборота компании Юнилевер за 2014-2016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8"/>
        <w:gridCol w:w="730"/>
        <w:gridCol w:w="660"/>
        <w:gridCol w:w="660"/>
        <w:gridCol w:w="660"/>
        <w:gridCol w:w="660"/>
        <w:gridCol w:w="660"/>
        <w:gridCol w:w="660"/>
        <w:gridCol w:w="660"/>
        <w:gridCol w:w="660"/>
        <w:gridCol w:w="660"/>
        <w:gridCol w:w="661"/>
        <w:gridCol w:w="661"/>
      </w:tblGrid>
      <w:tr w:rsidR="00B10260" w:rsidRPr="00B10260" w14:paraId="6F5770AB" w14:textId="77777777" w:rsidTr="00B10260">
        <w:tc>
          <w:tcPr>
            <w:tcW w:w="1578" w:type="dxa"/>
            <w:vAlign w:val="center"/>
          </w:tcPr>
          <w:p w14:paraId="15ED2C63" w14:textId="77777777" w:rsidR="00B10260" w:rsidRPr="00B10260" w:rsidRDefault="00B10260" w:rsidP="00B10260">
            <w:pPr>
              <w:widowControl w:val="0"/>
              <w:spacing w:after="0" w:line="360" w:lineRule="auto"/>
              <w:ind w:firstLine="0"/>
              <w:jc w:val="center"/>
              <w:rPr>
                <w:rFonts w:ascii="Liberation Serif" w:eastAsia="WenQuanYi Micro Hei" w:hAnsi="Liberation Serif" w:cs="Lohit Devanagari"/>
                <w:color w:val="00000A"/>
                <w:szCs w:val="24"/>
                <w:lang w:eastAsia="zh-CN" w:bidi="hi-IN"/>
              </w:rPr>
            </w:pPr>
            <w:r w:rsidRPr="00B10260">
              <w:rPr>
                <w:rFonts w:ascii="Liberation Serif" w:eastAsia="WenQuanYi Micro Hei" w:hAnsi="Liberation Serif" w:cs="Lohit Devanagari"/>
                <w:color w:val="00000A"/>
                <w:szCs w:val="24"/>
                <w:lang w:eastAsia="zh-CN" w:bidi="hi-IN"/>
              </w:rPr>
              <w:t>Год</w:t>
            </w:r>
          </w:p>
        </w:tc>
        <w:tc>
          <w:tcPr>
            <w:tcW w:w="2710" w:type="dxa"/>
            <w:gridSpan w:val="4"/>
            <w:vAlign w:val="center"/>
          </w:tcPr>
          <w:p w14:paraId="46CC91F4" w14:textId="77777777" w:rsidR="00B10260" w:rsidRPr="00B10260" w:rsidRDefault="00B10260" w:rsidP="00B10260">
            <w:pPr>
              <w:widowControl w:val="0"/>
              <w:spacing w:after="0" w:line="360" w:lineRule="auto"/>
              <w:ind w:firstLine="0"/>
              <w:jc w:val="center"/>
              <w:rPr>
                <w:rFonts w:ascii="Liberation Serif" w:eastAsia="WenQuanYi Micro Hei" w:hAnsi="Liberation Serif" w:cs="Lohit Devanagari"/>
                <w:color w:val="00000A"/>
                <w:szCs w:val="24"/>
                <w:lang w:eastAsia="zh-CN" w:bidi="hi-IN"/>
              </w:rPr>
            </w:pPr>
            <w:r w:rsidRPr="00B10260">
              <w:rPr>
                <w:rFonts w:ascii="Liberation Serif" w:eastAsia="WenQuanYi Micro Hei" w:hAnsi="Liberation Serif" w:cs="Lohit Devanagari"/>
                <w:color w:val="00000A"/>
                <w:szCs w:val="24"/>
                <w:lang w:eastAsia="zh-CN" w:bidi="hi-IN"/>
              </w:rPr>
              <w:t>2014</w:t>
            </w:r>
          </w:p>
        </w:tc>
        <w:tc>
          <w:tcPr>
            <w:tcW w:w="2640" w:type="dxa"/>
            <w:gridSpan w:val="4"/>
            <w:vAlign w:val="center"/>
          </w:tcPr>
          <w:p w14:paraId="31081C20" w14:textId="77777777" w:rsidR="00B10260" w:rsidRPr="00B10260" w:rsidRDefault="00B10260" w:rsidP="00B10260">
            <w:pPr>
              <w:widowControl w:val="0"/>
              <w:spacing w:after="0" w:line="360" w:lineRule="auto"/>
              <w:ind w:firstLine="0"/>
              <w:jc w:val="center"/>
              <w:rPr>
                <w:rFonts w:ascii="Liberation Serif" w:eastAsia="WenQuanYi Micro Hei" w:hAnsi="Liberation Serif" w:cs="Lohit Devanagari"/>
                <w:color w:val="00000A"/>
                <w:szCs w:val="24"/>
                <w:lang w:eastAsia="zh-CN" w:bidi="hi-IN"/>
              </w:rPr>
            </w:pPr>
            <w:r w:rsidRPr="00B10260">
              <w:rPr>
                <w:rFonts w:ascii="Liberation Serif" w:eastAsia="WenQuanYi Micro Hei" w:hAnsi="Liberation Serif" w:cs="Lohit Devanagari"/>
                <w:color w:val="00000A"/>
                <w:szCs w:val="24"/>
                <w:lang w:eastAsia="zh-CN" w:bidi="hi-IN"/>
              </w:rPr>
              <w:t>2015</w:t>
            </w:r>
          </w:p>
        </w:tc>
        <w:tc>
          <w:tcPr>
            <w:tcW w:w="2642" w:type="dxa"/>
            <w:gridSpan w:val="4"/>
            <w:vAlign w:val="center"/>
          </w:tcPr>
          <w:p w14:paraId="1F2BD357" w14:textId="77777777" w:rsidR="00B10260" w:rsidRPr="00B10260" w:rsidRDefault="00B10260" w:rsidP="00B10260">
            <w:pPr>
              <w:widowControl w:val="0"/>
              <w:spacing w:after="0" w:line="360" w:lineRule="auto"/>
              <w:ind w:firstLine="0"/>
              <w:jc w:val="center"/>
              <w:rPr>
                <w:rFonts w:ascii="Liberation Serif" w:eastAsia="WenQuanYi Micro Hei" w:hAnsi="Liberation Serif" w:cs="Lohit Devanagari"/>
                <w:color w:val="00000A"/>
                <w:szCs w:val="24"/>
                <w:lang w:eastAsia="zh-CN" w:bidi="hi-IN"/>
              </w:rPr>
            </w:pPr>
            <w:r w:rsidRPr="00B10260">
              <w:rPr>
                <w:rFonts w:ascii="Liberation Serif" w:eastAsia="WenQuanYi Micro Hei" w:hAnsi="Liberation Serif" w:cs="Lohit Devanagari"/>
                <w:color w:val="00000A"/>
                <w:szCs w:val="24"/>
                <w:lang w:eastAsia="zh-CN" w:bidi="hi-IN"/>
              </w:rPr>
              <w:t>2016</w:t>
            </w:r>
          </w:p>
        </w:tc>
      </w:tr>
      <w:tr w:rsidR="00B10260" w:rsidRPr="00B10260" w14:paraId="4695F63A" w14:textId="77777777" w:rsidTr="00B10260">
        <w:tc>
          <w:tcPr>
            <w:tcW w:w="1578" w:type="dxa"/>
            <w:vAlign w:val="center"/>
          </w:tcPr>
          <w:p w14:paraId="088A3594" w14:textId="77777777" w:rsidR="00B10260" w:rsidRPr="00B10260" w:rsidRDefault="00B10260" w:rsidP="00B10260">
            <w:pPr>
              <w:widowControl w:val="0"/>
              <w:spacing w:after="0" w:line="360" w:lineRule="auto"/>
              <w:ind w:firstLine="0"/>
              <w:jc w:val="center"/>
              <w:rPr>
                <w:rFonts w:ascii="Liberation Serif" w:eastAsia="WenQuanYi Micro Hei" w:hAnsi="Liberation Serif" w:cs="Lohit Devanagari"/>
                <w:color w:val="00000A"/>
                <w:szCs w:val="24"/>
                <w:lang w:eastAsia="zh-CN" w:bidi="hi-IN"/>
              </w:rPr>
            </w:pPr>
            <w:r w:rsidRPr="00B10260">
              <w:rPr>
                <w:rFonts w:ascii="Liberation Serif" w:eastAsia="WenQuanYi Micro Hei" w:hAnsi="Liberation Serif" w:cs="Lohit Devanagari"/>
                <w:color w:val="00000A"/>
                <w:szCs w:val="24"/>
                <w:lang w:eastAsia="zh-CN" w:bidi="hi-IN"/>
              </w:rPr>
              <w:t>Квартал</w:t>
            </w:r>
          </w:p>
        </w:tc>
        <w:tc>
          <w:tcPr>
            <w:tcW w:w="730" w:type="dxa"/>
            <w:vAlign w:val="center"/>
          </w:tcPr>
          <w:p w14:paraId="39362025" w14:textId="77777777" w:rsidR="00B10260" w:rsidRPr="00B10260" w:rsidRDefault="00B10260" w:rsidP="00B10260">
            <w:pPr>
              <w:widowControl w:val="0"/>
              <w:spacing w:after="0" w:line="360" w:lineRule="auto"/>
              <w:ind w:firstLine="0"/>
              <w:jc w:val="center"/>
              <w:rPr>
                <w:rFonts w:ascii="Liberation Serif" w:eastAsia="WenQuanYi Micro Hei" w:hAnsi="Liberation Serif" w:cs="Lohit Devanagari"/>
                <w:color w:val="00000A"/>
                <w:szCs w:val="24"/>
                <w:lang w:val="en-US" w:eastAsia="zh-CN" w:bidi="hi-IN"/>
              </w:rPr>
            </w:pPr>
            <w:r w:rsidRPr="00B10260">
              <w:rPr>
                <w:rFonts w:ascii="Liberation Serif" w:eastAsia="WenQuanYi Micro Hei" w:hAnsi="Liberation Serif" w:cs="Lohit Devanagari"/>
                <w:color w:val="00000A"/>
                <w:szCs w:val="24"/>
                <w:lang w:val="en-US" w:eastAsia="zh-CN" w:bidi="hi-IN"/>
              </w:rPr>
              <w:t>I</w:t>
            </w:r>
          </w:p>
        </w:tc>
        <w:tc>
          <w:tcPr>
            <w:tcW w:w="660" w:type="dxa"/>
            <w:vAlign w:val="center"/>
          </w:tcPr>
          <w:p w14:paraId="6C7BF9D0" w14:textId="77777777" w:rsidR="00B10260" w:rsidRPr="00B10260" w:rsidRDefault="00B10260" w:rsidP="00B10260">
            <w:pPr>
              <w:widowControl w:val="0"/>
              <w:spacing w:after="0" w:line="360" w:lineRule="auto"/>
              <w:ind w:firstLine="0"/>
              <w:jc w:val="center"/>
              <w:rPr>
                <w:rFonts w:ascii="Liberation Serif" w:eastAsia="WenQuanYi Micro Hei" w:hAnsi="Liberation Serif" w:cs="Lohit Devanagari"/>
                <w:color w:val="00000A"/>
                <w:szCs w:val="24"/>
                <w:lang w:val="en-US" w:eastAsia="zh-CN" w:bidi="hi-IN"/>
              </w:rPr>
            </w:pPr>
            <w:r w:rsidRPr="00B10260">
              <w:rPr>
                <w:rFonts w:ascii="Liberation Serif" w:eastAsia="WenQuanYi Micro Hei" w:hAnsi="Liberation Serif" w:cs="Lohit Devanagari"/>
                <w:color w:val="00000A"/>
                <w:szCs w:val="24"/>
                <w:lang w:val="en-US" w:eastAsia="zh-CN" w:bidi="hi-IN"/>
              </w:rPr>
              <w:t>II</w:t>
            </w:r>
          </w:p>
        </w:tc>
        <w:tc>
          <w:tcPr>
            <w:tcW w:w="660" w:type="dxa"/>
            <w:vAlign w:val="center"/>
          </w:tcPr>
          <w:p w14:paraId="6B2BA09D" w14:textId="77777777" w:rsidR="00B10260" w:rsidRPr="00B10260" w:rsidRDefault="00B10260" w:rsidP="00B10260">
            <w:pPr>
              <w:widowControl w:val="0"/>
              <w:spacing w:after="0" w:line="360" w:lineRule="auto"/>
              <w:ind w:firstLine="0"/>
              <w:jc w:val="center"/>
              <w:rPr>
                <w:rFonts w:ascii="Liberation Serif" w:eastAsia="WenQuanYi Micro Hei" w:hAnsi="Liberation Serif" w:cs="Lohit Devanagari"/>
                <w:color w:val="00000A"/>
                <w:szCs w:val="24"/>
                <w:lang w:val="en-US" w:eastAsia="zh-CN" w:bidi="hi-IN"/>
              </w:rPr>
            </w:pPr>
            <w:r w:rsidRPr="00B10260">
              <w:rPr>
                <w:rFonts w:ascii="Liberation Serif" w:eastAsia="WenQuanYi Micro Hei" w:hAnsi="Liberation Serif" w:cs="Lohit Devanagari"/>
                <w:color w:val="00000A"/>
                <w:szCs w:val="24"/>
                <w:lang w:val="en-US" w:eastAsia="zh-CN" w:bidi="hi-IN"/>
              </w:rPr>
              <w:t>III</w:t>
            </w:r>
          </w:p>
        </w:tc>
        <w:tc>
          <w:tcPr>
            <w:tcW w:w="660" w:type="dxa"/>
            <w:vAlign w:val="center"/>
          </w:tcPr>
          <w:p w14:paraId="03BD9136" w14:textId="77777777" w:rsidR="00B10260" w:rsidRPr="00B10260" w:rsidRDefault="00B10260" w:rsidP="00B10260">
            <w:pPr>
              <w:widowControl w:val="0"/>
              <w:spacing w:after="0" w:line="360" w:lineRule="auto"/>
              <w:ind w:firstLine="0"/>
              <w:jc w:val="center"/>
              <w:rPr>
                <w:rFonts w:ascii="Liberation Serif" w:eastAsia="WenQuanYi Micro Hei" w:hAnsi="Liberation Serif" w:cs="Lohit Devanagari"/>
                <w:color w:val="00000A"/>
                <w:szCs w:val="24"/>
                <w:lang w:val="en-US" w:eastAsia="zh-CN" w:bidi="hi-IN"/>
              </w:rPr>
            </w:pPr>
            <w:r w:rsidRPr="00B10260">
              <w:rPr>
                <w:rFonts w:ascii="Liberation Serif" w:eastAsia="WenQuanYi Micro Hei" w:hAnsi="Liberation Serif" w:cs="Lohit Devanagari"/>
                <w:color w:val="00000A"/>
                <w:szCs w:val="24"/>
                <w:lang w:val="en-US" w:eastAsia="zh-CN" w:bidi="hi-IN"/>
              </w:rPr>
              <w:t>IV</w:t>
            </w:r>
          </w:p>
        </w:tc>
        <w:tc>
          <w:tcPr>
            <w:tcW w:w="660" w:type="dxa"/>
            <w:vAlign w:val="center"/>
          </w:tcPr>
          <w:p w14:paraId="1A7886EE" w14:textId="77777777" w:rsidR="00B10260" w:rsidRPr="00B10260" w:rsidRDefault="00B10260" w:rsidP="00B10260">
            <w:pPr>
              <w:widowControl w:val="0"/>
              <w:spacing w:after="0" w:line="360" w:lineRule="auto"/>
              <w:ind w:firstLine="0"/>
              <w:jc w:val="center"/>
              <w:rPr>
                <w:rFonts w:ascii="Liberation Serif" w:eastAsia="WenQuanYi Micro Hei" w:hAnsi="Liberation Serif" w:cs="Lohit Devanagari"/>
                <w:color w:val="00000A"/>
                <w:szCs w:val="24"/>
                <w:lang w:val="en-US" w:eastAsia="zh-CN" w:bidi="hi-IN"/>
              </w:rPr>
            </w:pPr>
            <w:r w:rsidRPr="00B10260">
              <w:rPr>
                <w:rFonts w:ascii="Liberation Serif" w:eastAsia="WenQuanYi Micro Hei" w:hAnsi="Liberation Serif" w:cs="Lohit Devanagari"/>
                <w:color w:val="00000A"/>
                <w:szCs w:val="24"/>
                <w:lang w:val="en-US" w:eastAsia="zh-CN" w:bidi="hi-IN"/>
              </w:rPr>
              <w:t>I</w:t>
            </w:r>
          </w:p>
        </w:tc>
        <w:tc>
          <w:tcPr>
            <w:tcW w:w="660" w:type="dxa"/>
            <w:vAlign w:val="center"/>
          </w:tcPr>
          <w:p w14:paraId="1CDD28C9" w14:textId="77777777" w:rsidR="00B10260" w:rsidRPr="00B10260" w:rsidRDefault="00B10260" w:rsidP="00B10260">
            <w:pPr>
              <w:widowControl w:val="0"/>
              <w:spacing w:after="0" w:line="360" w:lineRule="auto"/>
              <w:ind w:firstLine="0"/>
              <w:jc w:val="center"/>
              <w:rPr>
                <w:rFonts w:ascii="Liberation Serif" w:eastAsia="WenQuanYi Micro Hei" w:hAnsi="Liberation Serif" w:cs="Lohit Devanagari"/>
                <w:color w:val="00000A"/>
                <w:szCs w:val="24"/>
                <w:lang w:val="en-US" w:eastAsia="zh-CN" w:bidi="hi-IN"/>
              </w:rPr>
            </w:pPr>
            <w:r w:rsidRPr="00B10260">
              <w:rPr>
                <w:rFonts w:ascii="Liberation Serif" w:eastAsia="WenQuanYi Micro Hei" w:hAnsi="Liberation Serif" w:cs="Lohit Devanagari"/>
                <w:color w:val="00000A"/>
                <w:szCs w:val="24"/>
                <w:lang w:val="en-US" w:eastAsia="zh-CN" w:bidi="hi-IN"/>
              </w:rPr>
              <w:t>II</w:t>
            </w:r>
          </w:p>
        </w:tc>
        <w:tc>
          <w:tcPr>
            <w:tcW w:w="660" w:type="dxa"/>
            <w:vAlign w:val="center"/>
          </w:tcPr>
          <w:p w14:paraId="6B727611" w14:textId="77777777" w:rsidR="00B10260" w:rsidRPr="00B10260" w:rsidRDefault="00B10260" w:rsidP="00B10260">
            <w:pPr>
              <w:widowControl w:val="0"/>
              <w:spacing w:after="0" w:line="360" w:lineRule="auto"/>
              <w:ind w:firstLine="0"/>
              <w:jc w:val="center"/>
              <w:rPr>
                <w:rFonts w:ascii="Liberation Serif" w:eastAsia="WenQuanYi Micro Hei" w:hAnsi="Liberation Serif" w:cs="Lohit Devanagari"/>
                <w:color w:val="00000A"/>
                <w:szCs w:val="24"/>
                <w:lang w:val="en-US" w:eastAsia="zh-CN" w:bidi="hi-IN"/>
              </w:rPr>
            </w:pPr>
            <w:r w:rsidRPr="00B10260">
              <w:rPr>
                <w:rFonts w:ascii="Liberation Serif" w:eastAsia="WenQuanYi Micro Hei" w:hAnsi="Liberation Serif" w:cs="Lohit Devanagari"/>
                <w:color w:val="00000A"/>
                <w:szCs w:val="24"/>
                <w:lang w:val="en-US" w:eastAsia="zh-CN" w:bidi="hi-IN"/>
              </w:rPr>
              <w:t>III</w:t>
            </w:r>
          </w:p>
        </w:tc>
        <w:tc>
          <w:tcPr>
            <w:tcW w:w="660" w:type="dxa"/>
            <w:vAlign w:val="center"/>
          </w:tcPr>
          <w:p w14:paraId="21285C38" w14:textId="77777777" w:rsidR="00B10260" w:rsidRPr="00B10260" w:rsidRDefault="00B10260" w:rsidP="00B10260">
            <w:pPr>
              <w:widowControl w:val="0"/>
              <w:spacing w:after="0" w:line="360" w:lineRule="auto"/>
              <w:ind w:firstLine="0"/>
              <w:jc w:val="center"/>
              <w:rPr>
                <w:rFonts w:ascii="Liberation Serif" w:eastAsia="WenQuanYi Micro Hei" w:hAnsi="Liberation Serif" w:cs="Lohit Devanagari"/>
                <w:color w:val="00000A"/>
                <w:szCs w:val="24"/>
                <w:lang w:val="en-US" w:eastAsia="zh-CN" w:bidi="hi-IN"/>
              </w:rPr>
            </w:pPr>
            <w:r w:rsidRPr="00B10260">
              <w:rPr>
                <w:rFonts w:ascii="Liberation Serif" w:eastAsia="WenQuanYi Micro Hei" w:hAnsi="Liberation Serif" w:cs="Lohit Devanagari"/>
                <w:color w:val="00000A"/>
                <w:szCs w:val="24"/>
                <w:lang w:val="en-US" w:eastAsia="zh-CN" w:bidi="hi-IN"/>
              </w:rPr>
              <w:t>IV</w:t>
            </w:r>
          </w:p>
        </w:tc>
        <w:tc>
          <w:tcPr>
            <w:tcW w:w="660" w:type="dxa"/>
            <w:vAlign w:val="center"/>
          </w:tcPr>
          <w:p w14:paraId="24669581" w14:textId="77777777" w:rsidR="00B10260" w:rsidRPr="00B10260" w:rsidRDefault="00B10260" w:rsidP="00B10260">
            <w:pPr>
              <w:widowControl w:val="0"/>
              <w:spacing w:after="0" w:line="360" w:lineRule="auto"/>
              <w:ind w:firstLine="0"/>
              <w:jc w:val="center"/>
              <w:rPr>
                <w:rFonts w:ascii="Liberation Serif" w:eastAsia="WenQuanYi Micro Hei" w:hAnsi="Liberation Serif" w:cs="Lohit Devanagari"/>
                <w:color w:val="00000A"/>
                <w:szCs w:val="24"/>
                <w:lang w:val="en-US" w:eastAsia="zh-CN" w:bidi="hi-IN"/>
              </w:rPr>
            </w:pPr>
            <w:r w:rsidRPr="00B10260">
              <w:rPr>
                <w:rFonts w:ascii="Liberation Serif" w:eastAsia="WenQuanYi Micro Hei" w:hAnsi="Liberation Serif" w:cs="Lohit Devanagari"/>
                <w:color w:val="00000A"/>
                <w:szCs w:val="24"/>
                <w:lang w:val="en-US" w:eastAsia="zh-CN" w:bidi="hi-IN"/>
              </w:rPr>
              <w:t>I</w:t>
            </w:r>
          </w:p>
        </w:tc>
        <w:tc>
          <w:tcPr>
            <w:tcW w:w="660" w:type="dxa"/>
            <w:vAlign w:val="center"/>
          </w:tcPr>
          <w:p w14:paraId="0E824271" w14:textId="77777777" w:rsidR="00B10260" w:rsidRPr="00B10260" w:rsidRDefault="00B10260" w:rsidP="00B10260">
            <w:pPr>
              <w:widowControl w:val="0"/>
              <w:spacing w:after="0" w:line="360" w:lineRule="auto"/>
              <w:ind w:firstLine="0"/>
              <w:jc w:val="center"/>
              <w:rPr>
                <w:rFonts w:ascii="Liberation Serif" w:eastAsia="WenQuanYi Micro Hei" w:hAnsi="Liberation Serif" w:cs="Lohit Devanagari"/>
                <w:color w:val="00000A"/>
                <w:szCs w:val="24"/>
                <w:lang w:val="en-US" w:eastAsia="zh-CN" w:bidi="hi-IN"/>
              </w:rPr>
            </w:pPr>
            <w:r w:rsidRPr="00B10260">
              <w:rPr>
                <w:rFonts w:ascii="Liberation Serif" w:eastAsia="WenQuanYi Micro Hei" w:hAnsi="Liberation Serif" w:cs="Lohit Devanagari"/>
                <w:color w:val="00000A"/>
                <w:szCs w:val="24"/>
                <w:lang w:val="en-US" w:eastAsia="zh-CN" w:bidi="hi-IN"/>
              </w:rPr>
              <w:t>II</w:t>
            </w:r>
          </w:p>
        </w:tc>
        <w:tc>
          <w:tcPr>
            <w:tcW w:w="661" w:type="dxa"/>
            <w:vAlign w:val="center"/>
          </w:tcPr>
          <w:p w14:paraId="363BB4F4" w14:textId="77777777" w:rsidR="00B10260" w:rsidRPr="00B10260" w:rsidRDefault="00B10260" w:rsidP="00B10260">
            <w:pPr>
              <w:widowControl w:val="0"/>
              <w:spacing w:after="0" w:line="360" w:lineRule="auto"/>
              <w:ind w:firstLine="0"/>
              <w:jc w:val="center"/>
              <w:rPr>
                <w:rFonts w:ascii="Liberation Serif" w:eastAsia="WenQuanYi Micro Hei" w:hAnsi="Liberation Serif" w:cs="Lohit Devanagari"/>
                <w:color w:val="00000A"/>
                <w:szCs w:val="24"/>
                <w:lang w:val="en-US" w:eastAsia="zh-CN" w:bidi="hi-IN"/>
              </w:rPr>
            </w:pPr>
            <w:r w:rsidRPr="00B10260">
              <w:rPr>
                <w:rFonts w:ascii="Liberation Serif" w:eastAsia="WenQuanYi Micro Hei" w:hAnsi="Liberation Serif" w:cs="Lohit Devanagari"/>
                <w:color w:val="00000A"/>
                <w:szCs w:val="24"/>
                <w:lang w:val="en-US" w:eastAsia="zh-CN" w:bidi="hi-IN"/>
              </w:rPr>
              <w:t>III</w:t>
            </w:r>
          </w:p>
        </w:tc>
        <w:tc>
          <w:tcPr>
            <w:tcW w:w="661" w:type="dxa"/>
            <w:vAlign w:val="center"/>
          </w:tcPr>
          <w:p w14:paraId="2B99CE8E" w14:textId="77777777" w:rsidR="00B10260" w:rsidRPr="00B10260" w:rsidRDefault="00B10260" w:rsidP="00B10260">
            <w:pPr>
              <w:widowControl w:val="0"/>
              <w:spacing w:after="0" w:line="360" w:lineRule="auto"/>
              <w:ind w:firstLine="0"/>
              <w:jc w:val="center"/>
              <w:rPr>
                <w:rFonts w:ascii="Liberation Serif" w:eastAsia="WenQuanYi Micro Hei" w:hAnsi="Liberation Serif" w:cs="Lohit Devanagari"/>
                <w:color w:val="00000A"/>
                <w:szCs w:val="24"/>
                <w:lang w:val="en-US" w:eastAsia="zh-CN" w:bidi="hi-IN"/>
              </w:rPr>
            </w:pPr>
            <w:r w:rsidRPr="00B10260">
              <w:rPr>
                <w:rFonts w:ascii="Liberation Serif" w:eastAsia="WenQuanYi Micro Hei" w:hAnsi="Liberation Serif" w:cs="Lohit Devanagari"/>
                <w:color w:val="00000A"/>
                <w:szCs w:val="24"/>
                <w:lang w:val="en-US" w:eastAsia="zh-CN" w:bidi="hi-IN"/>
              </w:rPr>
              <w:t>IV</w:t>
            </w:r>
          </w:p>
        </w:tc>
      </w:tr>
      <w:tr w:rsidR="00B10260" w:rsidRPr="00B10260" w14:paraId="681CBE0C" w14:textId="77777777" w:rsidTr="00B10260">
        <w:trPr>
          <w:cantSplit/>
          <w:trHeight w:val="1134"/>
        </w:trPr>
        <w:tc>
          <w:tcPr>
            <w:tcW w:w="1578" w:type="dxa"/>
            <w:vAlign w:val="center"/>
          </w:tcPr>
          <w:p w14:paraId="0213E458" w14:textId="77777777" w:rsidR="00B10260" w:rsidRPr="00B10260" w:rsidRDefault="00B10260" w:rsidP="00B10260">
            <w:pPr>
              <w:widowControl w:val="0"/>
              <w:spacing w:after="0" w:line="360" w:lineRule="auto"/>
              <w:ind w:firstLine="0"/>
              <w:jc w:val="center"/>
              <w:rPr>
                <w:rFonts w:ascii="Liberation Serif" w:eastAsia="WenQuanYi Micro Hei" w:hAnsi="Liberation Serif" w:cs="Lohit Devanagari"/>
                <w:color w:val="00000A"/>
                <w:szCs w:val="24"/>
                <w:lang w:eastAsia="zh-CN" w:bidi="hi-IN"/>
              </w:rPr>
            </w:pPr>
            <w:r w:rsidRPr="00B10260">
              <w:rPr>
                <w:rFonts w:ascii="Liberation Serif" w:eastAsia="WenQuanYi Micro Hei" w:hAnsi="Liberation Serif" w:cs="Lohit Devanagari"/>
                <w:color w:val="00000A"/>
                <w:szCs w:val="24"/>
                <w:lang w:eastAsia="zh-CN" w:bidi="hi-IN"/>
              </w:rPr>
              <w:t>Грузооборот, тыс. т-км</w:t>
            </w:r>
          </w:p>
        </w:tc>
        <w:tc>
          <w:tcPr>
            <w:tcW w:w="730" w:type="dxa"/>
            <w:textDirection w:val="btLr"/>
            <w:vAlign w:val="center"/>
          </w:tcPr>
          <w:p w14:paraId="502BAC34" w14:textId="77777777" w:rsidR="00B10260" w:rsidRPr="00B10260" w:rsidRDefault="00B10260" w:rsidP="00B10260">
            <w:pPr>
              <w:widowControl w:val="0"/>
              <w:spacing w:after="0" w:line="360" w:lineRule="auto"/>
              <w:ind w:left="113" w:right="113" w:firstLine="0"/>
              <w:jc w:val="center"/>
              <w:rPr>
                <w:rFonts w:ascii="Liberation Serif" w:eastAsia="WenQuanYi Micro Hei" w:hAnsi="Liberation Serif" w:cs="Lohit Devanagari"/>
                <w:color w:val="00000A"/>
                <w:szCs w:val="24"/>
                <w:lang w:val="en-US" w:eastAsia="zh-CN" w:bidi="hi-IN"/>
              </w:rPr>
            </w:pPr>
            <w:r w:rsidRPr="00B10260">
              <w:rPr>
                <w:rFonts w:ascii="Liberation Serif" w:eastAsia="WenQuanYi Micro Hei" w:hAnsi="Liberation Serif" w:cs="Lohit Devanagari"/>
                <w:color w:val="00000A"/>
                <w:szCs w:val="24"/>
                <w:lang w:val="en-US" w:eastAsia="zh-CN" w:bidi="hi-IN"/>
              </w:rPr>
              <w:t>295841</w:t>
            </w:r>
          </w:p>
        </w:tc>
        <w:tc>
          <w:tcPr>
            <w:tcW w:w="660" w:type="dxa"/>
            <w:textDirection w:val="btLr"/>
            <w:vAlign w:val="center"/>
          </w:tcPr>
          <w:p w14:paraId="367A357D" w14:textId="77777777" w:rsidR="00B10260" w:rsidRPr="00B10260" w:rsidRDefault="00B10260" w:rsidP="00B10260">
            <w:pPr>
              <w:widowControl w:val="0"/>
              <w:spacing w:after="0" w:line="360" w:lineRule="auto"/>
              <w:ind w:left="113" w:right="113" w:firstLine="0"/>
              <w:jc w:val="center"/>
              <w:rPr>
                <w:rFonts w:ascii="Liberation Serif" w:eastAsia="WenQuanYi Micro Hei" w:hAnsi="Liberation Serif" w:cs="Lohit Devanagari"/>
                <w:color w:val="00000A"/>
                <w:szCs w:val="24"/>
                <w:lang w:val="en-US" w:eastAsia="zh-CN" w:bidi="hi-IN"/>
              </w:rPr>
            </w:pPr>
            <w:r w:rsidRPr="00B10260">
              <w:rPr>
                <w:rFonts w:ascii="Liberation Serif" w:eastAsia="WenQuanYi Micro Hei" w:hAnsi="Liberation Serif" w:cs="Lohit Devanagari"/>
                <w:color w:val="00000A"/>
                <w:szCs w:val="24"/>
                <w:lang w:val="en-US" w:eastAsia="zh-CN" w:bidi="hi-IN"/>
              </w:rPr>
              <w:t>315784.3</w:t>
            </w:r>
          </w:p>
        </w:tc>
        <w:tc>
          <w:tcPr>
            <w:tcW w:w="660" w:type="dxa"/>
            <w:textDirection w:val="btLr"/>
            <w:vAlign w:val="center"/>
          </w:tcPr>
          <w:p w14:paraId="0962CACA" w14:textId="77777777" w:rsidR="00B10260" w:rsidRPr="00B10260" w:rsidRDefault="00B10260" w:rsidP="00B10260">
            <w:pPr>
              <w:widowControl w:val="0"/>
              <w:spacing w:after="0" w:line="360" w:lineRule="auto"/>
              <w:ind w:left="113" w:right="113" w:firstLine="0"/>
              <w:jc w:val="center"/>
              <w:rPr>
                <w:rFonts w:ascii="Liberation Serif" w:eastAsia="WenQuanYi Micro Hei" w:hAnsi="Liberation Serif" w:cs="Lohit Devanagari"/>
                <w:color w:val="00000A"/>
                <w:szCs w:val="24"/>
                <w:lang w:val="en-US" w:eastAsia="zh-CN" w:bidi="hi-IN"/>
              </w:rPr>
            </w:pPr>
            <w:r w:rsidRPr="00B10260">
              <w:rPr>
                <w:rFonts w:ascii="Liberation Serif" w:eastAsia="WenQuanYi Micro Hei" w:hAnsi="Liberation Serif" w:cs="Lohit Devanagari"/>
                <w:color w:val="00000A"/>
                <w:szCs w:val="24"/>
                <w:lang w:val="en-US" w:eastAsia="zh-CN" w:bidi="hi-IN"/>
              </w:rPr>
              <w:t>334521.2</w:t>
            </w:r>
          </w:p>
        </w:tc>
        <w:tc>
          <w:tcPr>
            <w:tcW w:w="660" w:type="dxa"/>
            <w:textDirection w:val="btLr"/>
            <w:vAlign w:val="center"/>
          </w:tcPr>
          <w:p w14:paraId="2E0A5AB6" w14:textId="77777777" w:rsidR="00B10260" w:rsidRPr="00B10260" w:rsidRDefault="00B10260" w:rsidP="00B10260">
            <w:pPr>
              <w:widowControl w:val="0"/>
              <w:spacing w:after="0" w:line="360" w:lineRule="auto"/>
              <w:ind w:left="113" w:right="113" w:firstLine="0"/>
              <w:jc w:val="center"/>
              <w:rPr>
                <w:rFonts w:ascii="Liberation Serif" w:eastAsia="WenQuanYi Micro Hei" w:hAnsi="Liberation Serif" w:cs="Lohit Devanagari"/>
                <w:color w:val="00000A"/>
                <w:szCs w:val="24"/>
                <w:lang w:val="en-US" w:eastAsia="zh-CN" w:bidi="hi-IN"/>
              </w:rPr>
            </w:pPr>
            <w:r w:rsidRPr="00B10260">
              <w:rPr>
                <w:rFonts w:ascii="Liberation Serif" w:eastAsia="WenQuanYi Micro Hei" w:hAnsi="Liberation Serif" w:cs="Lohit Devanagari"/>
                <w:color w:val="00000A"/>
                <w:szCs w:val="24"/>
                <w:lang w:val="en-US" w:eastAsia="zh-CN" w:bidi="hi-IN"/>
              </w:rPr>
              <w:t>313078.1</w:t>
            </w:r>
          </w:p>
        </w:tc>
        <w:tc>
          <w:tcPr>
            <w:tcW w:w="660" w:type="dxa"/>
            <w:textDirection w:val="btLr"/>
            <w:vAlign w:val="center"/>
          </w:tcPr>
          <w:p w14:paraId="5E46BBDA" w14:textId="77777777" w:rsidR="00B10260" w:rsidRPr="00B10260" w:rsidRDefault="00B10260" w:rsidP="00B10260">
            <w:pPr>
              <w:widowControl w:val="0"/>
              <w:spacing w:after="0" w:line="360" w:lineRule="auto"/>
              <w:ind w:left="113" w:right="113" w:firstLine="0"/>
              <w:jc w:val="center"/>
              <w:rPr>
                <w:rFonts w:ascii="Liberation Serif" w:eastAsia="WenQuanYi Micro Hei" w:hAnsi="Liberation Serif" w:cs="Lohit Devanagari"/>
                <w:color w:val="00000A"/>
                <w:szCs w:val="24"/>
                <w:lang w:val="en-US" w:eastAsia="zh-CN" w:bidi="hi-IN"/>
              </w:rPr>
            </w:pPr>
            <w:r w:rsidRPr="00B10260">
              <w:rPr>
                <w:rFonts w:ascii="Liberation Serif" w:eastAsia="WenQuanYi Micro Hei" w:hAnsi="Liberation Serif" w:cs="Lohit Devanagari"/>
                <w:color w:val="00000A"/>
                <w:szCs w:val="24"/>
                <w:lang w:val="en-US" w:eastAsia="zh-CN" w:bidi="hi-IN"/>
              </w:rPr>
              <w:t>374570.2</w:t>
            </w:r>
          </w:p>
        </w:tc>
        <w:tc>
          <w:tcPr>
            <w:tcW w:w="660" w:type="dxa"/>
            <w:textDirection w:val="btLr"/>
            <w:vAlign w:val="center"/>
          </w:tcPr>
          <w:p w14:paraId="5AA17BD3" w14:textId="77777777" w:rsidR="00B10260" w:rsidRPr="00B10260" w:rsidRDefault="00B10260" w:rsidP="00B10260">
            <w:pPr>
              <w:widowControl w:val="0"/>
              <w:spacing w:after="0" w:line="360" w:lineRule="auto"/>
              <w:ind w:left="113" w:right="113" w:firstLine="0"/>
              <w:jc w:val="center"/>
              <w:rPr>
                <w:rFonts w:ascii="Liberation Serif" w:eastAsia="WenQuanYi Micro Hei" w:hAnsi="Liberation Serif" w:cs="Lohit Devanagari"/>
                <w:color w:val="00000A"/>
                <w:szCs w:val="24"/>
                <w:lang w:val="en-US" w:eastAsia="zh-CN" w:bidi="hi-IN"/>
              </w:rPr>
            </w:pPr>
            <w:r w:rsidRPr="00B10260">
              <w:rPr>
                <w:rFonts w:ascii="Liberation Serif" w:eastAsia="WenQuanYi Micro Hei" w:hAnsi="Liberation Serif" w:cs="Lohit Devanagari"/>
                <w:color w:val="00000A"/>
                <w:szCs w:val="24"/>
                <w:lang w:val="en-US" w:eastAsia="zh-CN" w:bidi="hi-IN"/>
              </w:rPr>
              <w:t>428561.8</w:t>
            </w:r>
          </w:p>
        </w:tc>
        <w:tc>
          <w:tcPr>
            <w:tcW w:w="660" w:type="dxa"/>
            <w:textDirection w:val="btLr"/>
            <w:vAlign w:val="center"/>
          </w:tcPr>
          <w:p w14:paraId="0018417F" w14:textId="77777777" w:rsidR="00B10260" w:rsidRPr="00B10260" w:rsidRDefault="00B10260" w:rsidP="00B10260">
            <w:pPr>
              <w:widowControl w:val="0"/>
              <w:spacing w:after="0" w:line="360" w:lineRule="auto"/>
              <w:ind w:left="113" w:right="113" w:firstLine="0"/>
              <w:jc w:val="center"/>
              <w:rPr>
                <w:rFonts w:ascii="Liberation Serif" w:eastAsia="WenQuanYi Micro Hei" w:hAnsi="Liberation Serif" w:cs="Lohit Devanagari"/>
                <w:color w:val="00000A"/>
                <w:szCs w:val="24"/>
                <w:lang w:val="en-US" w:eastAsia="zh-CN" w:bidi="hi-IN"/>
              </w:rPr>
            </w:pPr>
            <w:r w:rsidRPr="00B10260">
              <w:rPr>
                <w:rFonts w:ascii="Liberation Serif" w:eastAsia="WenQuanYi Micro Hei" w:hAnsi="Liberation Serif" w:cs="Lohit Devanagari"/>
                <w:color w:val="00000A"/>
                <w:szCs w:val="24"/>
                <w:lang w:val="en-US" w:eastAsia="zh-CN" w:bidi="hi-IN"/>
              </w:rPr>
              <w:t>487592.3</w:t>
            </w:r>
          </w:p>
        </w:tc>
        <w:tc>
          <w:tcPr>
            <w:tcW w:w="660" w:type="dxa"/>
            <w:textDirection w:val="btLr"/>
            <w:vAlign w:val="center"/>
          </w:tcPr>
          <w:p w14:paraId="3D955192" w14:textId="77777777" w:rsidR="00B10260" w:rsidRPr="00B10260" w:rsidRDefault="00B10260" w:rsidP="00B10260">
            <w:pPr>
              <w:widowControl w:val="0"/>
              <w:spacing w:after="0" w:line="360" w:lineRule="auto"/>
              <w:ind w:left="113" w:right="113" w:firstLine="0"/>
              <w:jc w:val="center"/>
              <w:rPr>
                <w:rFonts w:ascii="Liberation Serif" w:eastAsia="WenQuanYi Micro Hei" w:hAnsi="Liberation Serif" w:cs="Lohit Devanagari"/>
                <w:color w:val="00000A"/>
                <w:szCs w:val="24"/>
                <w:lang w:val="en-US" w:eastAsia="zh-CN" w:bidi="hi-IN"/>
              </w:rPr>
            </w:pPr>
            <w:r w:rsidRPr="00B10260">
              <w:rPr>
                <w:rFonts w:ascii="Liberation Serif" w:eastAsia="WenQuanYi Micro Hei" w:hAnsi="Liberation Serif" w:cs="Lohit Devanagari"/>
                <w:color w:val="00000A"/>
                <w:szCs w:val="24"/>
                <w:lang w:val="en-US" w:eastAsia="zh-CN" w:bidi="hi-IN"/>
              </w:rPr>
              <w:t>459568.2</w:t>
            </w:r>
          </w:p>
        </w:tc>
        <w:tc>
          <w:tcPr>
            <w:tcW w:w="660" w:type="dxa"/>
            <w:textDirection w:val="btLr"/>
            <w:vAlign w:val="center"/>
          </w:tcPr>
          <w:p w14:paraId="24671CDE" w14:textId="77777777" w:rsidR="00B10260" w:rsidRPr="00B10260" w:rsidRDefault="00B10260" w:rsidP="00B10260">
            <w:pPr>
              <w:widowControl w:val="0"/>
              <w:spacing w:after="0" w:line="360" w:lineRule="auto"/>
              <w:ind w:left="113" w:right="113" w:firstLine="0"/>
              <w:jc w:val="center"/>
              <w:rPr>
                <w:rFonts w:ascii="Liberation Serif" w:eastAsia="WenQuanYi Micro Hei" w:hAnsi="Liberation Serif" w:cs="Lohit Devanagari"/>
                <w:color w:val="00000A"/>
                <w:szCs w:val="24"/>
                <w:lang w:val="en-US" w:eastAsia="zh-CN" w:bidi="hi-IN"/>
              </w:rPr>
            </w:pPr>
            <w:r w:rsidRPr="00B10260">
              <w:rPr>
                <w:rFonts w:ascii="Liberation Serif" w:eastAsia="WenQuanYi Micro Hei" w:hAnsi="Liberation Serif" w:cs="Lohit Devanagari"/>
                <w:color w:val="00000A"/>
                <w:szCs w:val="24"/>
                <w:lang w:val="en-US" w:eastAsia="zh-CN" w:bidi="hi-IN"/>
              </w:rPr>
              <w:t>461217.3</w:t>
            </w:r>
          </w:p>
        </w:tc>
        <w:tc>
          <w:tcPr>
            <w:tcW w:w="660" w:type="dxa"/>
            <w:textDirection w:val="btLr"/>
            <w:vAlign w:val="center"/>
          </w:tcPr>
          <w:p w14:paraId="22CB350F" w14:textId="77777777" w:rsidR="00B10260" w:rsidRPr="00B10260" w:rsidRDefault="00B10260" w:rsidP="00B10260">
            <w:pPr>
              <w:widowControl w:val="0"/>
              <w:spacing w:after="0" w:line="360" w:lineRule="auto"/>
              <w:ind w:left="113" w:right="113" w:firstLine="0"/>
              <w:jc w:val="center"/>
              <w:rPr>
                <w:rFonts w:ascii="Liberation Serif" w:eastAsia="WenQuanYi Micro Hei" w:hAnsi="Liberation Serif" w:cs="Lohit Devanagari"/>
                <w:color w:val="00000A"/>
                <w:szCs w:val="24"/>
                <w:lang w:val="en-US" w:eastAsia="zh-CN" w:bidi="hi-IN"/>
              </w:rPr>
            </w:pPr>
            <w:r w:rsidRPr="00B10260">
              <w:rPr>
                <w:rFonts w:ascii="Liberation Serif" w:eastAsia="WenQuanYi Micro Hei" w:hAnsi="Liberation Serif" w:cs="Lohit Devanagari"/>
                <w:color w:val="00000A"/>
                <w:szCs w:val="24"/>
                <w:lang w:val="en-US" w:eastAsia="zh-CN" w:bidi="hi-IN"/>
              </w:rPr>
              <w:t>468957.7</w:t>
            </w:r>
          </w:p>
        </w:tc>
        <w:tc>
          <w:tcPr>
            <w:tcW w:w="661" w:type="dxa"/>
            <w:textDirection w:val="btLr"/>
            <w:vAlign w:val="center"/>
          </w:tcPr>
          <w:p w14:paraId="68BF5411" w14:textId="77777777" w:rsidR="00B10260" w:rsidRPr="00B10260" w:rsidRDefault="00B10260" w:rsidP="00B10260">
            <w:pPr>
              <w:widowControl w:val="0"/>
              <w:spacing w:after="0" w:line="360" w:lineRule="auto"/>
              <w:ind w:left="113" w:right="113" w:firstLine="0"/>
              <w:jc w:val="center"/>
              <w:rPr>
                <w:rFonts w:ascii="Liberation Serif" w:eastAsia="WenQuanYi Micro Hei" w:hAnsi="Liberation Serif" w:cs="Lohit Devanagari"/>
                <w:color w:val="00000A"/>
                <w:szCs w:val="24"/>
                <w:lang w:val="en-US" w:eastAsia="zh-CN" w:bidi="hi-IN"/>
              </w:rPr>
            </w:pPr>
            <w:r w:rsidRPr="00B10260">
              <w:rPr>
                <w:rFonts w:ascii="Liberation Serif" w:eastAsia="WenQuanYi Micro Hei" w:hAnsi="Liberation Serif" w:cs="Lohit Devanagari"/>
                <w:color w:val="00000A"/>
                <w:szCs w:val="24"/>
                <w:lang w:val="en-US" w:eastAsia="zh-CN" w:bidi="hi-IN"/>
              </w:rPr>
              <w:t>498567.6</w:t>
            </w:r>
          </w:p>
        </w:tc>
        <w:tc>
          <w:tcPr>
            <w:tcW w:w="661" w:type="dxa"/>
            <w:textDirection w:val="btLr"/>
            <w:vAlign w:val="center"/>
          </w:tcPr>
          <w:p w14:paraId="0F09054B" w14:textId="77777777" w:rsidR="00B10260" w:rsidRPr="00B10260" w:rsidRDefault="00B10260" w:rsidP="00B10260">
            <w:pPr>
              <w:widowControl w:val="0"/>
              <w:spacing w:after="0" w:line="360" w:lineRule="auto"/>
              <w:ind w:left="113" w:right="113" w:firstLine="0"/>
              <w:jc w:val="center"/>
              <w:rPr>
                <w:rFonts w:ascii="Liberation Serif" w:eastAsia="WenQuanYi Micro Hei" w:hAnsi="Liberation Serif" w:cs="Lohit Devanagari"/>
                <w:color w:val="00000A"/>
                <w:szCs w:val="24"/>
                <w:lang w:val="en-US" w:eastAsia="zh-CN" w:bidi="hi-IN"/>
              </w:rPr>
            </w:pPr>
            <w:r w:rsidRPr="00B10260">
              <w:rPr>
                <w:rFonts w:ascii="Liberation Serif" w:eastAsia="WenQuanYi Micro Hei" w:hAnsi="Liberation Serif" w:cs="Lohit Devanagari"/>
                <w:color w:val="00000A"/>
                <w:szCs w:val="24"/>
                <w:lang w:val="en-US" w:eastAsia="zh-CN" w:bidi="hi-IN"/>
              </w:rPr>
              <w:t>473084.5</w:t>
            </w:r>
          </w:p>
        </w:tc>
      </w:tr>
    </w:tbl>
    <w:p w14:paraId="31B3CE38" w14:textId="77777777" w:rsidR="00B10260" w:rsidRPr="00B10260" w:rsidRDefault="00B10260" w:rsidP="00B10260">
      <w:pPr>
        <w:widowControl w:val="0"/>
        <w:spacing w:after="0" w:line="360" w:lineRule="auto"/>
        <w:ind w:firstLine="709"/>
        <w:contextualSpacing/>
        <w:rPr>
          <w:rFonts w:ascii="Liberation Serif" w:eastAsia="WenQuanYi Micro Hei" w:hAnsi="Liberation Serif" w:cs="Lohit Devanagari"/>
          <w:color w:val="00000A"/>
          <w:szCs w:val="24"/>
          <w:lang w:eastAsia="zh-CN" w:bidi="hi-IN"/>
        </w:rPr>
      </w:pPr>
    </w:p>
    <w:p w14:paraId="59FAF77C" w14:textId="77777777" w:rsidR="00B10260" w:rsidRPr="00B10260" w:rsidRDefault="00B10260" w:rsidP="00B10260">
      <w:pPr>
        <w:widowControl w:val="0"/>
        <w:spacing w:after="0" w:line="360" w:lineRule="auto"/>
        <w:ind w:firstLine="709"/>
        <w:contextualSpacing/>
        <w:rPr>
          <w:rFonts w:eastAsia="WenQuanYi Micro Hei"/>
          <w:iCs/>
          <w:szCs w:val="24"/>
          <w:lang w:eastAsia="zh-CN" w:bidi="hi-IN"/>
        </w:rPr>
      </w:pPr>
      <w:r w:rsidRPr="00B10260">
        <w:rPr>
          <w:rFonts w:eastAsia="WenQuanYi Micro Hei"/>
          <w:iCs/>
          <w:szCs w:val="24"/>
          <w:lang w:eastAsia="zh-CN" w:bidi="hi-IN"/>
        </w:rPr>
        <w:t>По данным таблицы видно, что динамика грузооборота компании Юнилевер за 2014 – 2016 гг. неоднозначна.</w:t>
      </w:r>
    </w:p>
    <w:p w14:paraId="0BF53248" w14:textId="77777777" w:rsidR="00B10260" w:rsidRPr="00B10260" w:rsidRDefault="001B69A3" w:rsidP="00B10260">
      <w:pPr>
        <w:widowControl w:val="0"/>
        <w:spacing w:after="0" w:line="360" w:lineRule="auto"/>
        <w:ind w:firstLine="0"/>
        <w:contextualSpacing/>
        <w:rPr>
          <w:rFonts w:eastAsia="WenQuanYi Micro Hei"/>
          <w:b/>
          <w:bCs/>
          <w:iCs/>
          <w:szCs w:val="24"/>
          <w:lang w:val="en-US" w:eastAsia="zh-CN" w:bidi="hi-IN"/>
        </w:rPr>
      </w:pPr>
      <w:r w:rsidRPr="001B69A3">
        <w:rPr>
          <w:rFonts w:eastAsia="WenQuanYi Micro Hei"/>
          <w:b/>
          <w:bCs/>
          <w:iCs/>
          <w:noProof/>
          <w:szCs w:val="24"/>
          <w:lang w:val="en-US" w:eastAsia="zh-CN" w:bidi="hi-IN"/>
        </w:rPr>
        <w:pict w14:anchorId="4C053825">
          <v:shape id="_x0000_i1048" type="#_x0000_t75" alt="" style="width:447.5pt;height:208.25pt;mso-width-percent:0;mso-height-percent:0;mso-width-percent:0;mso-height-percent:0">
            <v:imagedata r:id="rId39" o:title=""/>
          </v:shape>
        </w:pict>
      </w:r>
    </w:p>
    <w:p w14:paraId="5896ACA7" w14:textId="77777777" w:rsidR="00B10260" w:rsidRPr="00B10260" w:rsidRDefault="00B10260" w:rsidP="00B10260">
      <w:pPr>
        <w:widowControl w:val="0"/>
        <w:spacing w:after="0" w:line="360" w:lineRule="auto"/>
        <w:ind w:firstLine="709"/>
        <w:contextualSpacing/>
        <w:jc w:val="center"/>
        <w:rPr>
          <w:rFonts w:eastAsia="WenQuanYi Micro Hei"/>
          <w:iCs/>
          <w:szCs w:val="24"/>
          <w:lang w:eastAsia="zh-CN" w:bidi="hi-IN"/>
        </w:rPr>
      </w:pPr>
      <w:r w:rsidRPr="00B10260">
        <w:rPr>
          <w:rFonts w:eastAsia="WenQuanYi Micro Hei"/>
          <w:iCs/>
          <w:szCs w:val="24"/>
          <w:lang w:eastAsia="zh-CN" w:bidi="hi-IN"/>
        </w:rPr>
        <w:t>Рисунок 3.3 – Динамика спроса на транспортные услуги компании Юнилевер</w:t>
      </w:r>
    </w:p>
    <w:p w14:paraId="276A5ADC" w14:textId="77777777" w:rsidR="00B10260" w:rsidRPr="00B10260" w:rsidRDefault="00B10260" w:rsidP="00B10260">
      <w:pPr>
        <w:widowControl w:val="0"/>
        <w:spacing w:after="0" w:line="360" w:lineRule="auto"/>
        <w:ind w:firstLine="709"/>
        <w:contextualSpacing/>
        <w:rPr>
          <w:rFonts w:eastAsia="WenQuanYi Micro Hei"/>
          <w:iCs/>
          <w:szCs w:val="24"/>
          <w:lang w:eastAsia="zh-CN" w:bidi="hi-IN"/>
        </w:rPr>
      </w:pPr>
    </w:p>
    <w:p w14:paraId="362C7BBF" w14:textId="77777777" w:rsidR="00B10260" w:rsidRPr="00B10260" w:rsidRDefault="00B10260" w:rsidP="00B10260">
      <w:pPr>
        <w:widowControl w:val="0"/>
        <w:spacing w:after="0" w:line="360" w:lineRule="auto"/>
        <w:ind w:firstLine="709"/>
        <w:contextualSpacing/>
        <w:rPr>
          <w:rFonts w:eastAsia="WenQuanYi Micro Hei"/>
          <w:iCs/>
          <w:szCs w:val="24"/>
          <w:lang w:eastAsia="zh-CN" w:bidi="hi-IN"/>
        </w:rPr>
      </w:pPr>
      <w:r w:rsidRPr="00B10260">
        <w:rPr>
          <w:rFonts w:eastAsia="WenQuanYi Micro Hei"/>
          <w:iCs/>
          <w:szCs w:val="24"/>
          <w:lang w:eastAsia="zh-CN" w:bidi="hi-IN"/>
        </w:rPr>
        <w:t>Так, спрос на транспортные услуги возрастает с 1 квартала 2014 года по 3 квартал 2014 год. В 4 квартале 2014 год спрос на услуги транспортно-логистического комплекса сокращаются. С 1 квартала 2015 года спрос на транспортные услуги у компании вновь возрастают, но в 4 квартале сокращаются. Аналогичная ситуация наблюдается и в 2016 году. Снижение спроса на транспортные услуги у компании в 4 квартале можно объяснить фактором сезонности, т.е. в зимнее время в результате как снижения спроса на производимую продукцию, так и неблагоприятных природных условий и увеличения тарифов на перевозки, спрос на транспортные услуги уменьшается.</w:t>
      </w:r>
    </w:p>
    <w:p w14:paraId="430558CE" w14:textId="77777777" w:rsidR="00B10260" w:rsidRDefault="00B10260" w:rsidP="00B10260">
      <w:pPr>
        <w:widowControl w:val="0"/>
        <w:spacing w:after="0" w:line="360" w:lineRule="auto"/>
        <w:ind w:firstLine="720"/>
        <w:rPr>
          <w:rFonts w:ascii="Liberation Serif" w:eastAsia="WenQuanYi Micro Hei" w:hAnsi="Liberation Serif" w:cs="Lohit Devanagari"/>
          <w:color w:val="00000A"/>
          <w:szCs w:val="24"/>
          <w:lang w:eastAsia="zh-CN" w:bidi="hi-IN"/>
        </w:rPr>
      </w:pPr>
      <w:r w:rsidRPr="00B10260">
        <w:rPr>
          <w:rFonts w:eastAsia="WenQuanYi Micro Hei"/>
          <w:iCs/>
          <w:szCs w:val="24"/>
          <w:lang w:eastAsia="zh-CN" w:bidi="hi-IN"/>
        </w:rPr>
        <w:t>Для построения прогноза спроса на транспортные услуги в компании Юнилевер в будущем воспользуемся статистическими методами анализа рядов динамики, а именно построение линейного тренда</w:t>
      </w:r>
      <w:r w:rsidRPr="00B10260">
        <w:rPr>
          <w:rFonts w:ascii="Liberation Serif" w:eastAsia="WenQuanYi Micro Hei" w:hAnsi="Liberation Serif" w:cs="Lohit Devanagari"/>
          <w:color w:val="00000A"/>
          <w:szCs w:val="24"/>
          <w:lang w:eastAsia="zh-CN" w:bidi="hi-IN"/>
        </w:rPr>
        <w:t xml:space="preserve">. Уравнение прямой линии по этой модели имеет вид: </w:t>
      </w:r>
    </w:p>
    <w:p w14:paraId="63940F59" w14:textId="3F2CBF96" w:rsidR="00B10260" w:rsidRPr="00B10260" w:rsidRDefault="001B69A3" w:rsidP="00B10260">
      <w:pPr>
        <w:widowControl w:val="0"/>
        <w:spacing w:after="0" w:line="360" w:lineRule="auto"/>
        <w:ind w:firstLine="720"/>
        <w:rPr>
          <w:rFonts w:ascii="Liberation Serif" w:eastAsia="WenQuanYi Micro Hei" w:hAnsi="Liberation Serif" w:cs="Lohit Devanagari"/>
          <w:color w:val="00000A"/>
          <w:position w:val="-12"/>
          <w:szCs w:val="24"/>
          <w:lang w:eastAsia="zh-CN" w:bidi="hi-IN"/>
        </w:rPr>
      </w:pPr>
      <w:r w:rsidRPr="001B69A3">
        <w:rPr>
          <w:rFonts w:ascii="Liberation Serif" w:eastAsia="WenQuanYi Micro Hei" w:hAnsi="Liberation Serif" w:cs="Lohit Devanagari"/>
          <w:noProof/>
          <w:color w:val="00000A"/>
          <w:position w:val="-12"/>
          <w:szCs w:val="24"/>
          <w:lang w:val="en-US" w:eastAsia="zh-CN" w:bidi="hi-IN"/>
        </w:rPr>
        <w:object w:dxaOrig="1240" w:dyaOrig="360" w14:anchorId="2F38BCED">
          <v:shape id="_x0000_i1047" type="#_x0000_t75" alt="" style="width:63.15pt;height:18.85pt;mso-width-percent:0;mso-height-percent:0;mso-width-percent:0;mso-height-percent:0" o:ole="">
            <v:imagedata r:id="rId40" o:title=""/>
          </v:shape>
          <o:OLEObject Type="Embed" ProgID="Equation.3" ShapeID="_x0000_i1047" DrawAspect="Content" ObjectID="_1588431874" r:id="rId41"/>
        </w:object>
      </w:r>
      <w:r w:rsidR="00B10260" w:rsidRPr="00B10260">
        <w:rPr>
          <w:rFonts w:ascii="Liberation Serif" w:eastAsia="WenQuanYi Micro Hei" w:hAnsi="Liberation Serif" w:cs="Lohit Devanagari"/>
          <w:color w:val="00000A"/>
          <w:position w:val="-12"/>
          <w:szCs w:val="24"/>
          <w:lang w:eastAsia="zh-CN" w:bidi="hi-IN"/>
        </w:rPr>
        <w:t xml:space="preserve"> </w:t>
      </w:r>
    </w:p>
    <w:p w14:paraId="421DB5AE" w14:textId="77777777" w:rsidR="00B10260" w:rsidRPr="00B10260" w:rsidRDefault="00B10260" w:rsidP="00B10260">
      <w:pPr>
        <w:widowControl w:val="0"/>
        <w:shd w:val="clear" w:color="auto" w:fill="FFFFFF"/>
        <w:spacing w:after="0" w:line="360" w:lineRule="auto"/>
        <w:ind w:firstLine="567"/>
        <w:rPr>
          <w:rFonts w:ascii="Liberation Serif" w:eastAsia="WenQuanYi Micro Hei" w:hAnsi="Liberation Serif" w:cs="Lohit Devanagari"/>
          <w:color w:val="00000A"/>
          <w:szCs w:val="24"/>
          <w:lang w:eastAsia="zh-CN" w:bidi="hi-IN"/>
        </w:rPr>
      </w:pPr>
      <w:r w:rsidRPr="00B10260">
        <w:rPr>
          <w:rFonts w:ascii="Liberation Serif" w:eastAsia="WenQuanYi Micro Hei" w:hAnsi="Liberation Serif" w:cs="Lohit Devanagari"/>
          <w:color w:val="00000A"/>
          <w:szCs w:val="24"/>
          <w:lang w:eastAsia="zh-CN" w:bidi="hi-IN"/>
        </w:rPr>
        <w:t>Параметры а</w:t>
      </w:r>
      <w:r w:rsidRPr="00B10260">
        <w:rPr>
          <w:rFonts w:ascii="Liberation Serif" w:eastAsia="WenQuanYi Micro Hei" w:hAnsi="Liberation Serif" w:cs="Lohit Devanagari"/>
          <w:color w:val="00000A"/>
          <w:sz w:val="16"/>
          <w:szCs w:val="16"/>
          <w:lang w:eastAsia="zh-CN" w:bidi="hi-IN"/>
        </w:rPr>
        <w:t>1</w:t>
      </w:r>
      <w:r w:rsidRPr="00B10260">
        <w:rPr>
          <w:rFonts w:ascii="Liberation Serif" w:eastAsia="WenQuanYi Micro Hei" w:hAnsi="Liberation Serif" w:cs="Lohit Devanagari"/>
          <w:color w:val="00000A"/>
          <w:szCs w:val="24"/>
          <w:lang w:eastAsia="zh-CN" w:bidi="hi-IN"/>
        </w:rPr>
        <w:t xml:space="preserve"> и а</w:t>
      </w:r>
      <w:r w:rsidRPr="00B10260">
        <w:rPr>
          <w:rFonts w:ascii="Liberation Serif" w:eastAsia="WenQuanYi Micro Hei" w:hAnsi="Liberation Serif" w:cs="Lohit Devanagari"/>
          <w:color w:val="00000A"/>
          <w:sz w:val="16"/>
          <w:szCs w:val="16"/>
          <w:lang w:eastAsia="zh-CN" w:bidi="hi-IN"/>
        </w:rPr>
        <w:t>0</w:t>
      </w:r>
      <w:r w:rsidRPr="00B10260">
        <w:rPr>
          <w:rFonts w:ascii="Liberation Serif" w:eastAsia="WenQuanYi Micro Hei" w:hAnsi="Liberation Serif" w:cs="Lohit Devanagari"/>
          <w:color w:val="00000A"/>
          <w:szCs w:val="24"/>
          <w:lang w:eastAsia="zh-CN" w:bidi="hi-IN"/>
        </w:rPr>
        <w:t xml:space="preserve"> определяются по системе нормальных уравнений:</w:t>
      </w:r>
    </w:p>
    <w:p w14:paraId="08CFA0B7" w14:textId="77777777" w:rsidR="00B10260" w:rsidRPr="00B10260" w:rsidRDefault="001B69A3" w:rsidP="00B10260">
      <w:pPr>
        <w:widowControl w:val="0"/>
        <w:shd w:val="clear" w:color="auto" w:fill="FFFFFF"/>
        <w:tabs>
          <w:tab w:val="left" w:pos="9639"/>
        </w:tabs>
        <w:spacing w:after="0" w:line="360" w:lineRule="auto"/>
        <w:ind w:firstLine="567"/>
        <w:jc w:val="left"/>
        <w:rPr>
          <w:rFonts w:ascii="Liberation Serif" w:eastAsia="WenQuanYi Micro Hei" w:hAnsi="Liberation Serif" w:cs="Lohit Devanagari"/>
          <w:color w:val="00000A"/>
          <w:position w:val="-34"/>
          <w:szCs w:val="24"/>
          <w:lang w:eastAsia="zh-CN" w:bidi="hi-IN"/>
        </w:rPr>
      </w:pPr>
      <w:r w:rsidRPr="001B69A3">
        <w:rPr>
          <w:rFonts w:ascii="Liberation Serif" w:eastAsia="WenQuanYi Micro Hei" w:hAnsi="Liberation Serif" w:cs="Lohit Devanagari"/>
          <w:noProof/>
          <w:color w:val="00000A"/>
          <w:position w:val="-34"/>
          <w:szCs w:val="24"/>
          <w:lang w:eastAsia="zh-CN" w:bidi="hi-IN"/>
        </w:rPr>
        <w:lastRenderedPageBreak/>
        <w:pict w14:anchorId="49F7E726">
          <v:shape id="_x0000_i1046" type="#_x0000_t75" alt="" style="width:109.65pt;height:37.65pt;mso-width-percent:0;mso-height-percent:0;mso-width-percent:0;mso-height-percent:0">
            <v:imagedata r:id="rId42" o:title=""/>
          </v:shape>
        </w:pict>
      </w:r>
      <w:bookmarkStart w:id="50" w:name="система_лин_ур"/>
      <w:r w:rsidR="00B10260" w:rsidRPr="00B10260">
        <w:rPr>
          <w:rFonts w:ascii="Liberation Serif" w:eastAsia="WenQuanYi Micro Hei" w:hAnsi="Liberation Serif" w:cs="Lohit Devanagari"/>
          <w:color w:val="00000A"/>
          <w:position w:val="-34"/>
          <w:szCs w:val="24"/>
          <w:lang w:eastAsia="zh-CN" w:bidi="hi-IN"/>
        </w:rPr>
        <w:t xml:space="preserve">   </w:t>
      </w:r>
    </w:p>
    <w:bookmarkEnd w:id="50"/>
    <w:p w14:paraId="2055516B" w14:textId="77777777" w:rsidR="00B10260" w:rsidRPr="00B10260" w:rsidRDefault="00B10260" w:rsidP="00B10260">
      <w:pPr>
        <w:widowControl w:val="0"/>
        <w:shd w:val="clear" w:color="auto" w:fill="FFFFFF"/>
        <w:tabs>
          <w:tab w:val="left" w:pos="9639"/>
        </w:tabs>
        <w:spacing w:after="0" w:line="360" w:lineRule="auto"/>
        <w:ind w:firstLine="567"/>
        <w:jc w:val="left"/>
        <w:rPr>
          <w:rFonts w:ascii="Liberation Serif" w:eastAsia="WenQuanYi Micro Hei" w:hAnsi="Liberation Serif" w:cs="Lohit Devanagari"/>
          <w:color w:val="00000A"/>
          <w:szCs w:val="24"/>
          <w:lang w:eastAsia="zh-CN" w:bidi="hi-IN"/>
        </w:rPr>
      </w:pPr>
      <w:r w:rsidRPr="00B10260">
        <w:rPr>
          <w:rFonts w:ascii="Liberation Serif" w:eastAsia="WenQuanYi Micro Hei" w:hAnsi="Liberation Serif" w:cs="Lohit Devanagari"/>
          <w:color w:val="00000A"/>
          <w:szCs w:val="24"/>
          <w:lang w:eastAsia="zh-CN" w:bidi="hi-IN"/>
        </w:rPr>
        <w:t xml:space="preserve">где </w:t>
      </w:r>
      <w:r w:rsidRPr="00B10260">
        <w:rPr>
          <w:rFonts w:ascii="Liberation Serif" w:eastAsia="WenQuanYi Micro Hei" w:hAnsi="Liberation Serif" w:cs="Lohit Devanagari"/>
          <w:i/>
          <w:iCs/>
          <w:color w:val="00000A"/>
          <w:szCs w:val="24"/>
          <w:lang w:val="en-US" w:eastAsia="zh-CN" w:bidi="hi-IN"/>
        </w:rPr>
        <w:t>n</w:t>
      </w:r>
      <w:r w:rsidRPr="00B10260">
        <w:rPr>
          <w:rFonts w:ascii="Liberation Serif" w:eastAsia="WenQuanYi Micro Hei" w:hAnsi="Liberation Serif" w:cs="Lohit Devanagari"/>
          <w:color w:val="00000A"/>
          <w:szCs w:val="24"/>
          <w:lang w:eastAsia="zh-CN" w:bidi="hi-IN"/>
        </w:rPr>
        <w:t xml:space="preserve"> – количество уровней ряда;</w:t>
      </w:r>
    </w:p>
    <w:p w14:paraId="04212D8C" w14:textId="77777777" w:rsidR="00B10260" w:rsidRPr="00B10260" w:rsidRDefault="00B10260" w:rsidP="00B10260">
      <w:pPr>
        <w:widowControl w:val="0"/>
        <w:shd w:val="clear" w:color="auto" w:fill="FFFFFF"/>
        <w:spacing w:after="0" w:line="360" w:lineRule="auto"/>
        <w:ind w:firstLine="567"/>
        <w:rPr>
          <w:rFonts w:ascii="Liberation Serif" w:eastAsia="WenQuanYi Micro Hei" w:hAnsi="Liberation Serif" w:cs="Lohit Devanagari"/>
          <w:color w:val="00000A"/>
          <w:szCs w:val="24"/>
          <w:lang w:eastAsia="zh-CN" w:bidi="hi-IN"/>
        </w:rPr>
      </w:pPr>
      <w:r w:rsidRPr="00B10260">
        <w:rPr>
          <w:rFonts w:ascii="Liberation Serif" w:eastAsia="WenQuanYi Micro Hei" w:hAnsi="Liberation Serif" w:cs="Lohit Devanagari"/>
          <w:i/>
          <w:iCs/>
          <w:color w:val="00000A"/>
          <w:szCs w:val="24"/>
          <w:lang w:val="en-US" w:eastAsia="zh-CN" w:bidi="hi-IN"/>
        </w:rPr>
        <w:t>t</w:t>
      </w:r>
      <w:r w:rsidRPr="00B10260">
        <w:rPr>
          <w:rFonts w:ascii="Liberation Serif" w:eastAsia="WenQuanYi Micro Hei" w:hAnsi="Liberation Serif" w:cs="Lohit Devanagari"/>
          <w:color w:val="00000A"/>
          <w:szCs w:val="24"/>
          <w:lang w:eastAsia="zh-CN" w:bidi="hi-IN"/>
        </w:rPr>
        <w:t xml:space="preserve"> – порядковый номер в условном обозначении периода или момента времени; </w:t>
      </w:r>
    </w:p>
    <w:p w14:paraId="07DD05C4" w14:textId="77777777" w:rsidR="00B10260" w:rsidRPr="00B10260" w:rsidRDefault="00B10260" w:rsidP="00B10260">
      <w:pPr>
        <w:widowControl w:val="0"/>
        <w:shd w:val="clear" w:color="auto" w:fill="FFFFFF"/>
        <w:spacing w:after="0" w:line="360" w:lineRule="auto"/>
        <w:ind w:firstLine="567"/>
        <w:rPr>
          <w:rFonts w:ascii="Liberation Serif" w:eastAsia="WenQuanYi Micro Hei" w:hAnsi="Liberation Serif" w:cs="Lohit Devanagari"/>
          <w:color w:val="00000A"/>
          <w:szCs w:val="24"/>
          <w:lang w:eastAsia="zh-CN" w:bidi="hi-IN"/>
        </w:rPr>
      </w:pPr>
      <w:r w:rsidRPr="00B10260">
        <w:rPr>
          <w:rFonts w:ascii="Liberation Serif" w:eastAsia="WenQuanYi Micro Hei" w:hAnsi="Liberation Serif" w:cs="Lohit Devanagari"/>
          <w:i/>
          <w:iCs/>
          <w:color w:val="00000A"/>
          <w:szCs w:val="24"/>
          <w:lang w:val="en-US" w:eastAsia="zh-CN" w:bidi="hi-IN"/>
        </w:rPr>
        <w:t>y</w:t>
      </w:r>
      <w:r w:rsidRPr="00B10260">
        <w:rPr>
          <w:rFonts w:ascii="Liberation Serif" w:eastAsia="WenQuanYi Micro Hei" w:hAnsi="Liberation Serif" w:cs="Lohit Devanagari"/>
          <w:color w:val="00000A"/>
          <w:szCs w:val="24"/>
          <w:lang w:eastAsia="zh-CN" w:bidi="hi-IN"/>
        </w:rPr>
        <w:t xml:space="preserve"> – уровни эмпирического ряда.</w:t>
      </w:r>
    </w:p>
    <w:p w14:paraId="4532E2A1" w14:textId="77777777" w:rsidR="00B10260" w:rsidRPr="00B10260" w:rsidRDefault="00B10260" w:rsidP="00B10260">
      <w:pPr>
        <w:widowControl w:val="0"/>
        <w:shd w:val="clear" w:color="auto" w:fill="FFFFFF"/>
        <w:spacing w:after="0" w:line="360" w:lineRule="auto"/>
        <w:ind w:firstLine="567"/>
        <w:rPr>
          <w:rFonts w:ascii="Liberation Serif" w:eastAsia="WenQuanYi Micro Hei" w:hAnsi="Liberation Serif" w:cs="Lohit Devanagari"/>
          <w:color w:val="00000A"/>
          <w:szCs w:val="24"/>
          <w:lang w:eastAsia="zh-CN" w:bidi="hi-IN"/>
        </w:rPr>
      </w:pPr>
      <w:r w:rsidRPr="00B10260">
        <w:rPr>
          <w:rFonts w:ascii="Liberation Serif" w:eastAsia="WenQuanYi Micro Hei" w:hAnsi="Liberation Serif" w:cs="Lohit Devanagari"/>
          <w:color w:val="00000A"/>
          <w:szCs w:val="24"/>
          <w:lang w:eastAsia="zh-CN" w:bidi="hi-IN"/>
        </w:rPr>
        <w:t>Если заменить хронологические периоды времени (</w:t>
      </w:r>
      <w:r w:rsidRPr="00B10260">
        <w:rPr>
          <w:rFonts w:ascii="Liberation Serif" w:eastAsia="WenQuanYi Micro Hei" w:hAnsi="Liberation Serif" w:cs="Lohit Devanagari"/>
          <w:color w:val="00000A"/>
          <w:szCs w:val="24"/>
          <w:lang w:val="en-US" w:eastAsia="zh-CN" w:bidi="hi-IN"/>
        </w:rPr>
        <w:t>t</w:t>
      </w:r>
      <w:r w:rsidRPr="00B10260">
        <w:rPr>
          <w:rFonts w:ascii="Liberation Serif" w:eastAsia="WenQuanYi Micro Hei" w:hAnsi="Liberation Serif" w:cs="Lohit Devanagari"/>
          <w:color w:val="00000A"/>
          <w:szCs w:val="24"/>
          <w:lang w:eastAsia="zh-CN" w:bidi="hi-IN"/>
        </w:rPr>
        <w:t>) числовыми аналогами так, чтобы их сумма равнялась нулю, то параметры можно определить по следующей системе уравнений.</w:t>
      </w:r>
    </w:p>
    <w:p w14:paraId="4C2D1DB1" w14:textId="77777777" w:rsidR="00B10260" w:rsidRPr="00B10260" w:rsidRDefault="001B69A3" w:rsidP="00B10260">
      <w:pPr>
        <w:widowControl w:val="0"/>
        <w:shd w:val="clear" w:color="auto" w:fill="FFFFFF"/>
        <w:spacing w:after="0" w:line="360" w:lineRule="auto"/>
        <w:ind w:firstLine="567"/>
        <w:rPr>
          <w:rFonts w:ascii="Liberation Serif" w:eastAsia="WenQuanYi Micro Hei" w:hAnsi="Liberation Serif" w:cs="Lohit Devanagari"/>
          <w:color w:val="00000A"/>
          <w:szCs w:val="24"/>
          <w:lang w:eastAsia="zh-CN" w:bidi="hi-IN"/>
        </w:rPr>
      </w:pPr>
      <w:r w:rsidRPr="001B69A3">
        <w:rPr>
          <w:rFonts w:ascii="Liberation Serif" w:eastAsia="WenQuanYi Micro Hei" w:hAnsi="Liberation Serif" w:cs="Lohit Devanagari"/>
          <w:noProof/>
          <w:color w:val="00000A"/>
          <w:position w:val="-62"/>
          <w:szCs w:val="24"/>
          <w:lang w:eastAsia="zh-CN" w:bidi="hi-IN"/>
        </w:rPr>
        <w:pict w14:anchorId="6805ED91">
          <v:shape id="_x0000_i1045" type="#_x0000_t75" alt="" style="width:128.5pt;height:63.15pt;mso-width-percent:0;mso-height-percent:0;mso-width-percent:0;mso-height-percent:0">
            <v:imagedata r:id="rId43" o:title=""/>
          </v:shape>
        </w:pict>
      </w:r>
    </w:p>
    <w:p w14:paraId="79D8FC05" w14:textId="77777777" w:rsidR="00B10260" w:rsidRPr="00B10260" w:rsidRDefault="00B10260" w:rsidP="00B10260">
      <w:pPr>
        <w:widowControl w:val="0"/>
        <w:spacing w:after="0" w:line="360" w:lineRule="auto"/>
        <w:ind w:firstLine="720"/>
        <w:rPr>
          <w:rFonts w:ascii="Liberation Serif" w:eastAsia="WenQuanYi Micro Hei" w:hAnsi="Liberation Serif" w:cs="Lohit Devanagari"/>
          <w:color w:val="00000A"/>
          <w:szCs w:val="24"/>
          <w:lang w:eastAsia="zh-CN" w:bidi="hi-IN"/>
        </w:rPr>
      </w:pPr>
      <w:r w:rsidRPr="00B10260">
        <w:rPr>
          <w:rFonts w:ascii="Liberation Serif" w:eastAsia="WenQuanYi Micro Hei" w:hAnsi="Liberation Serif" w:cs="Lohit Devanagari"/>
          <w:color w:val="00000A"/>
          <w:szCs w:val="24"/>
          <w:lang w:eastAsia="zh-CN" w:bidi="hi-IN"/>
        </w:rPr>
        <w:t>Для определения параметров уравнения прямой составим таблицу 3.3</w:t>
      </w:r>
    </w:p>
    <w:p w14:paraId="14493B2A" w14:textId="77777777" w:rsidR="00B10260" w:rsidRPr="00B10260" w:rsidRDefault="00B10260" w:rsidP="00B10260">
      <w:pPr>
        <w:widowControl w:val="0"/>
        <w:spacing w:after="0" w:line="360" w:lineRule="auto"/>
        <w:ind w:firstLine="720"/>
        <w:jc w:val="left"/>
        <w:rPr>
          <w:rFonts w:ascii="Liberation Serif" w:eastAsia="WenQuanYi Micro Hei" w:hAnsi="Liberation Serif" w:cs="Lohit Devanagari"/>
          <w:color w:val="00000A"/>
          <w:szCs w:val="24"/>
          <w:lang w:eastAsia="zh-CN" w:bidi="hi-IN"/>
        </w:rPr>
      </w:pPr>
      <w:r w:rsidRPr="00B10260">
        <w:rPr>
          <w:rFonts w:ascii="Liberation Serif" w:eastAsia="WenQuanYi Micro Hei" w:hAnsi="Liberation Serif" w:cs="Lohit Devanagari"/>
          <w:color w:val="00000A"/>
          <w:szCs w:val="24"/>
          <w:lang w:eastAsia="zh-CN" w:bidi="hi-IN"/>
        </w:rPr>
        <w:t>Таблица 3.3 - Расчетная таблица для построения прогноза спроса на транспортные услуги компании Юнилевер</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
        <w:gridCol w:w="1560"/>
        <w:gridCol w:w="1652"/>
        <w:gridCol w:w="1203"/>
        <w:gridCol w:w="1239"/>
        <w:gridCol w:w="1347"/>
        <w:gridCol w:w="1356"/>
      </w:tblGrid>
      <w:tr w:rsidR="00B10260" w:rsidRPr="00B10260" w14:paraId="3D7E2CE7" w14:textId="77777777" w:rsidTr="00B10260">
        <w:trPr>
          <w:trHeight w:val="1105"/>
          <w:jc w:val="center"/>
        </w:trPr>
        <w:tc>
          <w:tcPr>
            <w:tcW w:w="988" w:type="dxa"/>
            <w:shd w:val="clear" w:color="auto" w:fill="auto"/>
            <w:noWrap/>
            <w:vAlign w:val="center"/>
          </w:tcPr>
          <w:p w14:paraId="586F6ABC" w14:textId="77777777" w:rsidR="00B10260" w:rsidRPr="00B10260" w:rsidRDefault="00B10260" w:rsidP="00B10260">
            <w:pPr>
              <w:widowControl w:val="0"/>
              <w:spacing w:after="0" w:line="240" w:lineRule="auto"/>
              <w:ind w:firstLine="0"/>
              <w:jc w:val="center"/>
              <w:rPr>
                <w:rFonts w:eastAsia="WenQuanYi Micro Hei" w:cs="Lohit Devanagari"/>
                <w:color w:val="00000A"/>
                <w:szCs w:val="24"/>
                <w:lang w:eastAsia="zh-CN" w:bidi="hi-IN"/>
              </w:rPr>
            </w:pPr>
            <w:r w:rsidRPr="00B10260">
              <w:rPr>
                <w:rFonts w:eastAsia="WenQuanYi Micro Hei" w:cs="Lohit Devanagari"/>
                <w:color w:val="00000A"/>
                <w:szCs w:val="24"/>
                <w:lang w:eastAsia="zh-CN" w:bidi="hi-IN"/>
              </w:rPr>
              <w:t>Год</w:t>
            </w:r>
          </w:p>
        </w:tc>
        <w:tc>
          <w:tcPr>
            <w:tcW w:w="1577" w:type="dxa"/>
            <w:vAlign w:val="center"/>
          </w:tcPr>
          <w:p w14:paraId="455E9C24" w14:textId="77777777" w:rsidR="00B10260" w:rsidRPr="00B10260" w:rsidRDefault="00B10260" w:rsidP="00B10260">
            <w:pPr>
              <w:widowControl w:val="0"/>
              <w:spacing w:after="0" w:line="240" w:lineRule="auto"/>
              <w:ind w:firstLine="0"/>
              <w:jc w:val="center"/>
              <w:rPr>
                <w:rFonts w:eastAsia="WenQuanYi Micro Hei" w:cs="Lohit Devanagari"/>
                <w:color w:val="00000A"/>
                <w:szCs w:val="24"/>
                <w:lang w:eastAsia="zh-CN" w:bidi="hi-IN"/>
              </w:rPr>
            </w:pPr>
            <w:r w:rsidRPr="00B10260">
              <w:rPr>
                <w:rFonts w:eastAsia="WenQuanYi Micro Hei" w:cs="Lohit Devanagari"/>
                <w:color w:val="00000A"/>
                <w:szCs w:val="24"/>
                <w:lang w:eastAsia="zh-CN" w:bidi="hi-IN"/>
              </w:rPr>
              <w:t>Квартал</w:t>
            </w:r>
          </w:p>
        </w:tc>
        <w:tc>
          <w:tcPr>
            <w:tcW w:w="1577" w:type="dxa"/>
            <w:shd w:val="clear" w:color="auto" w:fill="auto"/>
            <w:noWrap/>
            <w:vAlign w:val="center"/>
          </w:tcPr>
          <w:p w14:paraId="5998F5DB" w14:textId="77777777" w:rsidR="00B10260" w:rsidRPr="00B10260" w:rsidRDefault="00B10260" w:rsidP="00B10260">
            <w:pPr>
              <w:widowControl w:val="0"/>
              <w:spacing w:after="0" w:line="240" w:lineRule="auto"/>
              <w:ind w:firstLine="0"/>
              <w:jc w:val="center"/>
              <w:rPr>
                <w:rFonts w:eastAsia="WenQuanYi Micro Hei" w:cs="Lohit Devanagari"/>
                <w:color w:val="00000A"/>
                <w:szCs w:val="24"/>
                <w:lang w:eastAsia="zh-CN" w:bidi="hi-IN"/>
              </w:rPr>
            </w:pPr>
            <w:r w:rsidRPr="00B10260">
              <w:rPr>
                <w:rFonts w:eastAsia="WenQuanYi Micro Hei" w:cs="Lohit Devanagari"/>
                <w:color w:val="00000A"/>
                <w:szCs w:val="24"/>
                <w:lang w:eastAsia="zh-CN" w:bidi="hi-IN"/>
              </w:rPr>
              <w:t>Объем спроса на транспортные услуги, тыс. т-км</w:t>
            </w:r>
          </w:p>
        </w:tc>
        <w:tc>
          <w:tcPr>
            <w:tcW w:w="1231" w:type="dxa"/>
            <w:vAlign w:val="center"/>
          </w:tcPr>
          <w:p w14:paraId="5C1CB829" w14:textId="77777777" w:rsidR="00B10260" w:rsidRPr="00B10260" w:rsidRDefault="00B10260" w:rsidP="00B10260">
            <w:pPr>
              <w:widowControl w:val="0"/>
              <w:spacing w:after="0" w:line="240" w:lineRule="auto"/>
              <w:ind w:firstLine="0"/>
              <w:jc w:val="center"/>
              <w:rPr>
                <w:rFonts w:eastAsia="WenQuanYi Micro Hei" w:cs="Lohit Devanagari"/>
                <w:color w:val="00000A"/>
                <w:szCs w:val="24"/>
                <w:lang w:eastAsia="zh-CN" w:bidi="hi-IN"/>
              </w:rPr>
            </w:pPr>
            <w:r w:rsidRPr="00B10260">
              <w:rPr>
                <w:rFonts w:eastAsia="WenQuanYi Micro Hei" w:cs="Lohit Devanagari"/>
                <w:color w:val="00000A"/>
                <w:szCs w:val="24"/>
                <w:lang w:val="en-US" w:eastAsia="zh-CN" w:bidi="hi-IN"/>
              </w:rPr>
              <w:t>t</w:t>
            </w:r>
          </w:p>
        </w:tc>
        <w:tc>
          <w:tcPr>
            <w:tcW w:w="1260" w:type="dxa"/>
            <w:vAlign w:val="center"/>
          </w:tcPr>
          <w:p w14:paraId="54D1E26C" w14:textId="77777777" w:rsidR="00B10260" w:rsidRPr="00B10260" w:rsidRDefault="001B69A3" w:rsidP="00B10260">
            <w:pPr>
              <w:widowControl w:val="0"/>
              <w:spacing w:after="0" w:line="240" w:lineRule="auto"/>
              <w:ind w:firstLine="0"/>
              <w:jc w:val="center"/>
              <w:rPr>
                <w:rFonts w:eastAsia="WenQuanYi Micro Hei" w:cs="Lohit Devanagari"/>
                <w:color w:val="00000A"/>
                <w:szCs w:val="24"/>
                <w:lang w:eastAsia="zh-CN" w:bidi="hi-IN"/>
              </w:rPr>
            </w:pPr>
            <w:r w:rsidRPr="001B69A3">
              <w:rPr>
                <w:rFonts w:eastAsia="WenQuanYi Micro Hei" w:cs="Lohit Devanagari"/>
                <w:noProof/>
                <w:color w:val="00000A"/>
                <w:position w:val="-6"/>
                <w:szCs w:val="24"/>
                <w:lang w:eastAsia="zh-CN" w:bidi="hi-IN"/>
              </w:rPr>
              <w:pict w14:anchorId="13867BF6">
                <v:shape id="_x0000_i1044" type="#_x0000_t75" alt="" style="width:12.2pt;height:15.5pt;mso-width-percent:0;mso-height-percent:0;mso-width-percent:0;mso-height-percent:0">
                  <v:imagedata r:id="rId44" o:title=""/>
                </v:shape>
              </w:pict>
            </w:r>
          </w:p>
        </w:tc>
        <w:tc>
          <w:tcPr>
            <w:tcW w:w="1356" w:type="dxa"/>
            <w:vAlign w:val="center"/>
          </w:tcPr>
          <w:p w14:paraId="12E827CC" w14:textId="77777777" w:rsidR="00B10260" w:rsidRPr="00B10260" w:rsidRDefault="00B10260" w:rsidP="00B10260">
            <w:pPr>
              <w:widowControl w:val="0"/>
              <w:spacing w:after="0" w:line="240" w:lineRule="auto"/>
              <w:ind w:firstLine="0"/>
              <w:jc w:val="center"/>
              <w:rPr>
                <w:rFonts w:eastAsia="WenQuanYi Micro Hei" w:cs="Lohit Devanagari"/>
                <w:color w:val="00000A"/>
                <w:szCs w:val="24"/>
                <w:lang w:eastAsia="zh-CN" w:bidi="hi-IN"/>
              </w:rPr>
            </w:pPr>
            <w:r w:rsidRPr="00B10260">
              <w:rPr>
                <w:rFonts w:eastAsia="WenQuanYi Micro Hei" w:cs="Lohit Devanagari"/>
                <w:color w:val="00000A"/>
                <w:szCs w:val="24"/>
                <w:lang w:val="en-US" w:eastAsia="zh-CN" w:bidi="hi-IN"/>
              </w:rPr>
              <w:t>yt</w:t>
            </w:r>
          </w:p>
        </w:tc>
        <w:tc>
          <w:tcPr>
            <w:tcW w:w="1356" w:type="dxa"/>
            <w:vAlign w:val="center"/>
          </w:tcPr>
          <w:p w14:paraId="6F4B796D" w14:textId="77777777" w:rsidR="00B10260" w:rsidRPr="00B10260" w:rsidRDefault="001B69A3" w:rsidP="00B10260">
            <w:pPr>
              <w:widowControl w:val="0"/>
              <w:spacing w:after="0" w:line="240" w:lineRule="auto"/>
              <w:ind w:firstLine="0"/>
              <w:jc w:val="center"/>
              <w:rPr>
                <w:rFonts w:eastAsia="WenQuanYi Micro Hei" w:cs="Lohit Devanagari"/>
                <w:color w:val="00000A"/>
                <w:szCs w:val="24"/>
                <w:lang w:val="en-US" w:eastAsia="zh-CN" w:bidi="hi-IN"/>
              </w:rPr>
            </w:pPr>
            <w:r w:rsidRPr="001B69A3">
              <w:rPr>
                <w:rFonts w:eastAsia="WenQuanYi Micro Hei" w:cs="Lohit Devanagari"/>
                <w:noProof/>
                <w:color w:val="00000A"/>
                <w:position w:val="-12"/>
                <w:szCs w:val="24"/>
                <w:lang w:val="en-US" w:eastAsia="zh-CN" w:bidi="hi-IN"/>
              </w:rPr>
              <w:pict w14:anchorId="491F0F50">
                <v:shape id="_x0000_i1043" type="#_x0000_t75" alt="" style="width:15.5pt;height:21.05pt;mso-width-percent:0;mso-height-percent:0;mso-width-percent:0;mso-height-percent:0">
                  <v:imagedata r:id="rId45" o:title=""/>
                </v:shape>
              </w:pict>
            </w:r>
          </w:p>
        </w:tc>
      </w:tr>
      <w:tr w:rsidR="00B10260" w:rsidRPr="00B10260" w14:paraId="050F9E05" w14:textId="77777777" w:rsidTr="00B10260">
        <w:trPr>
          <w:trHeight w:val="270"/>
          <w:jc w:val="center"/>
        </w:trPr>
        <w:tc>
          <w:tcPr>
            <w:tcW w:w="988" w:type="dxa"/>
            <w:vMerge w:val="restart"/>
            <w:shd w:val="clear" w:color="auto" w:fill="auto"/>
            <w:noWrap/>
            <w:vAlign w:val="center"/>
          </w:tcPr>
          <w:p w14:paraId="2C8D7FBF" w14:textId="77777777" w:rsidR="00B10260" w:rsidRPr="00B10260" w:rsidRDefault="00B10260" w:rsidP="00B10260">
            <w:pPr>
              <w:widowControl w:val="0"/>
              <w:spacing w:after="0" w:line="240" w:lineRule="auto"/>
              <w:ind w:firstLine="0"/>
              <w:jc w:val="center"/>
              <w:rPr>
                <w:rFonts w:eastAsia="WenQuanYi Micro Hei" w:cs="Lohit Devanagari"/>
                <w:color w:val="00000A"/>
                <w:szCs w:val="24"/>
                <w:lang w:val="en-US" w:eastAsia="zh-CN" w:bidi="hi-IN"/>
              </w:rPr>
            </w:pPr>
            <w:r w:rsidRPr="00B10260">
              <w:rPr>
                <w:rFonts w:eastAsia="WenQuanYi Micro Hei" w:cs="Lohit Devanagari"/>
                <w:color w:val="00000A"/>
                <w:szCs w:val="24"/>
                <w:lang w:val="en-US" w:eastAsia="zh-CN" w:bidi="hi-IN"/>
              </w:rPr>
              <w:t>2014</w:t>
            </w:r>
          </w:p>
        </w:tc>
        <w:tc>
          <w:tcPr>
            <w:tcW w:w="1577" w:type="dxa"/>
            <w:vAlign w:val="center"/>
          </w:tcPr>
          <w:p w14:paraId="4B6A9675" w14:textId="77777777" w:rsidR="00B10260" w:rsidRPr="00B10260" w:rsidRDefault="00B10260" w:rsidP="00B10260">
            <w:pPr>
              <w:widowControl w:val="0"/>
              <w:spacing w:after="0" w:line="240" w:lineRule="auto"/>
              <w:ind w:firstLine="0"/>
              <w:jc w:val="center"/>
              <w:rPr>
                <w:rFonts w:eastAsia="WenQuanYi Micro Hei" w:cs="Lohit Devanagari"/>
                <w:color w:val="00000A"/>
                <w:szCs w:val="24"/>
                <w:lang w:val="en-US" w:eastAsia="zh-CN" w:bidi="hi-IN"/>
              </w:rPr>
            </w:pPr>
            <w:r w:rsidRPr="00B10260">
              <w:rPr>
                <w:rFonts w:eastAsia="WenQuanYi Micro Hei" w:cs="Lohit Devanagari"/>
                <w:color w:val="00000A"/>
                <w:szCs w:val="24"/>
                <w:lang w:val="en-US" w:eastAsia="zh-CN" w:bidi="hi-IN"/>
              </w:rPr>
              <w:t>I</w:t>
            </w:r>
          </w:p>
        </w:tc>
        <w:tc>
          <w:tcPr>
            <w:tcW w:w="1577" w:type="dxa"/>
            <w:shd w:val="clear" w:color="auto" w:fill="auto"/>
            <w:noWrap/>
            <w:vAlign w:val="center"/>
          </w:tcPr>
          <w:p w14:paraId="531AD8B3" w14:textId="77777777" w:rsidR="00B10260" w:rsidRPr="00B10260" w:rsidRDefault="00B10260" w:rsidP="00B10260">
            <w:pPr>
              <w:widowControl w:val="0"/>
              <w:spacing w:after="0" w:line="240" w:lineRule="auto"/>
              <w:ind w:firstLine="0"/>
              <w:jc w:val="center"/>
              <w:rPr>
                <w:rFonts w:eastAsia="WenQuanYi Micro Hei" w:cs="Lohit Devanagari"/>
                <w:color w:val="00000A"/>
                <w:szCs w:val="24"/>
                <w:lang w:eastAsia="zh-CN" w:bidi="hi-IN"/>
              </w:rPr>
            </w:pPr>
            <w:r w:rsidRPr="00B10260">
              <w:rPr>
                <w:rFonts w:eastAsia="WenQuanYi Micro Hei" w:cs="Lohit Devanagari"/>
                <w:color w:val="00000A"/>
                <w:szCs w:val="24"/>
                <w:lang w:eastAsia="zh-CN" w:bidi="hi-IN"/>
              </w:rPr>
              <w:t>295841</w:t>
            </w:r>
          </w:p>
        </w:tc>
        <w:tc>
          <w:tcPr>
            <w:tcW w:w="1231" w:type="dxa"/>
            <w:vAlign w:val="center"/>
          </w:tcPr>
          <w:p w14:paraId="47F82ED5" w14:textId="77777777" w:rsidR="00B10260" w:rsidRPr="00B10260" w:rsidRDefault="00B10260" w:rsidP="00B10260">
            <w:pPr>
              <w:widowControl w:val="0"/>
              <w:spacing w:after="0" w:line="240" w:lineRule="auto"/>
              <w:ind w:firstLine="0"/>
              <w:jc w:val="center"/>
              <w:rPr>
                <w:rFonts w:eastAsia="WenQuanYi Micro Hei" w:cs="Lohit Devanagari"/>
                <w:szCs w:val="24"/>
                <w:lang w:eastAsia="zh-CN" w:bidi="hi-IN"/>
              </w:rPr>
            </w:pPr>
            <w:r w:rsidRPr="00B10260">
              <w:rPr>
                <w:rFonts w:eastAsia="WenQuanYi Micro Hei" w:cs="Lohit Devanagari"/>
                <w:szCs w:val="24"/>
                <w:lang w:eastAsia="zh-CN" w:bidi="hi-IN"/>
              </w:rPr>
              <w:t>-6</w:t>
            </w:r>
          </w:p>
        </w:tc>
        <w:tc>
          <w:tcPr>
            <w:tcW w:w="1260" w:type="dxa"/>
            <w:vAlign w:val="center"/>
          </w:tcPr>
          <w:p w14:paraId="1729791F" w14:textId="77777777" w:rsidR="00B10260" w:rsidRPr="00B10260" w:rsidRDefault="00B10260" w:rsidP="00B10260">
            <w:pPr>
              <w:widowControl w:val="0"/>
              <w:spacing w:after="0" w:line="240" w:lineRule="auto"/>
              <w:ind w:firstLine="0"/>
              <w:jc w:val="center"/>
              <w:rPr>
                <w:rFonts w:eastAsia="WenQuanYi Micro Hei" w:cs="Lohit Devanagari"/>
                <w:szCs w:val="24"/>
                <w:lang w:eastAsia="zh-CN" w:bidi="hi-IN"/>
              </w:rPr>
            </w:pPr>
            <w:r w:rsidRPr="00B10260">
              <w:rPr>
                <w:rFonts w:eastAsia="WenQuanYi Micro Hei" w:cs="Lohit Devanagari"/>
                <w:szCs w:val="24"/>
                <w:lang w:eastAsia="zh-CN" w:bidi="hi-IN"/>
              </w:rPr>
              <w:t>36</w:t>
            </w:r>
          </w:p>
        </w:tc>
        <w:tc>
          <w:tcPr>
            <w:tcW w:w="1356" w:type="dxa"/>
            <w:vAlign w:val="center"/>
          </w:tcPr>
          <w:p w14:paraId="2D1868A3" w14:textId="77777777" w:rsidR="00B10260" w:rsidRPr="00B10260" w:rsidRDefault="00B10260" w:rsidP="00B10260">
            <w:pPr>
              <w:widowControl w:val="0"/>
              <w:spacing w:after="0" w:line="240" w:lineRule="auto"/>
              <w:ind w:firstLine="0"/>
              <w:jc w:val="center"/>
              <w:rPr>
                <w:rFonts w:eastAsia="WenQuanYi Micro Hei" w:cs="Lohit Devanagari"/>
                <w:szCs w:val="24"/>
                <w:lang w:eastAsia="zh-CN" w:bidi="hi-IN"/>
              </w:rPr>
            </w:pPr>
            <w:r w:rsidRPr="00B10260">
              <w:rPr>
                <w:rFonts w:eastAsia="WenQuanYi Micro Hei" w:cs="Lohit Devanagari"/>
                <w:szCs w:val="24"/>
                <w:lang w:eastAsia="zh-CN" w:bidi="hi-IN"/>
              </w:rPr>
              <w:t>-1775046</w:t>
            </w:r>
          </w:p>
        </w:tc>
        <w:tc>
          <w:tcPr>
            <w:tcW w:w="1356" w:type="dxa"/>
            <w:vAlign w:val="center"/>
          </w:tcPr>
          <w:p w14:paraId="1C730EE8" w14:textId="77777777" w:rsidR="00B10260" w:rsidRPr="00B10260" w:rsidRDefault="00B10260" w:rsidP="00B10260">
            <w:pPr>
              <w:widowControl w:val="0"/>
              <w:spacing w:after="0" w:line="240" w:lineRule="auto"/>
              <w:ind w:firstLine="0"/>
              <w:jc w:val="center"/>
              <w:rPr>
                <w:rFonts w:eastAsia="WenQuanYi Micro Hei" w:cs="Lohit Devanagari"/>
                <w:szCs w:val="24"/>
                <w:lang w:eastAsia="zh-CN" w:bidi="hi-IN"/>
              </w:rPr>
            </w:pPr>
            <w:r w:rsidRPr="00B10260">
              <w:rPr>
                <w:rFonts w:eastAsia="WenQuanYi Micro Hei" w:cs="Lohit Devanagari"/>
                <w:szCs w:val="24"/>
                <w:lang w:eastAsia="zh-CN" w:bidi="hi-IN"/>
              </w:rPr>
              <w:t>304161,315</w:t>
            </w:r>
          </w:p>
        </w:tc>
      </w:tr>
      <w:tr w:rsidR="00B10260" w:rsidRPr="00B10260" w14:paraId="17E8AF53" w14:textId="77777777" w:rsidTr="00B10260">
        <w:trPr>
          <w:trHeight w:val="270"/>
          <w:jc w:val="center"/>
        </w:trPr>
        <w:tc>
          <w:tcPr>
            <w:tcW w:w="988" w:type="dxa"/>
            <w:vMerge/>
            <w:shd w:val="clear" w:color="auto" w:fill="auto"/>
            <w:noWrap/>
            <w:vAlign w:val="center"/>
          </w:tcPr>
          <w:p w14:paraId="432DE116" w14:textId="77777777" w:rsidR="00B10260" w:rsidRPr="00B10260" w:rsidRDefault="00B10260" w:rsidP="00B10260">
            <w:pPr>
              <w:widowControl w:val="0"/>
              <w:spacing w:after="0" w:line="240" w:lineRule="auto"/>
              <w:ind w:firstLine="0"/>
              <w:jc w:val="center"/>
              <w:rPr>
                <w:rFonts w:eastAsia="WenQuanYi Micro Hei" w:cs="Lohit Devanagari"/>
                <w:color w:val="00000A"/>
                <w:szCs w:val="24"/>
                <w:lang w:eastAsia="zh-CN" w:bidi="hi-IN"/>
              </w:rPr>
            </w:pPr>
          </w:p>
        </w:tc>
        <w:tc>
          <w:tcPr>
            <w:tcW w:w="1577" w:type="dxa"/>
            <w:vAlign w:val="center"/>
          </w:tcPr>
          <w:p w14:paraId="5220D678" w14:textId="77777777" w:rsidR="00B10260" w:rsidRPr="00B10260" w:rsidRDefault="00B10260" w:rsidP="00B10260">
            <w:pPr>
              <w:widowControl w:val="0"/>
              <w:spacing w:after="0" w:line="240" w:lineRule="auto"/>
              <w:ind w:firstLine="0"/>
              <w:jc w:val="center"/>
              <w:rPr>
                <w:rFonts w:eastAsia="WenQuanYi Micro Hei" w:cs="Lohit Devanagari"/>
                <w:color w:val="00000A"/>
                <w:szCs w:val="24"/>
                <w:lang w:val="en-US" w:eastAsia="zh-CN" w:bidi="hi-IN"/>
              </w:rPr>
            </w:pPr>
            <w:r w:rsidRPr="00B10260">
              <w:rPr>
                <w:rFonts w:eastAsia="WenQuanYi Micro Hei" w:cs="Lohit Devanagari"/>
                <w:color w:val="00000A"/>
                <w:szCs w:val="24"/>
                <w:lang w:val="en-US" w:eastAsia="zh-CN" w:bidi="hi-IN"/>
              </w:rPr>
              <w:t>II</w:t>
            </w:r>
          </w:p>
        </w:tc>
        <w:tc>
          <w:tcPr>
            <w:tcW w:w="1577" w:type="dxa"/>
            <w:shd w:val="clear" w:color="auto" w:fill="auto"/>
            <w:noWrap/>
            <w:vAlign w:val="center"/>
          </w:tcPr>
          <w:p w14:paraId="50D08C64" w14:textId="77777777" w:rsidR="00B10260" w:rsidRPr="00B10260" w:rsidRDefault="00B10260" w:rsidP="00B10260">
            <w:pPr>
              <w:widowControl w:val="0"/>
              <w:spacing w:after="0" w:line="240" w:lineRule="auto"/>
              <w:ind w:firstLine="0"/>
              <w:jc w:val="center"/>
              <w:rPr>
                <w:rFonts w:eastAsia="WenQuanYi Micro Hei" w:cs="Lohit Devanagari"/>
                <w:color w:val="00000A"/>
                <w:szCs w:val="24"/>
                <w:lang w:eastAsia="zh-CN" w:bidi="hi-IN"/>
              </w:rPr>
            </w:pPr>
            <w:r w:rsidRPr="00B10260">
              <w:rPr>
                <w:rFonts w:eastAsia="WenQuanYi Micro Hei" w:cs="Lohit Devanagari"/>
                <w:color w:val="00000A"/>
                <w:szCs w:val="24"/>
                <w:lang w:eastAsia="zh-CN" w:bidi="hi-IN"/>
              </w:rPr>
              <w:t>315784,3</w:t>
            </w:r>
          </w:p>
        </w:tc>
        <w:tc>
          <w:tcPr>
            <w:tcW w:w="1231" w:type="dxa"/>
            <w:vAlign w:val="center"/>
          </w:tcPr>
          <w:p w14:paraId="6BA6A726" w14:textId="77777777" w:rsidR="00B10260" w:rsidRPr="00B10260" w:rsidRDefault="00B10260" w:rsidP="00B10260">
            <w:pPr>
              <w:widowControl w:val="0"/>
              <w:spacing w:after="0" w:line="240" w:lineRule="auto"/>
              <w:ind w:firstLine="0"/>
              <w:jc w:val="center"/>
              <w:rPr>
                <w:rFonts w:eastAsia="WenQuanYi Micro Hei" w:cs="Lohit Devanagari"/>
                <w:szCs w:val="24"/>
                <w:lang w:eastAsia="zh-CN" w:bidi="hi-IN"/>
              </w:rPr>
            </w:pPr>
            <w:r w:rsidRPr="00B10260">
              <w:rPr>
                <w:rFonts w:eastAsia="WenQuanYi Micro Hei" w:cs="Lohit Devanagari"/>
                <w:szCs w:val="24"/>
                <w:lang w:eastAsia="zh-CN" w:bidi="hi-IN"/>
              </w:rPr>
              <w:t>-5</w:t>
            </w:r>
          </w:p>
        </w:tc>
        <w:tc>
          <w:tcPr>
            <w:tcW w:w="1260" w:type="dxa"/>
            <w:vAlign w:val="center"/>
          </w:tcPr>
          <w:p w14:paraId="7367604D" w14:textId="77777777" w:rsidR="00B10260" w:rsidRPr="00B10260" w:rsidRDefault="00B10260" w:rsidP="00B10260">
            <w:pPr>
              <w:widowControl w:val="0"/>
              <w:spacing w:after="0" w:line="240" w:lineRule="auto"/>
              <w:ind w:firstLine="0"/>
              <w:jc w:val="center"/>
              <w:rPr>
                <w:rFonts w:eastAsia="WenQuanYi Micro Hei" w:cs="Lohit Devanagari"/>
                <w:szCs w:val="24"/>
                <w:lang w:eastAsia="zh-CN" w:bidi="hi-IN"/>
              </w:rPr>
            </w:pPr>
            <w:r w:rsidRPr="00B10260">
              <w:rPr>
                <w:rFonts w:eastAsia="WenQuanYi Micro Hei" w:cs="Lohit Devanagari"/>
                <w:szCs w:val="24"/>
                <w:lang w:eastAsia="zh-CN" w:bidi="hi-IN"/>
              </w:rPr>
              <w:t>25</w:t>
            </w:r>
          </w:p>
        </w:tc>
        <w:tc>
          <w:tcPr>
            <w:tcW w:w="1356" w:type="dxa"/>
            <w:vAlign w:val="center"/>
          </w:tcPr>
          <w:p w14:paraId="5FE661C8" w14:textId="77777777" w:rsidR="00B10260" w:rsidRPr="00B10260" w:rsidRDefault="00B10260" w:rsidP="00B10260">
            <w:pPr>
              <w:widowControl w:val="0"/>
              <w:spacing w:after="0" w:line="240" w:lineRule="auto"/>
              <w:ind w:firstLine="0"/>
              <w:jc w:val="center"/>
              <w:rPr>
                <w:rFonts w:eastAsia="WenQuanYi Micro Hei" w:cs="Lohit Devanagari"/>
                <w:szCs w:val="24"/>
                <w:lang w:eastAsia="zh-CN" w:bidi="hi-IN"/>
              </w:rPr>
            </w:pPr>
            <w:r w:rsidRPr="00B10260">
              <w:rPr>
                <w:rFonts w:eastAsia="WenQuanYi Micro Hei" w:cs="Lohit Devanagari"/>
                <w:szCs w:val="24"/>
                <w:lang w:eastAsia="zh-CN" w:bidi="hi-IN"/>
              </w:rPr>
              <w:t>-1578922</w:t>
            </w:r>
          </w:p>
        </w:tc>
        <w:tc>
          <w:tcPr>
            <w:tcW w:w="1356" w:type="dxa"/>
            <w:vAlign w:val="center"/>
          </w:tcPr>
          <w:p w14:paraId="24422095" w14:textId="77777777" w:rsidR="00B10260" w:rsidRPr="00B10260" w:rsidRDefault="00B10260" w:rsidP="00B10260">
            <w:pPr>
              <w:widowControl w:val="0"/>
              <w:spacing w:after="0" w:line="240" w:lineRule="auto"/>
              <w:ind w:firstLine="0"/>
              <w:jc w:val="center"/>
              <w:rPr>
                <w:rFonts w:eastAsia="WenQuanYi Micro Hei" w:cs="Lohit Devanagari"/>
                <w:szCs w:val="24"/>
                <w:lang w:eastAsia="zh-CN" w:bidi="hi-IN"/>
              </w:rPr>
            </w:pPr>
            <w:r w:rsidRPr="00B10260">
              <w:rPr>
                <w:rFonts w:eastAsia="WenQuanYi Micro Hei" w:cs="Lohit Devanagari"/>
                <w:szCs w:val="24"/>
                <w:lang w:eastAsia="zh-CN" w:bidi="hi-IN"/>
              </w:rPr>
              <w:t>321680,834</w:t>
            </w:r>
          </w:p>
        </w:tc>
      </w:tr>
      <w:tr w:rsidR="00B10260" w:rsidRPr="00B10260" w14:paraId="1C0A6A15" w14:textId="77777777" w:rsidTr="00B10260">
        <w:trPr>
          <w:trHeight w:val="270"/>
          <w:jc w:val="center"/>
        </w:trPr>
        <w:tc>
          <w:tcPr>
            <w:tcW w:w="988" w:type="dxa"/>
            <w:vMerge/>
            <w:shd w:val="clear" w:color="auto" w:fill="auto"/>
            <w:noWrap/>
            <w:vAlign w:val="center"/>
          </w:tcPr>
          <w:p w14:paraId="549AC9A9" w14:textId="77777777" w:rsidR="00B10260" w:rsidRPr="00B10260" w:rsidRDefault="00B10260" w:rsidP="00B10260">
            <w:pPr>
              <w:widowControl w:val="0"/>
              <w:spacing w:after="0" w:line="240" w:lineRule="auto"/>
              <w:ind w:firstLine="0"/>
              <w:jc w:val="center"/>
              <w:rPr>
                <w:rFonts w:eastAsia="WenQuanYi Micro Hei" w:cs="Lohit Devanagari"/>
                <w:color w:val="00000A"/>
                <w:szCs w:val="24"/>
                <w:lang w:eastAsia="zh-CN" w:bidi="hi-IN"/>
              </w:rPr>
            </w:pPr>
          </w:p>
        </w:tc>
        <w:tc>
          <w:tcPr>
            <w:tcW w:w="1577" w:type="dxa"/>
            <w:vAlign w:val="center"/>
          </w:tcPr>
          <w:p w14:paraId="51372F50" w14:textId="77777777" w:rsidR="00B10260" w:rsidRPr="00B10260" w:rsidRDefault="00B10260" w:rsidP="00B10260">
            <w:pPr>
              <w:widowControl w:val="0"/>
              <w:spacing w:after="0" w:line="240" w:lineRule="auto"/>
              <w:ind w:firstLine="0"/>
              <w:jc w:val="center"/>
              <w:rPr>
                <w:rFonts w:eastAsia="WenQuanYi Micro Hei" w:cs="Lohit Devanagari"/>
                <w:color w:val="00000A"/>
                <w:szCs w:val="24"/>
                <w:lang w:val="en-US" w:eastAsia="zh-CN" w:bidi="hi-IN"/>
              </w:rPr>
            </w:pPr>
            <w:r w:rsidRPr="00B10260">
              <w:rPr>
                <w:rFonts w:eastAsia="WenQuanYi Micro Hei" w:cs="Lohit Devanagari"/>
                <w:color w:val="00000A"/>
                <w:szCs w:val="24"/>
                <w:lang w:val="en-US" w:eastAsia="zh-CN" w:bidi="hi-IN"/>
              </w:rPr>
              <w:t>III</w:t>
            </w:r>
          </w:p>
        </w:tc>
        <w:tc>
          <w:tcPr>
            <w:tcW w:w="1577" w:type="dxa"/>
            <w:shd w:val="clear" w:color="auto" w:fill="auto"/>
            <w:noWrap/>
            <w:vAlign w:val="center"/>
          </w:tcPr>
          <w:p w14:paraId="4D1EDE83" w14:textId="77777777" w:rsidR="00B10260" w:rsidRPr="00B10260" w:rsidRDefault="00B10260" w:rsidP="00B10260">
            <w:pPr>
              <w:widowControl w:val="0"/>
              <w:spacing w:after="0" w:line="240" w:lineRule="auto"/>
              <w:ind w:firstLine="0"/>
              <w:jc w:val="center"/>
              <w:rPr>
                <w:rFonts w:eastAsia="WenQuanYi Micro Hei" w:cs="Lohit Devanagari"/>
                <w:color w:val="00000A"/>
                <w:szCs w:val="24"/>
                <w:lang w:eastAsia="zh-CN" w:bidi="hi-IN"/>
              </w:rPr>
            </w:pPr>
            <w:r w:rsidRPr="00B10260">
              <w:rPr>
                <w:rFonts w:eastAsia="WenQuanYi Micro Hei" w:cs="Lohit Devanagari"/>
                <w:color w:val="00000A"/>
                <w:szCs w:val="24"/>
                <w:lang w:eastAsia="zh-CN" w:bidi="hi-IN"/>
              </w:rPr>
              <w:t>334521,2</w:t>
            </w:r>
          </w:p>
        </w:tc>
        <w:tc>
          <w:tcPr>
            <w:tcW w:w="1231" w:type="dxa"/>
            <w:vAlign w:val="center"/>
          </w:tcPr>
          <w:p w14:paraId="344B2840" w14:textId="77777777" w:rsidR="00B10260" w:rsidRPr="00B10260" w:rsidRDefault="00B10260" w:rsidP="00B10260">
            <w:pPr>
              <w:widowControl w:val="0"/>
              <w:spacing w:after="0" w:line="240" w:lineRule="auto"/>
              <w:ind w:firstLine="0"/>
              <w:jc w:val="center"/>
              <w:rPr>
                <w:rFonts w:eastAsia="WenQuanYi Micro Hei" w:cs="Lohit Devanagari"/>
                <w:szCs w:val="24"/>
                <w:lang w:eastAsia="zh-CN" w:bidi="hi-IN"/>
              </w:rPr>
            </w:pPr>
            <w:r w:rsidRPr="00B10260">
              <w:rPr>
                <w:rFonts w:eastAsia="WenQuanYi Micro Hei" w:cs="Lohit Devanagari"/>
                <w:szCs w:val="24"/>
                <w:lang w:eastAsia="zh-CN" w:bidi="hi-IN"/>
              </w:rPr>
              <w:t>-4</w:t>
            </w:r>
          </w:p>
        </w:tc>
        <w:tc>
          <w:tcPr>
            <w:tcW w:w="1260" w:type="dxa"/>
            <w:vAlign w:val="center"/>
          </w:tcPr>
          <w:p w14:paraId="4253DEDD" w14:textId="77777777" w:rsidR="00B10260" w:rsidRPr="00B10260" w:rsidRDefault="00B10260" w:rsidP="00B10260">
            <w:pPr>
              <w:widowControl w:val="0"/>
              <w:spacing w:after="0" w:line="240" w:lineRule="auto"/>
              <w:ind w:firstLine="0"/>
              <w:jc w:val="center"/>
              <w:rPr>
                <w:rFonts w:eastAsia="WenQuanYi Micro Hei" w:cs="Lohit Devanagari"/>
                <w:szCs w:val="24"/>
                <w:lang w:eastAsia="zh-CN" w:bidi="hi-IN"/>
              </w:rPr>
            </w:pPr>
            <w:r w:rsidRPr="00B10260">
              <w:rPr>
                <w:rFonts w:eastAsia="WenQuanYi Micro Hei" w:cs="Lohit Devanagari"/>
                <w:szCs w:val="24"/>
                <w:lang w:eastAsia="zh-CN" w:bidi="hi-IN"/>
              </w:rPr>
              <w:t>16</w:t>
            </w:r>
          </w:p>
        </w:tc>
        <w:tc>
          <w:tcPr>
            <w:tcW w:w="1356" w:type="dxa"/>
            <w:vAlign w:val="center"/>
          </w:tcPr>
          <w:p w14:paraId="2699A64B" w14:textId="77777777" w:rsidR="00B10260" w:rsidRPr="00B10260" w:rsidRDefault="00B10260" w:rsidP="00B10260">
            <w:pPr>
              <w:widowControl w:val="0"/>
              <w:spacing w:after="0" w:line="240" w:lineRule="auto"/>
              <w:ind w:firstLine="0"/>
              <w:jc w:val="center"/>
              <w:rPr>
                <w:rFonts w:eastAsia="WenQuanYi Micro Hei" w:cs="Lohit Devanagari"/>
                <w:szCs w:val="24"/>
                <w:lang w:eastAsia="zh-CN" w:bidi="hi-IN"/>
              </w:rPr>
            </w:pPr>
            <w:r w:rsidRPr="00B10260">
              <w:rPr>
                <w:rFonts w:eastAsia="WenQuanYi Micro Hei" w:cs="Lohit Devanagari"/>
                <w:szCs w:val="24"/>
                <w:lang w:eastAsia="zh-CN" w:bidi="hi-IN"/>
              </w:rPr>
              <w:t>-1338085</w:t>
            </w:r>
          </w:p>
        </w:tc>
        <w:tc>
          <w:tcPr>
            <w:tcW w:w="1356" w:type="dxa"/>
            <w:vAlign w:val="center"/>
          </w:tcPr>
          <w:p w14:paraId="6F8D5533" w14:textId="77777777" w:rsidR="00B10260" w:rsidRPr="00B10260" w:rsidRDefault="00B10260" w:rsidP="00B10260">
            <w:pPr>
              <w:widowControl w:val="0"/>
              <w:spacing w:after="0" w:line="240" w:lineRule="auto"/>
              <w:ind w:firstLine="0"/>
              <w:jc w:val="center"/>
              <w:rPr>
                <w:rFonts w:eastAsia="WenQuanYi Micro Hei" w:cs="Lohit Devanagari"/>
                <w:szCs w:val="24"/>
                <w:lang w:eastAsia="zh-CN" w:bidi="hi-IN"/>
              </w:rPr>
            </w:pPr>
            <w:r w:rsidRPr="00B10260">
              <w:rPr>
                <w:rFonts w:eastAsia="WenQuanYi Micro Hei" w:cs="Lohit Devanagari"/>
                <w:szCs w:val="24"/>
                <w:lang w:eastAsia="zh-CN" w:bidi="hi-IN"/>
              </w:rPr>
              <w:t>339200,354</w:t>
            </w:r>
          </w:p>
        </w:tc>
      </w:tr>
      <w:tr w:rsidR="00B10260" w:rsidRPr="00B10260" w14:paraId="0CB9C57B" w14:textId="77777777" w:rsidTr="00B10260">
        <w:trPr>
          <w:trHeight w:val="270"/>
          <w:jc w:val="center"/>
        </w:trPr>
        <w:tc>
          <w:tcPr>
            <w:tcW w:w="988" w:type="dxa"/>
            <w:vMerge/>
            <w:shd w:val="clear" w:color="auto" w:fill="auto"/>
            <w:noWrap/>
            <w:vAlign w:val="center"/>
          </w:tcPr>
          <w:p w14:paraId="5694787A" w14:textId="77777777" w:rsidR="00B10260" w:rsidRPr="00B10260" w:rsidRDefault="00B10260" w:rsidP="00B10260">
            <w:pPr>
              <w:widowControl w:val="0"/>
              <w:spacing w:after="0" w:line="240" w:lineRule="auto"/>
              <w:ind w:firstLine="0"/>
              <w:jc w:val="center"/>
              <w:rPr>
                <w:rFonts w:eastAsia="WenQuanYi Micro Hei" w:cs="Lohit Devanagari"/>
                <w:color w:val="00000A"/>
                <w:szCs w:val="24"/>
                <w:lang w:eastAsia="zh-CN" w:bidi="hi-IN"/>
              </w:rPr>
            </w:pPr>
          </w:p>
        </w:tc>
        <w:tc>
          <w:tcPr>
            <w:tcW w:w="1577" w:type="dxa"/>
            <w:vAlign w:val="center"/>
          </w:tcPr>
          <w:p w14:paraId="18DEB9CA" w14:textId="77777777" w:rsidR="00B10260" w:rsidRPr="00B10260" w:rsidRDefault="00B10260" w:rsidP="00B10260">
            <w:pPr>
              <w:widowControl w:val="0"/>
              <w:spacing w:after="0" w:line="240" w:lineRule="auto"/>
              <w:ind w:firstLine="0"/>
              <w:jc w:val="center"/>
              <w:rPr>
                <w:rFonts w:eastAsia="WenQuanYi Micro Hei" w:cs="Lohit Devanagari"/>
                <w:color w:val="00000A"/>
                <w:szCs w:val="24"/>
                <w:lang w:val="en-US" w:eastAsia="zh-CN" w:bidi="hi-IN"/>
              </w:rPr>
            </w:pPr>
            <w:r w:rsidRPr="00B10260">
              <w:rPr>
                <w:rFonts w:eastAsia="WenQuanYi Micro Hei" w:cs="Lohit Devanagari"/>
                <w:color w:val="00000A"/>
                <w:szCs w:val="24"/>
                <w:lang w:val="en-US" w:eastAsia="zh-CN" w:bidi="hi-IN"/>
              </w:rPr>
              <w:t>IV</w:t>
            </w:r>
          </w:p>
        </w:tc>
        <w:tc>
          <w:tcPr>
            <w:tcW w:w="1577" w:type="dxa"/>
            <w:shd w:val="clear" w:color="auto" w:fill="auto"/>
            <w:noWrap/>
            <w:vAlign w:val="center"/>
          </w:tcPr>
          <w:p w14:paraId="338A2937" w14:textId="77777777" w:rsidR="00B10260" w:rsidRPr="00B10260" w:rsidRDefault="00B10260" w:rsidP="00B10260">
            <w:pPr>
              <w:widowControl w:val="0"/>
              <w:spacing w:after="0" w:line="240" w:lineRule="auto"/>
              <w:ind w:firstLine="0"/>
              <w:jc w:val="center"/>
              <w:rPr>
                <w:rFonts w:eastAsia="WenQuanYi Micro Hei" w:cs="Lohit Devanagari"/>
                <w:color w:val="00000A"/>
                <w:szCs w:val="24"/>
                <w:lang w:eastAsia="zh-CN" w:bidi="hi-IN"/>
              </w:rPr>
            </w:pPr>
            <w:r w:rsidRPr="00B10260">
              <w:rPr>
                <w:rFonts w:eastAsia="WenQuanYi Micro Hei" w:cs="Lohit Devanagari"/>
                <w:color w:val="00000A"/>
                <w:szCs w:val="24"/>
                <w:lang w:eastAsia="zh-CN" w:bidi="hi-IN"/>
              </w:rPr>
              <w:t>313078,1</w:t>
            </w:r>
          </w:p>
        </w:tc>
        <w:tc>
          <w:tcPr>
            <w:tcW w:w="1231" w:type="dxa"/>
            <w:vAlign w:val="center"/>
          </w:tcPr>
          <w:p w14:paraId="565BEA9C" w14:textId="77777777" w:rsidR="00B10260" w:rsidRPr="00B10260" w:rsidRDefault="00B10260" w:rsidP="00B10260">
            <w:pPr>
              <w:widowControl w:val="0"/>
              <w:spacing w:after="0" w:line="240" w:lineRule="auto"/>
              <w:ind w:firstLine="0"/>
              <w:jc w:val="center"/>
              <w:rPr>
                <w:rFonts w:eastAsia="WenQuanYi Micro Hei" w:cs="Lohit Devanagari"/>
                <w:szCs w:val="24"/>
                <w:lang w:eastAsia="zh-CN" w:bidi="hi-IN"/>
              </w:rPr>
            </w:pPr>
            <w:r w:rsidRPr="00B10260">
              <w:rPr>
                <w:rFonts w:eastAsia="WenQuanYi Micro Hei" w:cs="Lohit Devanagari"/>
                <w:szCs w:val="24"/>
                <w:lang w:eastAsia="zh-CN" w:bidi="hi-IN"/>
              </w:rPr>
              <w:t>-3</w:t>
            </w:r>
          </w:p>
        </w:tc>
        <w:tc>
          <w:tcPr>
            <w:tcW w:w="1260" w:type="dxa"/>
            <w:vAlign w:val="center"/>
          </w:tcPr>
          <w:p w14:paraId="1F445564" w14:textId="77777777" w:rsidR="00B10260" w:rsidRPr="00B10260" w:rsidRDefault="00B10260" w:rsidP="00B10260">
            <w:pPr>
              <w:widowControl w:val="0"/>
              <w:spacing w:after="0" w:line="240" w:lineRule="auto"/>
              <w:ind w:firstLine="0"/>
              <w:jc w:val="center"/>
              <w:rPr>
                <w:rFonts w:eastAsia="WenQuanYi Micro Hei" w:cs="Lohit Devanagari"/>
                <w:szCs w:val="24"/>
                <w:lang w:eastAsia="zh-CN" w:bidi="hi-IN"/>
              </w:rPr>
            </w:pPr>
            <w:r w:rsidRPr="00B10260">
              <w:rPr>
                <w:rFonts w:eastAsia="WenQuanYi Micro Hei" w:cs="Lohit Devanagari"/>
                <w:szCs w:val="24"/>
                <w:lang w:eastAsia="zh-CN" w:bidi="hi-IN"/>
              </w:rPr>
              <w:t>9</w:t>
            </w:r>
          </w:p>
        </w:tc>
        <w:tc>
          <w:tcPr>
            <w:tcW w:w="1356" w:type="dxa"/>
            <w:vAlign w:val="center"/>
          </w:tcPr>
          <w:p w14:paraId="1B8C9454" w14:textId="77777777" w:rsidR="00B10260" w:rsidRPr="00B10260" w:rsidRDefault="00B10260" w:rsidP="00B10260">
            <w:pPr>
              <w:widowControl w:val="0"/>
              <w:spacing w:after="0" w:line="240" w:lineRule="auto"/>
              <w:ind w:firstLine="0"/>
              <w:jc w:val="center"/>
              <w:rPr>
                <w:rFonts w:eastAsia="WenQuanYi Micro Hei" w:cs="Lohit Devanagari"/>
                <w:szCs w:val="24"/>
                <w:lang w:eastAsia="zh-CN" w:bidi="hi-IN"/>
              </w:rPr>
            </w:pPr>
            <w:r w:rsidRPr="00B10260">
              <w:rPr>
                <w:rFonts w:eastAsia="WenQuanYi Micro Hei" w:cs="Lohit Devanagari"/>
                <w:szCs w:val="24"/>
                <w:lang w:eastAsia="zh-CN" w:bidi="hi-IN"/>
              </w:rPr>
              <w:t>-939234</w:t>
            </w:r>
          </w:p>
        </w:tc>
        <w:tc>
          <w:tcPr>
            <w:tcW w:w="1356" w:type="dxa"/>
            <w:vAlign w:val="center"/>
          </w:tcPr>
          <w:p w14:paraId="7B231A6D" w14:textId="77777777" w:rsidR="00B10260" w:rsidRPr="00B10260" w:rsidRDefault="00B10260" w:rsidP="00B10260">
            <w:pPr>
              <w:widowControl w:val="0"/>
              <w:spacing w:after="0" w:line="240" w:lineRule="auto"/>
              <w:ind w:firstLine="0"/>
              <w:jc w:val="center"/>
              <w:rPr>
                <w:rFonts w:eastAsia="WenQuanYi Micro Hei" w:cs="Lohit Devanagari"/>
                <w:szCs w:val="24"/>
                <w:lang w:eastAsia="zh-CN" w:bidi="hi-IN"/>
              </w:rPr>
            </w:pPr>
            <w:r w:rsidRPr="00B10260">
              <w:rPr>
                <w:rFonts w:eastAsia="WenQuanYi Micro Hei" w:cs="Lohit Devanagari"/>
                <w:szCs w:val="24"/>
                <w:lang w:eastAsia="zh-CN" w:bidi="hi-IN"/>
              </w:rPr>
              <w:t>356719,874</w:t>
            </w:r>
          </w:p>
        </w:tc>
      </w:tr>
      <w:tr w:rsidR="00B10260" w:rsidRPr="00B10260" w14:paraId="057B909F" w14:textId="77777777" w:rsidTr="00B10260">
        <w:trPr>
          <w:trHeight w:val="90"/>
          <w:jc w:val="center"/>
        </w:trPr>
        <w:tc>
          <w:tcPr>
            <w:tcW w:w="988" w:type="dxa"/>
            <w:vMerge w:val="restart"/>
            <w:shd w:val="clear" w:color="auto" w:fill="auto"/>
            <w:noWrap/>
            <w:vAlign w:val="center"/>
          </w:tcPr>
          <w:p w14:paraId="4DD9B927" w14:textId="77777777" w:rsidR="00B10260" w:rsidRPr="00B10260" w:rsidRDefault="00B10260" w:rsidP="00B10260">
            <w:pPr>
              <w:widowControl w:val="0"/>
              <w:spacing w:after="0" w:line="240" w:lineRule="auto"/>
              <w:ind w:firstLine="0"/>
              <w:jc w:val="center"/>
              <w:rPr>
                <w:rFonts w:eastAsia="WenQuanYi Micro Hei" w:cs="Lohit Devanagari"/>
                <w:color w:val="00000A"/>
                <w:szCs w:val="24"/>
                <w:lang w:val="en-US" w:eastAsia="zh-CN" w:bidi="hi-IN"/>
              </w:rPr>
            </w:pPr>
            <w:r w:rsidRPr="00B10260">
              <w:rPr>
                <w:rFonts w:eastAsia="WenQuanYi Micro Hei" w:cs="Lohit Devanagari"/>
                <w:color w:val="00000A"/>
                <w:szCs w:val="24"/>
                <w:lang w:val="en-US" w:eastAsia="zh-CN" w:bidi="hi-IN"/>
              </w:rPr>
              <w:t>2015</w:t>
            </w:r>
          </w:p>
        </w:tc>
        <w:tc>
          <w:tcPr>
            <w:tcW w:w="1577" w:type="dxa"/>
            <w:vAlign w:val="center"/>
          </w:tcPr>
          <w:p w14:paraId="34A0F339" w14:textId="77777777" w:rsidR="00B10260" w:rsidRPr="00B10260" w:rsidRDefault="00B10260" w:rsidP="00B10260">
            <w:pPr>
              <w:widowControl w:val="0"/>
              <w:spacing w:after="0" w:line="240" w:lineRule="auto"/>
              <w:ind w:firstLine="0"/>
              <w:jc w:val="center"/>
              <w:rPr>
                <w:rFonts w:eastAsia="WenQuanYi Micro Hei" w:cs="Lohit Devanagari"/>
                <w:color w:val="00000A"/>
                <w:szCs w:val="24"/>
                <w:lang w:val="en-US" w:eastAsia="zh-CN" w:bidi="hi-IN"/>
              </w:rPr>
            </w:pPr>
            <w:r w:rsidRPr="00B10260">
              <w:rPr>
                <w:rFonts w:eastAsia="WenQuanYi Micro Hei" w:cs="Lohit Devanagari"/>
                <w:color w:val="00000A"/>
                <w:szCs w:val="24"/>
                <w:lang w:val="en-US" w:eastAsia="zh-CN" w:bidi="hi-IN"/>
              </w:rPr>
              <w:t>I</w:t>
            </w:r>
          </w:p>
        </w:tc>
        <w:tc>
          <w:tcPr>
            <w:tcW w:w="1577" w:type="dxa"/>
            <w:shd w:val="clear" w:color="auto" w:fill="auto"/>
            <w:noWrap/>
            <w:vAlign w:val="center"/>
          </w:tcPr>
          <w:p w14:paraId="1D9F9452" w14:textId="77777777" w:rsidR="00B10260" w:rsidRPr="00B10260" w:rsidRDefault="00B10260" w:rsidP="00B10260">
            <w:pPr>
              <w:widowControl w:val="0"/>
              <w:spacing w:after="0" w:line="240" w:lineRule="auto"/>
              <w:ind w:firstLine="0"/>
              <w:jc w:val="center"/>
              <w:rPr>
                <w:rFonts w:eastAsia="WenQuanYi Micro Hei" w:cs="Lohit Devanagari"/>
                <w:color w:val="00000A"/>
                <w:szCs w:val="24"/>
                <w:lang w:eastAsia="zh-CN" w:bidi="hi-IN"/>
              </w:rPr>
            </w:pPr>
            <w:r w:rsidRPr="00B10260">
              <w:rPr>
                <w:rFonts w:eastAsia="WenQuanYi Micro Hei" w:cs="Lohit Devanagari"/>
                <w:color w:val="00000A"/>
                <w:szCs w:val="24"/>
                <w:lang w:eastAsia="zh-CN" w:bidi="hi-IN"/>
              </w:rPr>
              <w:t>374570,2</w:t>
            </w:r>
          </w:p>
        </w:tc>
        <w:tc>
          <w:tcPr>
            <w:tcW w:w="1231" w:type="dxa"/>
            <w:vAlign w:val="center"/>
          </w:tcPr>
          <w:p w14:paraId="0E09D3A0" w14:textId="77777777" w:rsidR="00B10260" w:rsidRPr="00B10260" w:rsidRDefault="00B10260" w:rsidP="00B10260">
            <w:pPr>
              <w:widowControl w:val="0"/>
              <w:spacing w:after="0" w:line="240" w:lineRule="auto"/>
              <w:ind w:firstLine="0"/>
              <w:jc w:val="center"/>
              <w:rPr>
                <w:rFonts w:eastAsia="WenQuanYi Micro Hei" w:cs="Lohit Devanagari"/>
                <w:szCs w:val="24"/>
                <w:lang w:eastAsia="zh-CN" w:bidi="hi-IN"/>
              </w:rPr>
            </w:pPr>
            <w:r w:rsidRPr="00B10260">
              <w:rPr>
                <w:rFonts w:eastAsia="WenQuanYi Micro Hei" w:cs="Lohit Devanagari"/>
                <w:szCs w:val="24"/>
                <w:lang w:eastAsia="zh-CN" w:bidi="hi-IN"/>
              </w:rPr>
              <w:t>-2</w:t>
            </w:r>
          </w:p>
        </w:tc>
        <w:tc>
          <w:tcPr>
            <w:tcW w:w="1260" w:type="dxa"/>
            <w:vAlign w:val="center"/>
          </w:tcPr>
          <w:p w14:paraId="2A085FB1" w14:textId="77777777" w:rsidR="00B10260" w:rsidRPr="00B10260" w:rsidRDefault="00B10260" w:rsidP="00B10260">
            <w:pPr>
              <w:widowControl w:val="0"/>
              <w:spacing w:after="0" w:line="240" w:lineRule="auto"/>
              <w:ind w:firstLine="0"/>
              <w:jc w:val="center"/>
              <w:rPr>
                <w:rFonts w:eastAsia="WenQuanYi Micro Hei" w:cs="Lohit Devanagari"/>
                <w:szCs w:val="24"/>
                <w:lang w:eastAsia="zh-CN" w:bidi="hi-IN"/>
              </w:rPr>
            </w:pPr>
            <w:r w:rsidRPr="00B10260">
              <w:rPr>
                <w:rFonts w:eastAsia="WenQuanYi Micro Hei" w:cs="Lohit Devanagari"/>
                <w:szCs w:val="24"/>
                <w:lang w:eastAsia="zh-CN" w:bidi="hi-IN"/>
              </w:rPr>
              <w:t>4</w:t>
            </w:r>
          </w:p>
        </w:tc>
        <w:tc>
          <w:tcPr>
            <w:tcW w:w="1356" w:type="dxa"/>
            <w:vAlign w:val="center"/>
          </w:tcPr>
          <w:p w14:paraId="1E4BD67B" w14:textId="77777777" w:rsidR="00B10260" w:rsidRPr="00B10260" w:rsidRDefault="00B10260" w:rsidP="00B10260">
            <w:pPr>
              <w:widowControl w:val="0"/>
              <w:spacing w:after="0" w:line="240" w:lineRule="auto"/>
              <w:ind w:firstLine="0"/>
              <w:jc w:val="center"/>
              <w:rPr>
                <w:rFonts w:eastAsia="WenQuanYi Micro Hei" w:cs="Lohit Devanagari"/>
                <w:szCs w:val="24"/>
                <w:lang w:eastAsia="zh-CN" w:bidi="hi-IN"/>
              </w:rPr>
            </w:pPr>
            <w:r w:rsidRPr="00B10260">
              <w:rPr>
                <w:rFonts w:eastAsia="WenQuanYi Micro Hei" w:cs="Lohit Devanagari"/>
                <w:szCs w:val="24"/>
                <w:lang w:eastAsia="zh-CN" w:bidi="hi-IN"/>
              </w:rPr>
              <w:t>-749140</w:t>
            </w:r>
          </w:p>
        </w:tc>
        <w:tc>
          <w:tcPr>
            <w:tcW w:w="1356" w:type="dxa"/>
            <w:vAlign w:val="center"/>
          </w:tcPr>
          <w:p w14:paraId="5E6FE39B" w14:textId="77777777" w:rsidR="00B10260" w:rsidRPr="00B10260" w:rsidRDefault="00B10260" w:rsidP="00B10260">
            <w:pPr>
              <w:widowControl w:val="0"/>
              <w:spacing w:after="0" w:line="240" w:lineRule="auto"/>
              <w:ind w:firstLine="0"/>
              <w:jc w:val="center"/>
              <w:rPr>
                <w:rFonts w:eastAsia="WenQuanYi Micro Hei" w:cs="Lohit Devanagari"/>
                <w:szCs w:val="24"/>
                <w:lang w:eastAsia="zh-CN" w:bidi="hi-IN"/>
              </w:rPr>
            </w:pPr>
            <w:r w:rsidRPr="00B10260">
              <w:rPr>
                <w:rFonts w:eastAsia="WenQuanYi Micro Hei" w:cs="Lohit Devanagari"/>
                <w:szCs w:val="24"/>
                <w:lang w:eastAsia="zh-CN" w:bidi="hi-IN"/>
              </w:rPr>
              <w:t>374239,394</w:t>
            </w:r>
          </w:p>
        </w:tc>
      </w:tr>
      <w:tr w:rsidR="00B10260" w:rsidRPr="00B10260" w14:paraId="1BA56461" w14:textId="77777777" w:rsidTr="00B10260">
        <w:trPr>
          <w:trHeight w:val="209"/>
          <w:jc w:val="center"/>
        </w:trPr>
        <w:tc>
          <w:tcPr>
            <w:tcW w:w="988" w:type="dxa"/>
            <w:vMerge/>
            <w:shd w:val="clear" w:color="auto" w:fill="auto"/>
            <w:noWrap/>
            <w:vAlign w:val="center"/>
          </w:tcPr>
          <w:p w14:paraId="7067D908" w14:textId="77777777" w:rsidR="00B10260" w:rsidRPr="00B10260" w:rsidRDefault="00B10260" w:rsidP="00B10260">
            <w:pPr>
              <w:widowControl w:val="0"/>
              <w:spacing w:after="0" w:line="240" w:lineRule="auto"/>
              <w:ind w:firstLine="0"/>
              <w:jc w:val="center"/>
              <w:rPr>
                <w:rFonts w:eastAsia="WenQuanYi Micro Hei" w:cs="Lohit Devanagari"/>
                <w:color w:val="00000A"/>
                <w:szCs w:val="24"/>
                <w:lang w:eastAsia="zh-CN" w:bidi="hi-IN"/>
              </w:rPr>
            </w:pPr>
          </w:p>
        </w:tc>
        <w:tc>
          <w:tcPr>
            <w:tcW w:w="1577" w:type="dxa"/>
            <w:vAlign w:val="center"/>
          </w:tcPr>
          <w:p w14:paraId="5AFE0DBA" w14:textId="77777777" w:rsidR="00B10260" w:rsidRPr="00B10260" w:rsidRDefault="00B10260" w:rsidP="00B10260">
            <w:pPr>
              <w:widowControl w:val="0"/>
              <w:spacing w:after="0" w:line="240" w:lineRule="auto"/>
              <w:ind w:firstLine="0"/>
              <w:jc w:val="center"/>
              <w:rPr>
                <w:rFonts w:eastAsia="WenQuanYi Micro Hei" w:cs="Lohit Devanagari"/>
                <w:color w:val="00000A"/>
                <w:szCs w:val="24"/>
                <w:lang w:val="en-US" w:eastAsia="zh-CN" w:bidi="hi-IN"/>
              </w:rPr>
            </w:pPr>
            <w:r w:rsidRPr="00B10260">
              <w:rPr>
                <w:rFonts w:eastAsia="WenQuanYi Micro Hei" w:cs="Lohit Devanagari"/>
                <w:color w:val="00000A"/>
                <w:szCs w:val="24"/>
                <w:lang w:val="en-US" w:eastAsia="zh-CN" w:bidi="hi-IN"/>
              </w:rPr>
              <w:t>II</w:t>
            </w:r>
          </w:p>
        </w:tc>
        <w:tc>
          <w:tcPr>
            <w:tcW w:w="1577" w:type="dxa"/>
            <w:shd w:val="clear" w:color="auto" w:fill="auto"/>
            <w:vAlign w:val="center"/>
          </w:tcPr>
          <w:p w14:paraId="5F61824B" w14:textId="77777777" w:rsidR="00B10260" w:rsidRPr="00B10260" w:rsidRDefault="00B10260" w:rsidP="00B10260">
            <w:pPr>
              <w:widowControl w:val="0"/>
              <w:spacing w:after="0" w:line="240" w:lineRule="auto"/>
              <w:ind w:firstLine="0"/>
              <w:jc w:val="center"/>
              <w:rPr>
                <w:rFonts w:eastAsia="WenQuanYi Micro Hei" w:cs="Lohit Devanagari"/>
                <w:color w:val="00000A"/>
                <w:szCs w:val="24"/>
                <w:lang w:eastAsia="zh-CN" w:bidi="hi-IN"/>
              </w:rPr>
            </w:pPr>
            <w:r w:rsidRPr="00B10260">
              <w:rPr>
                <w:rFonts w:eastAsia="WenQuanYi Micro Hei" w:cs="Lohit Devanagari"/>
                <w:color w:val="00000A"/>
                <w:szCs w:val="24"/>
                <w:lang w:eastAsia="zh-CN" w:bidi="hi-IN"/>
              </w:rPr>
              <w:t>428561,8</w:t>
            </w:r>
          </w:p>
        </w:tc>
        <w:tc>
          <w:tcPr>
            <w:tcW w:w="1231" w:type="dxa"/>
            <w:vAlign w:val="center"/>
          </w:tcPr>
          <w:p w14:paraId="3AD05C66" w14:textId="77777777" w:rsidR="00B10260" w:rsidRPr="00B10260" w:rsidRDefault="00B10260" w:rsidP="00B10260">
            <w:pPr>
              <w:widowControl w:val="0"/>
              <w:spacing w:after="0" w:line="240" w:lineRule="auto"/>
              <w:ind w:firstLine="0"/>
              <w:jc w:val="center"/>
              <w:rPr>
                <w:rFonts w:eastAsia="WenQuanYi Micro Hei" w:cs="Lohit Devanagari"/>
                <w:szCs w:val="24"/>
                <w:lang w:eastAsia="zh-CN" w:bidi="hi-IN"/>
              </w:rPr>
            </w:pPr>
            <w:r w:rsidRPr="00B10260">
              <w:rPr>
                <w:rFonts w:eastAsia="WenQuanYi Micro Hei" w:cs="Lohit Devanagari"/>
                <w:szCs w:val="24"/>
                <w:lang w:eastAsia="zh-CN" w:bidi="hi-IN"/>
              </w:rPr>
              <w:t>-1</w:t>
            </w:r>
          </w:p>
        </w:tc>
        <w:tc>
          <w:tcPr>
            <w:tcW w:w="1260" w:type="dxa"/>
            <w:vAlign w:val="center"/>
          </w:tcPr>
          <w:p w14:paraId="66759722" w14:textId="77777777" w:rsidR="00B10260" w:rsidRPr="00B10260" w:rsidRDefault="00B10260" w:rsidP="00B10260">
            <w:pPr>
              <w:widowControl w:val="0"/>
              <w:spacing w:after="0" w:line="240" w:lineRule="auto"/>
              <w:ind w:firstLine="0"/>
              <w:jc w:val="center"/>
              <w:rPr>
                <w:rFonts w:eastAsia="WenQuanYi Micro Hei" w:cs="Lohit Devanagari"/>
                <w:szCs w:val="24"/>
                <w:lang w:eastAsia="zh-CN" w:bidi="hi-IN"/>
              </w:rPr>
            </w:pPr>
            <w:r w:rsidRPr="00B10260">
              <w:rPr>
                <w:rFonts w:eastAsia="WenQuanYi Micro Hei" w:cs="Lohit Devanagari"/>
                <w:szCs w:val="24"/>
                <w:lang w:eastAsia="zh-CN" w:bidi="hi-IN"/>
              </w:rPr>
              <w:t>1</w:t>
            </w:r>
          </w:p>
        </w:tc>
        <w:tc>
          <w:tcPr>
            <w:tcW w:w="1356" w:type="dxa"/>
            <w:vAlign w:val="center"/>
          </w:tcPr>
          <w:p w14:paraId="4833EAA3" w14:textId="77777777" w:rsidR="00B10260" w:rsidRPr="00B10260" w:rsidRDefault="00B10260" w:rsidP="00B10260">
            <w:pPr>
              <w:widowControl w:val="0"/>
              <w:spacing w:after="0" w:line="240" w:lineRule="auto"/>
              <w:ind w:firstLine="0"/>
              <w:jc w:val="center"/>
              <w:rPr>
                <w:rFonts w:eastAsia="WenQuanYi Micro Hei" w:cs="Lohit Devanagari"/>
                <w:szCs w:val="24"/>
                <w:lang w:eastAsia="zh-CN" w:bidi="hi-IN"/>
              </w:rPr>
            </w:pPr>
            <w:r w:rsidRPr="00B10260">
              <w:rPr>
                <w:rFonts w:eastAsia="WenQuanYi Micro Hei" w:cs="Lohit Devanagari"/>
                <w:szCs w:val="24"/>
                <w:lang w:eastAsia="zh-CN" w:bidi="hi-IN"/>
              </w:rPr>
              <w:t>-428562</w:t>
            </w:r>
          </w:p>
        </w:tc>
        <w:tc>
          <w:tcPr>
            <w:tcW w:w="1356" w:type="dxa"/>
            <w:vAlign w:val="center"/>
          </w:tcPr>
          <w:p w14:paraId="0ABD4FA7" w14:textId="77777777" w:rsidR="00B10260" w:rsidRPr="00B10260" w:rsidRDefault="00B10260" w:rsidP="00B10260">
            <w:pPr>
              <w:widowControl w:val="0"/>
              <w:spacing w:after="0" w:line="240" w:lineRule="auto"/>
              <w:ind w:firstLine="0"/>
              <w:jc w:val="center"/>
              <w:rPr>
                <w:rFonts w:eastAsia="WenQuanYi Micro Hei" w:cs="Lohit Devanagari"/>
                <w:szCs w:val="24"/>
                <w:lang w:eastAsia="zh-CN" w:bidi="hi-IN"/>
              </w:rPr>
            </w:pPr>
            <w:r w:rsidRPr="00B10260">
              <w:rPr>
                <w:rFonts w:eastAsia="WenQuanYi Micro Hei" w:cs="Lohit Devanagari"/>
                <w:szCs w:val="24"/>
                <w:lang w:eastAsia="zh-CN" w:bidi="hi-IN"/>
              </w:rPr>
              <w:t>391758,914</w:t>
            </w:r>
          </w:p>
        </w:tc>
      </w:tr>
      <w:tr w:rsidR="00B10260" w:rsidRPr="00B10260" w14:paraId="36375197" w14:textId="77777777" w:rsidTr="00B10260">
        <w:trPr>
          <w:trHeight w:val="90"/>
          <w:jc w:val="center"/>
        </w:trPr>
        <w:tc>
          <w:tcPr>
            <w:tcW w:w="988" w:type="dxa"/>
            <w:vMerge/>
            <w:shd w:val="clear" w:color="auto" w:fill="auto"/>
            <w:noWrap/>
            <w:vAlign w:val="center"/>
          </w:tcPr>
          <w:p w14:paraId="3308A53F" w14:textId="77777777" w:rsidR="00B10260" w:rsidRPr="00B10260" w:rsidRDefault="00B10260" w:rsidP="00B10260">
            <w:pPr>
              <w:widowControl w:val="0"/>
              <w:spacing w:after="0" w:line="240" w:lineRule="auto"/>
              <w:ind w:firstLine="0"/>
              <w:jc w:val="center"/>
              <w:rPr>
                <w:rFonts w:eastAsia="WenQuanYi Micro Hei" w:cs="Lohit Devanagari"/>
                <w:color w:val="00000A"/>
                <w:szCs w:val="24"/>
                <w:lang w:eastAsia="zh-CN" w:bidi="hi-IN"/>
              </w:rPr>
            </w:pPr>
          </w:p>
        </w:tc>
        <w:tc>
          <w:tcPr>
            <w:tcW w:w="1577" w:type="dxa"/>
            <w:vAlign w:val="center"/>
          </w:tcPr>
          <w:p w14:paraId="6DB82AB7" w14:textId="77777777" w:rsidR="00B10260" w:rsidRPr="00B10260" w:rsidRDefault="00B10260" w:rsidP="00B10260">
            <w:pPr>
              <w:widowControl w:val="0"/>
              <w:spacing w:after="0" w:line="240" w:lineRule="auto"/>
              <w:ind w:firstLine="0"/>
              <w:jc w:val="center"/>
              <w:rPr>
                <w:rFonts w:eastAsia="WenQuanYi Micro Hei" w:cs="Lohit Devanagari"/>
                <w:color w:val="00000A"/>
                <w:szCs w:val="24"/>
                <w:lang w:val="en-US" w:eastAsia="zh-CN" w:bidi="hi-IN"/>
              </w:rPr>
            </w:pPr>
            <w:r w:rsidRPr="00B10260">
              <w:rPr>
                <w:rFonts w:eastAsia="WenQuanYi Micro Hei" w:cs="Lohit Devanagari"/>
                <w:color w:val="00000A"/>
                <w:szCs w:val="24"/>
                <w:lang w:val="en-US" w:eastAsia="zh-CN" w:bidi="hi-IN"/>
              </w:rPr>
              <w:t>III</w:t>
            </w:r>
          </w:p>
        </w:tc>
        <w:tc>
          <w:tcPr>
            <w:tcW w:w="1577" w:type="dxa"/>
            <w:shd w:val="clear" w:color="auto" w:fill="auto"/>
            <w:vAlign w:val="center"/>
          </w:tcPr>
          <w:p w14:paraId="4D4B9D99" w14:textId="77777777" w:rsidR="00B10260" w:rsidRPr="00B10260" w:rsidRDefault="00B10260" w:rsidP="00B10260">
            <w:pPr>
              <w:widowControl w:val="0"/>
              <w:spacing w:after="0" w:line="240" w:lineRule="auto"/>
              <w:ind w:firstLine="0"/>
              <w:jc w:val="center"/>
              <w:rPr>
                <w:rFonts w:eastAsia="WenQuanYi Micro Hei" w:cs="Lohit Devanagari"/>
                <w:color w:val="00000A"/>
                <w:szCs w:val="24"/>
                <w:lang w:eastAsia="zh-CN" w:bidi="hi-IN"/>
              </w:rPr>
            </w:pPr>
            <w:r w:rsidRPr="00B10260">
              <w:rPr>
                <w:rFonts w:eastAsia="WenQuanYi Micro Hei" w:cs="Lohit Devanagari"/>
                <w:color w:val="00000A"/>
                <w:szCs w:val="24"/>
                <w:lang w:eastAsia="zh-CN" w:bidi="hi-IN"/>
              </w:rPr>
              <w:t>487592,3</w:t>
            </w:r>
          </w:p>
        </w:tc>
        <w:tc>
          <w:tcPr>
            <w:tcW w:w="1231" w:type="dxa"/>
            <w:vAlign w:val="center"/>
          </w:tcPr>
          <w:p w14:paraId="68E9DECE" w14:textId="77777777" w:rsidR="00B10260" w:rsidRPr="00B10260" w:rsidRDefault="00B10260" w:rsidP="00B10260">
            <w:pPr>
              <w:widowControl w:val="0"/>
              <w:spacing w:after="0" w:line="240" w:lineRule="auto"/>
              <w:ind w:firstLine="0"/>
              <w:jc w:val="center"/>
              <w:rPr>
                <w:rFonts w:eastAsia="WenQuanYi Micro Hei" w:cs="Lohit Devanagari"/>
                <w:szCs w:val="24"/>
                <w:lang w:eastAsia="zh-CN" w:bidi="hi-IN"/>
              </w:rPr>
            </w:pPr>
            <w:r w:rsidRPr="00B10260">
              <w:rPr>
                <w:rFonts w:eastAsia="WenQuanYi Micro Hei" w:cs="Lohit Devanagari"/>
                <w:szCs w:val="24"/>
                <w:lang w:eastAsia="zh-CN" w:bidi="hi-IN"/>
              </w:rPr>
              <w:t>1</w:t>
            </w:r>
          </w:p>
        </w:tc>
        <w:tc>
          <w:tcPr>
            <w:tcW w:w="1260" w:type="dxa"/>
            <w:vAlign w:val="center"/>
          </w:tcPr>
          <w:p w14:paraId="6F157813" w14:textId="77777777" w:rsidR="00B10260" w:rsidRPr="00B10260" w:rsidRDefault="00B10260" w:rsidP="00B10260">
            <w:pPr>
              <w:widowControl w:val="0"/>
              <w:spacing w:after="0" w:line="240" w:lineRule="auto"/>
              <w:ind w:firstLine="0"/>
              <w:jc w:val="center"/>
              <w:rPr>
                <w:rFonts w:eastAsia="WenQuanYi Micro Hei" w:cs="Lohit Devanagari"/>
                <w:szCs w:val="24"/>
                <w:lang w:eastAsia="zh-CN" w:bidi="hi-IN"/>
              </w:rPr>
            </w:pPr>
            <w:r w:rsidRPr="00B10260">
              <w:rPr>
                <w:rFonts w:eastAsia="WenQuanYi Micro Hei" w:cs="Lohit Devanagari"/>
                <w:szCs w:val="24"/>
                <w:lang w:eastAsia="zh-CN" w:bidi="hi-IN"/>
              </w:rPr>
              <w:t>1</w:t>
            </w:r>
          </w:p>
        </w:tc>
        <w:tc>
          <w:tcPr>
            <w:tcW w:w="1356" w:type="dxa"/>
            <w:vAlign w:val="center"/>
          </w:tcPr>
          <w:p w14:paraId="25AC58AE" w14:textId="77777777" w:rsidR="00B10260" w:rsidRPr="00B10260" w:rsidRDefault="00B10260" w:rsidP="00B10260">
            <w:pPr>
              <w:widowControl w:val="0"/>
              <w:spacing w:after="0" w:line="240" w:lineRule="auto"/>
              <w:ind w:firstLine="0"/>
              <w:jc w:val="center"/>
              <w:rPr>
                <w:rFonts w:eastAsia="WenQuanYi Micro Hei" w:cs="Lohit Devanagari"/>
                <w:szCs w:val="24"/>
                <w:lang w:eastAsia="zh-CN" w:bidi="hi-IN"/>
              </w:rPr>
            </w:pPr>
            <w:r w:rsidRPr="00B10260">
              <w:rPr>
                <w:rFonts w:eastAsia="WenQuanYi Micro Hei" w:cs="Lohit Devanagari"/>
                <w:szCs w:val="24"/>
                <w:lang w:eastAsia="zh-CN" w:bidi="hi-IN"/>
              </w:rPr>
              <w:t>487592</w:t>
            </w:r>
          </w:p>
        </w:tc>
        <w:tc>
          <w:tcPr>
            <w:tcW w:w="1356" w:type="dxa"/>
            <w:vAlign w:val="center"/>
          </w:tcPr>
          <w:p w14:paraId="5FD2D4B7" w14:textId="77777777" w:rsidR="00B10260" w:rsidRPr="00B10260" w:rsidRDefault="00B10260" w:rsidP="00B10260">
            <w:pPr>
              <w:widowControl w:val="0"/>
              <w:spacing w:after="0" w:line="240" w:lineRule="auto"/>
              <w:ind w:firstLine="0"/>
              <w:jc w:val="center"/>
              <w:rPr>
                <w:rFonts w:eastAsia="WenQuanYi Micro Hei" w:cs="Lohit Devanagari"/>
                <w:szCs w:val="24"/>
                <w:lang w:eastAsia="zh-CN" w:bidi="hi-IN"/>
              </w:rPr>
            </w:pPr>
            <w:r w:rsidRPr="00B10260">
              <w:rPr>
                <w:rFonts w:eastAsia="WenQuanYi Micro Hei" w:cs="Lohit Devanagari"/>
                <w:szCs w:val="24"/>
                <w:lang w:eastAsia="zh-CN" w:bidi="hi-IN"/>
              </w:rPr>
              <w:t>426797,953</w:t>
            </w:r>
          </w:p>
        </w:tc>
      </w:tr>
      <w:tr w:rsidR="00B10260" w:rsidRPr="00B10260" w14:paraId="236F1A9D" w14:textId="77777777" w:rsidTr="00B10260">
        <w:trPr>
          <w:trHeight w:val="176"/>
          <w:jc w:val="center"/>
        </w:trPr>
        <w:tc>
          <w:tcPr>
            <w:tcW w:w="988" w:type="dxa"/>
            <w:vMerge/>
            <w:shd w:val="clear" w:color="auto" w:fill="auto"/>
            <w:noWrap/>
            <w:vAlign w:val="center"/>
          </w:tcPr>
          <w:p w14:paraId="0341D0EC" w14:textId="77777777" w:rsidR="00B10260" w:rsidRPr="00B10260" w:rsidRDefault="00B10260" w:rsidP="00B10260">
            <w:pPr>
              <w:widowControl w:val="0"/>
              <w:spacing w:after="0" w:line="240" w:lineRule="auto"/>
              <w:ind w:firstLine="0"/>
              <w:jc w:val="center"/>
              <w:rPr>
                <w:rFonts w:eastAsia="WenQuanYi Micro Hei" w:cs="Lohit Devanagari"/>
                <w:color w:val="00000A"/>
                <w:szCs w:val="24"/>
                <w:lang w:eastAsia="zh-CN" w:bidi="hi-IN"/>
              </w:rPr>
            </w:pPr>
          </w:p>
        </w:tc>
        <w:tc>
          <w:tcPr>
            <w:tcW w:w="1577" w:type="dxa"/>
            <w:vAlign w:val="center"/>
          </w:tcPr>
          <w:p w14:paraId="0EF890A7" w14:textId="77777777" w:rsidR="00B10260" w:rsidRPr="00B10260" w:rsidRDefault="00B10260" w:rsidP="00B10260">
            <w:pPr>
              <w:widowControl w:val="0"/>
              <w:spacing w:after="0" w:line="240" w:lineRule="auto"/>
              <w:ind w:firstLine="0"/>
              <w:jc w:val="center"/>
              <w:rPr>
                <w:rFonts w:eastAsia="WenQuanYi Micro Hei" w:cs="Lohit Devanagari"/>
                <w:color w:val="00000A"/>
                <w:szCs w:val="24"/>
                <w:lang w:val="en-US" w:eastAsia="zh-CN" w:bidi="hi-IN"/>
              </w:rPr>
            </w:pPr>
            <w:r w:rsidRPr="00B10260">
              <w:rPr>
                <w:rFonts w:eastAsia="WenQuanYi Micro Hei" w:cs="Lohit Devanagari"/>
                <w:color w:val="00000A"/>
                <w:szCs w:val="24"/>
                <w:lang w:val="en-US" w:eastAsia="zh-CN" w:bidi="hi-IN"/>
              </w:rPr>
              <w:t>IV</w:t>
            </w:r>
          </w:p>
        </w:tc>
        <w:tc>
          <w:tcPr>
            <w:tcW w:w="1577" w:type="dxa"/>
            <w:shd w:val="clear" w:color="auto" w:fill="auto"/>
            <w:vAlign w:val="center"/>
          </w:tcPr>
          <w:p w14:paraId="70D222DF" w14:textId="77777777" w:rsidR="00B10260" w:rsidRPr="00B10260" w:rsidRDefault="00B10260" w:rsidP="00B10260">
            <w:pPr>
              <w:widowControl w:val="0"/>
              <w:spacing w:after="0" w:line="240" w:lineRule="auto"/>
              <w:ind w:firstLine="0"/>
              <w:jc w:val="center"/>
              <w:rPr>
                <w:rFonts w:eastAsia="WenQuanYi Micro Hei" w:cs="Lohit Devanagari"/>
                <w:color w:val="00000A"/>
                <w:szCs w:val="24"/>
                <w:lang w:eastAsia="zh-CN" w:bidi="hi-IN"/>
              </w:rPr>
            </w:pPr>
            <w:r w:rsidRPr="00B10260">
              <w:rPr>
                <w:rFonts w:eastAsia="WenQuanYi Micro Hei" w:cs="Lohit Devanagari"/>
                <w:color w:val="00000A"/>
                <w:szCs w:val="24"/>
                <w:lang w:eastAsia="zh-CN" w:bidi="hi-IN"/>
              </w:rPr>
              <w:t>459568,2</w:t>
            </w:r>
          </w:p>
        </w:tc>
        <w:tc>
          <w:tcPr>
            <w:tcW w:w="1231" w:type="dxa"/>
            <w:vAlign w:val="center"/>
          </w:tcPr>
          <w:p w14:paraId="4890AB70" w14:textId="77777777" w:rsidR="00B10260" w:rsidRPr="00B10260" w:rsidRDefault="00B10260" w:rsidP="00B10260">
            <w:pPr>
              <w:widowControl w:val="0"/>
              <w:spacing w:after="0" w:line="240" w:lineRule="auto"/>
              <w:ind w:firstLine="0"/>
              <w:jc w:val="center"/>
              <w:rPr>
                <w:rFonts w:eastAsia="WenQuanYi Micro Hei" w:cs="Lohit Devanagari"/>
                <w:szCs w:val="24"/>
                <w:lang w:eastAsia="zh-CN" w:bidi="hi-IN"/>
              </w:rPr>
            </w:pPr>
            <w:r w:rsidRPr="00B10260">
              <w:rPr>
                <w:rFonts w:eastAsia="WenQuanYi Micro Hei" w:cs="Lohit Devanagari"/>
                <w:szCs w:val="24"/>
                <w:lang w:eastAsia="zh-CN" w:bidi="hi-IN"/>
              </w:rPr>
              <w:t>2</w:t>
            </w:r>
          </w:p>
        </w:tc>
        <w:tc>
          <w:tcPr>
            <w:tcW w:w="1260" w:type="dxa"/>
            <w:vAlign w:val="center"/>
          </w:tcPr>
          <w:p w14:paraId="710DCD36" w14:textId="77777777" w:rsidR="00B10260" w:rsidRPr="00B10260" w:rsidRDefault="00B10260" w:rsidP="00B10260">
            <w:pPr>
              <w:widowControl w:val="0"/>
              <w:spacing w:after="0" w:line="240" w:lineRule="auto"/>
              <w:ind w:firstLine="0"/>
              <w:jc w:val="center"/>
              <w:rPr>
                <w:rFonts w:eastAsia="WenQuanYi Micro Hei" w:cs="Lohit Devanagari"/>
                <w:szCs w:val="24"/>
                <w:lang w:eastAsia="zh-CN" w:bidi="hi-IN"/>
              </w:rPr>
            </w:pPr>
            <w:r w:rsidRPr="00B10260">
              <w:rPr>
                <w:rFonts w:eastAsia="WenQuanYi Micro Hei" w:cs="Lohit Devanagari"/>
                <w:szCs w:val="24"/>
                <w:lang w:eastAsia="zh-CN" w:bidi="hi-IN"/>
              </w:rPr>
              <w:t>4</w:t>
            </w:r>
          </w:p>
        </w:tc>
        <w:tc>
          <w:tcPr>
            <w:tcW w:w="1356" w:type="dxa"/>
            <w:vAlign w:val="center"/>
          </w:tcPr>
          <w:p w14:paraId="3986958A" w14:textId="77777777" w:rsidR="00B10260" w:rsidRPr="00B10260" w:rsidRDefault="00B10260" w:rsidP="00B10260">
            <w:pPr>
              <w:widowControl w:val="0"/>
              <w:spacing w:after="0" w:line="240" w:lineRule="auto"/>
              <w:ind w:firstLine="0"/>
              <w:jc w:val="center"/>
              <w:rPr>
                <w:rFonts w:eastAsia="WenQuanYi Micro Hei" w:cs="Lohit Devanagari"/>
                <w:szCs w:val="24"/>
                <w:lang w:eastAsia="zh-CN" w:bidi="hi-IN"/>
              </w:rPr>
            </w:pPr>
            <w:r w:rsidRPr="00B10260">
              <w:rPr>
                <w:rFonts w:eastAsia="WenQuanYi Micro Hei" w:cs="Lohit Devanagari"/>
                <w:szCs w:val="24"/>
                <w:lang w:eastAsia="zh-CN" w:bidi="hi-IN"/>
              </w:rPr>
              <w:t>919136</w:t>
            </w:r>
          </w:p>
        </w:tc>
        <w:tc>
          <w:tcPr>
            <w:tcW w:w="1356" w:type="dxa"/>
            <w:vAlign w:val="center"/>
          </w:tcPr>
          <w:p w14:paraId="7B23B1F6" w14:textId="77777777" w:rsidR="00B10260" w:rsidRPr="00B10260" w:rsidRDefault="00B10260" w:rsidP="00B10260">
            <w:pPr>
              <w:widowControl w:val="0"/>
              <w:spacing w:after="0" w:line="240" w:lineRule="auto"/>
              <w:ind w:firstLine="0"/>
              <w:jc w:val="center"/>
              <w:rPr>
                <w:rFonts w:eastAsia="WenQuanYi Micro Hei" w:cs="Lohit Devanagari"/>
                <w:szCs w:val="24"/>
                <w:lang w:eastAsia="zh-CN" w:bidi="hi-IN"/>
              </w:rPr>
            </w:pPr>
            <w:r w:rsidRPr="00B10260">
              <w:rPr>
                <w:rFonts w:eastAsia="WenQuanYi Micro Hei" w:cs="Lohit Devanagari"/>
                <w:szCs w:val="24"/>
                <w:lang w:eastAsia="zh-CN" w:bidi="hi-IN"/>
              </w:rPr>
              <w:t>444317,473</w:t>
            </w:r>
          </w:p>
        </w:tc>
      </w:tr>
      <w:tr w:rsidR="00B10260" w:rsidRPr="00B10260" w14:paraId="65E0C71C" w14:textId="77777777" w:rsidTr="00B10260">
        <w:trPr>
          <w:trHeight w:val="90"/>
          <w:jc w:val="center"/>
        </w:trPr>
        <w:tc>
          <w:tcPr>
            <w:tcW w:w="988" w:type="dxa"/>
            <w:vMerge w:val="restart"/>
            <w:shd w:val="clear" w:color="auto" w:fill="auto"/>
            <w:noWrap/>
            <w:vAlign w:val="center"/>
          </w:tcPr>
          <w:p w14:paraId="785CB067" w14:textId="77777777" w:rsidR="00B10260" w:rsidRPr="00B10260" w:rsidRDefault="00B10260" w:rsidP="00B10260">
            <w:pPr>
              <w:widowControl w:val="0"/>
              <w:spacing w:after="0" w:line="240" w:lineRule="auto"/>
              <w:ind w:firstLine="0"/>
              <w:jc w:val="center"/>
              <w:rPr>
                <w:rFonts w:eastAsia="WenQuanYi Micro Hei" w:cs="Lohit Devanagari"/>
                <w:color w:val="00000A"/>
                <w:szCs w:val="24"/>
                <w:lang w:val="en-US" w:eastAsia="zh-CN" w:bidi="hi-IN"/>
              </w:rPr>
            </w:pPr>
            <w:r w:rsidRPr="00B10260">
              <w:rPr>
                <w:rFonts w:eastAsia="WenQuanYi Micro Hei" w:cs="Lohit Devanagari"/>
                <w:color w:val="00000A"/>
                <w:szCs w:val="24"/>
                <w:lang w:val="en-US" w:eastAsia="zh-CN" w:bidi="hi-IN"/>
              </w:rPr>
              <w:t>2016</w:t>
            </w:r>
          </w:p>
        </w:tc>
        <w:tc>
          <w:tcPr>
            <w:tcW w:w="1577" w:type="dxa"/>
            <w:vAlign w:val="center"/>
          </w:tcPr>
          <w:p w14:paraId="16E8688A" w14:textId="77777777" w:rsidR="00B10260" w:rsidRPr="00B10260" w:rsidRDefault="00B10260" w:rsidP="00B10260">
            <w:pPr>
              <w:widowControl w:val="0"/>
              <w:spacing w:after="0" w:line="240" w:lineRule="auto"/>
              <w:ind w:firstLine="0"/>
              <w:jc w:val="center"/>
              <w:rPr>
                <w:rFonts w:eastAsia="WenQuanYi Micro Hei" w:cs="Lohit Devanagari"/>
                <w:color w:val="00000A"/>
                <w:szCs w:val="24"/>
                <w:lang w:val="en-US" w:eastAsia="zh-CN" w:bidi="hi-IN"/>
              </w:rPr>
            </w:pPr>
            <w:r w:rsidRPr="00B10260">
              <w:rPr>
                <w:rFonts w:eastAsia="WenQuanYi Micro Hei" w:cs="Lohit Devanagari"/>
                <w:color w:val="00000A"/>
                <w:szCs w:val="24"/>
                <w:lang w:val="en-US" w:eastAsia="zh-CN" w:bidi="hi-IN"/>
              </w:rPr>
              <w:t>I</w:t>
            </w:r>
          </w:p>
        </w:tc>
        <w:tc>
          <w:tcPr>
            <w:tcW w:w="1577" w:type="dxa"/>
            <w:shd w:val="clear" w:color="auto" w:fill="auto"/>
            <w:vAlign w:val="center"/>
          </w:tcPr>
          <w:p w14:paraId="6CFF3931" w14:textId="77777777" w:rsidR="00B10260" w:rsidRPr="00B10260" w:rsidRDefault="00B10260" w:rsidP="00B10260">
            <w:pPr>
              <w:widowControl w:val="0"/>
              <w:spacing w:after="0" w:line="240" w:lineRule="auto"/>
              <w:ind w:firstLine="0"/>
              <w:jc w:val="center"/>
              <w:rPr>
                <w:rFonts w:eastAsia="WenQuanYi Micro Hei" w:cs="Lohit Devanagari"/>
                <w:color w:val="00000A"/>
                <w:szCs w:val="24"/>
                <w:lang w:eastAsia="zh-CN" w:bidi="hi-IN"/>
              </w:rPr>
            </w:pPr>
            <w:r w:rsidRPr="00B10260">
              <w:rPr>
                <w:rFonts w:eastAsia="WenQuanYi Micro Hei" w:cs="Lohit Devanagari"/>
                <w:color w:val="00000A"/>
                <w:szCs w:val="24"/>
                <w:lang w:eastAsia="zh-CN" w:bidi="hi-IN"/>
              </w:rPr>
              <w:t>461217,3</w:t>
            </w:r>
          </w:p>
        </w:tc>
        <w:tc>
          <w:tcPr>
            <w:tcW w:w="1231" w:type="dxa"/>
            <w:vAlign w:val="center"/>
          </w:tcPr>
          <w:p w14:paraId="1641FC72" w14:textId="77777777" w:rsidR="00B10260" w:rsidRPr="00B10260" w:rsidRDefault="00B10260" w:rsidP="00B10260">
            <w:pPr>
              <w:widowControl w:val="0"/>
              <w:spacing w:after="0" w:line="240" w:lineRule="auto"/>
              <w:ind w:firstLine="0"/>
              <w:jc w:val="center"/>
              <w:rPr>
                <w:rFonts w:eastAsia="WenQuanYi Micro Hei" w:cs="Lohit Devanagari"/>
                <w:szCs w:val="24"/>
                <w:lang w:eastAsia="zh-CN" w:bidi="hi-IN"/>
              </w:rPr>
            </w:pPr>
            <w:r w:rsidRPr="00B10260">
              <w:rPr>
                <w:rFonts w:eastAsia="WenQuanYi Micro Hei" w:cs="Lohit Devanagari"/>
                <w:szCs w:val="24"/>
                <w:lang w:eastAsia="zh-CN" w:bidi="hi-IN"/>
              </w:rPr>
              <w:t>3</w:t>
            </w:r>
          </w:p>
        </w:tc>
        <w:tc>
          <w:tcPr>
            <w:tcW w:w="1260" w:type="dxa"/>
            <w:vAlign w:val="center"/>
          </w:tcPr>
          <w:p w14:paraId="7C7E6DC3" w14:textId="77777777" w:rsidR="00B10260" w:rsidRPr="00B10260" w:rsidRDefault="00B10260" w:rsidP="00B10260">
            <w:pPr>
              <w:widowControl w:val="0"/>
              <w:spacing w:after="0" w:line="240" w:lineRule="auto"/>
              <w:ind w:firstLine="0"/>
              <w:jc w:val="center"/>
              <w:rPr>
                <w:rFonts w:eastAsia="WenQuanYi Micro Hei" w:cs="Lohit Devanagari"/>
                <w:szCs w:val="24"/>
                <w:lang w:eastAsia="zh-CN" w:bidi="hi-IN"/>
              </w:rPr>
            </w:pPr>
            <w:r w:rsidRPr="00B10260">
              <w:rPr>
                <w:rFonts w:eastAsia="WenQuanYi Micro Hei" w:cs="Lohit Devanagari"/>
                <w:szCs w:val="24"/>
                <w:lang w:eastAsia="zh-CN" w:bidi="hi-IN"/>
              </w:rPr>
              <w:t>9</w:t>
            </w:r>
          </w:p>
        </w:tc>
        <w:tc>
          <w:tcPr>
            <w:tcW w:w="1356" w:type="dxa"/>
            <w:vAlign w:val="center"/>
          </w:tcPr>
          <w:p w14:paraId="1945D591" w14:textId="77777777" w:rsidR="00B10260" w:rsidRPr="00B10260" w:rsidRDefault="00B10260" w:rsidP="00B10260">
            <w:pPr>
              <w:widowControl w:val="0"/>
              <w:spacing w:after="0" w:line="240" w:lineRule="auto"/>
              <w:ind w:firstLine="0"/>
              <w:jc w:val="center"/>
              <w:rPr>
                <w:rFonts w:eastAsia="WenQuanYi Micro Hei" w:cs="Lohit Devanagari"/>
                <w:szCs w:val="24"/>
                <w:lang w:eastAsia="zh-CN" w:bidi="hi-IN"/>
              </w:rPr>
            </w:pPr>
            <w:r w:rsidRPr="00B10260">
              <w:rPr>
                <w:rFonts w:eastAsia="WenQuanYi Micro Hei" w:cs="Lohit Devanagari"/>
                <w:szCs w:val="24"/>
                <w:lang w:eastAsia="zh-CN" w:bidi="hi-IN"/>
              </w:rPr>
              <w:t>1383652</w:t>
            </w:r>
          </w:p>
        </w:tc>
        <w:tc>
          <w:tcPr>
            <w:tcW w:w="1356" w:type="dxa"/>
            <w:vAlign w:val="center"/>
          </w:tcPr>
          <w:p w14:paraId="271EDBBE" w14:textId="77777777" w:rsidR="00B10260" w:rsidRPr="00B10260" w:rsidRDefault="00B10260" w:rsidP="00B10260">
            <w:pPr>
              <w:widowControl w:val="0"/>
              <w:spacing w:after="0" w:line="240" w:lineRule="auto"/>
              <w:ind w:firstLine="0"/>
              <w:jc w:val="center"/>
              <w:rPr>
                <w:rFonts w:eastAsia="WenQuanYi Micro Hei" w:cs="Lohit Devanagari"/>
                <w:szCs w:val="24"/>
                <w:lang w:eastAsia="zh-CN" w:bidi="hi-IN"/>
              </w:rPr>
            </w:pPr>
            <w:r w:rsidRPr="00B10260">
              <w:rPr>
                <w:rFonts w:eastAsia="WenQuanYi Micro Hei" w:cs="Lohit Devanagari"/>
                <w:szCs w:val="24"/>
                <w:lang w:eastAsia="zh-CN" w:bidi="hi-IN"/>
              </w:rPr>
              <w:t>461836,993</w:t>
            </w:r>
          </w:p>
        </w:tc>
      </w:tr>
      <w:tr w:rsidR="00B10260" w:rsidRPr="00B10260" w14:paraId="0335BCC2" w14:textId="77777777" w:rsidTr="00B10260">
        <w:trPr>
          <w:trHeight w:val="90"/>
          <w:jc w:val="center"/>
        </w:trPr>
        <w:tc>
          <w:tcPr>
            <w:tcW w:w="988" w:type="dxa"/>
            <w:vMerge/>
            <w:shd w:val="clear" w:color="auto" w:fill="auto"/>
            <w:noWrap/>
            <w:vAlign w:val="center"/>
          </w:tcPr>
          <w:p w14:paraId="7B437B1F" w14:textId="77777777" w:rsidR="00B10260" w:rsidRPr="00B10260" w:rsidRDefault="00B10260" w:rsidP="00B10260">
            <w:pPr>
              <w:widowControl w:val="0"/>
              <w:spacing w:after="0" w:line="240" w:lineRule="auto"/>
              <w:ind w:firstLine="0"/>
              <w:jc w:val="center"/>
              <w:rPr>
                <w:rFonts w:eastAsia="WenQuanYi Micro Hei" w:cs="Lohit Devanagari"/>
                <w:color w:val="00000A"/>
                <w:szCs w:val="24"/>
                <w:lang w:eastAsia="zh-CN" w:bidi="hi-IN"/>
              </w:rPr>
            </w:pPr>
          </w:p>
        </w:tc>
        <w:tc>
          <w:tcPr>
            <w:tcW w:w="1577" w:type="dxa"/>
            <w:vAlign w:val="center"/>
          </w:tcPr>
          <w:p w14:paraId="66D7616D" w14:textId="77777777" w:rsidR="00B10260" w:rsidRPr="00B10260" w:rsidRDefault="00B10260" w:rsidP="00B10260">
            <w:pPr>
              <w:widowControl w:val="0"/>
              <w:spacing w:after="0" w:line="240" w:lineRule="auto"/>
              <w:ind w:firstLine="0"/>
              <w:jc w:val="center"/>
              <w:rPr>
                <w:rFonts w:eastAsia="WenQuanYi Micro Hei" w:cs="Lohit Devanagari"/>
                <w:color w:val="00000A"/>
                <w:szCs w:val="24"/>
                <w:lang w:val="en-US" w:eastAsia="zh-CN" w:bidi="hi-IN"/>
              </w:rPr>
            </w:pPr>
            <w:r w:rsidRPr="00B10260">
              <w:rPr>
                <w:rFonts w:eastAsia="WenQuanYi Micro Hei" w:cs="Lohit Devanagari"/>
                <w:color w:val="00000A"/>
                <w:szCs w:val="24"/>
                <w:lang w:val="en-US" w:eastAsia="zh-CN" w:bidi="hi-IN"/>
              </w:rPr>
              <w:t>II</w:t>
            </w:r>
          </w:p>
        </w:tc>
        <w:tc>
          <w:tcPr>
            <w:tcW w:w="1577" w:type="dxa"/>
            <w:shd w:val="clear" w:color="auto" w:fill="auto"/>
            <w:vAlign w:val="center"/>
          </w:tcPr>
          <w:p w14:paraId="6FC17487" w14:textId="77777777" w:rsidR="00B10260" w:rsidRPr="00B10260" w:rsidRDefault="00B10260" w:rsidP="00B10260">
            <w:pPr>
              <w:widowControl w:val="0"/>
              <w:spacing w:after="0" w:line="240" w:lineRule="auto"/>
              <w:ind w:firstLine="0"/>
              <w:jc w:val="center"/>
              <w:rPr>
                <w:rFonts w:eastAsia="WenQuanYi Micro Hei" w:cs="Lohit Devanagari"/>
                <w:color w:val="00000A"/>
                <w:szCs w:val="24"/>
                <w:lang w:eastAsia="zh-CN" w:bidi="hi-IN"/>
              </w:rPr>
            </w:pPr>
            <w:r w:rsidRPr="00B10260">
              <w:rPr>
                <w:rFonts w:eastAsia="WenQuanYi Micro Hei" w:cs="Lohit Devanagari"/>
                <w:color w:val="00000A"/>
                <w:szCs w:val="24"/>
                <w:lang w:eastAsia="zh-CN" w:bidi="hi-IN"/>
              </w:rPr>
              <w:t>468957,7</w:t>
            </w:r>
          </w:p>
        </w:tc>
        <w:tc>
          <w:tcPr>
            <w:tcW w:w="1231" w:type="dxa"/>
            <w:vAlign w:val="center"/>
          </w:tcPr>
          <w:p w14:paraId="6BA04864" w14:textId="77777777" w:rsidR="00B10260" w:rsidRPr="00B10260" w:rsidRDefault="00B10260" w:rsidP="00B10260">
            <w:pPr>
              <w:widowControl w:val="0"/>
              <w:spacing w:after="0" w:line="240" w:lineRule="auto"/>
              <w:ind w:firstLine="0"/>
              <w:jc w:val="center"/>
              <w:rPr>
                <w:rFonts w:eastAsia="WenQuanYi Micro Hei" w:cs="Lohit Devanagari"/>
                <w:szCs w:val="24"/>
                <w:lang w:eastAsia="zh-CN" w:bidi="hi-IN"/>
              </w:rPr>
            </w:pPr>
            <w:r w:rsidRPr="00B10260">
              <w:rPr>
                <w:rFonts w:eastAsia="WenQuanYi Micro Hei" w:cs="Lohit Devanagari"/>
                <w:szCs w:val="24"/>
                <w:lang w:eastAsia="zh-CN" w:bidi="hi-IN"/>
              </w:rPr>
              <w:t>4</w:t>
            </w:r>
          </w:p>
        </w:tc>
        <w:tc>
          <w:tcPr>
            <w:tcW w:w="1260" w:type="dxa"/>
            <w:vAlign w:val="center"/>
          </w:tcPr>
          <w:p w14:paraId="7F060D26" w14:textId="77777777" w:rsidR="00B10260" w:rsidRPr="00B10260" w:rsidRDefault="00B10260" w:rsidP="00B10260">
            <w:pPr>
              <w:widowControl w:val="0"/>
              <w:spacing w:after="0" w:line="240" w:lineRule="auto"/>
              <w:ind w:firstLine="0"/>
              <w:jc w:val="center"/>
              <w:rPr>
                <w:rFonts w:eastAsia="WenQuanYi Micro Hei" w:cs="Lohit Devanagari"/>
                <w:szCs w:val="24"/>
                <w:lang w:eastAsia="zh-CN" w:bidi="hi-IN"/>
              </w:rPr>
            </w:pPr>
            <w:r w:rsidRPr="00B10260">
              <w:rPr>
                <w:rFonts w:eastAsia="WenQuanYi Micro Hei" w:cs="Lohit Devanagari"/>
                <w:szCs w:val="24"/>
                <w:lang w:eastAsia="zh-CN" w:bidi="hi-IN"/>
              </w:rPr>
              <w:t>16</w:t>
            </w:r>
          </w:p>
        </w:tc>
        <w:tc>
          <w:tcPr>
            <w:tcW w:w="1356" w:type="dxa"/>
            <w:vAlign w:val="center"/>
          </w:tcPr>
          <w:p w14:paraId="26336F81" w14:textId="77777777" w:rsidR="00B10260" w:rsidRPr="00B10260" w:rsidRDefault="00B10260" w:rsidP="00B10260">
            <w:pPr>
              <w:widowControl w:val="0"/>
              <w:spacing w:after="0" w:line="240" w:lineRule="auto"/>
              <w:ind w:firstLine="0"/>
              <w:jc w:val="center"/>
              <w:rPr>
                <w:rFonts w:eastAsia="WenQuanYi Micro Hei" w:cs="Lohit Devanagari"/>
                <w:szCs w:val="24"/>
                <w:lang w:eastAsia="zh-CN" w:bidi="hi-IN"/>
              </w:rPr>
            </w:pPr>
            <w:r w:rsidRPr="00B10260">
              <w:rPr>
                <w:rFonts w:eastAsia="WenQuanYi Micro Hei" w:cs="Lohit Devanagari"/>
                <w:szCs w:val="24"/>
                <w:lang w:eastAsia="zh-CN" w:bidi="hi-IN"/>
              </w:rPr>
              <w:t>1875831</w:t>
            </w:r>
          </w:p>
        </w:tc>
        <w:tc>
          <w:tcPr>
            <w:tcW w:w="1356" w:type="dxa"/>
            <w:vAlign w:val="center"/>
          </w:tcPr>
          <w:p w14:paraId="1E4975B7" w14:textId="77777777" w:rsidR="00B10260" w:rsidRPr="00B10260" w:rsidRDefault="00B10260" w:rsidP="00B10260">
            <w:pPr>
              <w:widowControl w:val="0"/>
              <w:spacing w:after="0" w:line="240" w:lineRule="auto"/>
              <w:ind w:firstLine="0"/>
              <w:jc w:val="center"/>
              <w:rPr>
                <w:rFonts w:eastAsia="WenQuanYi Micro Hei" w:cs="Lohit Devanagari"/>
                <w:szCs w:val="24"/>
                <w:lang w:eastAsia="zh-CN" w:bidi="hi-IN"/>
              </w:rPr>
            </w:pPr>
            <w:r w:rsidRPr="00B10260">
              <w:rPr>
                <w:rFonts w:eastAsia="WenQuanYi Micro Hei" w:cs="Lohit Devanagari"/>
                <w:szCs w:val="24"/>
                <w:lang w:eastAsia="zh-CN" w:bidi="hi-IN"/>
              </w:rPr>
              <w:t>479356,512</w:t>
            </w:r>
          </w:p>
        </w:tc>
      </w:tr>
      <w:tr w:rsidR="00B10260" w:rsidRPr="00B10260" w14:paraId="77767212" w14:textId="77777777" w:rsidTr="00B10260">
        <w:trPr>
          <w:trHeight w:val="256"/>
          <w:jc w:val="center"/>
        </w:trPr>
        <w:tc>
          <w:tcPr>
            <w:tcW w:w="988" w:type="dxa"/>
            <w:vMerge/>
            <w:shd w:val="clear" w:color="auto" w:fill="auto"/>
            <w:noWrap/>
            <w:vAlign w:val="center"/>
          </w:tcPr>
          <w:p w14:paraId="3F9718B2" w14:textId="77777777" w:rsidR="00B10260" w:rsidRPr="00B10260" w:rsidRDefault="00B10260" w:rsidP="00B10260">
            <w:pPr>
              <w:widowControl w:val="0"/>
              <w:spacing w:after="0" w:line="240" w:lineRule="auto"/>
              <w:ind w:firstLine="0"/>
              <w:jc w:val="center"/>
              <w:rPr>
                <w:rFonts w:eastAsia="WenQuanYi Micro Hei" w:cs="Lohit Devanagari"/>
                <w:color w:val="00000A"/>
                <w:szCs w:val="24"/>
                <w:lang w:eastAsia="zh-CN" w:bidi="hi-IN"/>
              </w:rPr>
            </w:pPr>
          </w:p>
        </w:tc>
        <w:tc>
          <w:tcPr>
            <w:tcW w:w="1577" w:type="dxa"/>
            <w:vAlign w:val="center"/>
          </w:tcPr>
          <w:p w14:paraId="229B43AD" w14:textId="77777777" w:rsidR="00B10260" w:rsidRPr="00B10260" w:rsidRDefault="00B10260" w:rsidP="00B10260">
            <w:pPr>
              <w:widowControl w:val="0"/>
              <w:spacing w:after="0" w:line="240" w:lineRule="auto"/>
              <w:ind w:firstLine="0"/>
              <w:jc w:val="center"/>
              <w:rPr>
                <w:rFonts w:eastAsia="WenQuanYi Micro Hei" w:cs="Lohit Devanagari"/>
                <w:color w:val="00000A"/>
                <w:szCs w:val="24"/>
                <w:lang w:val="en-US" w:eastAsia="zh-CN" w:bidi="hi-IN"/>
              </w:rPr>
            </w:pPr>
            <w:r w:rsidRPr="00B10260">
              <w:rPr>
                <w:rFonts w:eastAsia="WenQuanYi Micro Hei" w:cs="Lohit Devanagari"/>
                <w:color w:val="00000A"/>
                <w:szCs w:val="24"/>
                <w:lang w:val="en-US" w:eastAsia="zh-CN" w:bidi="hi-IN"/>
              </w:rPr>
              <w:t>III</w:t>
            </w:r>
          </w:p>
        </w:tc>
        <w:tc>
          <w:tcPr>
            <w:tcW w:w="1577" w:type="dxa"/>
            <w:shd w:val="clear" w:color="auto" w:fill="auto"/>
            <w:vAlign w:val="center"/>
          </w:tcPr>
          <w:p w14:paraId="39801A9E" w14:textId="77777777" w:rsidR="00B10260" w:rsidRPr="00B10260" w:rsidRDefault="00B10260" w:rsidP="00B10260">
            <w:pPr>
              <w:widowControl w:val="0"/>
              <w:spacing w:after="0" w:line="240" w:lineRule="auto"/>
              <w:ind w:firstLine="0"/>
              <w:jc w:val="center"/>
              <w:rPr>
                <w:rFonts w:eastAsia="WenQuanYi Micro Hei" w:cs="Lohit Devanagari"/>
                <w:color w:val="00000A"/>
                <w:szCs w:val="24"/>
                <w:lang w:eastAsia="zh-CN" w:bidi="hi-IN"/>
              </w:rPr>
            </w:pPr>
            <w:r w:rsidRPr="00B10260">
              <w:rPr>
                <w:rFonts w:eastAsia="WenQuanYi Micro Hei" w:cs="Lohit Devanagari"/>
                <w:color w:val="00000A"/>
                <w:szCs w:val="24"/>
                <w:lang w:eastAsia="zh-CN" w:bidi="hi-IN"/>
              </w:rPr>
              <w:t>498564,6</w:t>
            </w:r>
          </w:p>
        </w:tc>
        <w:tc>
          <w:tcPr>
            <w:tcW w:w="1231" w:type="dxa"/>
            <w:vAlign w:val="center"/>
          </w:tcPr>
          <w:p w14:paraId="0289DFEA" w14:textId="77777777" w:rsidR="00B10260" w:rsidRPr="00B10260" w:rsidRDefault="00B10260" w:rsidP="00B10260">
            <w:pPr>
              <w:widowControl w:val="0"/>
              <w:spacing w:after="0" w:line="240" w:lineRule="auto"/>
              <w:ind w:firstLine="0"/>
              <w:jc w:val="center"/>
              <w:rPr>
                <w:rFonts w:eastAsia="WenQuanYi Micro Hei" w:cs="Lohit Devanagari"/>
                <w:szCs w:val="24"/>
                <w:lang w:eastAsia="zh-CN" w:bidi="hi-IN"/>
              </w:rPr>
            </w:pPr>
            <w:r w:rsidRPr="00B10260">
              <w:rPr>
                <w:rFonts w:eastAsia="WenQuanYi Micro Hei" w:cs="Lohit Devanagari"/>
                <w:szCs w:val="24"/>
                <w:lang w:val="en-US" w:eastAsia="zh-CN" w:bidi="hi-IN"/>
              </w:rPr>
              <w:t>5</w:t>
            </w:r>
          </w:p>
        </w:tc>
        <w:tc>
          <w:tcPr>
            <w:tcW w:w="1260" w:type="dxa"/>
            <w:vAlign w:val="center"/>
          </w:tcPr>
          <w:p w14:paraId="7E5FD68A" w14:textId="77777777" w:rsidR="00B10260" w:rsidRPr="00B10260" w:rsidRDefault="00B10260" w:rsidP="00B10260">
            <w:pPr>
              <w:widowControl w:val="0"/>
              <w:spacing w:after="0" w:line="240" w:lineRule="auto"/>
              <w:ind w:firstLine="0"/>
              <w:jc w:val="center"/>
              <w:rPr>
                <w:rFonts w:eastAsia="WenQuanYi Micro Hei" w:cs="Lohit Devanagari"/>
                <w:szCs w:val="24"/>
                <w:lang w:eastAsia="zh-CN" w:bidi="hi-IN"/>
              </w:rPr>
            </w:pPr>
            <w:r w:rsidRPr="00B10260">
              <w:rPr>
                <w:rFonts w:eastAsia="WenQuanYi Micro Hei" w:cs="Lohit Devanagari"/>
                <w:szCs w:val="24"/>
                <w:lang w:eastAsia="zh-CN" w:bidi="hi-IN"/>
              </w:rPr>
              <w:t>25</w:t>
            </w:r>
          </w:p>
        </w:tc>
        <w:tc>
          <w:tcPr>
            <w:tcW w:w="1356" w:type="dxa"/>
            <w:vAlign w:val="center"/>
          </w:tcPr>
          <w:p w14:paraId="3DB677BA" w14:textId="77777777" w:rsidR="00B10260" w:rsidRPr="00B10260" w:rsidRDefault="00B10260" w:rsidP="00B10260">
            <w:pPr>
              <w:widowControl w:val="0"/>
              <w:spacing w:after="0" w:line="240" w:lineRule="auto"/>
              <w:ind w:firstLine="0"/>
              <w:jc w:val="center"/>
              <w:rPr>
                <w:rFonts w:eastAsia="WenQuanYi Micro Hei" w:cs="Lohit Devanagari"/>
                <w:szCs w:val="24"/>
                <w:lang w:eastAsia="zh-CN" w:bidi="hi-IN"/>
              </w:rPr>
            </w:pPr>
            <w:r w:rsidRPr="00B10260">
              <w:rPr>
                <w:rFonts w:eastAsia="WenQuanYi Micro Hei" w:cs="Lohit Devanagari"/>
                <w:szCs w:val="24"/>
                <w:lang w:eastAsia="zh-CN" w:bidi="hi-IN"/>
              </w:rPr>
              <w:t>2492823</w:t>
            </w:r>
          </w:p>
        </w:tc>
        <w:tc>
          <w:tcPr>
            <w:tcW w:w="1356" w:type="dxa"/>
            <w:vAlign w:val="center"/>
          </w:tcPr>
          <w:p w14:paraId="1C1BF443" w14:textId="77777777" w:rsidR="00B10260" w:rsidRPr="00B10260" w:rsidRDefault="00B10260" w:rsidP="00B10260">
            <w:pPr>
              <w:widowControl w:val="0"/>
              <w:spacing w:after="0" w:line="240" w:lineRule="auto"/>
              <w:ind w:firstLine="0"/>
              <w:jc w:val="center"/>
              <w:rPr>
                <w:rFonts w:eastAsia="WenQuanYi Micro Hei" w:cs="Lohit Devanagari"/>
                <w:szCs w:val="24"/>
                <w:lang w:eastAsia="zh-CN" w:bidi="hi-IN"/>
              </w:rPr>
            </w:pPr>
            <w:r w:rsidRPr="00B10260">
              <w:rPr>
                <w:rFonts w:eastAsia="WenQuanYi Micro Hei" w:cs="Lohit Devanagari"/>
                <w:szCs w:val="24"/>
                <w:lang w:eastAsia="zh-CN" w:bidi="hi-IN"/>
              </w:rPr>
              <w:t>496876,032</w:t>
            </w:r>
          </w:p>
        </w:tc>
      </w:tr>
      <w:tr w:rsidR="00B10260" w:rsidRPr="00B10260" w14:paraId="64832B26" w14:textId="77777777" w:rsidTr="00B10260">
        <w:trPr>
          <w:trHeight w:val="128"/>
          <w:jc w:val="center"/>
        </w:trPr>
        <w:tc>
          <w:tcPr>
            <w:tcW w:w="988" w:type="dxa"/>
            <w:vMerge/>
            <w:shd w:val="clear" w:color="auto" w:fill="auto"/>
            <w:noWrap/>
            <w:vAlign w:val="center"/>
          </w:tcPr>
          <w:p w14:paraId="16032489" w14:textId="77777777" w:rsidR="00B10260" w:rsidRPr="00B10260" w:rsidRDefault="00B10260" w:rsidP="00B10260">
            <w:pPr>
              <w:widowControl w:val="0"/>
              <w:spacing w:after="0" w:line="240" w:lineRule="auto"/>
              <w:ind w:firstLine="0"/>
              <w:jc w:val="center"/>
              <w:rPr>
                <w:rFonts w:eastAsia="WenQuanYi Micro Hei" w:cs="Lohit Devanagari"/>
                <w:color w:val="00000A"/>
                <w:szCs w:val="24"/>
                <w:lang w:eastAsia="zh-CN" w:bidi="hi-IN"/>
              </w:rPr>
            </w:pPr>
          </w:p>
        </w:tc>
        <w:tc>
          <w:tcPr>
            <w:tcW w:w="1577" w:type="dxa"/>
            <w:vAlign w:val="center"/>
          </w:tcPr>
          <w:p w14:paraId="119D6953" w14:textId="77777777" w:rsidR="00B10260" w:rsidRPr="00B10260" w:rsidRDefault="00B10260" w:rsidP="00B10260">
            <w:pPr>
              <w:widowControl w:val="0"/>
              <w:spacing w:after="0" w:line="240" w:lineRule="auto"/>
              <w:ind w:firstLine="0"/>
              <w:jc w:val="center"/>
              <w:rPr>
                <w:rFonts w:eastAsia="WenQuanYi Micro Hei" w:cs="Lohit Devanagari"/>
                <w:color w:val="00000A"/>
                <w:szCs w:val="24"/>
                <w:lang w:val="en-US" w:eastAsia="zh-CN" w:bidi="hi-IN"/>
              </w:rPr>
            </w:pPr>
            <w:r w:rsidRPr="00B10260">
              <w:rPr>
                <w:rFonts w:eastAsia="WenQuanYi Micro Hei" w:cs="Lohit Devanagari"/>
                <w:color w:val="00000A"/>
                <w:szCs w:val="24"/>
                <w:lang w:val="en-US" w:eastAsia="zh-CN" w:bidi="hi-IN"/>
              </w:rPr>
              <w:t>IV</w:t>
            </w:r>
          </w:p>
        </w:tc>
        <w:tc>
          <w:tcPr>
            <w:tcW w:w="1577" w:type="dxa"/>
            <w:shd w:val="clear" w:color="auto" w:fill="auto"/>
            <w:vAlign w:val="center"/>
          </w:tcPr>
          <w:p w14:paraId="5EDE488D" w14:textId="77777777" w:rsidR="00B10260" w:rsidRPr="00B10260" w:rsidRDefault="00B10260" w:rsidP="00B10260">
            <w:pPr>
              <w:widowControl w:val="0"/>
              <w:spacing w:after="0" w:line="240" w:lineRule="auto"/>
              <w:ind w:firstLine="0"/>
              <w:jc w:val="center"/>
              <w:rPr>
                <w:rFonts w:eastAsia="WenQuanYi Micro Hei" w:cs="Lohit Devanagari"/>
                <w:color w:val="00000A"/>
                <w:szCs w:val="24"/>
                <w:lang w:eastAsia="zh-CN" w:bidi="hi-IN"/>
              </w:rPr>
            </w:pPr>
            <w:r w:rsidRPr="00B10260">
              <w:rPr>
                <w:rFonts w:eastAsia="WenQuanYi Micro Hei" w:cs="Lohit Devanagari"/>
                <w:color w:val="00000A"/>
                <w:szCs w:val="24"/>
                <w:lang w:eastAsia="zh-CN" w:bidi="hi-IN"/>
              </w:rPr>
              <w:t>473084,5</w:t>
            </w:r>
          </w:p>
        </w:tc>
        <w:tc>
          <w:tcPr>
            <w:tcW w:w="1231" w:type="dxa"/>
            <w:vAlign w:val="center"/>
          </w:tcPr>
          <w:p w14:paraId="10923A4B" w14:textId="77777777" w:rsidR="00B10260" w:rsidRPr="00B10260" w:rsidRDefault="00B10260" w:rsidP="00B10260">
            <w:pPr>
              <w:widowControl w:val="0"/>
              <w:spacing w:after="0" w:line="240" w:lineRule="auto"/>
              <w:ind w:firstLine="0"/>
              <w:jc w:val="center"/>
              <w:rPr>
                <w:rFonts w:eastAsia="WenQuanYi Micro Hei" w:cs="Lohit Devanagari"/>
                <w:szCs w:val="24"/>
                <w:lang w:eastAsia="zh-CN" w:bidi="hi-IN"/>
              </w:rPr>
            </w:pPr>
            <w:r w:rsidRPr="00B10260">
              <w:rPr>
                <w:rFonts w:eastAsia="WenQuanYi Micro Hei" w:cs="Lohit Devanagari"/>
                <w:szCs w:val="24"/>
                <w:lang w:val="en-US" w:eastAsia="zh-CN" w:bidi="hi-IN"/>
              </w:rPr>
              <w:t>6</w:t>
            </w:r>
          </w:p>
        </w:tc>
        <w:tc>
          <w:tcPr>
            <w:tcW w:w="1260" w:type="dxa"/>
            <w:vAlign w:val="center"/>
          </w:tcPr>
          <w:p w14:paraId="54D30664" w14:textId="77777777" w:rsidR="00B10260" w:rsidRPr="00B10260" w:rsidRDefault="00B10260" w:rsidP="00B10260">
            <w:pPr>
              <w:widowControl w:val="0"/>
              <w:spacing w:after="0" w:line="240" w:lineRule="auto"/>
              <w:ind w:firstLine="0"/>
              <w:jc w:val="center"/>
              <w:rPr>
                <w:rFonts w:eastAsia="WenQuanYi Micro Hei" w:cs="Lohit Devanagari"/>
                <w:szCs w:val="24"/>
                <w:lang w:eastAsia="zh-CN" w:bidi="hi-IN"/>
              </w:rPr>
            </w:pPr>
            <w:r w:rsidRPr="00B10260">
              <w:rPr>
                <w:rFonts w:eastAsia="WenQuanYi Micro Hei" w:cs="Lohit Devanagari"/>
                <w:szCs w:val="24"/>
                <w:lang w:eastAsia="zh-CN" w:bidi="hi-IN"/>
              </w:rPr>
              <w:t>36</w:t>
            </w:r>
          </w:p>
        </w:tc>
        <w:tc>
          <w:tcPr>
            <w:tcW w:w="1356" w:type="dxa"/>
            <w:vAlign w:val="center"/>
          </w:tcPr>
          <w:p w14:paraId="3EA91E8B" w14:textId="77777777" w:rsidR="00B10260" w:rsidRPr="00B10260" w:rsidRDefault="00B10260" w:rsidP="00B10260">
            <w:pPr>
              <w:widowControl w:val="0"/>
              <w:spacing w:after="0" w:line="240" w:lineRule="auto"/>
              <w:ind w:firstLine="0"/>
              <w:jc w:val="center"/>
              <w:rPr>
                <w:rFonts w:eastAsia="WenQuanYi Micro Hei" w:cs="Lohit Devanagari"/>
                <w:szCs w:val="24"/>
                <w:lang w:eastAsia="zh-CN" w:bidi="hi-IN"/>
              </w:rPr>
            </w:pPr>
            <w:r w:rsidRPr="00B10260">
              <w:rPr>
                <w:rFonts w:eastAsia="WenQuanYi Micro Hei" w:cs="Lohit Devanagari"/>
                <w:szCs w:val="24"/>
                <w:lang w:eastAsia="zh-CN" w:bidi="hi-IN"/>
              </w:rPr>
              <w:t>2838507</w:t>
            </w:r>
          </w:p>
        </w:tc>
        <w:tc>
          <w:tcPr>
            <w:tcW w:w="1356" w:type="dxa"/>
            <w:vAlign w:val="center"/>
          </w:tcPr>
          <w:p w14:paraId="790589C4" w14:textId="77777777" w:rsidR="00B10260" w:rsidRPr="00B10260" w:rsidRDefault="00B10260" w:rsidP="00B10260">
            <w:pPr>
              <w:widowControl w:val="0"/>
              <w:spacing w:after="0" w:line="240" w:lineRule="auto"/>
              <w:ind w:firstLine="0"/>
              <w:jc w:val="center"/>
              <w:rPr>
                <w:rFonts w:eastAsia="WenQuanYi Micro Hei" w:cs="Lohit Devanagari"/>
                <w:szCs w:val="24"/>
                <w:lang w:eastAsia="zh-CN" w:bidi="hi-IN"/>
              </w:rPr>
            </w:pPr>
            <w:r w:rsidRPr="00B10260">
              <w:rPr>
                <w:rFonts w:eastAsia="WenQuanYi Micro Hei" w:cs="Lohit Devanagari"/>
                <w:szCs w:val="24"/>
                <w:lang w:eastAsia="zh-CN" w:bidi="hi-IN"/>
              </w:rPr>
              <w:t>514395,552</w:t>
            </w:r>
          </w:p>
        </w:tc>
      </w:tr>
      <w:tr w:rsidR="00B10260" w:rsidRPr="00B10260" w14:paraId="671CE08E" w14:textId="77777777" w:rsidTr="00B10260">
        <w:trPr>
          <w:trHeight w:val="254"/>
          <w:jc w:val="center"/>
        </w:trPr>
        <w:tc>
          <w:tcPr>
            <w:tcW w:w="988" w:type="dxa"/>
            <w:shd w:val="clear" w:color="auto" w:fill="auto"/>
            <w:noWrap/>
            <w:vAlign w:val="center"/>
          </w:tcPr>
          <w:p w14:paraId="171B2FE4" w14:textId="77777777" w:rsidR="00B10260" w:rsidRPr="00B10260" w:rsidRDefault="00B10260" w:rsidP="00B10260">
            <w:pPr>
              <w:widowControl w:val="0"/>
              <w:spacing w:after="0" w:line="240" w:lineRule="auto"/>
              <w:ind w:firstLine="0"/>
              <w:jc w:val="center"/>
              <w:rPr>
                <w:rFonts w:eastAsia="WenQuanYi Micro Hei" w:cs="Lohit Devanagari"/>
                <w:color w:val="00000A"/>
                <w:szCs w:val="24"/>
                <w:lang w:eastAsia="zh-CN" w:bidi="hi-IN"/>
              </w:rPr>
            </w:pPr>
            <w:r w:rsidRPr="00B10260">
              <w:rPr>
                <w:rFonts w:eastAsia="WenQuanYi Micro Hei" w:cs="Lohit Devanagari"/>
                <w:color w:val="00000A"/>
                <w:szCs w:val="24"/>
                <w:lang w:eastAsia="zh-CN" w:bidi="hi-IN"/>
              </w:rPr>
              <w:t>Итого</w:t>
            </w:r>
          </w:p>
        </w:tc>
        <w:tc>
          <w:tcPr>
            <w:tcW w:w="1577" w:type="dxa"/>
            <w:vAlign w:val="center"/>
          </w:tcPr>
          <w:p w14:paraId="09090490" w14:textId="77777777" w:rsidR="00B10260" w:rsidRPr="00B10260" w:rsidRDefault="00B10260" w:rsidP="00B10260">
            <w:pPr>
              <w:widowControl w:val="0"/>
              <w:spacing w:after="0" w:line="240" w:lineRule="auto"/>
              <w:ind w:firstLine="0"/>
              <w:jc w:val="center"/>
              <w:rPr>
                <w:rFonts w:eastAsia="WenQuanYi Micro Hei" w:cs="Lohit Devanagari"/>
                <w:color w:val="00000A"/>
                <w:szCs w:val="24"/>
                <w:lang w:eastAsia="zh-CN" w:bidi="hi-IN"/>
              </w:rPr>
            </w:pPr>
          </w:p>
        </w:tc>
        <w:tc>
          <w:tcPr>
            <w:tcW w:w="1577" w:type="dxa"/>
            <w:shd w:val="clear" w:color="auto" w:fill="auto"/>
            <w:vAlign w:val="center"/>
          </w:tcPr>
          <w:p w14:paraId="3A00CDC6" w14:textId="77777777" w:rsidR="00B10260" w:rsidRPr="00B10260" w:rsidRDefault="00B10260" w:rsidP="00B10260">
            <w:pPr>
              <w:widowControl w:val="0"/>
              <w:spacing w:after="0" w:line="240" w:lineRule="auto"/>
              <w:ind w:firstLine="0"/>
              <w:jc w:val="center"/>
              <w:rPr>
                <w:rFonts w:eastAsia="WenQuanYi Micro Hei" w:cs="Lohit Devanagari"/>
                <w:color w:val="00000A"/>
                <w:szCs w:val="24"/>
                <w:lang w:eastAsia="zh-CN" w:bidi="hi-IN"/>
              </w:rPr>
            </w:pPr>
            <w:r w:rsidRPr="00B10260">
              <w:rPr>
                <w:rFonts w:eastAsia="WenQuanYi Micro Hei" w:cs="Lohit Devanagari"/>
                <w:color w:val="00000A"/>
                <w:szCs w:val="24"/>
                <w:lang w:eastAsia="zh-CN" w:bidi="hi-IN"/>
              </w:rPr>
              <w:t>4911341</w:t>
            </w:r>
          </w:p>
        </w:tc>
        <w:tc>
          <w:tcPr>
            <w:tcW w:w="1231" w:type="dxa"/>
            <w:vAlign w:val="center"/>
          </w:tcPr>
          <w:p w14:paraId="4BE2E704" w14:textId="77777777" w:rsidR="00B10260" w:rsidRPr="00B10260" w:rsidRDefault="00B10260" w:rsidP="00B10260">
            <w:pPr>
              <w:widowControl w:val="0"/>
              <w:spacing w:after="0" w:line="240" w:lineRule="auto"/>
              <w:ind w:firstLine="0"/>
              <w:jc w:val="center"/>
              <w:rPr>
                <w:rFonts w:eastAsia="WenQuanYi Micro Hei" w:cs="Lohit Devanagari"/>
                <w:szCs w:val="24"/>
                <w:lang w:eastAsia="zh-CN" w:bidi="hi-IN"/>
              </w:rPr>
            </w:pPr>
            <w:r w:rsidRPr="00B10260">
              <w:rPr>
                <w:rFonts w:eastAsia="WenQuanYi Micro Hei" w:cs="Lohit Devanagari"/>
                <w:szCs w:val="24"/>
                <w:lang w:eastAsia="zh-CN" w:bidi="hi-IN"/>
              </w:rPr>
              <w:t>0</w:t>
            </w:r>
          </w:p>
        </w:tc>
        <w:tc>
          <w:tcPr>
            <w:tcW w:w="1260" w:type="dxa"/>
            <w:vAlign w:val="center"/>
          </w:tcPr>
          <w:p w14:paraId="5AC5663C" w14:textId="77777777" w:rsidR="00B10260" w:rsidRPr="00B10260" w:rsidRDefault="00B10260" w:rsidP="00B10260">
            <w:pPr>
              <w:widowControl w:val="0"/>
              <w:spacing w:after="0" w:line="240" w:lineRule="auto"/>
              <w:ind w:firstLine="0"/>
              <w:jc w:val="center"/>
              <w:rPr>
                <w:rFonts w:eastAsia="WenQuanYi Micro Hei" w:cs="Lohit Devanagari"/>
                <w:szCs w:val="24"/>
                <w:lang w:eastAsia="zh-CN" w:bidi="hi-IN"/>
              </w:rPr>
            </w:pPr>
            <w:r w:rsidRPr="00B10260">
              <w:rPr>
                <w:rFonts w:eastAsia="WenQuanYi Micro Hei" w:cs="Lohit Devanagari"/>
                <w:szCs w:val="24"/>
                <w:lang w:eastAsia="zh-CN" w:bidi="hi-IN"/>
              </w:rPr>
              <w:t>182</w:t>
            </w:r>
          </w:p>
        </w:tc>
        <w:tc>
          <w:tcPr>
            <w:tcW w:w="1356" w:type="dxa"/>
            <w:vAlign w:val="center"/>
          </w:tcPr>
          <w:p w14:paraId="61EFE735" w14:textId="1556BA20" w:rsidR="00B10260" w:rsidRPr="00B10260" w:rsidRDefault="00B10260" w:rsidP="00B10260">
            <w:pPr>
              <w:widowControl w:val="0"/>
              <w:spacing w:after="0" w:line="240" w:lineRule="auto"/>
              <w:ind w:firstLine="0"/>
              <w:jc w:val="center"/>
              <w:rPr>
                <w:rFonts w:eastAsia="WenQuanYi Micro Hei" w:cs="Lohit Devanagari"/>
                <w:szCs w:val="24"/>
                <w:lang w:eastAsia="zh-CN" w:bidi="hi-IN"/>
              </w:rPr>
            </w:pPr>
            <w:r w:rsidRPr="00B10260">
              <w:rPr>
                <w:rFonts w:eastAsia="WenQuanYi Micro Hei" w:cs="Lohit Devanagari"/>
                <w:szCs w:val="24"/>
                <w:lang w:eastAsia="zh-CN" w:bidi="hi-IN"/>
              </w:rPr>
              <w:t>318855</w:t>
            </w:r>
            <w:r>
              <w:rPr>
                <w:rFonts w:eastAsia="WenQuanYi Micro Hei" w:cs="Lohit Devanagari"/>
                <w:szCs w:val="24"/>
                <w:lang w:eastAsia="zh-CN" w:bidi="hi-IN"/>
              </w:rPr>
              <w:t>2</w:t>
            </w:r>
          </w:p>
        </w:tc>
        <w:tc>
          <w:tcPr>
            <w:tcW w:w="1356" w:type="dxa"/>
            <w:vAlign w:val="center"/>
          </w:tcPr>
          <w:p w14:paraId="4B85CD2C" w14:textId="77777777" w:rsidR="00B10260" w:rsidRPr="00B10260" w:rsidRDefault="00B10260" w:rsidP="00B10260">
            <w:pPr>
              <w:widowControl w:val="0"/>
              <w:spacing w:after="0" w:line="240" w:lineRule="auto"/>
              <w:ind w:firstLine="0"/>
              <w:jc w:val="center"/>
              <w:rPr>
                <w:rFonts w:eastAsia="WenQuanYi Micro Hei" w:cs="Lohit Devanagari"/>
                <w:szCs w:val="24"/>
                <w:lang w:eastAsia="zh-CN" w:bidi="hi-IN"/>
              </w:rPr>
            </w:pPr>
            <w:r w:rsidRPr="00B10260">
              <w:rPr>
                <w:rFonts w:eastAsia="WenQuanYi Micro Hei" w:cs="Lohit Devanagari"/>
                <w:szCs w:val="24"/>
                <w:lang w:eastAsia="zh-CN" w:bidi="hi-IN"/>
              </w:rPr>
              <w:t>4911341,2</w:t>
            </w:r>
          </w:p>
        </w:tc>
      </w:tr>
    </w:tbl>
    <w:p w14:paraId="59DFA40A" w14:textId="77777777" w:rsidR="00B10260" w:rsidRPr="00B10260" w:rsidRDefault="00B10260" w:rsidP="00B10260">
      <w:pPr>
        <w:widowControl w:val="0"/>
        <w:spacing w:after="0" w:line="360" w:lineRule="auto"/>
        <w:ind w:firstLine="720"/>
        <w:jc w:val="center"/>
        <w:rPr>
          <w:rFonts w:ascii="Liberation Serif" w:eastAsia="WenQuanYi Micro Hei" w:hAnsi="Liberation Serif" w:cs="Lohit Devanagari"/>
          <w:color w:val="00000A"/>
          <w:szCs w:val="24"/>
          <w:lang w:eastAsia="zh-CN" w:bidi="hi-IN"/>
        </w:rPr>
      </w:pPr>
    </w:p>
    <w:p w14:paraId="73A50885" w14:textId="77777777" w:rsidR="00B10260" w:rsidRPr="00B10260" w:rsidRDefault="00B10260" w:rsidP="00B10260">
      <w:pPr>
        <w:widowControl w:val="0"/>
        <w:spacing w:after="0" w:line="360" w:lineRule="auto"/>
        <w:ind w:firstLine="720"/>
        <w:rPr>
          <w:rFonts w:ascii="Liberation Serif" w:eastAsia="WenQuanYi Micro Hei" w:hAnsi="Liberation Serif" w:cs="Lohit Devanagari"/>
          <w:color w:val="00000A"/>
          <w:szCs w:val="24"/>
          <w:lang w:eastAsia="zh-CN" w:bidi="hi-IN"/>
        </w:rPr>
      </w:pPr>
      <w:r w:rsidRPr="00B10260">
        <w:rPr>
          <w:rFonts w:ascii="Liberation Serif" w:eastAsia="WenQuanYi Micro Hei" w:hAnsi="Liberation Serif" w:cs="Lohit Devanagari"/>
          <w:color w:val="00000A"/>
          <w:szCs w:val="24"/>
          <w:lang w:eastAsia="zh-CN" w:bidi="hi-IN"/>
        </w:rPr>
        <w:t>а</w:t>
      </w:r>
      <w:r w:rsidRPr="00B10260">
        <w:rPr>
          <w:rFonts w:ascii="Liberation Serif" w:eastAsia="WenQuanYi Micro Hei" w:hAnsi="Liberation Serif" w:cs="Lohit Devanagari"/>
          <w:color w:val="00000A"/>
          <w:sz w:val="10"/>
          <w:szCs w:val="10"/>
          <w:lang w:eastAsia="zh-CN" w:bidi="hi-IN"/>
        </w:rPr>
        <w:t>0</w:t>
      </w:r>
      <w:r w:rsidRPr="00B10260">
        <w:rPr>
          <w:rFonts w:ascii="Liberation Serif" w:eastAsia="WenQuanYi Micro Hei" w:hAnsi="Liberation Serif" w:cs="Lohit Devanagari"/>
          <w:color w:val="00000A"/>
          <w:szCs w:val="24"/>
          <w:lang w:eastAsia="zh-CN" w:bidi="hi-IN"/>
        </w:rPr>
        <w:t xml:space="preserve"> = 4911341 / 12  = 409278,43</w:t>
      </w:r>
    </w:p>
    <w:p w14:paraId="1D44BDF2" w14:textId="2FE58CD0" w:rsidR="00B10260" w:rsidRPr="00B10260" w:rsidRDefault="00B10260" w:rsidP="00B10260">
      <w:pPr>
        <w:widowControl w:val="0"/>
        <w:spacing w:after="0" w:line="360" w:lineRule="auto"/>
        <w:ind w:firstLine="720"/>
        <w:rPr>
          <w:rFonts w:ascii="Liberation Serif" w:eastAsia="WenQuanYi Micro Hei" w:hAnsi="Liberation Serif" w:cs="Lohit Devanagari"/>
          <w:color w:val="00000A"/>
          <w:szCs w:val="24"/>
          <w:lang w:eastAsia="zh-CN" w:bidi="hi-IN"/>
        </w:rPr>
      </w:pPr>
      <w:r w:rsidRPr="00B10260">
        <w:rPr>
          <w:rFonts w:ascii="Liberation Serif" w:eastAsia="WenQuanYi Micro Hei" w:hAnsi="Liberation Serif" w:cs="Lohit Devanagari"/>
          <w:color w:val="00000A"/>
          <w:szCs w:val="24"/>
          <w:lang w:eastAsia="zh-CN" w:bidi="hi-IN"/>
        </w:rPr>
        <w:t>а</w:t>
      </w:r>
      <w:r w:rsidRPr="00B10260">
        <w:rPr>
          <w:rFonts w:ascii="Liberation Serif" w:eastAsia="WenQuanYi Micro Hei" w:hAnsi="Liberation Serif" w:cs="Lohit Devanagari"/>
          <w:color w:val="00000A"/>
          <w:sz w:val="10"/>
          <w:szCs w:val="10"/>
          <w:lang w:eastAsia="zh-CN" w:bidi="hi-IN"/>
        </w:rPr>
        <w:t>1</w:t>
      </w:r>
      <w:r w:rsidRPr="00B10260">
        <w:rPr>
          <w:rFonts w:ascii="Liberation Serif" w:eastAsia="WenQuanYi Micro Hei" w:hAnsi="Liberation Serif" w:cs="Lohit Devanagari"/>
          <w:color w:val="00000A"/>
          <w:szCs w:val="24"/>
          <w:lang w:eastAsia="zh-CN" w:bidi="hi-IN"/>
        </w:rPr>
        <w:t xml:space="preserve"> = </w:t>
      </w:r>
      <w:r>
        <w:rPr>
          <w:rFonts w:ascii="Liberation Serif" w:eastAsia="WenQuanYi Micro Hei" w:hAnsi="Liberation Serif" w:cs="Lohit Devanagari"/>
          <w:color w:val="00000A"/>
          <w:szCs w:val="24"/>
          <w:lang w:eastAsia="zh-CN" w:bidi="hi-IN"/>
        </w:rPr>
        <w:t>4911341,2 / 3188552</w:t>
      </w:r>
      <w:r w:rsidRPr="00B10260">
        <w:rPr>
          <w:rFonts w:ascii="Liberation Serif" w:eastAsia="WenQuanYi Micro Hei" w:hAnsi="Liberation Serif" w:cs="Lohit Devanagari"/>
          <w:color w:val="00000A"/>
          <w:szCs w:val="24"/>
          <w:lang w:eastAsia="zh-CN" w:bidi="hi-IN"/>
        </w:rPr>
        <w:t xml:space="preserve"> = 17519,52 </w:t>
      </w:r>
    </w:p>
    <w:p w14:paraId="7137A87B" w14:textId="77777777" w:rsidR="00B10260" w:rsidRPr="00B10260" w:rsidRDefault="00B10260" w:rsidP="00B10260">
      <w:pPr>
        <w:widowControl w:val="0"/>
        <w:spacing w:after="0" w:line="360" w:lineRule="auto"/>
        <w:ind w:firstLine="720"/>
        <w:rPr>
          <w:rFonts w:ascii="Liberation Serif" w:eastAsia="WenQuanYi Micro Hei" w:hAnsi="Liberation Serif" w:cs="Lohit Devanagari"/>
          <w:color w:val="00000A"/>
          <w:szCs w:val="24"/>
          <w:lang w:eastAsia="zh-CN" w:bidi="hi-IN"/>
        </w:rPr>
      </w:pPr>
      <w:r w:rsidRPr="00B10260">
        <w:rPr>
          <w:rFonts w:ascii="Liberation Serif" w:eastAsia="WenQuanYi Micro Hei" w:hAnsi="Liberation Serif" w:cs="Lohit Devanagari"/>
          <w:color w:val="00000A"/>
          <w:szCs w:val="24"/>
          <w:lang w:eastAsia="zh-CN" w:bidi="hi-IN"/>
        </w:rPr>
        <w:t>Таким образом, в результате расчетов модель будет иметь вид:</w:t>
      </w:r>
    </w:p>
    <w:p w14:paraId="7F476007" w14:textId="77777777" w:rsidR="00B10260" w:rsidRPr="00B10260" w:rsidRDefault="001B69A3" w:rsidP="00B10260">
      <w:pPr>
        <w:widowControl w:val="0"/>
        <w:spacing w:after="0" w:line="360" w:lineRule="auto"/>
        <w:ind w:firstLine="720"/>
        <w:rPr>
          <w:rFonts w:ascii="Liberation Serif" w:eastAsia="WenQuanYi Micro Hei" w:hAnsi="Liberation Serif" w:cs="Lohit Devanagari"/>
          <w:color w:val="00000A"/>
          <w:position w:val="-12"/>
          <w:szCs w:val="24"/>
          <w:lang w:val="en-US" w:eastAsia="zh-CN" w:bidi="hi-IN"/>
        </w:rPr>
      </w:pPr>
      <w:r w:rsidRPr="001B69A3">
        <w:rPr>
          <w:rFonts w:ascii="Liberation Serif" w:eastAsia="WenQuanYi Micro Hei" w:hAnsi="Liberation Serif" w:cs="Lohit Devanagari"/>
          <w:noProof/>
          <w:color w:val="00000A"/>
          <w:position w:val="-12"/>
          <w:szCs w:val="24"/>
          <w:lang w:val="en-US" w:eastAsia="zh-CN" w:bidi="hi-IN"/>
        </w:rPr>
        <w:pict w14:anchorId="085850F8">
          <v:shape id="_x0000_i1042" type="#_x0000_t75" alt="" style="width:147.3pt;height:18.85pt;mso-width-percent:0;mso-height-percent:0;mso-width-percent:0;mso-height-percent:0">
            <v:imagedata r:id="rId46" o:title=""/>
          </v:shape>
        </w:pict>
      </w:r>
    </w:p>
    <w:p w14:paraId="703BFBBA" w14:textId="77777777" w:rsidR="00B10260" w:rsidRPr="00B10260" w:rsidRDefault="00B10260" w:rsidP="00B10260">
      <w:pPr>
        <w:widowControl w:val="0"/>
        <w:spacing w:after="0" w:line="360" w:lineRule="auto"/>
        <w:ind w:firstLine="720"/>
        <w:rPr>
          <w:rFonts w:ascii="Liberation Serif" w:eastAsia="WenQuanYi Micro Hei" w:hAnsi="Liberation Serif" w:cs="Lohit Devanagari"/>
          <w:color w:val="00000A"/>
          <w:szCs w:val="24"/>
          <w:lang w:eastAsia="zh-CN" w:bidi="hi-IN"/>
        </w:rPr>
      </w:pPr>
      <w:r w:rsidRPr="00B10260">
        <w:rPr>
          <w:rFonts w:ascii="Liberation Serif" w:eastAsia="WenQuanYi Micro Hei" w:hAnsi="Liberation Serif" w:cs="Lohit Devanagari"/>
          <w:color w:val="00000A"/>
          <w:szCs w:val="24"/>
          <w:lang w:eastAsia="zh-CN" w:bidi="hi-IN"/>
        </w:rPr>
        <w:t xml:space="preserve">Если подставить в эту модель соответствующие значения </w:t>
      </w:r>
      <w:r w:rsidRPr="00B10260">
        <w:rPr>
          <w:rFonts w:ascii="Liberation Serif" w:eastAsia="WenQuanYi Micro Hei" w:hAnsi="Liberation Serif" w:cs="Lohit Devanagari"/>
          <w:color w:val="00000A"/>
          <w:szCs w:val="24"/>
          <w:lang w:val="en-US" w:eastAsia="zh-CN" w:bidi="hi-IN"/>
        </w:rPr>
        <w:t>t</w:t>
      </w:r>
      <w:r w:rsidRPr="00B10260">
        <w:rPr>
          <w:rFonts w:ascii="Liberation Serif" w:eastAsia="WenQuanYi Micro Hei" w:hAnsi="Liberation Serif" w:cs="Lohit Devanagari"/>
          <w:color w:val="00000A"/>
          <w:szCs w:val="24"/>
          <w:lang w:eastAsia="zh-CN" w:bidi="hi-IN"/>
        </w:rPr>
        <w:t xml:space="preserve">, то определим выровненные значения спроса по уравнению прямой. </w:t>
      </w:r>
    </w:p>
    <w:p w14:paraId="48351345" w14:textId="77777777" w:rsidR="00B10260" w:rsidRPr="00B10260" w:rsidRDefault="00B10260" w:rsidP="00B10260">
      <w:pPr>
        <w:widowControl w:val="0"/>
        <w:spacing w:after="0" w:line="360" w:lineRule="auto"/>
        <w:ind w:firstLine="720"/>
        <w:rPr>
          <w:rFonts w:ascii="Liberation Serif" w:eastAsia="WenQuanYi Micro Hei" w:hAnsi="Liberation Serif" w:cs="Lohit Devanagari"/>
          <w:color w:val="00000A"/>
          <w:szCs w:val="24"/>
          <w:lang w:eastAsia="zh-CN" w:bidi="hi-IN"/>
        </w:rPr>
      </w:pPr>
      <w:r w:rsidRPr="00B10260">
        <w:rPr>
          <w:rFonts w:ascii="Liberation Serif" w:eastAsia="WenQuanYi Micro Hei" w:hAnsi="Liberation Serif" w:cs="Lohit Devanagari"/>
          <w:color w:val="00000A"/>
          <w:position w:val="-12"/>
          <w:szCs w:val="24"/>
          <w:lang w:val="en-US" w:eastAsia="zh-CN" w:bidi="hi-IN"/>
        </w:rPr>
        <w:t>I</w:t>
      </w:r>
      <w:r w:rsidRPr="00B10260">
        <w:rPr>
          <w:rFonts w:ascii="Liberation Serif" w:eastAsia="WenQuanYi Micro Hei" w:hAnsi="Liberation Serif" w:cs="Lohit Devanagari"/>
          <w:color w:val="00000A"/>
          <w:position w:val="-12"/>
          <w:szCs w:val="24"/>
          <w:lang w:eastAsia="zh-CN" w:bidi="hi-IN"/>
        </w:rPr>
        <w:t xml:space="preserve"> квартал 2014 года </w:t>
      </w:r>
      <w:r w:rsidR="001B69A3" w:rsidRPr="001B69A3">
        <w:rPr>
          <w:rFonts w:ascii="Liberation Serif" w:eastAsia="WenQuanYi Micro Hei" w:hAnsi="Liberation Serif" w:cs="Lohit Devanagari"/>
          <w:noProof/>
          <w:color w:val="00000A"/>
          <w:position w:val="-10"/>
          <w:szCs w:val="24"/>
          <w:lang w:val="en-US" w:eastAsia="zh-CN" w:bidi="hi-IN"/>
        </w:rPr>
        <w:pict w14:anchorId="45DA27F8">
          <v:shape id="_x0000_i1041" type="#_x0000_t75" alt="" style="width:230.4pt;height:17.7pt;mso-width-percent:0;mso-height-percent:0;mso-width-percent:0;mso-height-percent:0">
            <v:imagedata r:id="rId47" o:title=""/>
          </v:shape>
        </w:pict>
      </w:r>
    </w:p>
    <w:p w14:paraId="37310BEB" w14:textId="77777777" w:rsidR="00B10260" w:rsidRPr="00B10260" w:rsidRDefault="00B10260" w:rsidP="00B10260">
      <w:pPr>
        <w:widowControl w:val="0"/>
        <w:spacing w:after="0" w:line="360" w:lineRule="auto"/>
        <w:ind w:firstLine="720"/>
        <w:rPr>
          <w:rFonts w:ascii="Liberation Serif" w:eastAsia="WenQuanYi Micro Hei" w:hAnsi="Liberation Serif" w:cs="Lohit Devanagari"/>
          <w:color w:val="00000A"/>
          <w:position w:val="-12"/>
          <w:szCs w:val="24"/>
          <w:lang w:eastAsia="zh-CN" w:bidi="hi-IN"/>
        </w:rPr>
      </w:pPr>
      <w:r w:rsidRPr="00B10260">
        <w:rPr>
          <w:rFonts w:ascii="Liberation Serif" w:eastAsia="WenQuanYi Micro Hei" w:hAnsi="Liberation Serif" w:cs="Lohit Devanagari"/>
          <w:color w:val="00000A"/>
          <w:szCs w:val="24"/>
          <w:lang w:val="en-US" w:eastAsia="zh-CN" w:bidi="hi-IN"/>
        </w:rPr>
        <w:lastRenderedPageBreak/>
        <w:t>II</w:t>
      </w:r>
      <w:r w:rsidRPr="00B10260">
        <w:rPr>
          <w:rFonts w:ascii="Liberation Serif" w:eastAsia="WenQuanYi Micro Hei" w:hAnsi="Liberation Serif" w:cs="Lohit Devanagari"/>
          <w:color w:val="00000A"/>
          <w:szCs w:val="24"/>
          <w:lang w:eastAsia="zh-CN" w:bidi="hi-IN"/>
        </w:rPr>
        <w:t xml:space="preserve"> квартал 2014 года</w:t>
      </w:r>
      <w:r w:rsidRPr="00B10260">
        <w:rPr>
          <w:rFonts w:ascii="Liberation Serif" w:eastAsia="WenQuanYi Micro Hei" w:hAnsi="Liberation Serif" w:cs="Lohit Devanagari"/>
          <w:color w:val="00000A"/>
          <w:position w:val="-12"/>
          <w:szCs w:val="24"/>
          <w:lang w:eastAsia="zh-CN" w:bidi="hi-IN"/>
        </w:rPr>
        <w:t xml:space="preserve"> </w:t>
      </w:r>
      <w:r w:rsidR="001B69A3" w:rsidRPr="001B69A3">
        <w:rPr>
          <w:rFonts w:ascii="Liberation Serif" w:eastAsia="WenQuanYi Micro Hei" w:hAnsi="Liberation Serif" w:cs="Lohit Devanagari"/>
          <w:noProof/>
          <w:color w:val="00000A"/>
          <w:position w:val="-10"/>
          <w:szCs w:val="24"/>
          <w:lang w:val="en-US" w:eastAsia="zh-CN" w:bidi="hi-IN"/>
        </w:rPr>
        <w:pict w14:anchorId="198A1BE5">
          <v:shape id="_x0000_i1040" type="#_x0000_t75" alt="" style="width:231.5pt;height:17.7pt;mso-width-percent:0;mso-height-percent:0;mso-width-percent:0;mso-height-percent:0">
            <v:imagedata r:id="rId48" o:title=""/>
          </v:shape>
        </w:pict>
      </w:r>
    </w:p>
    <w:p w14:paraId="6FA305A5" w14:textId="77777777" w:rsidR="00B10260" w:rsidRPr="00B10260" w:rsidRDefault="00B10260" w:rsidP="00B10260">
      <w:pPr>
        <w:widowControl w:val="0"/>
        <w:spacing w:after="0" w:line="360" w:lineRule="auto"/>
        <w:ind w:firstLine="720"/>
        <w:rPr>
          <w:rFonts w:ascii="Liberation Serif" w:eastAsia="WenQuanYi Micro Hei" w:hAnsi="Liberation Serif" w:cs="Lohit Devanagari"/>
          <w:color w:val="00000A"/>
          <w:position w:val="-12"/>
          <w:szCs w:val="24"/>
          <w:lang w:eastAsia="zh-CN" w:bidi="hi-IN"/>
        </w:rPr>
      </w:pPr>
      <w:r w:rsidRPr="00B10260">
        <w:rPr>
          <w:rFonts w:ascii="Liberation Serif" w:eastAsia="WenQuanYi Micro Hei" w:hAnsi="Liberation Serif" w:cs="Lohit Devanagari"/>
          <w:color w:val="00000A"/>
          <w:szCs w:val="24"/>
          <w:lang w:val="en-US" w:eastAsia="zh-CN" w:bidi="hi-IN"/>
        </w:rPr>
        <w:t>III</w:t>
      </w:r>
      <w:r w:rsidRPr="00B10260">
        <w:rPr>
          <w:rFonts w:ascii="Liberation Serif" w:eastAsia="WenQuanYi Micro Hei" w:hAnsi="Liberation Serif" w:cs="Lohit Devanagari"/>
          <w:color w:val="00000A"/>
          <w:szCs w:val="24"/>
          <w:lang w:eastAsia="zh-CN" w:bidi="hi-IN"/>
        </w:rPr>
        <w:t xml:space="preserve"> квартал 2014 года</w:t>
      </w:r>
      <w:r w:rsidRPr="00B10260">
        <w:rPr>
          <w:rFonts w:ascii="Liberation Serif" w:eastAsia="WenQuanYi Micro Hei" w:hAnsi="Liberation Serif" w:cs="Lohit Devanagari"/>
          <w:color w:val="00000A"/>
          <w:position w:val="-12"/>
          <w:szCs w:val="24"/>
          <w:lang w:eastAsia="zh-CN" w:bidi="hi-IN"/>
        </w:rPr>
        <w:t xml:space="preserve"> </w:t>
      </w:r>
      <w:r w:rsidR="001B69A3" w:rsidRPr="001B69A3">
        <w:rPr>
          <w:rFonts w:ascii="Liberation Serif" w:eastAsia="WenQuanYi Micro Hei" w:hAnsi="Liberation Serif" w:cs="Lohit Devanagari"/>
          <w:noProof/>
          <w:color w:val="00000A"/>
          <w:position w:val="-10"/>
          <w:szCs w:val="24"/>
          <w:lang w:val="en-US" w:eastAsia="zh-CN" w:bidi="hi-IN"/>
        </w:rPr>
        <w:pict w14:anchorId="4BD0A33B">
          <v:shape id="_x0000_i1039" type="#_x0000_t75" alt="" style="width:231.5pt;height:17.7pt;mso-width-percent:0;mso-height-percent:0;mso-width-percent:0;mso-height-percent:0">
            <v:imagedata r:id="rId49" o:title=""/>
          </v:shape>
        </w:pict>
      </w:r>
    </w:p>
    <w:p w14:paraId="5C1C6B86" w14:textId="77777777" w:rsidR="00B10260" w:rsidRPr="00B10260" w:rsidRDefault="00B10260" w:rsidP="00B10260">
      <w:pPr>
        <w:widowControl w:val="0"/>
        <w:spacing w:after="0" w:line="360" w:lineRule="auto"/>
        <w:ind w:firstLine="720"/>
        <w:rPr>
          <w:rFonts w:ascii="Liberation Serif" w:eastAsia="WenQuanYi Micro Hei" w:hAnsi="Liberation Serif" w:cs="Lohit Devanagari"/>
          <w:color w:val="00000A"/>
          <w:position w:val="-12"/>
          <w:szCs w:val="24"/>
          <w:lang w:eastAsia="zh-CN" w:bidi="hi-IN"/>
        </w:rPr>
      </w:pPr>
      <w:r w:rsidRPr="00B10260">
        <w:rPr>
          <w:rFonts w:ascii="Liberation Serif" w:eastAsia="WenQuanYi Micro Hei" w:hAnsi="Liberation Serif" w:cs="Lohit Devanagari"/>
          <w:color w:val="00000A"/>
          <w:szCs w:val="24"/>
          <w:lang w:val="en-US" w:eastAsia="zh-CN" w:bidi="hi-IN"/>
        </w:rPr>
        <w:t>IV</w:t>
      </w:r>
      <w:r w:rsidRPr="00B10260">
        <w:rPr>
          <w:rFonts w:ascii="Liberation Serif" w:eastAsia="WenQuanYi Micro Hei" w:hAnsi="Liberation Serif" w:cs="Lohit Devanagari"/>
          <w:color w:val="00000A"/>
          <w:szCs w:val="24"/>
          <w:lang w:eastAsia="zh-CN" w:bidi="hi-IN"/>
        </w:rPr>
        <w:t xml:space="preserve"> квартал 2014 года</w:t>
      </w:r>
      <w:r w:rsidRPr="00B10260">
        <w:rPr>
          <w:rFonts w:ascii="Liberation Serif" w:eastAsia="WenQuanYi Micro Hei" w:hAnsi="Liberation Serif" w:cs="Lohit Devanagari"/>
          <w:color w:val="00000A"/>
          <w:position w:val="-12"/>
          <w:szCs w:val="24"/>
          <w:lang w:eastAsia="zh-CN" w:bidi="hi-IN"/>
        </w:rPr>
        <w:t xml:space="preserve"> </w:t>
      </w:r>
      <w:r w:rsidR="001B69A3" w:rsidRPr="001B69A3">
        <w:rPr>
          <w:rFonts w:ascii="Liberation Serif" w:eastAsia="WenQuanYi Micro Hei" w:hAnsi="Liberation Serif" w:cs="Lohit Devanagari"/>
          <w:noProof/>
          <w:color w:val="00000A"/>
          <w:position w:val="-10"/>
          <w:szCs w:val="24"/>
          <w:lang w:val="en-US" w:eastAsia="zh-CN" w:bidi="hi-IN"/>
        </w:rPr>
        <w:pict w14:anchorId="4F6D1E5D">
          <v:shape id="_x0000_i1038" type="#_x0000_t75" alt="" style="width:231.5pt;height:17.7pt;mso-width-percent:0;mso-height-percent:0;mso-width-percent:0;mso-height-percent:0">
            <v:imagedata r:id="rId50" o:title=""/>
          </v:shape>
        </w:pict>
      </w:r>
    </w:p>
    <w:p w14:paraId="4955D2C3" w14:textId="77777777" w:rsidR="00B10260" w:rsidRPr="00B10260" w:rsidRDefault="00B10260" w:rsidP="00B10260">
      <w:pPr>
        <w:widowControl w:val="0"/>
        <w:spacing w:after="0" w:line="360" w:lineRule="auto"/>
        <w:ind w:firstLine="720"/>
        <w:rPr>
          <w:rFonts w:ascii="Liberation Serif" w:eastAsia="WenQuanYi Micro Hei" w:hAnsi="Liberation Serif" w:cs="Lohit Devanagari"/>
          <w:color w:val="00000A"/>
          <w:position w:val="-12"/>
          <w:szCs w:val="24"/>
          <w:lang w:eastAsia="zh-CN" w:bidi="hi-IN"/>
        </w:rPr>
      </w:pPr>
      <w:r w:rsidRPr="00B10260">
        <w:rPr>
          <w:rFonts w:ascii="Liberation Serif" w:eastAsia="WenQuanYi Micro Hei" w:hAnsi="Liberation Serif" w:cs="Lohit Devanagari"/>
          <w:color w:val="00000A"/>
          <w:position w:val="-12"/>
          <w:szCs w:val="24"/>
          <w:lang w:eastAsia="zh-CN" w:bidi="hi-IN"/>
        </w:rPr>
        <w:t>Аналогичным образом рассчитаем за 2015-2016 гг. и занесем сведения в последний столбец таблицы 3.3.</w:t>
      </w:r>
    </w:p>
    <w:p w14:paraId="7C836FEF" w14:textId="77777777" w:rsidR="00B10260" w:rsidRPr="00B10260" w:rsidRDefault="001B69A3" w:rsidP="00B10260">
      <w:pPr>
        <w:widowControl w:val="0"/>
        <w:spacing w:after="0" w:line="360" w:lineRule="auto"/>
        <w:ind w:firstLine="0"/>
        <w:contextualSpacing/>
        <w:rPr>
          <w:rFonts w:eastAsia="WenQuanYi Micro Hei"/>
          <w:b/>
          <w:bCs/>
          <w:iCs/>
          <w:szCs w:val="24"/>
          <w:lang w:val="en-US" w:eastAsia="zh-CN" w:bidi="hi-IN"/>
        </w:rPr>
      </w:pPr>
      <w:r w:rsidRPr="001B69A3">
        <w:rPr>
          <w:rFonts w:eastAsia="WenQuanYi Micro Hei"/>
          <w:b/>
          <w:bCs/>
          <w:iCs/>
          <w:noProof/>
          <w:szCs w:val="24"/>
          <w:lang w:val="en-US" w:eastAsia="zh-CN" w:bidi="hi-IN"/>
        </w:rPr>
        <w:pict w14:anchorId="39D439CD">
          <v:shape id="_x0000_i1037" type="#_x0000_t75" alt="" style="width:447.5pt;height:208.25pt;mso-width-percent:0;mso-height-percent:0;mso-width-percent:0;mso-height-percent:0">
            <v:imagedata r:id="rId51" o:title=""/>
          </v:shape>
        </w:pict>
      </w:r>
    </w:p>
    <w:p w14:paraId="596A0FA5" w14:textId="77777777" w:rsidR="00B10260" w:rsidRPr="00B10260" w:rsidRDefault="00B10260" w:rsidP="00B10260">
      <w:pPr>
        <w:widowControl w:val="0"/>
        <w:spacing w:after="0" w:line="360" w:lineRule="auto"/>
        <w:ind w:firstLine="709"/>
        <w:contextualSpacing/>
        <w:jc w:val="center"/>
        <w:rPr>
          <w:rFonts w:eastAsia="WenQuanYi Micro Hei"/>
          <w:iCs/>
          <w:szCs w:val="24"/>
          <w:lang w:eastAsia="zh-CN" w:bidi="hi-IN"/>
        </w:rPr>
      </w:pPr>
      <w:r w:rsidRPr="00B10260">
        <w:rPr>
          <w:rFonts w:eastAsia="WenQuanYi Micro Hei"/>
          <w:iCs/>
          <w:szCs w:val="24"/>
          <w:lang w:eastAsia="zh-CN" w:bidi="hi-IN"/>
        </w:rPr>
        <w:t>Рисунок 3.4 – Динамика спроса на транспортные услуги компании Юнилевер по уравнению прямой</w:t>
      </w:r>
    </w:p>
    <w:p w14:paraId="54E71577" w14:textId="77777777" w:rsidR="00B10260" w:rsidRPr="00B10260" w:rsidRDefault="00B10260" w:rsidP="00B10260">
      <w:pPr>
        <w:widowControl w:val="0"/>
        <w:spacing w:after="0" w:line="360" w:lineRule="auto"/>
        <w:ind w:firstLine="720"/>
        <w:rPr>
          <w:rFonts w:ascii="Liberation Serif" w:eastAsia="WenQuanYi Micro Hei" w:hAnsi="Liberation Serif" w:cs="Lohit Devanagari"/>
          <w:color w:val="00000A"/>
          <w:szCs w:val="24"/>
          <w:lang w:eastAsia="zh-CN" w:bidi="hi-IN"/>
        </w:rPr>
      </w:pPr>
    </w:p>
    <w:p w14:paraId="402F5EFB" w14:textId="77777777" w:rsidR="00B10260" w:rsidRPr="00B10260" w:rsidRDefault="00B10260" w:rsidP="00B10260">
      <w:pPr>
        <w:widowControl w:val="0"/>
        <w:spacing w:after="0" w:line="360" w:lineRule="auto"/>
        <w:ind w:firstLine="720"/>
        <w:rPr>
          <w:rFonts w:ascii="Liberation Serif" w:eastAsia="WenQuanYi Micro Hei" w:hAnsi="Liberation Serif" w:cs="Lohit Devanagari"/>
          <w:color w:val="00000A"/>
          <w:szCs w:val="24"/>
          <w:lang w:eastAsia="zh-CN" w:bidi="hi-IN"/>
        </w:rPr>
      </w:pPr>
      <w:r w:rsidRPr="00B10260">
        <w:rPr>
          <w:rFonts w:ascii="Liberation Serif" w:eastAsia="WenQuanYi Micro Hei" w:hAnsi="Liberation Serif" w:cs="Lohit Devanagari"/>
          <w:color w:val="00000A"/>
          <w:szCs w:val="24"/>
          <w:lang w:eastAsia="zh-CN" w:bidi="hi-IN"/>
        </w:rPr>
        <w:t xml:space="preserve">Расчеты показали, что </w:t>
      </w:r>
      <w:r w:rsidRPr="00B10260">
        <w:rPr>
          <w:rFonts w:eastAsia="WenQuanYi Micro Hei"/>
          <w:iCs/>
          <w:szCs w:val="24"/>
          <w:lang w:eastAsia="zh-CN" w:bidi="hi-IN"/>
        </w:rPr>
        <w:t xml:space="preserve">спрос на транспортные услуги компании Юнилевер </w:t>
      </w:r>
      <w:r w:rsidRPr="00B10260">
        <w:rPr>
          <w:rFonts w:ascii="Liberation Serif" w:eastAsia="WenQuanYi Micro Hei" w:hAnsi="Liberation Serif" w:cs="Lohit Devanagari"/>
          <w:color w:val="00000A"/>
          <w:szCs w:val="24"/>
          <w:lang w:eastAsia="zh-CN" w:bidi="hi-IN"/>
        </w:rPr>
        <w:t>ежеквартально увеличивается.</w:t>
      </w:r>
    </w:p>
    <w:p w14:paraId="745B9A79" w14:textId="77777777" w:rsidR="00B10260" w:rsidRDefault="00B10260" w:rsidP="00B10260">
      <w:pPr>
        <w:widowControl w:val="0"/>
        <w:spacing w:after="0" w:line="360" w:lineRule="auto"/>
        <w:ind w:firstLine="720"/>
        <w:rPr>
          <w:rFonts w:ascii="Liberation Serif" w:eastAsia="WenQuanYi Micro Hei" w:hAnsi="Liberation Serif" w:cs="Lohit Devanagari"/>
          <w:color w:val="00000A"/>
          <w:szCs w:val="24"/>
          <w:lang w:eastAsia="zh-CN" w:bidi="hi-IN"/>
        </w:rPr>
      </w:pPr>
      <w:r w:rsidRPr="00B10260">
        <w:rPr>
          <w:rFonts w:ascii="Liberation Serif" w:eastAsia="WenQuanYi Micro Hei" w:hAnsi="Liberation Serif" w:cs="Lohit Devanagari"/>
          <w:color w:val="00000A"/>
          <w:szCs w:val="24"/>
          <w:lang w:eastAsia="zh-CN" w:bidi="hi-IN"/>
        </w:rPr>
        <w:t xml:space="preserve">Используя данную модель можно построить прогноз спроса на транспортные услуги в будущем, подставив в модель вместо </w:t>
      </w:r>
      <w:r w:rsidRPr="00B10260">
        <w:rPr>
          <w:rFonts w:ascii="Liberation Serif" w:eastAsia="WenQuanYi Micro Hei" w:hAnsi="Liberation Serif" w:cs="Lohit Devanagari"/>
          <w:color w:val="00000A"/>
          <w:szCs w:val="24"/>
          <w:lang w:val="en-US" w:eastAsia="zh-CN" w:bidi="hi-IN"/>
        </w:rPr>
        <w:t>t</w:t>
      </w:r>
      <w:r w:rsidRPr="00B10260">
        <w:rPr>
          <w:rFonts w:ascii="Liberation Serif" w:eastAsia="WenQuanYi Micro Hei" w:hAnsi="Liberation Serif" w:cs="Lohit Devanagari"/>
          <w:color w:val="00000A"/>
          <w:szCs w:val="24"/>
          <w:lang w:eastAsia="zh-CN" w:bidi="hi-IN"/>
        </w:rPr>
        <w:t xml:space="preserve"> будущие его значения.</w:t>
      </w:r>
    </w:p>
    <w:p w14:paraId="2345B52E" w14:textId="77777777" w:rsidR="00B10260" w:rsidRPr="00B10260" w:rsidRDefault="00B10260" w:rsidP="00B10260">
      <w:pPr>
        <w:widowControl w:val="0"/>
        <w:spacing w:after="0" w:line="360" w:lineRule="auto"/>
        <w:ind w:firstLine="720"/>
        <w:rPr>
          <w:rFonts w:ascii="Liberation Serif" w:eastAsia="WenQuanYi Micro Hei" w:hAnsi="Liberation Serif" w:cs="Lohit Devanagari"/>
          <w:color w:val="00000A"/>
          <w:szCs w:val="24"/>
          <w:lang w:eastAsia="zh-CN" w:bidi="hi-IN"/>
        </w:rPr>
      </w:pPr>
    </w:p>
    <w:p w14:paraId="7942053F" w14:textId="77777777" w:rsidR="00B10260" w:rsidRPr="00B10260" w:rsidRDefault="00B10260" w:rsidP="00B10260">
      <w:pPr>
        <w:widowControl w:val="0"/>
        <w:spacing w:after="0" w:line="360" w:lineRule="auto"/>
        <w:ind w:firstLine="720"/>
        <w:rPr>
          <w:rFonts w:ascii="Liberation Serif" w:eastAsia="WenQuanYi Micro Hei" w:hAnsi="Liberation Serif" w:cs="Lohit Devanagari"/>
          <w:color w:val="00000A"/>
          <w:position w:val="-12"/>
          <w:szCs w:val="24"/>
          <w:lang w:eastAsia="zh-CN" w:bidi="hi-IN"/>
        </w:rPr>
      </w:pPr>
      <w:r w:rsidRPr="00B10260">
        <w:rPr>
          <w:rFonts w:ascii="Liberation Serif" w:eastAsia="WenQuanYi Micro Hei" w:hAnsi="Liberation Serif" w:cs="Lohit Devanagari"/>
          <w:color w:val="00000A"/>
          <w:szCs w:val="24"/>
          <w:lang w:val="en-US" w:eastAsia="zh-CN" w:bidi="hi-IN"/>
        </w:rPr>
        <w:t>I</w:t>
      </w:r>
      <w:r w:rsidRPr="00B10260">
        <w:rPr>
          <w:rFonts w:ascii="Liberation Serif" w:eastAsia="WenQuanYi Micro Hei" w:hAnsi="Liberation Serif" w:cs="Lohit Devanagari"/>
          <w:color w:val="00000A"/>
          <w:szCs w:val="24"/>
          <w:lang w:eastAsia="zh-CN" w:bidi="hi-IN"/>
        </w:rPr>
        <w:t xml:space="preserve"> квартал 2017 года</w:t>
      </w:r>
      <w:r w:rsidRPr="00B10260">
        <w:rPr>
          <w:rFonts w:ascii="Liberation Serif" w:eastAsia="WenQuanYi Micro Hei" w:hAnsi="Liberation Serif" w:cs="Lohit Devanagari"/>
          <w:color w:val="00000A"/>
          <w:position w:val="-12"/>
          <w:szCs w:val="24"/>
          <w:lang w:eastAsia="zh-CN" w:bidi="hi-IN"/>
        </w:rPr>
        <w:t xml:space="preserve"> </w:t>
      </w:r>
      <w:r w:rsidR="001B69A3" w:rsidRPr="001B69A3">
        <w:rPr>
          <w:rFonts w:ascii="Liberation Serif" w:eastAsia="WenQuanYi Micro Hei" w:hAnsi="Liberation Serif" w:cs="Lohit Devanagari"/>
          <w:noProof/>
          <w:color w:val="00000A"/>
          <w:position w:val="-10"/>
          <w:szCs w:val="24"/>
          <w:lang w:val="en-US" w:eastAsia="zh-CN" w:bidi="hi-IN"/>
        </w:rPr>
        <w:pict w14:anchorId="6230A3C8">
          <v:shape id="_x0000_i1036" type="#_x0000_t75" alt="" style="width:218.2pt;height:17.7pt;mso-width-percent:0;mso-height-percent:0;mso-width-percent:0;mso-height-percent:0">
            <v:imagedata r:id="rId52" o:title=""/>
          </v:shape>
        </w:pict>
      </w:r>
    </w:p>
    <w:p w14:paraId="74D0344D" w14:textId="77777777" w:rsidR="00B10260" w:rsidRPr="00B10260" w:rsidRDefault="00B10260" w:rsidP="00B10260">
      <w:pPr>
        <w:widowControl w:val="0"/>
        <w:spacing w:after="0" w:line="360" w:lineRule="auto"/>
        <w:ind w:firstLine="720"/>
        <w:rPr>
          <w:rFonts w:ascii="Liberation Serif" w:eastAsia="WenQuanYi Micro Hei" w:hAnsi="Liberation Serif" w:cs="Lohit Devanagari"/>
          <w:color w:val="00000A"/>
          <w:position w:val="-12"/>
          <w:szCs w:val="24"/>
          <w:lang w:eastAsia="zh-CN" w:bidi="hi-IN"/>
        </w:rPr>
      </w:pPr>
      <w:r w:rsidRPr="00B10260">
        <w:rPr>
          <w:rFonts w:ascii="Liberation Serif" w:eastAsia="WenQuanYi Micro Hei" w:hAnsi="Liberation Serif" w:cs="Lohit Devanagari"/>
          <w:color w:val="00000A"/>
          <w:szCs w:val="24"/>
          <w:lang w:val="en-US" w:eastAsia="zh-CN" w:bidi="hi-IN"/>
        </w:rPr>
        <w:t>II</w:t>
      </w:r>
      <w:r w:rsidRPr="00B10260">
        <w:rPr>
          <w:rFonts w:ascii="Liberation Serif" w:eastAsia="WenQuanYi Micro Hei" w:hAnsi="Liberation Serif" w:cs="Lohit Devanagari"/>
          <w:color w:val="00000A"/>
          <w:szCs w:val="24"/>
          <w:lang w:eastAsia="zh-CN" w:bidi="hi-IN"/>
        </w:rPr>
        <w:t xml:space="preserve"> квартал 2017 года</w:t>
      </w:r>
      <w:r w:rsidRPr="00B10260">
        <w:rPr>
          <w:rFonts w:ascii="Liberation Serif" w:eastAsia="WenQuanYi Micro Hei" w:hAnsi="Liberation Serif" w:cs="Lohit Devanagari"/>
          <w:color w:val="00000A"/>
          <w:position w:val="-12"/>
          <w:szCs w:val="24"/>
          <w:lang w:eastAsia="zh-CN" w:bidi="hi-IN"/>
        </w:rPr>
        <w:t xml:space="preserve"> </w:t>
      </w:r>
      <w:r w:rsidR="001B69A3" w:rsidRPr="001B69A3">
        <w:rPr>
          <w:rFonts w:ascii="Liberation Serif" w:eastAsia="WenQuanYi Micro Hei" w:hAnsi="Liberation Serif" w:cs="Lohit Devanagari"/>
          <w:noProof/>
          <w:color w:val="00000A"/>
          <w:position w:val="-10"/>
          <w:szCs w:val="24"/>
          <w:lang w:val="en-US" w:eastAsia="zh-CN" w:bidi="hi-IN"/>
        </w:rPr>
        <w:pict w14:anchorId="68EF9633">
          <v:shape id="_x0000_i1035" type="#_x0000_t75" alt="" style="width:217.1pt;height:17.7pt;mso-width-percent:0;mso-height-percent:0;mso-width-percent:0;mso-height-percent:0">
            <v:imagedata r:id="rId53" o:title=""/>
          </v:shape>
        </w:pict>
      </w:r>
    </w:p>
    <w:p w14:paraId="727355E5" w14:textId="77777777" w:rsidR="00B10260" w:rsidRPr="00B10260" w:rsidRDefault="00B10260" w:rsidP="00B10260">
      <w:pPr>
        <w:widowControl w:val="0"/>
        <w:spacing w:after="0" w:line="360" w:lineRule="auto"/>
        <w:ind w:firstLine="720"/>
        <w:rPr>
          <w:rFonts w:ascii="Liberation Serif" w:eastAsia="WenQuanYi Micro Hei" w:hAnsi="Liberation Serif" w:cs="Lohit Devanagari"/>
          <w:color w:val="00000A"/>
          <w:position w:val="-12"/>
          <w:szCs w:val="24"/>
          <w:lang w:eastAsia="zh-CN" w:bidi="hi-IN"/>
        </w:rPr>
      </w:pPr>
      <w:r w:rsidRPr="00B10260">
        <w:rPr>
          <w:rFonts w:ascii="Liberation Serif" w:eastAsia="WenQuanYi Micro Hei" w:hAnsi="Liberation Serif" w:cs="Lohit Devanagari"/>
          <w:color w:val="00000A"/>
          <w:szCs w:val="24"/>
          <w:lang w:val="en-US" w:eastAsia="zh-CN" w:bidi="hi-IN"/>
        </w:rPr>
        <w:t>III</w:t>
      </w:r>
      <w:r w:rsidRPr="00B10260">
        <w:rPr>
          <w:rFonts w:ascii="Liberation Serif" w:eastAsia="WenQuanYi Micro Hei" w:hAnsi="Liberation Serif" w:cs="Lohit Devanagari"/>
          <w:color w:val="00000A"/>
          <w:szCs w:val="24"/>
          <w:lang w:eastAsia="zh-CN" w:bidi="hi-IN"/>
        </w:rPr>
        <w:t xml:space="preserve"> квартал 2017 года</w:t>
      </w:r>
      <w:r w:rsidRPr="00B10260">
        <w:rPr>
          <w:rFonts w:ascii="Liberation Serif" w:eastAsia="WenQuanYi Micro Hei" w:hAnsi="Liberation Serif" w:cs="Lohit Devanagari"/>
          <w:color w:val="00000A"/>
          <w:position w:val="-12"/>
          <w:szCs w:val="24"/>
          <w:lang w:eastAsia="zh-CN" w:bidi="hi-IN"/>
        </w:rPr>
        <w:t xml:space="preserve"> </w:t>
      </w:r>
      <w:r w:rsidR="001B69A3" w:rsidRPr="001B69A3">
        <w:rPr>
          <w:rFonts w:ascii="Liberation Serif" w:eastAsia="WenQuanYi Micro Hei" w:hAnsi="Liberation Serif" w:cs="Lohit Devanagari"/>
          <w:noProof/>
          <w:color w:val="00000A"/>
          <w:position w:val="-10"/>
          <w:szCs w:val="24"/>
          <w:lang w:val="en-US" w:eastAsia="zh-CN" w:bidi="hi-IN"/>
        </w:rPr>
        <w:pict w14:anchorId="09F45B41">
          <v:shape id="_x0000_i1034" type="#_x0000_t75" alt="" style="width:208.25pt;height:17.7pt;mso-width-percent:0;mso-height-percent:0;mso-width-percent:0;mso-height-percent:0">
            <v:imagedata r:id="rId54" o:title=""/>
          </v:shape>
        </w:pict>
      </w:r>
    </w:p>
    <w:p w14:paraId="4DB32FFF" w14:textId="77777777" w:rsidR="00B10260" w:rsidRPr="00B10260" w:rsidRDefault="00B10260" w:rsidP="00B10260">
      <w:pPr>
        <w:widowControl w:val="0"/>
        <w:spacing w:after="0" w:line="360" w:lineRule="auto"/>
        <w:ind w:firstLine="720"/>
        <w:rPr>
          <w:rFonts w:ascii="Liberation Serif" w:eastAsia="WenQuanYi Micro Hei" w:hAnsi="Liberation Serif" w:cs="Lohit Devanagari"/>
          <w:color w:val="00000A"/>
          <w:position w:val="-12"/>
          <w:szCs w:val="24"/>
          <w:lang w:eastAsia="zh-CN" w:bidi="hi-IN"/>
        </w:rPr>
      </w:pPr>
      <w:r w:rsidRPr="00B10260">
        <w:rPr>
          <w:rFonts w:ascii="Liberation Serif" w:eastAsia="WenQuanYi Micro Hei" w:hAnsi="Liberation Serif" w:cs="Lohit Devanagari"/>
          <w:color w:val="00000A"/>
          <w:szCs w:val="24"/>
          <w:lang w:val="en-US" w:eastAsia="zh-CN" w:bidi="hi-IN"/>
        </w:rPr>
        <w:t>IV</w:t>
      </w:r>
      <w:r w:rsidRPr="00B10260">
        <w:rPr>
          <w:rFonts w:ascii="Liberation Serif" w:eastAsia="WenQuanYi Micro Hei" w:hAnsi="Liberation Serif" w:cs="Lohit Devanagari"/>
          <w:color w:val="00000A"/>
          <w:szCs w:val="24"/>
          <w:lang w:eastAsia="zh-CN" w:bidi="hi-IN"/>
        </w:rPr>
        <w:t xml:space="preserve"> квартал 2017 года</w:t>
      </w:r>
      <w:r w:rsidRPr="00B10260">
        <w:rPr>
          <w:rFonts w:ascii="Liberation Serif" w:eastAsia="WenQuanYi Micro Hei" w:hAnsi="Liberation Serif" w:cs="Lohit Devanagari"/>
          <w:color w:val="00000A"/>
          <w:position w:val="-12"/>
          <w:szCs w:val="24"/>
          <w:lang w:eastAsia="zh-CN" w:bidi="hi-IN"/>
        </w:rPr>
        <w:t xml:space="preserve"> </w:t>
      </w:r>
      <w:r w:rsidR="001B69A3" w:rsidRPr="001B69A3">
        <w:rPr>
          <w:rFonts w:ascii="Liberation Serif" w:eastAsia="WenQuanYi Micro Hei" w:hAnsi="Liberation Serif" w:cs="Lohit Devanagari"/>
          <w:noProof/>
          <w:color w:val="00000A"/>
          <w:position w:val="-10"/>
          <w:szCs w:val="24"/>
          <w:lang w:val="en-US" w:eastAsia="zh-CN" w:bidi="hi-IN"/>
        </w:rPr>
        <w:pict w14:anchorId="07D98591">
          <v:shape id="_x0000_i1033" type="#_x0000_t75" alt="" style="width:214.9pt;height:17.7pt;mso-width-percent:0;mso-height-percent:0;mso-width-percent:0;mso-height-percent:0">
            <v:imagedata r:id="rId55" o:title=""/>
          </v:shape>
        </w:pict>
      </w:r>
    </w:p>
    <w:p w14:paraId="6E452293" w14:textId="77777777" w:rsidR="00B10260" w:rsidRPr="00B10260" w:rsidRDefault="00B10260" w:rsidP="00B10260">
      <w:pPr>
        <w:widowControl w:val="0"/>
        <w:spacing w:after="0" w:line="360" w:lineRule="auto"/>
        <w:ind w:firstLine="720"/>
        <w:rPr>
          <w:rFonts w:ascii="Liberation Serif" w:eastAsia="WenQuanYi Micro Hei" w:hAnsi="Liberation Serif" w:cs="Lohit Devanagari"/>
          <w:color w:val="00000A"/>
          <w:position w:val="-12"/>
          <w:szCs w:val="24"/>
          <w:lang w:eastAsia="zh-CN" w:bidi="hi-IN"/>
        </w:rPr>
      </w:pPr>
      <w:r w:rsidRPr="00B10260">
        <w:rPr>
          <w:rFonts w:ascii="Liberation Serif" w:eastAsia="WenQuanYi Micro Hei" w:hAnsi="Liberation Serif" w:cs="Lohit Devanagari"/>
          <w:color w:val="00000A"/>
          <w:szCs w:val="24"/>
          <w:lang w:val="en-US" w:eastAsia="zh-CN" w:bidi="hi-IN"/>
        </w:rPr>
        <w:t>I</w:t>
      </w:r>
      <w:r w:rsidRPr="00B10260">
        <w:rPr>
          <w:rFonts w:ascii="Liberation Serif" w:eastAsia="WenQuanYi Micro Hei" w:hAnsi="Liberation Serif" w:cs="Lohit Devanagari"/>
          <w:color w:val="00000A"/>
          <w:szCs w:val="24"/>
          <w:lang w:eastAsia="zh-CN" w:bidi="hi-IN"/>
        </w:rPr>
        <w:t xml:space="preserve"> квартал 2018 года</w:t>
      </w:r>
      <w:r w:rsidRPr="00B10260">
        <w:rPr>
          <w:rFonts w:ascii="Liberation Serif" w:eastAsia="WenQuanYi Micro Hei" w:hAnsi="Liberation Serif" w:cs="Lohit Devanagari"/>
          <w:color w:val="00000A"/>
          <w:position w:val="-12"/>
          <w:szCs w:val="24"/>
          <w:lang w:eastAsia="zh-CN" w:bidi="hi-IN"/>
        </w:rPr>
        <w:t xml:space="preserve"> </w:t>
      </w:r>
      <w:r w:rsidR="001B69A3" w:rsidRPr="001B69A3">
        <w:rPr>
          <w:rFonts w:ascii="Liberation Serif" w:eastAsia="WenQuanYi Micro Hei" w:hAnsi="Liberation Serif" w:cs="Lohit Devanagari"/>
          <w:noProof/>
          <w:color w:val="00000A"/>
          <w:position w:val="-10"/>
          <w:szCs w:val="24"/>
          <w:lang w:val="en-US" w:eastAsia="zh-CN" w:bidi="hi-IN"/>
        </w:rPr>
        <w:pict w14:anchorId="79805EAD">
          <v:shape id="_x0000_i1032" type="#_x0000_t75" alt="" style="width:213.8pt;height:17.7pt;mso-width-percent:0;mso-height-percent:0;mso-width-percent:0;mso-height-percent:0">
            <v:imagedata r:id="rId56" o:title=""/>
          </v:shape>
        </w:pict>
      </w:r>
    </w:p>
    <w:p w14:paraId="6D4C528B" w14:textId="77777777" w:rsidR="00B10260" w:rsidRPr="00B10260" w:rsidRDefault="00B10260" w:rsidP="00B10260">
      <w:pPr>
        <w:widowControl w:val="0"/>
        <w:spacing w:after="0" w:line="360" w:lineRule="auto"/>
        <w:ind w:firstLine="720"/>
        <w:rPr>
          <w:rFonts w:ascii="Liberation Serif" w:eastAsia="WenQuanYi Micro Hei" w:hAnsi="Liberation Serif" w:cs="Lohit Devanagari"/>
          <w:color w:val="00000A"/>
          <w:position w:val="-12"/>
          <w:szCs w:val="24"/>
          <w:lang w:eastAsia="zh-CN" w:bidi="hi-IN"/>
        </w:rPr>
      </w:pPr>
      <w:r w:rsidRPr="00B10260">
        <w:rPr>
          <w:rFonts w:ascii="Liberation Serif" w:eastAsia="WenQuanYi Micro Hei" w:hAnsi="Liberation Serif" w:cs="Lohit Devanagari"/>
          <w:color w:val="00000A"/>
          <w:szCs w:val="24"/>
          <w:lang w:val="en-US" w:eastAsia="zh-CN" w:bidi="hi-IN"/>
        </w:rPr>
        <w:t>II</w:t>
      </w:r>
      <w:r w:rsidRPr="00B10260">
        <w:rPr>
          <w:rFonts w:ascii="Liberation Serif" w:eastAsia="WenQuanYi Micro Hei" w:hAnsi="Liberation Serif" w:cs="Lohit Devanagari"/>
          <w:color w:val="00000A"/>
          <w:szCs w:val="24"/>
          <w:lang w:eastAsia="zh-CN" w:bidi="hi-IN"/>
        </w:rPr>
        <w:t xml:space="preserve"> квартал 2018 года</w:t>
      </w:r>
      <w:r w:rsidRPr="00B10260">
        <w:rPr>
          <w:rFonts w:ascii="Liberation Serif" w:eastAsia="WenQuanYi Micro Hei" w:hAnsi="Liberation Serif" w:cs="Lohit Devanagari"/>
          <w:color w:val="00000A"/>
          <w:position w:val="-12"/>
          <w:szCs w:val="24"/>
          <w:lang w:eastAsia="zh-CN" w:bidi="hi-IN"/>
        </w:rPr>
        <w:t xml:space="preserve"> </w:t>
      </w:r>
      <w:r w:rsidR="001B69A3" w:rsidRPr="001B69A3">
        <w:rPr>
          <w:rFonts w:ascii="Liberation Serif" w:eastAsia="WenQuanYi Micro Hei" w:hAnsi="Liberation Serif" w:cs="Lohit Devanagari"/>
          <w:noProof/>
          <w:color w:val="00000A"/>
          <w:position w:val="-10"/>
          <w:szCs w:val="24"/>
          <w:lang w:val="en-US" w:eastAsia="zh-CN" w:bidi="hi-IN"/>
        </w:rPr>
        <w:pict w14:anchorId="550FAA84">
          <v:shape id="_x0000_i1031" type="#_x0000_t75" alt="" style="width:217.1pt;height:17.7pt;mso-width-percent:0;mso-height-percent:0;mso-width-percent:0;mso-height-percent:0">
            <v:imagedata r:id="rId57" o:title=""/>
          </v:shape>
        </w:pict>
      </w:r>
    </w:p>
    <w:p w14:paraId="24078320" w14:textId="77777777" w:rsidR="00B10260" w:rsidRPr="00B10260" w:rsidRDefault="00B10260" w:rsidP="00B10260">
      <w:pPr>
        <w:widowControl w:val="0"/>
        <w:spacing w:after="0" w:line="360" w:lineRule="auto"/>
        <w:ind w:firstLine="720"/>
        <w:rPr>
          <w:rFonts w:ascii="Liberation Serif" w:eastAsia="WenQuanYi Micro Hei" w:hAnsi="Liberation Serif" w:cs="Lohit Devanagari"/>
          <w:color w:val="00000A"/>
          <w:position w:val="-12"/>
          <w:szCs w:val="24"/>
          <w:lang w:eastAsia="zh-CN" w:bidi="hi-IN"/>
        </w:rPr>
      </w:pPr>
      <w:r w:rsidRPr="00B10260">
        <w:rPr>
          <w:rFonts w:ascii="Liberation Serif" w:eastAsia="WenQuanYi Micro Hei" w:hAnsi="Liberation Serif" w:cs="Lohit Devanagari"/>
          <w:color w:val="00000A"/>
          <w:szCs w:val="24"/>
          <w:lang w:val="en-US" w:eastAsia="zh-CN" w:bidi="hi-IN"/>
        </w:rPr>
        <w:t>III</w:t>
      </w:r>
      <w:r w:rsidRPr="00B10260">
        <w:rPr>
          <w:rFonts w:ascii="Liberation Serif" w:eastAsia="WenQuanYi Micro Hei" w:hAnsi="Liberation Serif" w:cs="Lohit Devanagari"/>
          <w:color w:val="00000A"/>
          <w:szCs w:val="24"/>
          <w:lang w:eastAsia="zh-CN" w:bidi="hi-IN"/>
        </w:rPr>
        <w:t xml:space="preserve"> квартал 2018 года</w:t>
      </w:r>
      <w:r w:rsidRPr="00B10260">
        <w:rPr>
          <w:rFonts w:ascii="Liberation Serif" w:eastAsia="WenQuanYi Micro Hei" w:hAnsi="Liberation Serif" w:cs="Lohit Devanagari"/>
          <w:color w:val="00000A"/>
          <w:position w:val="-12"/>
          <w:szCs w:val="24"/>
          <w:lang w:eastAsia="zh-CN" w:bidi="hi-IN"/>
        </w:rPr>
        <w:t xml:space="preserve"> </w:t>
      </w:r>
      <w:r w:rsidR="001B69A3" w:rsidRPr="001B69A3">
        <w:rPr>
          <w:rFonts w:ascii="Liberation Serif" w:eastAsia="WenQuanYi Micro Hei" w:hAnsi="Liberation Serif" w:cs="Lohit Devanagari"/>
          <w:noProof/>
          <w:color w:val="00000A"/>
          <w:position w:val="-10"/>
          <w:szCs w:val="24"/>
          <w:lang w:val="en-US" w:eastAsia="zh-CN" w:bidi="hi-IN"/>
        </w:rPr>
        <w:pict w14:anchorId="5E75064B">
          <v:shape id="_x0000_i1030" type="#_x0000_t75" alt="" style="width:213.8pt;height:17.7pt;mso-width-percent:0;mso-height-percent:0;mso-width-percent:0;mso-height-percent:0">
            <v:imagedata r:id="rId58" o:title=""/>
          </v:shape>
        </w:pict>
      </w:r>
    </w:p>
    <w:p w14:paraId="4F3E3A5E" w14:textId="77777777" w:rsidR="00B10260" w:rsidRPr="00B10260" w:rsidRDefault="00B10260" w:rsidP="00B10260">
      <w:pPr>
        <w:widowControl w:val="0"/>
        <w:spacing w:after="0" w:line="360" w:lineRule="auto"/>
        <w:ind w:firstLine="720"/>
        <w:rPr>
          <w:rFonts w:ascii="Liberation Serif" w:eastAsia="WenQuanYi Micro Hei" w:hAnsi="Liberation Serif" w:cs="Lohit Devanagari"/>
          <w:color w:val="00000A"/>
          <w:position w:val="-12"/>
          <w:szCs w:val="24"/>
          <w:lang w:eastAsia="zh-CN" w:bidi="hi-IN"/>
        </w:rPr>
      </w:pPr>
      <w:r w:rsidRPr="00B10260">
        <w:rPr>
          <w:rFonts w:ascii="Liberation Serif" w:eastAsia="WenQuanYi Micro Hei" w:hAnsi="Liberation Serif" w:cs="Lohit Devanagari"/>
          <w:color w:val="00000A"/>
          <w:szCs w:val="24"/>
          <w:lang w:val="en-US" w:eastAsia="zh-CN" w:bidi="hi-IN"/>
        </w:rPr>
        <w:t>IV</w:t>
      </w:r>
      <w:r w:rsidRPr="00B10260">
        <w:rPr>
          <w:rFonts w:ascii="Liberation Serif" w:eastAsia="WenQuanYi Micro Hei" w:hAnsi="Liberation Serif" w:cs="Lohit Devanagari"/>
          <w:color w:val="00000A"/>
          <w:szCs w:val="24"/>
          <w:lang w:eastAsia="zh-CN" w:bidi="hi-IN"/>
        </w:rPr>
        <w:t xml:space="preserve"> квартал 2018 года</w:t>
      </w:r>
      <w:r w:rsidRPr="00B10260">
        <w:rPr>
          <w:rFonts w:ascii="Liberation Serif" w:eastAsia="WenQuanYi Micro Hei" w:hAnsi="Liberation Serif" w:cs="Lohit Devanagari"/>
          <w:color w:val="00000A"/>
          <w:position w:val="-12"/>
          <w:szCs w:val="24"/>
          <w:lang w:eastAsia="zh-CN" w:bidi="hi-IN"/>
        </w:rPr>
        <w:t xml:space="preserve"> </w:t>
      </w:r>
      <w:r w:rsidR="001B69A3" w:rsidRPr="001B69A3">
        <w:rPr>
          <w:rFonts w:ascii="Liberation Serif" w:eastAsia="WenQuanYi Micro Hei" w:hAnsi="Liberation Serif" w:cs="Lohit Devanagari"/>
          <w:noProof/>
          <w:color w:val="00000A"/>
          <w:position w:val="-10"/>
          <w:szCs w:val="24"/>
          <w:lang w:val="en-US" w:eastAsia="zh-CN" w:bidi="hi-IN"/>
        </w:rPr>
        <w:pict w14:anchorId="66045B77">
          <v:shape id="_x0000_i1029" type="#_x0000_t75" alt="" style="width:213.8pt;height:17.7pt;mso-width-percent:0;mso-height-percent:0;mso-width-percent:0;mso-height-percent:0">
            <v:imagedata r:id="rId59" o:title=""/>
          </v:shape>
        </w:pict>
      </w:r>
    </w:p>
    <w:p w14:paraId="2151F687" w14:textId="77777777" w:rsidR="00B10260" w:rsidRPr="00B10260" w:rsidRDefault="00B10260" w:rsidP="00B10260">
      <w:pPr>
        <w:widowControl w:val="0"/>
        <w:spacing w:after="0" w:line="360" w:lineRule="auto"/>
        <w:ind w:firstLine="720"/>
        <w:rPr>
          <w:rFonts w:ascii="Liberation Serif" w:eastAsia="WenQuanYi Micro Hei" w:hAnsi="Liberation Serif" w:cs="Lohit Devanagari"/>
          <w:color w:val="00000A"/>
          <w:szCs w:val="24"/>
          <w:lang w:eastAsia="zh-CN" w:bidi="hi-IN"/>
        </w:rPr>
      </w:pPr>
      <w:r w:rsidRPr="00B10260">
        <w:rPr>
          <w:rFonts w:ascii="Liberation Serif" w:eastAsia="WenQuanYi Micro Hei" w:hAnsi="Liberation Serif" w:cs="Lohit Devanagari"/>
          <w:color w:val="00000A"/>
          <w:szCs w:val="24"/>
          <w:lang w:eastAsia="zh-CN" w:bidi="hi-IN"/>
        </w:rPr>
        <w:t xml:space="preserve">Так, например, в 1 квартале 2018 г. спрос на транспортные услуги увеличится до 6019993,15 тыс. т-км, во 2 квартале 2018 года составит 619512,67 тыс. т-км. В целом </w:t>
      </w:r>
      <w:r w:rsidRPr="00B10260">
        <w:rPr>
          <w:rFonts w:ascii="Liberation Serif" w:eastAsia="WenQuanYi Micro Hei" w:hAnsi="Liberation Serif" w:cs="Lohit Devanagari"/>
          <w:color w:val="00000A"/>
          <w:szCs w:val="24"/>
          <w:lang w:eastAsia="zh-CN" w:bidi="hi-IN"/>
        </w:rPr>
        <w:lastRenderedPageBreak/>
        <w:t>выявлена положительная тенденция изменения спроса на транспортные услуги.</w:t>
      </w:r>
    </w:p>
    <w:p w14:paraId="59261550" w14:textId="77777777" w:rsidR="00B10260" w:rsidRDefault="00B10260" w:rsidP="00C326D0">
      <w:pPr>
        <w:spacing w:after="0" w:line="360" w:lineRule="auto"/>
        <w:ind w:firstLine="709"/>
        <w:contextualSpacing/>
      </w:pPr>
    </w:p>
    <w:p w14:paraId="1BF6C511" w14:textId="77777777" w:rsidR="00C326D0" w:rsidRDefault="00C326D0" w:rsidP="00C326D0">
      <w:pPr>
        <w:spacing w:after="0" w:line="360" w:lineRule="auto"/>
        <w:ind w:firstLine="0"/>
        <w:contextualSpacing/>
        <w:rPr>
          <w:b/>
          <w:bCs/>
          <w:iCs/>
        </w:rPr>
      </w:pPr>
    </w:p>
    <w:p w14:paraId="64F2DE96" w14:textId="77777777" w:rsidR="00C326D0" w:rsidRPr="00F16BD4" w:rsidRDefault="00C326D0" w:rsidP="00F16BD4">
      <w:pPr>
        <w:pStyle w:val="2"/>
        <w:spacing w:line="360" w:lineRule="auto"/>
        <w:rPr>
          <w:rFonts w:ascii="Times New Roman" w:hAnsi="Times New Roman" w:cs="Times New Roman"/>
          <w:b/>
          <w:sz w:val="24"/>
          <w:szCs w:val="24"/>
        </w:rPr>
      </w:pPr>
      <w:bookmarkStart w:id="51" w:name="_Toc514279802"/>
      <w:bookmarkStart w:id="52" w:name="_Toc514629296"/>
      <w:r w:rsidRPr="00F16BD4">
        <w:rPr>
          <w:rFonts w:ascii="Times New Roman" w:hAnsi="Times New Roman" w:cs="Times New Roman"/>
          <w:b/>
          <w:color w:val="000000" w:themeColor="text1"/>
          <w:sz w:val="24"/>
          <w:szCs w:val="24"/>
        </w:rPr>
        <w:t>3.2. Выбор поставщика</w:t>
      </w:r>
      <w:r w:rsidR="00F207AD" w:rsidRPr="00F16BD4">
        <w:rPr>
          <w:rFonts w:ascii="Times New Roman" w:hAnsi="Times New Roman" w:cs="Times New Roman"/>
          <w:b/>
          <w:color w:val="000000" w:themeColor="text1"/>
          <w:sz w:val="24"/>
          <w:szCs w:val="24"/>
        </w:rPr>
        <w:t xml:space="preserve"> автотранспортных услуг</w:t>
      </w:r>
      <w:bookmarkEnd w:id="51"/>
      <w:bookmarkEnd w:id="52"/>
    </w:p>
    <w:p w14:paraId="54521049" w14:textId="77777777" w:rsidR="00C326D0" w:rsidRDefault="00C326D0" w:rsidP="00F16BD4">
      <w:pPr>
        <w:pStyle w:val="Default"/>
        <w:spacing w:line="360" w:lineRule="auto"/>
        <w:ind w:firstLine="720"/>
        <w:jc w:val="both"/>
      </w:pPr>
      <w:r>
        <w:t xml:space="preserve">Проведенный </w:t>
      </w:r>
      <w:r w:rsidRPr="00A94563">
        <w:t xml:space="preserve">SWOT-анализ </w:t>
      </w:r>
      <w:r>
        <w:t xml:space="preserve">позволил выявить слабые стороны деятельности </w:t>
      </w:r>
      <w:r w:rsidRPr="00A94563">
        <w:rPr>
          <w:iCs/>
        </w:rPr>
        <w:t xml:space="preserve">компании </w:t>
      </w:r>
      <w:r w:rsidRPr="00A94563">
        <w:t>Юнилевер</w:t>
      </w:r>
      <w:r>
        <w:rPr>
          <w:iCs/>
        </w:rPr>
        <w:t xml:space="preserve">, к которым относятся </w:t>
      </w:r>
      <w:r w:rsidRPr="00A94563">
        <w:rPr>
          <w:iCs/>
        </w:rPr>
        <w:t>рост</w:t>
      </w:r>
      <w:r w:rsidRPr="00A94563">
        <w:t xml:space="preserve"> логистических затрат в связи с несовершенством схем поставки</w:t>
      </w:r>
      <w:r>
        <w:t xml:space="preserve">, а также перебои в доставке. Несовершенство доставки продукции, а также сырья и материалов для ее производства в конечном итоге приводит к потере части прибыли компании, вследствие как роста себестоимости реализации продукции, так и отказом покупателей и заказчиков от сотрудничества с </w:t>
      </w:r>
      <w:r w:rsidRPr="00A94563">
        <w:t>Юнилевер</w:t>
      </w:r>
      <w:r>
        <w:t xml:space="preserve">. В таблице 3.4 представим динамику расходов компании на доставку сырья и материалов для производства продукции. </w:t>
      </w:r>
    </w:p>
    <w:p w14:paraId="6B479AA8" w14:textId="77777777" w:rsidR="00C326D0" w:rsidRDefault="00C326D0" w:rsidP="00F16BD4">
      <w:pPr>
        <w:pStyle w:val="Default"/>
        <w:spacing w:line="360" w:lineRule="auto"/>
        <w:ind w:firstLine="720"/>
        <w:jc w:val="both"/>
      </w:pPr>
      <w:r>
        <w:t xml:space="preserve">Таблица 3.4 - Динамику расходов </w:t>
      </w:r>
      <w:r w:rsidRPr="00A94563">
        <w:rPr>
          <w:iCs/>
        </w:rPr>
        <w:t xml:space="preserve">компании </w:t>
      </w:r>
      <w:r w:rsidRPr="00A94563">
        <w:t>Юнилевер</w:t>
      </w:r>
      <w:r>
        <w:t xml:space="preserve"> на доставку сырья и материалов для производства продукции за 2014-2016 гг.</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393"/>
        <w:gridCol w:w="1320"/>
        <w:gridCol w:w="1320"/>
        <w:gridCol w:w="1320"/>
        <w:gridCol w:w="1595"/>
      </w:tblGrid>
      <w:tr w:rsidR="00F207AD" w:rsidRPr="00F207AD" w14:paraId="4E9F6A75" w14:textId="77777777" w:rsidTr="00F207AD">
        <w:tc>
          <w:tcPr>
            <w:tcW w:w="2628" w:type="dxa"/>
            <w:vMerge w:val="restart"/>
            <w:vAlign w:val="center"/>
          </w:tcPr>
          <w:p w14:paraId="35050C94" w14:textId="77777777" w:rsidR="00F207AD" w:rsidRPr="00F207AD" w:rsidRDefault="00F207AD" w:rsidP="00F207AD">
            <w:pPr>
              <w:autoSpaceDE w:val="0"/>
              <w:autoSpaceDN w:val="0"/>
              <w:adjustRightInd w:val="0"/>
              <w:spacing w:after="0" w:line="240" w:lineRule="auto"/>
              <w:ind w:firstLine="0"/>
              <w:jc w:val="center"/>
              <w:rPr>
                <w:szCs w:val="24"/>
                <w:lang w:bidi="mr-IN"/>
              </w:rPr>
            </w:pPr>
            <w:r w:rsidRPr="00F207AD">
              <w:rPr>
                <w:szCs w:val="24"/>
                <w:lang w:bidi="mr-IN"/>
              </w:rPr>
              <w:t>Показатель</w:t>
            </w:r>
          </w:p>
        </w:tc>
        <w:tc>
          <w:tcPr>
            <w:tcW w:w="1393" w:type="dxa"/>
            <w:vMerge w:val="restart"/>
            <w:vAlign w:val="center"/>
          </w:tcPr>
          <w:p w14:paraId="1DC052D3" w14:textId="77777777" w:rsidR="00F207AD" w:rsidRPr="00F207AD" w:rsidRDefault="00F207AD" w:rsidP="00F207AD">
            <w:pPr>
              <w:autoSpaceDE w:val="0"/>
              <w:autoSpaceDN w:val="0"/>
              <w:adjustRightInd w:val="0"/>
              <w:spacing w:after="0" w:line="240" w:lineRule="auto"/>
              <w:ind w:firstLine="0"/>
              <w:jc w:val="center"/>
              <w:rPr>
                <w:szCs w:val="24"/>
                <w:lang w:bidi="mr-IN"/>
              </w:rPr>
            </w:pPr>
            <w:r w:rsidRPr="00F207AD">
              <w:rPr>
                <w:szCs w:val="24"/>
                <w:lang w:bidi="mr-IN"/>
              </w:rPr>
              <w:t>2014 год</w:t>
            </w:r>
          </w:p>
        </w:tc>
        <w:tc>
          <w:tcPr>
            <w:tcW w:w="1320" w:type="dxa"/>
            <w:vMerge w:val="restart"/>
            <w:vAlign w:val="center"/>
          </w:tcPr>
          <w:p w14:paraId="76361FF2" w14:textId="77777777" w:rsidR="00F207AD" w:rsidRPr="00F207AD" w:rsidRDefault="00F207AD" w:rsidP="00F207AD">
            <w:pPr>
              <w:autoSpaceDE w:val="0"/>
              <w:autoSpaceDN w:val="0"/>
              <w:adjustRightInd w:val="0"/>
              <w:spacing w:after="0" w:line="240" w:lineRule="auto"/>
              <w:ind w:firstLine="0"/>
              <w:jc w:val="center"/>
              <w:rPr>
                <w:szCs w:val="24"/>
                <w:lang w:bidi="mr-IN"/>
              </w:rPr>
            </w:pPr>
            <w:r w:rsidRPr="00F207AD">
              <w:rPr>
                <w:szCs w:val="24"/>
                <w:lang w:bidi="mr-IN"/>
              </w:rPr>
              <w:t>2015 год</w:t>
            </w:r>
          </w:p>
        </w:tc>
        <w:tc>
          <w:tcPr>
            <w:tcW w:w="1320" w:type="dxa"/>
            <w:vMerge w:val="restart"/>
            <w:vAlign w:val="center"/>
          </w:tcPr>
          <w:p w14:paraId="15748911" w14:textId="77777777" w:rsidR="00F207AD" w:rsidRPr="00F207AD" w:rsidRDefault="00F207AD" w:rsidP="00F207AD">
            <w:pPr>
              <w:autoSpaceDE w:val="0"/>
              <w:autoSpaceDN w:val="0"/>
              <w:adjustRightInd w:val="0"/>
              <w:spacing w:after="0" w:line="240" w:lineRule="auto"/>
              <w:ind w:firstLine="0"/>
              <w:jc w:val="center"/>
              <w:rPr>
                <w:szCs w:val="24"/>
                <w:lang w:bidi="mr-IN"/>
              </w:rPr>
            </w:pPr>
            <w:r w:rsidRPr="00F207AD">
              <w:rPr>
                <w:szCs w:val="24"/>
                <w:lang w:bidi="mr-IN"/>
              </w:rPr>
              <w:t>2016 год</w:t>
            </w:r>
          </w:p>
        </w:tc>
        <w:tc>
          <w:tcPr>
            <w:tcW w:w="2915" w:type="dxa"/>
            <w:gridSpan w:val="2"/>
            <w:vAlign w:val="center"/>
          </w:tcPr>
          <w:p w14:paraId="32BB1849" w14:textId="77777777" w:rsidR="00F207AD" w:rsidRPr="00F207AD" w:rsidRDefault="00F207AD" w:rsidP="00F207AD">
            <w:pPr>
              <w:autoSpaceDE w:val="0"/>
              <w:autoSpaceDN w:val="0"/>
              <w:adjustRightInd w:val="0"/>
              <w:spacing w:after="0" w:line="240" w:lineRule="auto"/>
              <w:ind w:firstLine="0"/>
              <w:jc w:val="center"/>
              <w:rPr>
                <w:szCs w:val="24"/>
                <w:lang w:bidi="mr-IN"/>
              </w:rPr>
            </w:pPr>
            <w:r w:rsidRPr="00F207AD">
              <w:rPr>
                <w:szCs w:val="24"/>
                <w:lang w:bidi="mr-IN"/>
              </w:rPr>
              <w:t>Отклонение</w:t>
            </w:r>
          </w:p>
        </w:tc>
      </w:tr>
      <w:tr w:rsidR="00F207AD" w:rsidRPr="00F207AD" w14:paraId="6B0418AF" w14:textId="77777777" w:rsidTr="00F207AD">
        <w:tc>
          <w:tcPr>
            <w:tcW w:w="2628" w:type="dxa"/>
            <w:vMerge/>
            <w:vAlign w:val="center"/>
          </w:tcPr>
          <w:p w14:paraId="54C3DE59" w14:textId="77777777" w:rsidR="00F207AD" w:rsidRPr="00F207AD" w:rsidRDefault="00F207AD" w:rsidP="00F207AD">
            <w:pPr>
              <w:autoSpaceDE w:val="0"/>
              <w:autoSpaceDN w:val="0"/>
              <w:adjustRightInd w:val="0"/>
              <w:spacing w:after="0" w:line="240" w:lineRule="auto"/>
              <w:ind w:firstLine="0"/>
              <w:jc w:val="center"/>
              <w:rPr>
                <w:szCs w:val="24"/>
                <w:lang w:bidi="mr-IN"/>
              </w:rPr>
            </w:pPr>
          </w:p>
        </w:tc>
        <w:tc>
          <w:tcPr>
            <w:tcW w:w="1393" w:type="dxa"/>
            <w:vMerge/>
            <w:vAlign w:val="center"/>
          </w:tcPr>
          <w:p w14:paraId="7935DFFC" w14:textId="77777777" w:rsidR="00F207AD" w:rsidRPr="00F207AD" w:rsidRDefault="00F207AD" w:rsidP="00F207AD">
            <w:pPr>
              <w:autoSpaceDE w:val="0"/>
              <w:autoSpaceDN w:val="0"/>
              <w:adjustRightInd w:val="0"/>
              <w:spacing w:after="0" w:line="240" w:lineRule="auto"/>
              <w:ind w:firstLine="0"/>
              <w:jc w:val="center"/>
              <w:rPr>
                <w:szCs w:val="24"/>
                <w:lang w:bidi="mr-IN"/>
              </w:rPr>
            </w:pPr>
          </w:p>
        </w:tc>
        <w:tc>
          <w:tcPr>
            <w:tcW w:w="1320" w:type="dxa"/>
            <w:vMerge/>
            <w:vAlign w:val="center"/>
          </w:tcPr>
          <w:p w14:paraId="22DEB6B7" w14:textId="77777777" w:rsidR="00F207AD" w:rsidRPr="00F207AD" w:rsidRDefault="00F207AD" w:rsidP="00F207AD">
            <w:pPr>
              <w:autoSpaceDE w:val="0"/>
              <w:autoSpaceDN w:val="0"/>
              <w:adjustRightInd w:val="0"/>
              <w:spacing w:after="0" w:line="240" w:lineRule="auto"/>
              <w:ind w:firstLine="0"/>
              <w:jc w:val="center"/>
              <w:rPr>
                <w:szCs w:val="24"/>
                <w:lang w:bidi="mr-IN"/>
              </w:rPr>
            </w:pPr>
          </w:p>
        </w:tc>
        <w:tc>
          <w:tcPr>
            <w:tcW w:w="1320" w:type="dxa"/>
            <w:vMerge/>
            <w:vAlign w:val="center"/>
          </w:tcPr>
          <w:p w14:paraId="5514612C" w14:textId="77777777" w:rsidR="00F207AD" w:rsidRPr="00F207AD" w:rsidRDefault="00F207AD" w:rsidP="00F207AD">
            <w:pPr>
              <w:autoSpaceDE w:val="0"/>
              <w:autoSpaceDN w:val="0"/>
              <w:adjustRightInd w:val="0"/>
              <w:spacing w:after="0" w:line="240" w:lineRule="auto"/>
              <w:ind w:firstLine="0"/>
              <w:jc w:val="center"/>
              <w:rPr>
                <w:szCs w:val="24"/>
                <w:lang w:bidi="mr-IN"/>
              </w:rPr>
            </w:pPr>
          </w:p>
        </w:tc>
        <w:tc>
          <w:tcPr>
            <w:tcW w:w="1320" w:type="dxa"/>
            <w:vAlign w:val="center"/>
          </w:tcPr>
          <w:p w14:paraId="09E0B4E5" w14:textId="77777777" w:rsidR="00F207AD" w:rsidRPr="00F207AD" w:rsidRDefault="00F207AD" w:rsidP="00F207AD">
            <w:pPr>
              <w:autoSpaceDE w:val="0"/>
              <w:autoSpaceDN w:val="0"/>
              <w:adjustRightInd w:val="0"/>
              <w:spacing w:after="0" w:line="240" w:lineRule="auto"/>
              <w:ind w:firstLine="0"/>
              <w:jc w:val="center"/>
              <w:rPr>
                <w:szCs w:val="24"/>
                <w:lang w:bidi="mr-IN"/>
              </w:rPr>
            </w:pPr>
            <w:r w:rsidRPr="00F207AD">
              <w:rPr>
                <w:szCs w:val="24"/>
                <w:lang w:bidi="mr-IN"/>
              </w:rPr>
              <w:t>Тыс. руб.</w:t>
            </w:r>
          </w:p>
        </w:tc>
        <w:tc>
          <w:tcPr>
            <w:tcW w:w="1595" w:type="dxa"/>
            <w:vAlign w:val="center"/>
          </w:tcPr>
          <w:p w14:paraId="0C887BDA" w14:textId="77777777" w:rsidR="00F207AD" w:rsidRPr="00F207AD" w:rsidRDefault="00F207AD" w:rsidP="00F207AD">
            <w:pPr>
              <w:autoSpaceDE w:val="0"/>
              <w:autoSpaceDN w:val="0"/>
              <w:adjustRightInd w:val="0"/>
              <w:spacing w:after="0" w:line="240" w:lineRule="auto"/>
              <w:ind w:firstLine="0"/>
              <w:jc w:val="center"/>
              <w:rPr>
                <w:szCs w:val="24"/>
                <w:lang w:bidi="mr-IN"/>
              </w:rPr>
            </w:pPr>
            <w:r w:rsidRPr="00F207AD">
              <w:rPr>
                <w:szCs w:val="24"/>
                <w:lang w:bidi="mr-IN"/>
              </w:rPr>
              <w:t>Темп прироста, %</w:t>
            </w:r>
          </w:p>
        </w:tc>
      </w:tr>
      <w:tr w:rsidR="00F207AD" w:rsidRPr="00F207AD" w14:paraId="25E3EF32" w14:textId="77777777" w:rsidTr="00F207AD">
        <w:tc>
          <w:tcPr>
            <w:tcW w:w="2628" w:type="dxa"/>
          </w:tcPr>
          <w:p w14:paraId="1733DE26" w14:textId="77777777" w:rsidR="00F207AD" w:rsidRPr="00F207AD" w:rsidRDefault="00F207AD" w:rsidP="00F207AD">
            <w:pPr>
              <w:autoSpaceDE w:val="0"/>
              <w:autoSpaceDN w:val="0"/>
              <w:adjustRightInd w:val="0"/>
              <w:spacing w:after="0" w:line="240" w:lineRule="auto"/>
              <w:ind w:firstLine="0"/>
              <w:rPr>
                <w:szCs w:val="24"/>
                <w:lang w:bidi="mr-IN"/>
              </w:rPr>
            </w:pPr>
            <w:r w:rsidRPr="00F207AD">
              <w:rPr>
                <w:szCs w:val="24"/>
                <w:lang w:bidi="mr-IN"/>
              </w:rPr>
              <w:t>Расходы на доставку, тыс. руб.</w:t>
            </w:r>
          </w:p>
        </w:tc>
        <w:tc>
          <w:tcPr>
            <w:tcW w:w="1393" w:type="dxa"/>
            <w:vAlign w:val="center"/>
          </w:tcPr>
          <w:p w14:paraId="3BDE12EC" w14:textId="77777777" w:rsidR="00F207AD" w:rsidRPr="00F207AD" w:rsidRDefault="00F207AD" w:rsidP="00F207AD">
            <w:pPr>
              <w:widowControl w:val="0"/>
              <w:spacing w:after="0" w:line="240" w:lineRule="auto"/>
              <w:ind w:firstLine="0"/>
              <w:jc w:val="center"/>
              <w:rPr>
                <w:rFonts w:eastAsia="WenQuanYi Micro Hei" w:cs="Lohit Devanagari"/>
                <w:szCs w:val="24"/>
                <w:lang w:eastAsia="zh-CN" w:bidi="hi-IN"/>
              </w:rPr>
            </w:pPr>
            <w:r w:rsidRPr="00F207AD">
              <w:rPr>
                <w:rFonts w:eastAsia="WenQuanYi Micro Hei" w:cs="Lohit Devanagari"/>
                <w:szCs w:val="24"/>
                <w:lang w:eastAsia="zh-CN" w:bidi="hi-IN"/>
              </w:rPr>
              <w:t>1 529 931</w:t>
            </w:r>
          </w:p>
        </w:tc>
        <w:tc>
          <w:tcPr>
            <w:tcW w:w="1320" w:type="dxa"/>
            <w:vAlign w:val="center"/>
          </w:tcPr>
          <w:p w14:paraId="5188CDA3" w14:textId="77777777" w:rsidR="00F207AD" w:rsidRPr="00F207AD" w:rsidRDefault="00F207AD" w:rsidP="00F207AD">
            <w:pPr>
              <w:widowControl w:val="0"/>
              <w:spacing w:after="0" w:line="240" w:lineRule="auto"/>
              <w:ind w:firstLine="0"/>
              <w:jc w:val="center"/>
              <w:rPr>
                <w:rFonts w:eastAsia="WenQuanYi Micro Hei" w:cs="Lohit Devanagari"/>
                <w:szCs w:val="24"/>
                <w:lang w:eastAsia="zh-CN" w:bidi="hi-IN"/>
              </w:rPr>
            </w:pPr>
            <w:r w:rsidRPr="00F207AD">
              <w:rPr>
                <w:rFonts w:eastAsia="WenQuanYi Micro Hei" w:cs="Lohit Devanagari"/>
                <w:szCs w:val="24"/>
                <w:lang w:eastAsia="zh-CN" w:bidi="hi-IN"/>
              </w:rPr>
              <w:t>2 996 885</w:t>
            </w:r>
          </w:p>
        </w:tc>
        <w:tc>
          <w:tcPr>
            <w:tcW w:w="1320" w:type="dxa"/>
            <w:vAlign w:val="center"/>
          </w:tcPr>
          <w:p w14:paraId="0845C142" w14:textId="77777777" w:rsidR="00F207AD" w:rsidRPr="00F207AD" w:rsidRDefault="00F207AD" w:rsidP="00F207AD">
            <w:pPr>
              <w:widowControl w:val="0"/>
              <w:spacing w:after="0" w:line="240" w:lineRule="auto"/>
              <w:ind w:firstLine="0"/>
              <w:jc w:val="center"/>
              <w:rPr>
                <w:rFonts w:eastAsia="WenQuanYi Micro Hei" w:cs="Lohit Devanagari"/>
                <w:szCs w:val="24"/>
                <w:lang w:eastAsia="zh-CN" w:bidi="hi-IN"/>
              </w:rPr>
            </w:pPr>
            <w:r w:rsidRPr="00F207AD">
              <w:rPr>
                <w:rFonts w:eastAsia="WenQuanYi Micro Hei" w:cs="Lohit Devanagari"/>
                <w:szCs w:val="24"/>
                <w:lang w:eastAsia="zh-CN" w:bidi="hi-IN"/>
              </w:rPr>
              <w:t>3 876 369</w:t>
            </w:r>
          </w:p>
        </w:tc>
        <w:tc>
          <w:tcPr>
            <w:tcW w:w="1320" w:type="dxa"/>
            <w:vAlign w:val="center"/>
          </w:tcPr>
          <w:p w14:paraId="7713A8AF" w14:textId="77777777" w:rsidR="00F207AD" w:rsidRPr="00F207AD" w:rsidRDefault="00F207AD" w:rsidP="00F207AD">
            <w:pPr>
              <w:widowControl w:val="0"/>
              <w:spacing w:after="0" w:line="240" w:lineRule="auto"/>
              <w:ind w:firstLine="0"/>
              <w:jc w:val="center"/>
              <w:rPr>
                <w:rFonts w:eastAsia="WenQuanYi Micro Hei" w:cs="Lohit Devanagari"/>
                <w:szCs w:val="24"/>
                <w:lang w:eastAsia="zh-CN" w:bidi="hi-IN"/>
              </w:rPr>
            </w:pPr>
            <w:r w:rsidRPr="00F207AD">
              <w:rPr>
                <w:rFonts w:eastAsia="WenQuanYi Micro Hei" w:cs="Lohit Devanagari"/>
                <w:szCs w:val="24"/>
                <w:lang w:eastAsia="zh-CN" w:bidi="hi-IN"/>
              </w:rPr>
              <w:t>2 346 438</w:t>
            </w:r>
          </w:p>
        </w:tc>
        <w:tc>
          <w:tcPr>
            <w:tcW w:w="1595" w:type="dxa"/>
            <w:vAlign w:val="center"/>
          </w:tcPr>
          <w:p w14:paraId="483B4C1E" w14:textId="77777777" w:rsidR="00F207AD" w:rsidRPr="00F207AD" w:rsidRDefault="00F207AD" w:rsidP="00F207AD">
            <w:pPr>
              <w:widowControl w:val="0"/>
              <w:spacing w:after="0" w:line="240" w:lineRule="auto"/>
              <w:ind w:firstLine="0"/>
              <w:jc w:val="center"/>
              <w:rPr>
                <w:rFonts w:eastAsia="WenQuanYi Micro Hei" w:cs="Lohit Devanagari"/>
                <w:szCs w:val="24"/>
                <w:lang w:eastAsia="zh-CN" w:bidi="hi-IN"/>
              </w:rPr>
            </w:pPr>
            <w:r w:rsidRPr="00F207AD">
              <w:rPr>
                <w:rFonts w:eastAsia="WenQuanYi Micro Hei" w:cs="Lohit Devanagari"/>
                <w:szCs w:val="24"/>
                <w:lang w:eastAsia="zh-CN" w:bidi="hi-IN"/>
              </w:rPr>
              <w:t>153,37</w:t>
            </w:r>
          </w:p>
        </w:tc>
      </w:tr>
      <w:tr w:rsidR="00F207AD" w:rsidRPr="00F207AD" w14:paraId="3F21979A" w14:textId="77777777" w:rsidTr="00F207AD">
        <w:tc>
          <w:tcPr>
            <w:tcW w:w="2628" w:type="dxa"/>
          </w:tcPr>
          <w:p w14:paraId="345C11E7" w14:textId="77777777" w:rsidR="00F207AD" w:rsidRPr="00F207AD" w:rsidRDefault="00F207AD" w:rsidP="00F207AD">
            <w:pPr>
              <w:autoSpaceDE w:val="0"/>
              <w:autoSpaceDN w:val="0"/>
              <w:adjustRightInd w:val="0"/>
              <w:spacing w:after="0" w:line="240" w:lineRule="auto"/>
              <w:ind w:firstLine="0"/>
              <w:rPr>
                <w:szCs w:val="24"/>
                <w:lang w:bidi="mr-IN"/>
              </w:rPr>
            </w:pPr>
            <w:r w:rsidRPr="00F207AD">
              <w:rPr>
                <w:szCs w:val="24"/>
                <w:lang w:bidi="mr-IN"/>
              </w:rPr>
              <w:t>Расходы на содержание запасов, тыс. руб.</w:t>
            </w:r>
          </w:p>
        </w:tc>
        <w:tc>
          <w:tcPr>
            <w:tcW w:w="1393" w:type="dxa"/>
            <w:vAlign w:val="center"/>
          </w:tcPr>
          <w:p w14:paraId="4B27A25C" w14:textId="77777777" w:rsidR="00F207AD" w:rsidRPr="00F207AD" w:rsidRDefault="00F207AD" w:rsidP="00F207AD">
            <w:pPr>
              <w:widowControl w:val="0"/>
              <w:spacing w:after="0" w:line="240" w:lineRule="auto"/>
              <w:ind w:firstLine="0"/>
              <w:jc w:val="center"/>
              <w:rPr>
                <w:rFonts w:eastAsia="WenQuanYi Micro Hei" w:cs="Lohit Devanagari"/>
                <w:szCs w:val="24"/>
                <w:lang w:eastAsia="zh-CN" w:bidi="hi-IN"/>
              </w:rPr>
            </w:pPr>
            <w:r w:rsidRPr="00F207AD">
              <w:rPr>
                <w:rFonts w:eastAsia="WenQuanYi Micro Hei" w:cs="Lohit Devanagari"/>
                <w:szCs w:val="24"/>
                <w:lang w:eastAsia="zh-CN" w:bidi="hi-IN"/>
              </w:rPr>
              <w:t>1 086</w:t>
            </w:r>
          </w:p>
        </w:tc>
        <w:tc>
          <w:tcPr>
            <w:tcW w:w="1320" w:type="dxa"/>
            <w:vAlign w:val="center"/>
          </w:tcPr>
          <w:p w14:paraId="4A8C7C49" w14:textId="77777777" w:rsidR="00F207AD" w:rsidRPr="00F207AD" w:rsidRDefault="00F207AD" w:rsidP="00F207AD">
            <w:pPr>
              <w:widowControl w:val="0"/>
              <w:spacing w:after="0" w:line="240" w:lineRule="auto"/>
              <w:ind w:firstLine="0"/>
              <w:jc w:val="center"/>
              <w:rPr>
                <w:rFonts w:eastAsia="WenQuanYi Micro Hei" w:cs="Lohit Devanagari"/>
                <w:szCs w:val="24"/>
                <w:lang w:eastAsia="zh-CN" w:bidi="hi-IN"/>
              </w:rPr>
            </w:pPr>
            <w:r w:rsidRPr="00F207AD">
              <w:rPr>
                <w:rFonts w:eastAsia="WenQuanYi Micro Hei" w:cs="Lohit Devanagari"/>
                <w:szCs w:val="24"/>
                <w:lang w:eastAsia="zh-CN" w:bidi="hi-IN"/>
              </w:rPr>
              <w:t>1 174</w:t>
            </w:r>
          </w:p>
        </w:tc>
        <w:tc>
          <w:tcPr>
            <w:tcW w:w="1320" w:type="dxa"/>
            <w:vAlign w:val="center"/>
          </w:tcPr>
          <w:p w14:paraId="0A88E6B2" w14:textId="77777777" w:rsidR="00F207AD" w:rsidRPr="00F207AD" w:rsidRDefault="00F207AD" w:rsidP="00F207AD">
            <w:pPr>
              <w:widowControl w:val="0"/>
              <w:spacing w:after="0" w:line="240" w:lineRule="auto"/>
              <w:ind w:firstLine="0"/>
              <w:jc w:val="center"/>
              <w:rPr>
                <w:rFonts w:eastAsia="WenQuanYi Micro Hei" w:cs="Lohit Devanagari"/>
                <w:szCs w:val="24"/>
                <w:lang w:eastAsia="zh-CN" w:bidi="hi-IN"/>
              </w:rPr>
            </w:pPr>
            <w:r w:rsidRPr="00F207AD">
              <w:rPr>
                <w:rFonts w:eastAsia="WenQuanYi Micro Hei" w:cs="Lohit Devanagari"/>
                <w:szCs w:val="24"/>
                <w:lang w:eastAsia="zh-CN" w:bidi="hi-IN"/>
              </w:rPr>
              <w:t>1 385</w:t>
            </w:r>
          </w:p>
        </w:tc>
        <w:tc>
          <w:tcPr>
            <w:tcW w:w="1320" w:type="dxa"/>
            <w:vAlign w:val="center"/>
          </w:tcPr>
          <w:p w14:paraId="4106FCE7" w14:textId="77777777" w:rsidR="00F207AD" w:rsidRPr="00F207AD" w:rsidRDefault="00F207AD" w:rsidP="00F207AD">
            <w:pPr>
              <w:widowControl w:val="0"/>
              <w:spacing w:after="0" w:line="240" w:lineRule="auto"/>
              <w:ind w:firstLine="0"/>
              <w:jc w:val="center"/>
              <w:rPr>
                <w:rFonts w:eastAsia="WenQuanYi Micro Hei" w:cs="Lohit Devanagari"/>
                <w:szCs w:val="24"/>
                <w:lang w:eastAsia="zh-CN" w:bidi="hi-IN"/>
              </w:rPr>
            </w:pPr>
            <w:r w:rsidRPr="00F207AD">
              <w:rPr>
                <w:rFonts w:eastAsia="WenQuanYi Micro Hei" w:cs="Lohit Devanagari"/>
                <w:szCs w:val="24"/>
                <w:lang w:eastAsia="zh-CN" w:bidi="hi-IN"/>
              </w:rPr>
              <w:t>299</w:t>
            </w:r>
          </w:p>
        </w:tc>
        <w:tc>
          <w:tcPr>
            <w:tcW w:w="1595" w:type="dxa"/>
            <w:vAlign w:val="center"/>
          </w:tcPr>
          <w:p w14:paraId="4420F346" w14:textId="77777777" w:rsidR="00F207AD" w:rsidRPr="00F207AD" w:rsidRDefault="00F207AD" w:rsidP="00F207AD">
            <w:pPr>
              <w:widowControl w:val="0"/>
              <w:spacing w:after="0" w:line="240" w:lineRule="auto"/>
              <w:ind w:firstLine="0"/>
              <w:jc w:val="center"/>
              <w:rPr>
                <w:rFonts w:eastAsia="WenQuanYi Micro Hei" w:cs="Lohit Devanagari"/>
                <w:szCs w:val="24"/>
                <w:lang w:eastAsia="zh-CN" w:bidi="hi-IN"/>
              </w:rPr>
            </w:pPr>
            <w:r w:rsidRPr="00F207AD">
              <w:rPr>
                <w:rFonts w:eastAsia="WenQuanYi Micro Hei" w:cs="Lohit Devanagari"/>
                <w:szCs w:val="24"/>
                <w:lang w:eastAsia="zh-CN" w:bidi="hi-IN"/>
              </w:rPr>
              <w:t>27,53</w:t>
            </w:r>
          </w:p>
        </w:tc>
      </w:tr>
      <w:tr w:rsidR="00F207AD" w:rsidRPr="00F207AD" w14:paraId="7E9655E8" w14:textId="77777777" w:rsidTr="00F207AD">
        <w:tc>
          <w:tcPr>
            <w:tcW w:w="2628" w:type="dxa"/>
          </w:tcPr>
          <w:p w14:paraId="06C1BA41" w14:textId="77777777" w:rsidR="00F207AD" w:rsidRPr="00F207AD" w:rsidRDefault="00F207AD" w:rsidP="00F207AD">
            <w:pPr>
              <w:autoSpaceDE w:val="0"/>
              <w:autoSpaceDN w:val="0"/>
              <w:adjustRightInd w:val="0"/>
              <w:spacing w:after="0" w:line="240" w:lineRule="auto"/>
              <w:ind w:firstLine="0"/>
              <w:rPr>
                <w:szCs w:val="24"/>
                <w:lang w:bidi="mr-IN"/>
              </w:rPr>
            </w:pPr>
            <w:r w:rsidRPr="00F207AD">
              <w:rPr>
                <w:szCs w:val="24"/>
                <w:lang w:bidi="mr-IN"/>
              </w:rPr>
              <w:t>Выручка, тыс. руб.</w:t>
            </w:r>
          </w:p>
        </w:tc>
        <w:tc>
          <w:tcPr>
            <w:tcW w:w="1393" w:type="dxa"/>
            <w:vAlign w:val="center"/>
          </w:tcPr>
          <w:p w14:paraId="5112F1C8" w14:textId="77777777" w:rsidR="00F207AD" w:rsidRPr="00F207AD" w:rsidRDefault="00F207AD" w:rsidP="00F207AD">
            <w:pPr>
              <w:widowControl w:val="0"/>
              <w:spacing w:after="0" w:line="240" w:lineRule="auto"/>
              <w:ind w:firstLine="0"/>
              <w:jc w:val="center"/>
              <w:rPr>
                <w:rFonts w:eastAsia="WenQuanYi Micro Hei" w:cs="Lohit Devanagari"/>
                <w:szCs w:val="24"/>
                <w:lang w:eastAsia="zh-CN" w:bidi="hi-IN"/>
              </w:rPr>
            </w:pPr>
            <w:r w:rsidRPr="00F207AD">
              <w:rPr>
                <w:rFonts w:eastAsia="WenQuanYi Micro Hei" w:cs="Lohit Devanagari"/>
                <w:szCs w:val="24"/>
                <w:lang w:eastAsia="zh-CN" w:bidi="hi-IN"/>
              </w:rPr>
              <w:t>52 596 775</w:t>
            </w:r>
          </w:p>
        </w:tc>
        <w:tc>
          <w:tcPr>
            <w:tcW w:w="1320" w:type="dxa"/>
            <w:vAlign w:val="center"/>
          </w:tcPr>
          <w:p w14:paraId="5ED258E6" w14:textId="77777777" w:rsidR="00F207AD" w:rsidRPr="00F207AD" w:rsidRDefault="00F207AD" w:rsidP="00F207AD">
            <w:pPr>
              <w:widowControl w:val="0"/>
              <w:spacing w:after="0" w:line="240" w:lineRule="auto"/>
              <w:ind w:firstLine="0"/>
              <w:jc w:val="center"/>
              <w:rPr>
                <w:rFonts w:eastAsia="WenQuanYi Micro Hei" w:cs="Lohit Devanagari"/>
                <w:szCs w:val="24"/>
                <w:lang w:eastAsia="zh-CN" w:bidi="hi-IN"/>
              </w:rPr>
            </w:pPr>
            <w:r w:rsidRPr="00F207AD">
              <w:rPr>
                <w:rFonts w:eastAsia="WenQuanYi Micro Hei" w:cs="Lohit Devanagari"/>
                <w:szCs w:val="24"/>
                <w:lang w:eastAsia="zh-CN" w:bidi="hi-IN"/>
              </w:rPr>
              <w:t>71 404 078</w:t>
            </w:r>
          </w:p>
        </w:tc>
        <w:tc>
          <w:tcPr>
            <w:tcW w:w="1320" w:type="dxa"/>
            <w:vAlign w:val="center"/>
          </w:tcPr>
          <w:p w14:paraId="46A96830" w14:textId="77777777" w:rsidR="00F207AD" w:rsidRPr="00F207AD" w:rsidRDefault="00F207AD" w:rsidP="00F207AD">
            <w:pPr>
              <w:widowControl w:val="0"/>
              <w:spacing w:after="0" w:line="240" w:lineRule="auto"/>
              <w:ind w:firstLine="0"/>
              <w:jc w:val="center"/>
              <w:rPr>
                <w:rFonts w:eastAsia="WenQuanYi Micro Hei" w:cs="Lohit Devanagari"/>
                <w:szCs w:val="24"/>
                <w:lang w:eastAsia="zh-CN" w:bidi="hi-IN"/>
              </w:rPr>
            </w:pPr>
            <w:r w:rsidRPr="00F207AD">
              <w:rPr>
                <w:rFonts w:eastAsia="WenQuanYi Micro Hei" w:cs="Lohit Devanagari"/>
                <w:szCs w:val="24"/>
                <w:lang w:eastAsia="zh-CN" w:bidi="hi-IN"/>
              </w:rPr>
              <w:t>77 095 000</w:t>
            </w:r>
          </w:p>
        </w:tc>
        <w:tc>
          <w:tcPr>
            <w:tcW w:w="1320" w:type="dxa"/>
            <w:vAlign w:val="center"/>
          </w:tcPr>
          <w:p w14:paraId="6C0EE435" w14:textId="77777777" w:rsidR="00F207AD" w:rsidRPr="00F207AD" w:rsidRDefault="00F207AD" w:rsidP="00F207AD">
            <w:pPr>
              <w:widowControl w:val="0"/>
              <w:spacing w:after="0" w:line="240" w:lineRule="auto"/>
              <w:ind w:firstLine="0"/>
              <w:jc w:val="center"/>
              <w:rPr>
                <w:rFonts w:eastAsia="WenQuanYi Micro Hei" w:cs="Lohit Devanagari"/>
                <w:szCs w:val="24"/>
                <w:lang w:eastAsia="zh-CN" w:bidi="hi-IN"/>
              </w:rPr>
            </w:pPr>
            <w:r w:rsidRPr="00F207AD">
              <w:rPr>
                <w:rFonts w:eastAsia="WenQuanYi Micro Hei" w:cs="Lohit Devanagari"/>
                <w:szCs w:val="24"/>
                <w:lang w:eastAsia="zh-CN" w:bidi="hi-IN"/>
              </w:rPr>
              <w:t>24 498 225</w:t>
            </w:r>
          </w:p>
        </w:tc>
        <w:tc>
          <w:tcPr>
            <w:tcW w:w="1595" w:type="dxa"/>
            <w:vAlign w:val="center"/>
          </w:tcPr>
          <w:p w14:paraId="1255BF3E" w14:textId="77777777" w:rsidR="00F207AD" w:rsidRPr="00F207AD" w:rsidRDefault="00F207AD" w:rsidP="00F207AD">
            <w:pPr>
              <w:widowControl w:val="0"/>
              <w:spacing w:after="0" w:line="240" w:lineRule="auto"/>
              <w:ind w:firstLine="0"/>
              <w:jc w:val="center"/>
              <w:rPr>
                <w:rFonts w:eastAsia="WenQuanYi Micro Hei" w:cs="Lohit Devanagari"/>
                <w:szCs w:val="24"/>
                <w:lang w:eastAsia="zh-CN" w:bidi="hi-IN"/>
              </w:rPr>
            </w:pPr>
            <w:r w:rsidRPr="00F207AD">
              <w:rPr>
                <w:rFonts w:eastAsia="WenQuanYi Micro Hei" w:cs="Lohit Devanagari"/>
                <w:szCs w:val="24"/>
                <w:lang w:eastAsia="zh-CN" w:bidi="hi-IN"/>
              </w:rPr>
              <w:t>46,58</w:t>
            </w:r>
          </w:p>
        </w:tc>
      </w:tr>
      <w:tr w:rsidR="00F207AD" w:rsidRPr="00F207AD" w14:paraId="4FF1AF99" w14:textId="77777777" w:rsidTr="00F207AD">
        <w:trPr>
          <w:trHeight w:val="749"/>
        </w:trPr>
        <w:tc>
          <w:tcPr>
            <w:tcW w:w="2628" w:type="dxa"/>
          </w:tcPr>
          <w:p w14:paraId="686AA1CF" w14:textId="77777777" w:rsidR="00F207AD" w:rsidRPr="00F207AD" w:rsidRDefault="00F207AD" w:rsidP="00F207AD">
            <w:pPr>
              <w:autoSpaceDE w:val="0"/>
              <w:autoSpaceDN w:val="0"/>
              <w:adjustRightInd w:val="0"/>
              <w:spacing w:after="0" w:line="240" w:lineRule="auto"/>
              <w:ind w:firstLine="0"/>
              <w:rPr>
                <w:szCs w:val="24"/>
                <w:lang w:bidi="mr-IN"/>
              </w:rPr>
            </w:pPr>
            <w:r w:rsidRPr="00F207AD">
              <w:rPr>
                <w:szCs w:val="24"/>
                <w:lang w:bidi="mr-IN"/>
              </w:rPr>
              <w:t>Затраты на доставку и содержание запасов на рубль продукции, руб.</w:t>
            </w:r>
          </w:p>
        </w:tc>
        <w:tc>
          <w:tcPr>
            <w:tcW w:w="1393" w:type="dxa"/>
            <w:vAlign w:val="center"/>
          </w:tcPr>
          <w:p w14:paraId="5DCE7E34" w14:textId="77777777" w:rsidR="00F207AD" w:rsidRPr="00F207AD" w:rsidRDefault="00F207AD" w:rsidP="00F207AD">
            <w:pPr>
              <w:widowControl w:val="0"/>
              <w:spacing w:after="0" w:line="240" w:lineRule="auto"/>
              <w:ind w:firstLine="0"/>
              <w:jc w:val="center"/>
              <w:rPr>
                <w:rFonts w:eastAsia="WenQuanYi Micro Hei" w:cs="Lohit Devanagari"/>
                <w:szCs w:val="24"/>
                <w:lang w:eastAsia="zh-CN" w:bidi="hi-IN"/>
              </w:rPr>
            </w:pPr>
            <w:r w:rsidRPr="00F207AD">
              <w:rPr>
                <w:rFonts w:eastAsia="WenQuanYi Micro Hei" w:cs="Lohit Devanagari"/>
                <w:szCs w:val="24"/>
                <w:lang w:eastAsia="zh-CN" w:bidi="hi-IN"/>
              </w:rPr>
              <w:t>0,0291</w:t>
            </w:r>
          </w:p>
        </w:tc>
        <w:tc>
          <w:tcPr>
            <w:tcW w:w="1320" w:type="dxa"/>
            <w:vAlign w:val="center"/>
          </w:tcPr>
          <w:p w14:paraId="55CC8255" w14:textId="77777777" w:rsidR="00F207AD" w:rsidRPr="00F207AD" w:rsidRDefault="00F207AD" w:rsidP="00F207AD">
            <w:pPr>
              <w:widowControl w:val="0"/>
              <w:spacing w:after="0" w:line="240" w:lineRule="auto"/>
              <w:ind w:firstLine="0"/>
              <w:jc w:val="center"/>
              <w:rPr>
                <w:rFonts w:eastAsia="WenQuanYi Micro Hei" w:cs="Lohit Devanagari"/>
                <w:szCs w:val="24"/>
                <w:lang w:eastAsia="zh-CN" w:bidi="hi-IN"/>
              </w:rPr>
            </w:pPr>
            <w:r w:rsidRPr="00F207AD">
              <w:rPr>
                <w:rFonts w:eastAsia="WenQuanYi Micro Hei" w:cs="Lohit Devanagari"/>
                <w:szCs w:val="24"/>
                <w:lang w:eastAsia="zh-CN" w:bidi="hi-IN"/>
              </w:rPr>
              <w:t>0,0420</w:t>
            </w:r>
          </w:p>
        </w:tc>
        <w:tc>
          <w:tcPr>
            <w:tcW w:w="1320" w:type="dxa"/>
            <w:vAlign w:val="center"/>
          </w:tcPr>
          <w:p w14:paraId="21B0D0DF" w14:textId="77777777" w:rsidR="00F207AD" w:rsidRPr="00F207AD" w:rsidRDefault="00F207AD" w:rsidP="00F207AD">
            <w:pPr>
              <w:widowControl w:val="0"/>
              <w:spacing w:after="0" w:line="240" w:lineRule="auto"/>
              <w:ind w:firstLine="0"/>
              <w:jc w:val="center"/>
              <w:rPr>
                <w:rFonts w:eastAsia="WenQuanYi Micro Hei" w:cs="Lohit Devanagari"/>
                <w:szCs w:val="24"/>
                <w:lang w:eastAsia="zh-CN" w:bidi="hi-IN"/>
              </w:rPr>
            </w:pPr>
            <w:r w:rsidRPr="00F207AD">
              <w:rPr>
                <w:rFonts w:eastAsia="WenQuanYi Micro Hei" w:cs="Lohit Devanagari"/>
                <w:szCs w:val="24"/>
                <w:lang w:eastAsia="zh-CN" w:bidi="hi-IN"/>
              </w:rPr>
              <w:t>0,0503</w:t>
            </w:r>
          </w:p>
        </w:tc>
        <w:tc>
          <w:tcPr>
            <w:tcW w:w="1320" w:type="dxa"/>
            <w:vAlign w:val="center"/>
          </w:tcPr>
          <w:p w14:paraId="1749B442" w14:textId="77777777" w:rsidR="00F207AD" w:rsidRPr="00F207AD" w:rsidRDefault="00F207AD" w:rsidP="00F207AD">
            <w:pPr>
              <w:widowControl w:val="0"/>
              <w:spacing w:after="0" w:line="240" w:lineRule="auto"/>
              <w:ind w:firstLine="0"/>
              <w:jc w:val="center"/>
              <w:rPr>
                <w:rFonts w:eastAsia="WenQuanYi Micro Hei" w:cs="Lohit Devanagari"/>
                <w:szCs w:val="24"/>
                <w:lang w:eastAsia="zh-CN" w:bidi="hi-IN"/>
              </w:rPr>
            </w:pPr>
            <w:r w:rsidRPr="00F207AD">
              <w:rPr>
                <w:rFonts w:eastAsia="WenQuanYi Micro Hei" w:cs="Lohit Devanagari"/>
                <w:szCs w:val="24"/>
                <w:lang w:eastAsia="zh-CN" w:bidi="hi-IN"/>
              </w:rPr>
              <w:t>0,0212</w:t>
            </w:r>
          </w:p>
        </w:tc>
        <w:tc>
          <w:tcPr>
            <w:tcW w:w="1595" w:type="dxa"/>
            <w:vAlign w:val="center"/>
          </w:tcPr>
          <w:p w14:paraId="01951921" w14:textId="77777777" w:rsidR="00F207AD" w:rsidRPr="00F207AD" w:rsidRDefault="00F207AD" w:rsidP="00F207AD">
            <w:pPr>
              <w:widowControl w:val="0"/>
              <w:spacing w:after="0" w:line="240" w:lineRule="auto"/>
              <w:ind w:firstLine="0"/>
              <w:jc w:val="center"/>
              <w:rPr>
                <w:rFonts w:eastAsia="WenQuanYi Micro Hei" w:cs="Lohit Devanagari"/>
                <w:szCs w:val="24"/>
                <w:lang w:eastAsia="zh-CN" w:bidi="hi-IN"/>
              </w:rPr>
            </w:pPr>
            <w:r w:rsidRPr="00F207AD">
              <w:rPr>
                <w:rFonts w:eastAsia="WenQuanYi Micro Hei" w:cs="Lohit Devanagari"/>
                <w:szCs w:val="24"/>
                <w:lang w:eastAsia="zh-CN" w:bidi="hi-IN"/>
              </w:rPr>
              <w:t>72,80</w:t>
            </w:r>
          </w:p>
        </w:tc>
      </w:tr>
    </w:tbl>
    <w:p w14:paraId="05EA6BA9" w14:textId="77777777" w:rsidR="00C326D0" w:rsidRPr="00F207AD" w:rsidRDefault="00C326D0" w:rsidP="00C326D0">
      <w:pPr>
        <w:pStyle w:val="Default"/>
        <w:spacing w:line="360" w:lineRule="auto"/>
        <w:ind w:firstLine="720"/>
        <w:jc w:val="both"/>
      </w:pPr>
    </w:p>
    <w:p w14:paraId="0D30E0A1" w14:textId="77777777" w:rsidR="00C326D0" w:rsidRDefault="00C326D0" w:rsidP="00C326D0">
      <w:pPr>
        <w:spacing w:after="0" w:line="360" w:lineRule="auto"/>
        <w:ind w:firstLine="709"/>
      </w:pPr>
      <w:r>
        <w:t xml:space="preserve">Анализ представленных данных показал, что в компании происходит ежегодный рост расходов на доставку, а также расходов на содержание запасов. Так, в результате в 2016 году затраты на доставку составили 3876369 тыс. руб., что на 153,37% больше аналогичного показателя за 2014 год. Аналогично расходы на содержание запасов увеличились на 299 тыс. руб. или 27,53%. Данный рост может быть обеспечен только за счет роста количества закупаемого сырья и материалов, соответственно был рассчитан показатель затрат на доставку и содержание запасов на рубль продукции, так как он более объективно характеризует ситуацию. </w:t>
      </w:r>
    </w:p>
    <w:p w14:paraId="272636BD" w14:textId="77777777" w:rsidR="00C326D0" w:rsidRDefault="001B69A3" w:rsidP="00C326D0">
      <w:pPr>
        <w:spacing w:after="0" w:line="360" w:lineRule="auto"/>
        <w:ind w:firstLine="709"/>
      </w:pPr>
      <w:r w:rsidRPr="00B71C40">
        <w:rPr>
          <w:noProof/>
        </w:rPr>
        <w:object w:dxaOrig="8099" w:dyaOrig="3449" w14:anchorId="13D752CB">
          <v:shape id="_x0000_i1028" type="#_x0000_t75" alt="" style="width:403.2pt;height:171.7pt;mso-width-percent:0;mso-height-percent:0;mso-width-percent:0;mso-height-percent:0" o:ole="">
            <v:imagedata r:id="rId60" o:title=""/>
          </v:shape>
          <o:OLEObject Type="Embed" ProgID="MSGraph.Chart.8" ShapeID="_x0000_i1028" DrawAspect="Content" ObjectID="_1588431875" r:id="rId61">
            <o:FieldCodes>\s</o:FieldCodes>
          </o:OLEObject>
        </w:object>
      </w:r>
    </w:p>
    <w:p w14:paraId="000EB79F" w14:textId="77777777" w:rsidR="00C326D0" w:rsidRDefault="00C326D0" w:rsidP="00C326D0">
      <w:pPr>
        <w:spacing w:after="0" w:line="360" w:lineRule="auto"/>
        <w:ind w:firstLine="709"/>
        <w:jc w:val="center"/>
      </w:pPr>
      <w:r>
        <w:t>Рисунок 3.5 - Динамика затрат на доставку на рубль продукции, руб.</w:t>
      </w:r>
    </w:p>
    <w:p w14:paraId="4FA702C3" w14:textId="77777777" w:rsidR="00C326D0" w:rsidRDefault="00C326D0" w:rsidP="00C326D0">
      <w:pPr>
        <w:spacing w:after="0" w:line="360" w:lineRule="auto"/>
        <w:ind w:firstLine="709"/>
      </w:pPr>
    </w:p>
    <w:p w14:paraId="5521CEED" w14:textId="77777777" w:rsidR="00C326D0" w:rsidRDefault="00C326D0" w:rsidP="00C326D0">
      <w:pPr>
        <w:pStyle w:val="Default"/>
        <w:spacing w:line="360" w:lineRule="auto"/>
        <w:ind w:firstLine="720"/>
        <w:jc w:val="both"/>
      </w:pPr>
      <w:r>
        <w:t xml:space="preserve">В результате выявлено, что данные затраты также ежегодно возрастают, что связано в основном с ростом стоимости транспортных услуг. Отметим, что в настоящее время </w:t>
      </w:r>
      <w:r w:rsidRPr="00A94563">
        <w:t xml:space="preserve">управление транспортировками в Европе осуществляет логистическая компания UltraLogistik, входящая в холдинг Unilever. </w:t>
      </w:r>
      <w:r>
        <w:t>Рост данного показателя в 2016 году составил 72,80% относительно показателя за 2014 год.</w:t>
      </w:r>
    </w:p>
    <w:p w14:paraId="0D0C4AA5" w14:textId="634E61C7" w:rsidR="00C326D0" w:rsidRDefault="00C326D0" w:rsidP="00C326D0">
      <w:pPr>
        <w:pStyle w:val="Default"/>
        <w:spacing w:line="360" w:lineRule="auto"/>
        <w:ind w:firstLine="720"/>
        <w:jc w:val="both"/>
      </w:pPr>
      <w:r>
        <w:t xml:space="preserve">Закономерно возникает вопрос либо о смене поставщика транспортных услуг в компании, либо содержание собственного автопарка. Содержание собственного парка автотранспортных средств не является рациональным для компании Юнилевер, что связано в первую очередь с большими </w:t>
      </w:r>
      <w:r w:rsidR="00F46CEA">
        <w:t>инвестиционными</w:t>
      </w:r>
      <w:r>
        <w:t xml:space="preserve">, как на приобретение необходимых автотранспортных средств, так и их содержанием. Транспортировка сырья и материалов для производства продукции в компании Юнилевер не является профильной функцией, соответственно, собственный автопарк не является рациональным капиталовложением, так как приведет в конечном итоге к замораживанию финансовых ресурсов и распылению сил, времени и средств на непрофильную деятельность. В тоже время есть достаточно широкий спектр выбора поставщиков транспортных услуг, который не требует капитальных затрат. </w:t>
      </w:r>
    </w:p>
    <w:p w14:paraId="2B9848AD" w14:textId="77777777" w:rsidR="00C326D0" w:rsidRDefault="00C326D0" w:rsidP="00C326D0">
      <w:pPr>
        <w:pStyle w:val="Default"/>
        <w:spacing w:line="360" w:lineRule="auto"/>
        <w:ind w:firstLine="720"/>
        <w:jc w:val="both"/>
      </w:pPr>
      <w:r>
        <w:t xml:space="preserve">Вышеизложенное позволяет сделать вывод, что компании </w:t>
      </w:r>
      <w:r w:rsidRPr="00A94563">
        <w:t>Юнилевер</w:t>
      </w:r>
      <w:r>
        <w:t xml:space="preserve">, необходимо пересмотреть политику относительно имеющегося поставщика сырья и материалов. Как показал, анализ развития транспортных услуг развивается достаточно высокими темпами и соответственно, растет возможность выбора поставщика транспортных услуг. Если учесть, что транспорт является связующим звеном в бизнес-процессах компании, как между поставщиком ресурсов и самой компании </w:t>
      </w:r>
      <w:r w:rsidRPr="00A94563">
        <w:t>Юнилевер</w:t>
      </w:r>
      <w:r>
        <w:t xml:space="preserve">, так и в ее отношениях с покупателями, то данное решение оказывается наиболее целесообразным. Это обусловлено тем, что от принятого решение о выборе поставщика транспортных услуг </w:t>
      </w:r>
      <w:r>
        <w:lastRenderedPageBreak/>
        <w:t xml:space="preserve">зависят и конечные результаты всей деятельности компании </w:t>
      </w:r>
      <w:r w:rsidRPr="00A94563">
        <w:t>Юнилевер</w:t>
      </w:r>
      <w:r>
        <w:t>, а именно получение прибыли.</w:t>
      </w:r>
    </w:p>
    <w:p w14:paraId="0C28D930" w14:textId="37A06C30" w:rsidR="00C326D0" w:rsidRDefault="00C326D0" w:rsidP="00C326D0">
      <w:pPr>
        <w:pStyle w:val="Default"/>
        <w:spacing w:line="360" w:lineRule="auto"/>
        <w:ind w:firstLine="720"/>
        <w:jc w:val="both"/>
      </w:pPr>
      <w:r>
        <w:t xml:space="preserve">Для того, чтобы осуществить выбор поставщика на начальном этапе необходимо отобрать возможных поставщиков, которые осуществляют перевозку сборных грузов на международных сообщениях, а именно по тем маршрутам которые необходимы компании </w:t>
      </w:r>
      <w:r w:rsidRPr="00A94563">
        <w:t>Юнилевер</w:t>
      </w:r>
      <w:r w:rsidR="00F46CEA">
        <w:t>. Такой метод был выбран во второй главе.</w:t>
      </w:r>
      <w:r>
        <w:t xml:space="preserve"> Согласно данным, предоставленным компанией, доставку необходимого сырья и материалов необходимо осуществлять по следующим </w:t>
      </w:r>
      <w:r w:rsidR="00F46CEA">
        <w:t>направлениям</w:t>
      </w:r>
      <w:r>
        <w:t>:</w:t>
      </w:r>
    </w:p>
    <w:p w14:paraId="1620ACBB" w14:textId="77777777" w:rsidR="00C326D0" w:rsidRPr="00594E13" w:rsidRDefault="00C326D0" w:rsidP="00C326D0">
      <w:pPr>
        <w:pStyle w:val="Default"/>
        <w:spacing w:line="360" w:lineRule="auto"/>
        <w:ind w:firstLine="720"/>
        <w:jc w:val="both"/>
        <w:rPr>
          <w:color w:val="auto"/>
          <w:shd w:val="clear" w:color="auto" w:fill="FFFFFF"/>
        </w:rPr>
      </w:pPr>
      <w:r w:rsidRPr="00594E13">
        <w:rPr>
          <w:color w:val="auto"/>
          <w:shd w:val="clear" w:color="auto" w:fill="FFFFFF"/>
        </w:rPr>
        <w:t>Пуанси (Франция) – Санкт-Петербург</w:t>
      </w:r>
    </w:p>
    <w:p w14:paraId="7E8F2E70" w14:textId="77777777" w:rsidR="00C326D0" w:rsidRPr="00594E13" w:rsidRDefault="00C326D0" w:rsidP="00C326D0">
      <w:pPr>
        <w:pStyle w:val="Default"/>
        <w:spacing w:line="360" w:lineRule="auto"/>
        <w:ind w:firstLine="720"/>
        <w:jc w:val="both"/>
        <w:rPr>
          <w:color w:val="auto"/>
          <w:shd w:val="clear" w:color="auto" w:fill="FFFFFF"/>
        </w:rPr>
      </w:pPr>
      <w:r w:rsidRPr="00594E13">
        <w:rPr>
          <w:color w:val="auto"/>
          <w:shd w:val="clear" w:color="auto" w:fill="FFFFFF"/>
        </w:rPr>
        <w:t>Калло (Бельгия) – Санкт-Петербург</w:t>
      </w:r>
    </w:p>
    <w:p w14:paraId="55F57AD8" w14:textId="77777777" w:rsidR="00C326D0" w:rsidRPr="00594E13" w:rsidRDefault="00C326D0" w:rsidP="00C326D0">
      <w:pPr>
        <w:pStyle w:val="Default"/>
        <w:spacing w:line="360" w:lineRule="auto"/>
        <w:ind w:firstLine="720"/>
        <w:jc w:val="both"/>
        <w:rPr>
          <w:color w:val="auto"/>
          <w:shd w:val="clear" w:color="auto" w:fill="FFFFFF"/>
        </w:rPr>
      </w:pPr>
      <w:r w:rsidRPr="00594E13">
        <w:rPr>
          <w:color w:val="auto"/>
          <w:shd w:val="clear" w:color="auto" w:fill="FFFFFF"/>
        </w:rPr>
        <w:t>Антверпен (Бельгия) – Санкт-Петербург</w:t>
      </w:r>
    </w:p>
    <w:p w14:paraId="4576898F" w14:textId="77777777" w:rsidR="00C326D0" w:rsidRPr="00594E13" w:rsidRDefault="00C326D0" w:rsidP="00C326D0">
      <w:pPr>
        <w:pStyle w:val="Default"/>
        <w:spacing w:line="360" w:lineRule="auto"/>
        <w:ind w:firstLine="720"/>
        <w:jc w:val="both"/>
        <w:rPr>
          <w:color w:val="auto"/>
          <w:shd w:val="clear" w:color="auto" w:fill="FFFFFF"/>
        </w:rPr>
      </w:pPr>
      <w:r w:rsidRPr="00594E13">
        <w:rPr>
          <w:color w:val="auto"/>
          <w:shd w:val="clear" w:color="auto" w:fill="FFFFFF"/>
        </w:rPr>
        <w:t>Людвигсхафен (Германия) – Санкт-Петербург</w:t>
      </w:r>
    </w:p>
    <w:p w14:paraId="6F880BA9" w14:textId="77777777" w:rsidR="00C326D0" w:rsidRPr="00594E13" w:rsidRDefault="00C326D0" w:rsidP="00C326D0">
      <w:pPr>
        <w:pStyle w:val="Default"/>
        <w:spacing w:line="360" w:lineRule="auto"/>
        <w:ind w:firstLine="720"/>
        <w:jc w:val="both"/>
        <w:rPr>
          <w:color w:val="auto"/>
          <w:shd w:val="clear" w:color="auto" w:fill="FFFFFF"/>
        </w:rPr>
      </w:pPr>
      <w:r w:rsidRPr="00594E13">
        <w:rPr>
          <w:color w:val="auto"/>
          <w:shd w:val="clear" w:color="auto" w:fill="FFFFFF"/>
        </w:rPr>
        <w:t>Крефельд</w:t>
      </w:r>
      <w:r>
        <w:rPr>
          <w:color w:val="auto"/>
          <w:shd w:val="clear" w:color="auto" w:fill="FFFFFF"/>
        </w:rPr>
        <w:t xml:space="preserve"> </w:t>
      </w:r>
      <w:r w:rsidRPr="00594E13">
        <w:rPr>
          <w:color w:val="auto"/>
          <w:shd w:val="clear" w:color="auto" w:fill="FFFFFF"/>
        </w:rPr>
        <w:t>(Германия) – Санкт-Петербург</w:t>
      </w:r>
    </w:p>
    <w:p w14:paraId="513454FE" w14:textId="77777777" w:rsidR="00C326D0" w:rsidRPr="00594E13" w:rsidRDefault="00C326D0" w:rsidP="00C326D0">
      <w:pPr>
        <w:pStyle w:val="Default"/>
        <w:spacing w:line="360" w:lineRule="auto"/>
        <w:ind w:firstLine="720"/>
        <w:jc w:val="both"/>
        <w:rPr>
          <w:color w:val="auto"/>
          <w:shd w:val="clear" w:color="auto" w:fill="FFFFFF"/>
        </w:rPr>
      </w:pPr>
      <w:r w:rsidRPr="00594E13">
        <w:rPr>
          <w:color w:val="auto"/>
          <w:shd w:val="clear" w:color="auto" w:fill="FFFFFF"/>
        </w:rPr>
        <w:t>Себаза (Франция) – Санкт-Петербург</w:t>
      </w:r>
    </w:p>
    <w:p w14:paraId="5FAD8530" w14:textId="77777777" w:rsidR="00C326D0" w:rsidRPr="00594E13" w:rsidRDefault="00C326D0" w:rsidP="00C326D0">
      <w:pPr>
        <w:pStyle w:val="Default"/>
        <w:spacing w:line="360" w:lineRule="auto"/>
        <w:ind w:firstLine="720"/>
        <w:jc w:val="both"/>
        <w:rPr>
          <w:color w:val="auto"/>
          <w:shd w:val="clear" w:color="auto" w:fill="FFFFFF"/>
        </w:rPr>
      </w:pPr>
      <w:r w:rsidRPr="00594E13">
        <w:rPr>
          <w:color w:val="auto"/>
          <w:shd w:val="clear" w:color="auto" w:fill="FFFFFF"/>
        </w:rPr>
        <w:t>Компьень (Франция) – Санкт-Петербург</w:t>
      </w:r>
    </w:p>
    <w:p w14:paraId="1EDB7861" w14:textId="77777777" w:rsidR="00C326D0" w:rsidRPr="00594E13" w:rsidRDefault="00C326D0" w:rsidP="00C326D0">
      <w:pPr>
        <w:pStyle w:val="Default"/>
        <w:spacing w:line="360" w:lineRule="auto"/>
        <w:ind w:firstLine="720"/>
        <w:jc w:val="both"/>
        <w:rPr>
          <w:color w:val="auto"/>
          <w:shd w:val="clear" w:color="auto" w:fill="FFFFFF"/>
        </w:rPr>
      </w:pPr>
      <w:r w:rsidRPr="00594E13">
        <w:rPr>
          <w:color w:val="auto"/>
          <w:shd w:val="clear" w:color="auto" w:fill="FFFFFF"/>
        </w:rPr>
        <w:t>Палаццоло (Италия) – Санкт-Петербург</w:t>
      </w:r>
    </w:p>
    <w:p w14:paraId="64A5D0F7" w14:textId="77777777" w:rsidR="00C326D0" w:rsidRPr="00594E13" w:rsidRDefault="00C326D0" w:rsidP="00C326D0">
      <w:pPr>
        <w:pStyle w:val="Default"/>
        <w:spacing w:line="360" w:lineRule="auto"/>
        <w:ind w:firstLine="720"/>
        <w:jc w:val="both"/>
        <w:rPr>
          <w:color w:val="auto"/>
          <w:shd w:val="clear" w:color="auto" w:fill="FFFFFF"/>
        </w:rPr>
      </w:pPr>
      <w:r w:rsidRPr="00594E13">
        <w:rPr>
          <w:color w:val="auto"/>
          <w:shd w:val="clear" w:color="auto" w:fill="FFFFFF"/>
        </w:rPr>
        <w:t>Мерате (Италия) – Санкт-Петербург</w:t>
      </w:r>
    </w:p>
    <w:p w14:paraId="484E889E" w14:textId="77777777" w:rsidR="00C326D0" w:rsidRPr="00594E13" w:rsidRDefault="00C326D0" w:rsidP="00C326D0">
      <w:pPr>
        <w:pStyle w:val="Default"/>
        <w:spacing w:line="360" w:lineRule="auto"/>
        <w:ind w:firstLine="720"/>
        <w:jc w:val="both"/>
        <w:rPr>
          <w:color w:val="auto"/>
          <w:shd w:val="clear" w:color="auto" w:fill="FFFFFF"/>
        </w:rPr>
      </w:pPr>
      <w:r w:rsidRPr="00594E13">
        <w:rPr>
          <w:color w:val="auto"/>
          <w:shd w:val="clear" w:color="auto" w:fill="FFFFFF"/>
        </w:rPr>
        <w:t>Базель (Швейцария) – Санкт-Петербург</w:t>
      </w:r>
    </w:p>
    <w:p w14:paraId="07DBFD07" w14:textId="77777777" w:rsidR="00C326D0" w:rsidRPr="00594E13" w:rsidRDefault="00C326D0" w:rsidP="00C326D0">
      <w:pPr>
        <w:pStyle w:val="Default"/>
        <w:spacing w:line="360" w:lineRule="auto"/>
        <w:ind w:firstLine="720"/>
        <w:jc w:val="both"/>
        <w:rPr>
          <w:color w:val="auto"/>
          <w:shd w:val="clear" w:color="auto" w:fill="FFFFFF"/>
        </w:rPr>
      </w:pPr>
      <w:r w:rsidRPr="00594E13">
        <w:rPr>
          <w:color w:val="auto"/>
          <w:shd w:val="clear" w:color="auto" w:fill="FFFFFF"/>
        </w:rPr>
        <w:t>Лысомице (Польша) – Санкт-Петербург</w:t>
      </w:r>
    </w:p>
    <w:p w14:paraId="1D86B10A" w14:textId="77777777" w:rsidR="00C326D0" w:rsidRPr="00594E13" w:rsidRDefault="00C326D0" w:rsidP="00C326D0">
      <w:pPr>
        <w:pStyle w:val="Default"/>
        <w:spacing w:line="360" w:lineRule="auto"/>
        <w:ind w:firstLine="720"/>
        <w:jc w:val="both"/>
        <w:rPr>
          <w:color w:val="auto"/>
          <w:shd w:val="clear" w:color="auto" w:fill="FFFFFF"/>
        </w:rPr>
      </w:pPr>
      <w:r w:rsidRPr="00594E13">
        <w:rPr>
          <w:color w:val="auto"/>
          <w:shd w:val="clear" w:color="auto" w:fill="FFFFFF"/>
        </w:rPr>
        <w:t>Допево (Гмина) (Польша) – Санкт-Петербург</w:t>
      </w:r>
    </w:p>
    <w:p w14:paraId="534288A6" w14:textId="77777777" w:rsidR="00C326D0" w:rsidRPr="00594E13" w:rsidRDefault="00C326D0" w:rsidP="00C326D0">
      <w:pPr>
        <w:pStyle w:val="Default"/>
        <w:spacing w:line="360" w:lineRule="auto"/>
        <w:ind w:firstLine="720"/>
        <w:jc w:val="both"/>
        <w:rPr>
          <w:color w:val="auto"/>
          <w:shd w:val="clear" w:color="auto" w:fill="FFFFFF"/>
        </w:rPr>
      </w:pPr>
      <w:r w:rsidRPr="00594E13">
        <w:rPr>
          <w:color w:val="auto"/>
          <w:shd w:val="clear" w:color="auto" w:fill="FFFFFF"/>
        </w:rPr>
        <w:t>Марано (Италия) – Санкт-Петербург</w:t>
      </w:r>
    </w:p>
    <w:p w14:paraId="3A81351A" w14:textId="77777777" w:rsidR="00C326D0" w:rsidRPr="00594E13" w:rsidRDefault="00C326D0" w:rsidP="00C326D0">
      <w:pPr>
        <w:pStyle w:val="Default"/>
        <w:spacing w:line="360" w:lineRule="auto"/>
        <w:ind w:firstLine="720"/>
        <w:jc w:val="both"/>
        <w:rPr>
          <w:color w:val="auto"/>
          <w:shd w:val="clear" w:color="auto" w:fill="FFFFFF"/>
        </w:rPr>
      </w:pPr>
      <w:r w:rsidRPr="00594E13">
        <w:rPr>
          <w:color w:val="auto"/>
          <w:shd w:val="clear" w:color="auto" w:fill="FFFFFF"/>
        </w:rPr>
        <w:t>Спроустойн (Англия) – Санкт-Петербург</w:t>
      </w:r>
    </w:p>
    <w:p w14:paraId="09DEF666" w14:textId="77777777" w:rsidR="00C326D0" w:rsidRPr="00594E13" w:rsidRDefault="00C326D0" w:rsidP="00C326D0">
      <w:pPr>
        <w:pStyle w:val="Default"/>
        <w:spacing w:line="360" w:lineRule="auto"/>
        <w:ind w:firstLine="720"/>
        <w:jc w:val="both"/>
        <w:rPr>
          <w:color w:val="auto"/>
          <w:shd w:val="clear" w:color="auto" w:fill="FFFFFF"/>
        </w:rPr>
      </w:pPr>
      <w:r w:rsidRPr="00594E13">
        <w:rPr>
          <w:color w:val="auto"/>
          <w:shd w:val="clear" w:color="auto" w:fill="FFFFFF"/>
        </w:rPr>
        <w:t>Поццилли (Италия) – Санкт-Петербург</w:t>
      </w:r>
    </w:p>
    <w:p w14:paraId="499F5343" w14:textId="77777777" w:rsidR="00C326D0" w:rsidRPr="00594E13" w:rsidRDefault="00C326D0" w:rsidP="00C326D0">
      <w:pPr>
        <w:pStyle w:val="Default"/>
        <w:spacing w:line="360" w:lineRule="auto"/>
        <w:ind w:firstLine="720"/>
        <w:jc w:val="both"/>
        <w:rPr>
          <w:color w:val="auto"/>
          <w:shd w:val="clear" w:color="auto" w:fill="FFFFFF"/>
        </w:rPr>
      </w:pPr>
      <w:r w:rsidRPr="00594E13">
        <w:rPr>
          <w:color w:val="auto"/>
          <w:shd w:val="clear" w:color="auto" w:fill="FFFFFF"/>
        </w:rPr>
        <w:t>Венер (Германия) – Санкт-Петербург</w:t>
      </w:r>
    </w:p>
    <w:p w14:paraId="004A11A0" w14:textId="77777777" w:rsidR="00C326D0" w:rsidRPr="00594E13" w:rsidRDefault="00C326D0" w:rsidP="00C326D0">
      <w:pPr>
        <w:pStyle w:val="Default"/>
        <w:spacing w:line="360" w:lineRule="auto"/>
        <w:ind w:firstLine="720"/>
        <w:jc w:val="both"/>
        <w:rPr>
          <w:color w:val="auto"/>
          <w:shd w:val="clear" w:color="auto" w:fill="FFFFFF"/>
        </w:rPr>
      </w:pPr>
      <w:r w:rsidRPr="00594E13">
        <w:rPr>
          <w:color w:val="auto"/>
          <w:shd w:val="clear" w:color="auto" w:fill="FFFFFF"/>
        </w:rPr>
        <w:t>Крёзье-ле-Вьё (Франция) – Санкт-Петербург</w:t>
      </w:r>
    </w:p>
    <w:p w14:paraId="3492EA43" w14:textId="77777777" w:rsidR="00C326D0" w:rsidRDefault="00C326D0" w:rsidP="00C326D0">
      <w:pPr>
        <w:pStyle w:val="Default"/>
        <w:spacing w:line="360" w:lineRule="auto"/>
        <w:ind w:firstLine="720"/>
        <w:jc w:val="both"/>
        <w:rPr>
          <w:shd w:val="clear" w:color="auto" w:fill="FFFFFF"/>
        </w:rPr>
      </w:pPr>
      <w:r w:rsidRPr="00594E13">
        <w:rPr>
          <w:color w:val="auto"/>
          <w:shd w:val="clear" w:color="auto" w:fill="FFFFFF"/>
        </w:rPr>
        <w:t>Wola Rebkowska</w:t>
      </w:r>
      <w:r w:rsidRPr="00594E13">
        <w:rPr>
          <w:shd w:val="clear" w:color="auto" w:fill="FFFFFF"/>
        </w:rPr>
        <w:t xml:space="preserve"> (Польша) – Санкт-Петербург</w:t>
      </w:r>
    </w:p>
    <w:p w14:paraId="0331DC98" w14:textId="77777777" w:rsidR="00C326D0" w:rsidRPr="003C4994" w:rsidRDefault="00C326D0" w:rsidP="00C326D0">
      <w:pPr>
        <w:pStyle w:val="Default"/>
        <w:spacing w:line="360" w:lineRule="auto"/>
        <w:ind w:firstLine="720"/>
        <w:jc w:val="both"/>
        <w:rPr>
          <w:color w:val="auto"/>
          <w:shd w:val="clear" w:color="auto" w:fill="FFFFFF"/>
        </w:rPr>
      </w:pPr>
      <w:r>
        <w:rPr>
          <w:shd w:val="clear" w:color="auto" w:fill="FFFFFF"/>
        </w:rPr>
        <w:t xml:space="preserve">Выбор потенциальных поставщиков зачастую проводится по всевозможным рейтингам логистических компаний. Осуществим выбор транспортных компаний, которые осуществляют </w:t>
      </w:r>
      <w:r w:rsidRPr="003C4994">
        <w:rPr>
          <w:color w:val="auto"/>
          <w:shd w:val="clear" w:color="auto" w:fill="FFFFFF"/>
        </w:rPr>
        <w:t>перевозку сборного груза по указанным выше маршрутам. Согласно рейтинга Альянс каталог к ним относятся</w:t>
      </w:r>
      <w:r w:rsidRPr="003C4994">
        <w:rPr>
          <w:rStyle w:val="a9"/>
          <w:color w:val="auto"/>
          <w:shd w:val="clear" w:color="auto" w:fill="FFFFFF"/>
        </w:rPr>
        <w:footnoteReference w:id="22"/>
      </w:r>
      <w:r w:rsidRPr="003C4994">
        <w:rPr>
          <w:color w:val="auto"/>
          <w:shd w:val="clear" w:color="auto" w:fill="FFFFFF"/>
        </w:rPr>
        <w:t xml:space="preserve">: Логистическая компания «ПЭК» (1), </w:t>
      </w:r>
      <w:r w:rsidRPr="003C4994">
        <w:rPr>
          <w:caps/>
          <w:color w:val="auto"/>
          <w:kern w:val="36"/>
        </w:rPr>
        <w:t xml:space="preserve">XPOADVANCE </w:t>
      </w:r>
      <w:r w:rsidRPr="003C4994">
        <w:rPr>
          <w:color w:val="auto"/>
          <w:shd w:val="clear" w:color="auto" w:fill="FFFFFF"/>
        </w:rPr>
        <w:t>(2), ГК «Канго Транс» (4), ООО «Гестион» (5), «Эмонс Мультитранспорт»</w:t>
      </w:r>
      <w:r w:rsidRPr="003C4994">
        <w:rPr>
          <w:rStyle w:val="apple-converted-space"/>
          <w:color w:val="auto"/>
          <w:shd w:val="clear" w:color="auto" w:fill="FFFFFF"/>
        </w:rPr>
        <w:t> </w:t>
      </w:r>
      <w:r w:rsidRPr="003C4994">
        <w:rPr>
          <w:color w:val="auto"/>
          <w:shd w:val="clear" w:color="auto" w:fill="FFFFFF"/>
        </w:rPr>
        <w:t xml:space="preserve">(8), ЖелДорЭкспедиция (9), </w:t>
      </w:r>
      <w:r w:rsidRPr="003C4994">
        <w:rPr>
          <w:color w:val="auto"/>
          <w:shd w:val="clear" w:color="auto" w:fill="FFFFFF"/>
          <w:lang w:val="en-US"/>
        </w:rPr>
        <w:t>City</w:t>
      </w:r>
      <w:r w:rsidRPr="003C4994">
        <w:rPr>
          <w:color w:val="auto"/>
          <w:shd w:val="clear" w:color="auto" w:fill="FFFFFF"/>
        </w:rPr>
        <w:t xml:space="preserve"> </w:t>
      </w:r>
      <w:r w:rsidRPr="003C4994">
        <w:rPr>
          <w:color w:val="auto"/>
          <w:shd w:val="clear" w:color="auto" w:fill="FFFFFF"/>
          <w:lang w:val="en-US"/>
        </w:rPr>
        <w:t>Express</w:t>
      </w:r>
      <w:r w:rsidRPr="003C4994">
        <w:rPr>
          <w:rStyle w:val="apple-converted-space"/>
          <w:color w:val="auto"/>
          <w:shd w:val="clear" w:color="auto" w:fill="FFFFFF"/>
          <w:lang w:val="en-US"/>
        </w:rPr>
        <w:t> </w:t>
      </w:r>
      <w:r w:rsidRPr="003C4994">
        <w:rPr>
          <w:rStyle w:val="apple-converted-space"/>
          <w:color w:val="auto"/>
          <w:shd w:val="clear" w:color="auto" w:fill="FFFFFF"/>
        </w:rPr>
        <w:t xml:space="preserve">(16), </w:t>
      </w:r>
      <w:r w:rsidRPr="003C4994">
        <w:rPr>
          <w:color w:val="auto"/>
          <w:shd w:val="clear" w:color="auto" w:fill="FFFFFF"/>
        </w:rPr>
        <w:t>ООО «Русский Логистический Провайдер»</w:t>
      </w:r>
      <w:r w:rsidRPr="003C4994">
        <w:rPr>
          <w:rStyle w:val="apple-converted-space"/>
          <w:color w:val="auto"/>
          <w:shd w:val="clear" w:color="auto" w:fill="FFFFFF"/>
        </w:rPr>
        <w:t xml:space="preserve"> (17), </w:t>
      </w:r>
      <w:r w:rsidRPr="003C4994">
        <w:rPr>
          <w:color w:val="auto"/>
          <w:shd w:val="clear" w:color="auto" w:fill="FFFFFF"/>
        </w:rPr>
        <w:t>DHL (18), ETS – группа транспортных компаний</w:t>
      </w:r>
      <w:r w:rsidRPr="003C4994">
        <w:rPr>
          <w:rStyle w:val="apple-converted-space"/>
          <w:color w:val="auto"/>
          <w:shd w:val="clear" w:color="auto" w:fill="FFFFFF"/>
        </w:rPr>
        <w:t xml:space="preserve"> (21), </w:t>
      </w:r>
      <w:r w:rsidRPr="003C4994">
        <w:rPr>
          <w:color w:val="auto"/>
          <w:shd w:val="clear" w:color="auto" w:fill="FFFFFF"/>
        </w:rPr>
        <w:lastRenderedPageBreak/>
        <w:t xml:space="preserve">AsstrA (22), </w:t>
      </w:r>
      <w:r w:rsidRPr="003C4994">
        <w:rPr>
          <w:color w:val="auto"/>
          <w:kern w:val="36"/>
        </w:rPr>
        <w:t xml:space="preserve">KUEHNE + NAGEL (27), </w:t>
      </w:r>
      <w:r w:rsidRPr="003C4994">
        <w:rPr>
          <w:color w:val="auto"/>
          <w:shd w:val="clear" w:color="auto" w:fill="FFFFFF"/>
        </w:rPr>
        <w:t>Транспортная компания «Глобал Логистик» (36), группа компаний ALT Systems (39), Компания LCL Cargo System (42), ООО «Эдванс Шиппинг»</w:t>
      </w:r>
      <w:r w:rsidRPr="003C4994">
        <w:rPr>
          <w:rStyle w:val="apple-converted-space"/>
          <w:color w:val="auto"/>
          <w:shd w:val="clear" w:color="auto" w:fill="FFFFFF"/>
        </w:rPr>
        <w:t xml:space="preserve"> (46), </w:t>
      </w:r>
      <w:r w:rsidRPr="003C4994">
        <w:rPr>
          <w:color w:val="auto"/>
          <w:shd w:val="clear" w:color="auto" w:fill="FFFFFF"/>
        </w:rPr>
        <w:t>Транспортная компания «Транзит» (64), «M-Transline» (67).</w:t>
      </w:r>
    </w:p>
    <w:p w14:paraId="2AE86353" w14:textId="77777777" w:rsidR="00C326D0" w:rsidRPr="002A771F" w:rsidRDefault="00C326D0" w:rsidP="00C326D0">
      <w:pPr>
        <w:pStyle w:val="Default"/>
        <w:spacing w:line="360" w:lineRule="auto"/>
        <w:ind w:firstLine="720"/>
        <w:jc w:val="both"/>
      </w:pPr>
      <w:r w:rsidRPr="002A771F">
        <w:rPr>
          <w:color w:val="auto"/>
          <w:shd w:val="clear" w:color="auto" w:fill="FFFFFF"/>
        </w:rPr>
        <w:t xml:space="preserve">Далее определим, какие критерии важны при выборе поставщиков и определим вес критерия по степени важности для компании </w:t>
      </w:r>
      <w:r w:rsidRPr="002A771F">
        <w:t>Юнилевер. Для этого проведен опрос экспертов, к которым относятся руководитель компании Юнилевер, руководитель финансовой службы, начальник отдела и два специалиста отдела логистики компании. Респондентами был определен вес критериев, которые характеризуют степень значимости для компании Юнилевер каждого из критериев. Респонденты должны были каждому из предложенных показателей присвоить определенный вес, исходя из следующей шкалы:</w:t>
      </w:r>
    </w:p>
    <w:p w14:paraId="30373229" w14:textId="77777777" w:rsidR="00C326D0" w:rsidRPr="002A771F" w:rsidRDefault="00C326D0" w:rsidP="00C326D0">
      <w:pPr>
        <w:pStyle w:val="Default"/>
        <w:spacing w:line="360" w:lineRule="auto"/>
        <w:ind w:firstLine="720"/>
        <w:jc w:val="both"/>
      </w:pPr>
      <w:r w:rsidRPr="002A771F">
        <w:t>1 балл если указанный критерий с их точки зрения абсолютно неважен для компании Юнилевер,</w:t>
      </w:r>
    </w:p>
    <w:p w14:paraId="508C128E" w14:textId="77777777" w:rsidR="00C326D0" w:rsidRPr="002A771F" w:rsidRDefault="00C326D0" w:rsidP="00C326D0">
      <w:pPr>
        <w:pStyle w:val="Default"/>
        <w:spacing w:line="360" w:lineRule="auto"/>
        <w:ind w:firstLine="720"/>
        <w:jc w:val="both"/>
      </w:pPr>
      <w:r w:rsidRPr="002A771F">
        <w:t>2 балла, если критерий важен, но не имеет принципиального значения,</w:t>
      </w:r>
    </w:p>
    <w:p w14:paraId="28B0AC40" w14:textId="77777777" w:rsidR="00C326D0" w:rsidRPr="002A771F" w:rsidRDefault="00C326D0" w:rsidP="00C326D0">
      <w:pPr>
        <w:pStyle w:val="Default"/>
        <w:spacing w:line="360" w:lineRule="auto"/>
        <w:ind w:firstLine="720"/>
        <w:jc w:val="both"/>
      </w:pPr>
      <w:r w:rsidRPr="002A771F">
        <w:t>3 балл</w:t>
      </w:r>
      <w:r>
        <w:t>а в случае,</w:t>
      </w:r>
      <w:r w:rsidRPr="002A771F">
        <w:t xml:space="preserve"> если критерий очень важен при выборе поставщика.</w:t>
      </w:r>
    </w:p>
    <w:p w14:paraId="1CCCE4D9" w14:textId="77777777" w:rsidR="00C326D0" w:rsidRPr="002A771F" w:rsidRDefault="00C326D0" w:rsidP="00C326D0">
      <w:pPr>
        <w:pStyle w:val="Default"/>
        <w:spacing w:line="360" w:lineRule="auto"/>
        <w:ind w:firstLine="720"/>
        <w:jc w:val="both"/>
      </w:pPr>
      <w:r w:rsidRPr="002A771F">
        <w:t>В таблице 3.5 представим полученные оценки по каждому критерию.</w:t>
      </w:r>
    </w:p>
    <w:p w14:paraId="7B742B40" w14:textId="77777777" w:rsidR="00C326D0" w:rsidRPr="002A771F" w:rsidRDefault="00C326D0" w:rsidP="00C326D0">
      <w:pPr>
        <w:pStyle w:val="Default"/>
        <w:spacing w:line="360" w:lineRule="auto"/>
        <w:ind w:firstLine="720"/>
        <w:jc w:val="both"/>
      </w:pPr>
      <w:r w:rsidRPr="002A771F">
        <w:t>Таблица 3.5 – Определение степени важност</w:t>
      </w:r>
      <w:r>
        <w:t>и критериев отбора поставщиков</w:t>
      </w: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60"/>
        <w:gridCol w:w="1080"/>
        <w:gridCol w:w="1080"/>
        <w:gridCol w:w="1079"/>
        <w:gridCol w:w="1140"/>
        <w:gridCol w:w="1080"/>
        <w:gridCol w:w="1253"/>
      </w:tblGrid>
      <w:tr w:rsidR="0087520B" w:rsidRPr="0087520B" w14:paraId="1DD3A4EB" w14:textId="77777777" w:rsidTr="00E8464C">
        <w:trPr>
          <w:jc w:val="center"/>
        </w:trPr>
        <w:tc>
          <w:tcPr>
            <w:tcW w:w="3160" w:type="dxa"/>
            <w:vAlign w:val="center"/>
          </w:tcPr>
          <w:p w14:paraId="32AC2EF6" w14:textId="77777777" w:rsidR="0087520B" w:rsidRPr="0087520B" w:rsidRDefault="0087520B" w:rsidP="0087520B">
            <w:pPr>
              <w:widowControl w:val="0"/>
              <w:spacing w:after="0" w:line="240" w:lineRule="auto"/>
              <w:ind w:firstLine="0"/>
              <w:jc w:val="center"/>
              <w:rPr>
                <w:rFonts w:cs="Liberation Mono"/>
                <w:color w:val="00000A"/>
                <w:szCs w:val="24"/>
                <w:lang w:eastAsia="zh-CN" w:bidi="hi-IN"/>
              </w:rPr>
            </w:pPr>
            <w:r w:rsidRPr="0087520B">
              <w:rPr>
                <w:rFonts w:cs="Liberation Mono"/>
                <w:color w:val="00000A"/>
                <w:szCs w:val="24"/>
                <w:lang w:eastAsia="zh-CN" w:bidi="hi-IN"/>
              </w:rPr>
              <w:t>Критерий</w:t>
            </w:r>
          </w:p>
        </w:tc>
        <w:tc>
          <w:tcPr>
            <w:tcW w:w="1080" w:type="dxa"/>
            <w:vAlign w:val="center"/>
          </w:tcPr>
          <w:p w14:paraId="12925ED3" w14:textId="77777777" w:rsidR="0087520B" w:rsidRPr="0087520B" w:rsidRDefault="0087520B" w:rsidP="0087520B">
            <w:pPr>
              <w:widowControl w:val="0"/>
              <w:spacing w:after="0" w:line="240" w:lineRule="auto"/>
              <w:ind w:firstLine="0"/>
              <w:jc w:val="center"/>
              <w:rPr>
                <w:rFonts w:cs="Liberation Mono"/>
                <w:color w:val="00000A"/>
                <w:szCs w:val="24"/>
                <w:lang w:eastAsia="zh-CN" w:bidi="hi-IN"/>
              </w:rPr>
            </w:pPr>
            <w:r w:rsidRPr="0087520B">
              <w:rPr>
                <w:rFonts w:cs="Liberation Mono"/>
                <w:color w:val="00000A"/>
                <w:szCs w:val="24"/>
                <w:lang w:eastAsia="zh-CN" w:bidi="hi-IN"/>
              </w:rPr>
              <w:t>Эксперт 1</w:t>
            </w:r>
          </w:p>
        </w:tc>
        <w:tc>
          <w:tcPr>
            <w:tcW w:w="1080" w:type="dxa"/>
            <w:vAlign w:val="center"/>
          </w:tcPr>
          <w:p w14:paraId="144C74C2" w14:textId="77777777" w:rsidR="0087520B" w:rsidRPr="0087520B" w:rsidRDefault="0087520B" w:rsidP="0087520B">
            <w:pPr>
              <w:widowControl w:val="0"/>
              <w:spacing w:after="0" w:line="240" w:lineRule="auto"/>
              <w:ind w:firstLine="0"/>
              <w:jc w:val="center"/>
              <w:rPr>
                <w:rFonts w:cs="Liberation Mono"/>
                <w:color w:val="00000A"/>
                <w:szCs w:val="24"/>
                <w:lang w:eastAsia="zh-CN" w:bidi="hi-IN"/>
              </w:rPr>
            </w:pPr>
            <w:r w:rsidRPr="0087520B">
              <w:rPr>
                <w:rFonts w:cs="Liberation Mono"/>
                <w:color w:val="00000A"/>
                <w:szCs w:val="24"/>
                <w:lang w:eastAsia="zh-CN" w:bidi="hi-IN"/>
              </w:rPr>
              <w:t>Эксперт 2</w:t>
            </w:r>
          </w:p>
        </w:tc>
        <w:tc>
          <w:tcPr>
            <w:tcW w:w="1079" w:type="dxa"/>
            <w:vAlign w:val="center"/>
          </w:tcPr>
          <w:p w14:paraId="5428017B" w14:textId="77777777" w:rsidR="0087520B" w:rsidRPr="0087520B" w:rsidRDefault="0087520B" w:rsidP="0087520B">
            <w:pPr>
              <w:widowControl w:val="0"/>
              <w:spacing w:after="0" w:line="240" w:lineRule="auto"/>
              <w:ind w:firstLine="0"/>
              <w:jc w:val="center"/>
              <w:rPr>
                <w:rFonts w:cs="Liberation Mono"/>
                <w:color w:val="00000A"/>
                <w:szCs w:val="24"/>
                <w:lang w:eastAsia="zh-CN" w:bidi="hi-IN"/>
              </w:rPr>
            </w:pPr>
            <w:r w:rsidRPr="0087520B">
              <w:rPr>
                <w:rFonts w:cs="Liberation Mono"/>
                <w:color w:val="00000A"/>
                <w:szCs w:val="24"/>
                <w:lang w:eastAsia="zh-CN" w:bidi="hi-IN"/>
              </w:rPr>
              <w:t>Эксперт 3</w:t>
            </w:r>
          </w:p>
        </w:tc>
        <w:tc>
          <w:tcPr>
            <w:tcW w:w="1140" w:type="dxa"/>
            <w:vAlign w:val="center"/>
          </w:tcPr>
          <w:p w14:paraId="1DCD9EB5" w14:textId="77777777" w:rsidR="0087520B" w:rsidRPr="0087520B" w:rsidRDefault="0087520B" w:rsidP="0087520B">
            <w:pPr>
              <w:widowControl w:val="0"/>
              <w:spacing w:after="0" w:line="240" w:lineRule="auto"/>
              <w:ind w:firstLine="0"/>
              <w:jc w:val="center"/>
              <w:rPr>
                <w:rFonts w:cs="Liberation Mono"/>
                <w:color w:val="00000A"/>
                <w:szCs w:val="24"/>
                <w:lang w:eastAsia="zh-CN" w:bidi="hi-IN"/>
              </w:rPr>
            </w:pPr>
            <w:r w:rsidRPr="0087520B">
              <w:rPr>
                <w:rFonts w:cs="Liberation Mono"/>
                <w:color w:val="00000A"/>
                <w:szCs w:val="24"/>
                <w:lang w:eastAsia="zh-CN" w:bidi="hi-IN"/>
              </w:rPr>
              <w:t>Эксперт 4</w:t>
            </w:r>
          </w:p>
        </w:tc>
        <w:tc>
          <w:tcPr>
            <w:tcW w:w="1080" w:type="dxa"/>
            <w:vAlign w:val="center"/>
          </w:tcPr>
          <w:p w14:paraId="744E431E" w14:textId="77777777" w:rsidR="0087520B" w:rsidRPr="0087520B" w:rsidRDefault="0087520B" w:rsidP="0087520B">
            <w:pPr>
              <w:widowControl w:val="0"/>
              <w:spacing w:after="0" w:line="240" w:lineRule="auto"/>
              <w:ind w:firstLine="0"/>
              <w:jc w:val="center"/>
              <w:rPr>
                <w:rFonts w:cs="Liberation Mono"/>
                <w:color w:val="00000A"/>
                <w:szCs w:val="24"/>
                <w:lang w:eastAsia="zh-CN" w:bidi="hi-IN"/>
              </w:rPr>
            </w:pPr>
            <w:r w:rsidRPr="0087520B">
              <w:rPr>
                <w:rFonts w:cs="Liberation Mono"/>
                <w:color w:val="00000A"/>
                <w:szCs w:val="24"/>
                <w:lang w:eastAsia="zh-CN" w:bidi="hi-IN"/>
              </w:rPr>
              <w:t>Эксперт 5</w:t>
            </w:r>
          </w:p>
        </w:tc>
        <w:tc>
          <w:tcPr>
            <w:tcW w:w="1253" w:type="dxa"/>
            <w:vAlign w:val="center"/>
          </w:tcPr>
          <w:p w14:paraId="7971CD08" w14:textId="77777777" w:rsidR="0087520B" w:rsidRPr="0087520B" w:rsidRDefault="0087520B" w:rsidP="0087520B">
            <w:pPr>
              <w:widowControl w:val="0"/>
              <w:spacing w:after="0" w:line="240" w:lineRule="auto"/>
              <w:ind w:firstLine="0"/>
              <w:jc w:val="center"/>
              <w:rPr>
                <w:rFonts w:cs="Liberation Mono"/>
                <w:color w:val="00000A"/>
                <w:szCs w:val="24"/>
                <w:lang w:eastAsia="zh-CN" w:bidi="hi-IN"/>
              </w:rPr>
            </w:pPr>
            <w:r w:rsidRPr="0087520B">
              <w:rPr>
                <w:rFonts w:cs="Liberation Mono"/>
                <w:color w:val="00000A"/>
                <w:szCs w:val="24"/>
                <w:lang w:eastAsia="zh-CN" w:bidi="hi-IN"/>
              </w:rPr>
              <w:t>Средне-взвешен-ная оценка</w:t>
            </w:r>
          </w:p>
        </w:tc>
      </w:tr>
      <w:tr w:rsidR="0087520B" w:rsidRPr="0087520B" w14:paraId="2B572271" w14:textId="77777777" w:rsidTr="00E8464C">
        <w:trPr>
          <w:jc w:val="center"/>
        </w:trPr>
        <w:tc>
          <w:tcPr>
            <w:tcW w:w="3160" w:type="dxa"/>
          </w:tcPr>
          <w:p w14:paraId="5B6A8C55" w14:textId="77777777" w:rsidR="0087520B" w:rsidRPr="0087520B" w:rsidRDefault="0087520B" w:rsidP="0087520B">
            <w:pPr>
              <w:widowControl w:val="0"/>
              <w:spacing w:after="0" w:line="240" w:lineRule="auto"/>
              <w:ind w:firstLine="0"/>
              <w:jc w:val="left"/>
              <w:rPr>
                <w:rFonts w:cs="Liberation Mono"/>
                <w:color w:val="00000A"/>
                <w:szCs w:val="24"/>
                <w:lang w:eastAsia="zh-CN" w:bidi="hi-IN"/>
              </w:rPr>
            </w:pPr>
            <w:r w:rsidRPr="0087520B">
              <w:rPr>
                <w:rFonts w:cs="Liberation Mono"/>
                <w:color w:val="00000A"/>
                <w:szCs w:val="24"/>
                <w:lang w:eastAsia="zh-CN" w:bidi="hi-IN"/>
              </w:rPr>
              <w:t>Стоимость транспортных услуг</w:t>
            </w:r>
          </w:p>
        </w:tc>
        <w:tc>
          <w:tcPr>
            <w:tcW w:w="1080" w:type="dxa"/>
            <w:vAlign w:val="center"/>
          </w:tcPr>
          <w:p w14:paraId="2196853A" w14:textId="77777777" w:rsidR="0087520B" w:rsidRPr="0087520B" w:rsidRDefault="0087520B" w:rsidP="0087520B">
            <w:pPr>
              <w:widowControl w:val="0"/>
              <w:spacing w:after="0" w:line="240" w:lineRule="auto"/>
              <w:ind w:firstLine="0"/>
              <w:jc w:val="center"/>
              <w:rPr>
                <w:rFonts w:cs="Liberation Mono"/>
                <w:color w:val="00000A"/>
                <w:szCs w:val="24"/>
                <w:lang w:eastAsia="zh-CN" w:bidi="hi-IN"/>
              </w:rPr>
            </w:pPr>
            <w:r w:rsidRPr="0087520B">
              <w:rPr>
                <w:rFonts w:cs="Liberation Mono"/>
                <w:color w:val="00000A"/>
                <w:szCs w:val="24"/>
                <w:lang w:eastAsia="zh-CN" w:bidi="hi-IN"/>
              </w:rPr>
              <w:t>3</w:t>
            </w:r>
          </w:p>
        </w:tc>
        <w:tc>
          <w:tcPr>
            <w:tcW w:w="1080" w:type="dxa"/>
            <w:vAlign w:val="center"/>
          </w:tcPr>
          <w:p w14:paraId="2681CE93" w14:textId="77777777" w:rsidR="0087520B" w:rsidRPr="0087520B" w:rsidRDefault="0087520B" w:rsidP="0087520B">
            <w:pPr>
              <w:widowControl w:val="0"/>
              <w:spacing w:after="0" w:line="240" w:lineRule="auto"/>
              <w:ind w:firstLine="0"/>
              <w:jc w:val="center"/>
              <w:rPr>
                <w:rFonts w:cs="Liberation Mono"/>
                <w:color w:val="00000A"/>
                <w:szCs w:val="24"/>
                <w:lang w:eastAsia="zh-CN" w:bidi="hi-IN"/>
              </w:rPr>
            </w:pPr>
            <w:r w:rsidRPr="0087520B">
              <w:rPr>
                <w:rFonts w:cs="Liberation Mono"/>
                <w:color w:val="00000A"/>
                <w:szCs w:val="24"/>
                <w:lang w:eastAsia="zh-CN" w:bidi="hi-IN"/>
              </w:rPr>
              <w:t>3</w:t>
            </w:r>
          </w:p>
        </w:tc>
        <w:tc>
          <w:tcPr>
            <w:tcW w:w="1079" w:type="dxa"/>
            <w:vAlign w:val="center"/>
          </w:tcPr>
          <w:p w14:paraId="5CDEA256" w14:textId="77777777" w:rsidR="0087520B" w:rsidRPr="0087520B" w:rsidRDefault="0087520B" w:rsidP="0087520B">
            <w:pPr>
              <w:widowControl w:val="0"/>
              <w:spacing w:after="0" w:line="240" w:lineRule="auto"/>
              <w:ind w:firstLine="0"/>
              <w:jc w:val="center"/>
              <w:rPr>
                <w:rFonts w:cs="Liberation Mono"/>
                <w:color w:val="00000A"/>
                <w:szCs w:val="24"/>
                <w:lang w:eastAsia="zh-CN" w:bidi="hi-IN"/>
              </w:rPr>
            </w:pPr>
            <w:r w:rsidRPr="0087520B">
              <w:rPr>
                <w:rFonts w:cs="Liberation Mono"/>
                <w:color w:val="00000A"/>
                <w:szCs w:val="24"/>
                <w:lang w:eastAsia="zh-CN" w:bidi="hi-IN"/>
              </w:rPr>
              <w:t>3</w:t>
            </w:r>
          </w:p>
        </w:tc>
        <w:tc>
          <w:tcPr>
            <w:tcW w:w="1140" w:type="dxa"/>
            <w:vAlign w:val="center"/>
          </w:tcPr>
          <w:p w14:paraId="64069B46" w14:textId="77777777" w:rsidR="0087520B" w:rsidRPr="0087520B" w:rsidRDefault="0087520B" w:rsidP="0087520B">
            <w:pPr>
              <w:widowControl w:val="0"/>
              <w:spacing w:after="0" w:line="240" w:lineRule="auto"/>
              <w:ind w:firstLine="0"/>
              <w:jc w:val="center"/>
              <w:rPr>
                <w:rFonts w:cs="Liberation Mono"/>
                <w:color w:val="00000A"/>
                <w:szCs w:val="24"/>
                <w:lang w:eastAsia="zh-CN" w:bidi="hi-IN"/>
              </w:rPr>
            </w:pPr>
            <w:r w:rsidRPr="0087520B">
              <w:rPr>
                <w:rFonts w:cs="Liberation Mono"/>
                <w:color w:val="00000A"/>
                <w:szCs w:val="24"/>
                <w:lang w:eastAsia="zh-CN" w:bidi="hi-IN"/>
              </w:rPr>
              <w:t>3</w:t>
            </w:r>
          </w:p>
        </w:tc>
        <w:tc>
          <w:tcPr>
            <w:tcW w:w="1080" w:type="dxa"/>
            <w:vAlign w:val="center"/>
          </w:tcPr>
          <w:p w14:paraId="6C7FCB0E" w14:textId="77777777" w:rsidR="0087520B" w:rsidRPr="0087520B" w:rsidRDefault="0087520B" w:rsidP="0087520B">
            <w:pPr>
              <w:widowControl w:val="0"/>
              <w:spacing w:after="0" w:line="240" w:lineRule="auto"/>
              <w:ind w:firstLine="0"/>
              <w:jc w:val="center"/>
              <w:rPr>
                <w:rFonts w:cs="Liberation Mono"/>
                <w:color w:val="00000A"/>
                <w:szCs w:val="24"/>
                <w:lang w:eastAsia="zh-CN" w:bidi="hi-IN"/>
              </w:rPr>
            </w:pPr>
            <w:r w:rsidRPr="0087520B">
              <w:rPr>
                <w:rFonts w:cs="Liberation Mono"/>
                <w:color w:val="00000A"/>
                <w:szCs w:val="24"/>
                <w:lang w:eastAsia="zh-CN" w:bidi="hi-IN"/>
              </w:rPr>
              <w:t>3</w:t>
            </w:r>
          </w:p>
        </w:tc>
        <w:tc>
          <w:tcPr>
            <w:tcW w:w="1253" w:type="dxa"/>
            <w:vAlign w:val="center"/>
          </w:tcPr>
          <w:p w14:paraId="7D9DD73C" w14:textId="77777777" w:rsidR="0087520B" w:rsidRPr="0087520B" w:rsidRDefault="0087520B" w:rsidP="0087520B">
            <w:pPr>
              <w:widowControl w:val="0"/>
              <w:spacing w:after="0" w:line="276" w:lineRule="auto"/>
              <w:ind w:firstLine="0"/>
              <w:jc w:val="center"/>
              <w:rPr>
                <w:rFonts w:eastAsia="WenQuanYi Micro Hei" w:cs="Lohit Devanagari"/>
                <w:color w:val="00000A"/>
                <w:szCs w:val="24"/>
                <w:lang w:eastAsia="zh-CN" w:bidi="hi-IN"/>
              </w:rPr>
            </w:pPr>
            <w:r w:rsidRPr="0087520B">
              <w:rPr>
                <w:rFonts w:eastAsia="WenQuanYi Micro Hei" w:cs="Lohit Devanagari"/>
                <w:color w:val="00000A"/>
                <w:szCs w:val="24"/>
                <w:lang w:eastAsia="zh-CN" w:bidi="hi-IN"/>
              </w:rPr>
              <w:t>3</w:t>
            </w:r>
          </w:p>
        </w:tc>
      </w:tr>
      <w:tr w:rsidR="0087520B" w:rsidRPr="0087520B" w14:paraId="14F8AEC4" w14:textId="77777777" w:rsidTr="00E8464C">
        <w:trPr>
          <w:jc w:val="center"/>
        </w:trPr>
        <w:tc>
          <w:tcPr>
            <w:tcW w:w="3160" w:type="dxa"/>
          </w:tcPr>
          <w:p w14:paraId="48D11674" w14:textId="77777777" w:rsidR="0087520B" w:rsidRPr="0087520B" w:rsidRDefault="0087520B" w:rsidP="0087520B">
            <w:pPr>
              <w:widowControl w:val="0"/>
              <w:spacing w:after="0" w:line="240" w:lineRule="auto"/>
              <w:ind w:firstLine="0"/>
              <w:jc w:val="left"/>
              <w:rPr>
                <w:rFonts w:cs="Liberation Mono"/>
                <w:color w:val="00000A"/>
                <w:szCs w:val="24"/>
                <w:lang w:eastAsia="zh-CN" w:bidi="hi-IN"/>
              </w:rPr>
            </w:pPr>
            <w:r w:rsidRPr="0087520B">
              <w:rPr>
                <w:rFonts w:cs="Liberation Mono"/>
                <w:color w:val="00000A"/>
                <w:szCs w:val="24"/>
                <w:lang w:eastAsia="zh-CN" w:bidi="hi-IN"/>
              </w:rPr>
              <w:t>Качество транспортных услуг</w:t>
            </w:r>
          </w:p>
        </w:tc>
        <w:tc>
          <w:tcPr>
            <w:tcW w:w="1080" w:type="dxa"/>
            <w:vAlign w:val="center"/>
          </w:tcPr>
          <w:p w14:paraId="18572BF9" w14:textId="77777777" w:rsidR="0087520B" w:rsidRPr="0087520B" w:rsidRDefault="0087520B" w:rsidP="0087520B">
            <w:pPr>
              <w:widowControl w:val="0"/>
              <w:spacing w:after="0" w:line="240" w:lineRule="auto"/>
              <w:ind w:firstLine="0"/>
              <w:jc w:val="center"/>
              <w:rPr>
                <w:rFonts w:cs="Liberation Mono"/>
                <w:color w:val="00000A"/>
                <w:szCs w:val="24"/>
                <w:lang w:eastAsia="zh-CN" w:bidi="hi-IN"/>
              </w:rPr>
            </w:pPr>
            <w:r w:rsidRPr="0087520B">
              <w:rPr>
                <w:rFonts w:cs="Liberation Mono"/>
                <w:color w:val="00000A"/>
                <w:szCs w:val="24"/>
                <w:lang w:eastAsia="zh-CN" w:bidi="hi-IN"/>
              </w:rPr>
              <w:t>3</w:t>
            </w:r>
          </w:p>
        </w:tc>
        <w:tc>
          <w:tcPr>
            <w:tcW w:w="1080" w:type="dxa"/>
            <w:vAlign w:val="center"/>
          </w:tcPr>
          <w:p w14:paraId="633E9C0A" w14:textId="77777777" w:rsidR="0087520B" w:rsidRPr="0087520B" w:rsidRDefault="0087520B" w:rsidP="0087520B">
            <w:pPr>
              <w:widowControl w:val="0"/>
              <w:spacing w:after="0" w:line="240" w:lineRule="auto"/>
              <w:ind w:firstLine="0"/>
              <w:jc w:val="center"/>
              <w:rPr>
                <w:rFonts w:cs="Liberation Mono"/>
                <w:color w:val="00000A"/>
                <w:szCs w:val="24"/>
                <w:lang w:eastAsia="zh-CN" w:bidi="hi-IN"/>
              </w:rPr>
            </w:pPr>
            <w:r w:rsidRPr="0087520B">
              <w:rPr>
                <w:rFonts w:cs="Liberation Mono"/>
                <w:color w:val="00000A"/>
                <w:szCs w:val="24"/>
                <w:lang w:eastAsia="zh-CN" w:bidi="hi-IN"/>
              </w:rPr>
              <w:t>3</w:t>
            </w:r>
          </w:p>
        </w:tc>
        <w:tc>
          <w:tcPr>
            <w:tcW w:w="1079" w:type="dxa"/>
            <w:vAlign w:val="center"/>
          </w:tcPr>
          <w:p w14:paraId="73F50864" w14:textId="77777777" w:rsidR="0087520B" w:rsidRPr="0087520B" w:rsidRDefault="0087520B" w:rsidP="0087520B">
            <w:pPr>
              <w:widowControl w:val="0"/>
              <w:spacing w:after="0" w:line="240" w:lineRule="auto"/>
              <w:ind w:firstLine="0"/>
              <w:jc w:val="center"/>
              <w:rPr>
                <w:rFonts w:cs="Liberation Mono"/>
                <w:color w:val="00000A"/>
                <w:szCs w:val="24"/>
                <w:lang w:eastAsia="zh-CN" w:bidi="hi-IN"/>
              </w:rPr>
            </w:pPr>
            <w:r w:rsidRPr="0087520B">
              <w:rPr>
                <w:rFonts w:cs="Liberation Mono"/>
                <w:color w:val="00000A"/>
                <w:szCs w:val="24"/>
                <w:lang w:eastAsia="zh-CN" w:bidi="hi-IN"/>
              </w:rPr>
              <w:t>3</w:t>
            </w:r>
          </w:p>
        </w:tc>
        <w:tc>
          <w:tcPr>
            <w:tcW w:w="1140" w:type="dxa"/>
            <w:vAlign w:val="center"/>
          </w:tcPr>
          <w:p w14:paraId="1A4FDF96" w14:textId="77777777" w:rsidR="0087520B" w:rsidRPr="0087520B" w:rsidRDefault="0087520B" w:rsidP="0087520B">
            <w:pPr>
              <w:widowControl w:val="0"/>
              <w:spacing w:after="0" w:line="240" w:lineRule="auto"/>
              <w:ind w:firstLine="0"/>
              <w:jc w:val="center"/>
              <w:rPr>
                <w:rFonts w:cs="Liberation Mono"/>
                <w:color w:val="00000A"/>
                <w:szCs w:val="24"/>
                <w:lang w:eastAsia="zh-CN" w:bidi="hi-IN"/>
              </w:rPr>
            </w:pPr>
            <w:r w:rsidRPr="0087520B">
              <w:rPr>
                <w:rFonts w:cs="Liberation Mono"/>
                <w:color w:val="00000A"/>
                <w:szCs w:val="24"/>
                <w:lang w:eastAsia="zh-CN" w:bidi="hi-IN"/>
              </w:rPr>
              <w:t>3</w:t>
            </w:r>
          </w:p>
        </w:tc>
        <w:tc>
          <w:tcPr>
            <w:tcW w:w="1080" w:type="dxa"/>
            <w:vAlign w:val="center"/>
          </w:tcPr>
          <w:p w14:paraId="05414FB1" w14:textId="77777777" w:rsidR="0087520B" w:rsidRPr="0087520B" w:rsidRDefault="0087520B" w:rsidP="0087520B">
            <w:pPr>
              <w:widowControl w:val="0"/>
              <w:spacing w:after="0" w:line="240" w:lineRule="auto"/>
              <w:ind w:firstLine="0"/>
              <w:jc w:val="center"/>
              <w:rPr>
                <w:rFonts w:cs="Liberation Mono"/>
                <w:color w:val="00000A"/>
                <w:szCs w:val="24"/>
                <w:lang w:eastAsia="zh-CN" w:bidi="hi-IN"/>
              </w:rPr>
            </w:pPr>
            <w:r w:rsidRPr="0087520B">
              <w:rPr>
                <w:rFonts w:cs="Liberation Mono"/>
                <w:color w:val="00000A"/>
                <w:szCs w:val="24"/>
                <w:lang w:eastAsia="zh-CN" w:bidi="hi-IN"/>
              </w:rPr>
              <w:t>3</w:t>
            </w:r>
          </w:p>
        </w:tc>
        <w:tc>
          <w:tcPr>
            <w:tcW w:w="1253" w:type="dxa"/>
            <w:vAlign w:val="center"/>
          </w:tcPr>
          <w:p w14:paraId="359AF6BE" w14:textId="77777777" w:rsidR="0087520B" w:rsidRPr="0087520B" w:rsidRDefault="0087520B" w:rsidP="0087520B">
            <w:pPr>
              <w:widowControl w:val="0"/>
              <w:spacing w:after="0" w:line="276" w:lineRule="auto"/>
              <w:ind w:firstLine="0"/>
              <w:jc w:val="center"/>
              <w:rPr>
                <w:rFonts w:eastAsia="WenQuanYi Micro Hei" w:cs="Lohit Devanagari"/>
                <w:color w:val="00000A"/>
                <w:szCs w:val="24"/>
                <w:lang w:eastAsia="zh-CN" w:bidi="hi-IN"/>
              </w:rPr>
            </w:pPr>
            <w:r w:rsidRPr="0087520B">
              <w:rPr>
                <w:rFonts w:eastAsia="WenQuanYi Micro Hei" w:cs="Lohit Devanagari"/>
                <w:color w:val="00000A"/>
                <w:szCs w:val="24"/>
                <w:lang w:eastAsia="zh-CN" w:bidi="hi-IN"/>
              </w:rPr>
              <w:t>3</w:t>
            </w:r>
          </w:p>
        </w:tc>
      </w:tr>
      <w:tr w:rsidR="0087520B" w:rsidRPr="0087520B" w14:paraId="1CC48B5A" w14:textId="77777777" w:rsidTr="00E8464C">
        <w:trPr>
          <w:jc w:val="center"/>
        </w:trPr>
        <w:tc>
          <w:tcPr>
            <w:tcW w:w="3160" w:type="dxa"/>
          </w:tcPr>
          <w:p w14:paraId="23556395" w14:textId="77777777" w:rsidR="0087520B" w:rsidRPr="0087520B" w:rsidRDefault="0087520B" w:rsidP="0087520B">
            <w:pPr>
              <w:widowControl w:val="0"/>
              <w:spacing w:after="0" w:line="240" w:lineRule="auto"/>
              <w:ind w:firstLine="0"/>
              <w:jc w:val="left"/>
              <w:rPr>
                <w:rFonts w:eastAsia="WenQuanYi Micro Hei" w:cs="Lohit Devanagari"/>
                <w:bCs/>
                <w:color w:val="00000A"/>
                <w:szCs w:val="24"/>
                <w:lang w:eastAsia="zh-CN" w:bidi="hi-IN"/>
              </w:rPr>
            </w:pPr>
            <w:r w:rsidRPr="0087520B">
              <w:rPr>
                <w:rFonts w:eastAsia="WenQuanYi Micro Hei" w:cs="Lohit Devanagari"/>
                <w:bCs/>
                <w:color w:val="00000A"/>
                <w:szCs w:val="24"/>
                <w:lang w:eastAsia="zh-CN" w:bidi="hi-IN"/>
              </w:rPr>
              <w:t>Наличие</w:t>
            </w:r>
          </w:p>
          <w:p w14:paraId="1DD9FE75" w14:textId="77777777" w:rsidR="0087520B" w:rsidRPr="0087520B" w:rsidRDefault="0087520B" w:rsidP="0087520B">
            <w:pPr>
              <w:widowControl w:val="0"/>
              <w:spacing w:after="0" w:line="240" w:lineRule="auto"/>
              <w:ind w:firstLine="0"/>
              <w:jc w:val="left"/>
              <w:rPr>
                <w:rFonts w:cs="Liberation Mono"/>
                <w:color w:val="00000A"/>
                <w:szCs w:val="24"/>
                <w:lang w:eastAsia="zh-CN" w:bidi="hi-IN"/>
              </w:rPr>
            </w:pPr>
            <w:r w:rsidRPr="0087520B">
              <w:rPr>
                <w:rFonts w:cs="Liberation Mono"/>
                <w:bCs/>
                <w:color w:val="00000A"/>
                <w:szCs w:val="24"/>
                <w:lang w:eastAsia="zh-CN" w:bidi="hi-IN"/>
              </w:rPr>
              <w:t>сертификата на систему качества поставщика</w:t>
            </w:r>
          </w:p>
        </w:tc>
        <w:tc>
          <w:tcPr>
            <w:tcW w:w="1080" w:type="dxa"/>
            <w:vAlign w:val="center"/>
          </w:tcPr>
          <w:p w14:paraId="4F03923D" w14:textId="77777777" w:rsidR="0087520B" w:rsidRPr="0087520B" w:rsidRDefault="0087520B" w:rsidP="0087520B">
            <w:pPr>
              <w:widowControl w:val="0"/>
              <w:spacing w:after="0" w:line="240" w:lineRule="auto"/>
              <w:ind w:firstLine="0"/>
              <w:jc w:val="center"/>
              <w:rPr>
                <w:rFonts w:cs="Liberation Mono"/>
                <w:color w:val="00000A"/>
                <w:szCs w:val="24"/>
                <w:lang w:eastAsia="zh-CN" w:bidi="hi-IN"/>
              </w:rPr>
            </w:pPr>
            <w:r w:rsidRPr="0087520B">
              <w:rPr>
                <w:rFonts w:cs="Liberation Mono"/>
                <w:color w:val="00000A"/>
                <w:szCs w:val="24"/>
                <w:lang w:eastAsia="zh-CN" w:bidi="hi-IN"/>
              </w:rPr>
              <w:t>1</w:t>
            </w:r>
          </w:p>
        </w:tc>
        <w:tc>
          <w:tcPr>
            <w:tcW w:w="1080" w:type="dxa"/>
            <w:vAlign w:val="center"/>
          </w:tcPr>
          <w:p w14:paraId="570E0FCA" w14:textId="77777777" w:rsidR="0087520B" w:rsidRPr="0087520B" w:rsidRDefault="0087520B" w:rsidP="0087520B">
            <w:pPr>
              <w:widowControl w:val="0"/>
              <w:spacing w:after="0" w:line="240" w:lineRule="auto"/>
              <w:ind w:firstLine="0"/>
              <w:jc w:val="center"/>
              <w:rPr>
                <w:rFonts w:cs="Liberation Mono"/>
                <w:color w:val="00000A"/>
                <w:szCs w:val="24"/>
                <w:lang w:eastAsia="zh-CN" w:bidi="hi-IN"/>
              </w:rPr>
            </w:pPr>
            <w:r w:rsidRPr="0087520B">
              <w:rPr>
                <w:rFonts w:cs="Liberation Mono"/>
                <w:color w:val="00000A"/>
                <w:szCs w:val="24"/>
                <w:lang w:eastAsia="zh-CN" w:bidi="hi-IN"/>
              </w:rPr>
              <w:t>2</w:t>
            </w:r>
          </w:p>
        </w:tc>
        <w:tc>
          <w:tcPr>
            <w:tcW w:w="1079" w:type="dxa"/>
            <w:vAlign w:val="center"/>
          </w:tcPr>
          <w:p w14:paraId="5180AC39" w14:textId="77777777" w:rsidR="0087520B" w:rsidRPr="0087520B" w:rsidRDefault="0087520B" w:rsidP="0087520B">
            <w:pPr>
              <w:widowControl w:val="0"/>
              <w:spacing w:after="0" w:line="240" w:lineRule="auto"/>
              <w:ind w:firstLine="0"/>
              <w:jc w:val="center"/>
              <w:rPr>
                <w:rFonts w:cs="Liberation Mono"/>
                <w:color w:val="00000A"/>
                <w:szCs w:val="24"/>
                <w:lang w:eastAsia="zh-CN" w:bidi="hi-IN"/>
              </w:rPr>
            </w:pPr>
            <w:r w:rsidRPr="0087520B">
              <w:rPr>
                <w:rFonts w:cs="Liberation Mono"/>
                <w:color w:val="00000A"/>
                <w:szCs w:val="24"/>
                <w:lang w:eastAsia="zh-CN" w:bidi="hi-IN"/>
              </w:rPr>
              <w:t>1</w:t>
            </w:r>
          </w:p>
        </w:tc>
        <w:tc>
          <w:tcPr>
            <w:tcW w:w="1140" w:type="dxa"/>
            <w:vAlign w:val="center"/>
          </w:tcPr>
          <w:p w14:paraId="505BD981" w14:textId="77777777" w:rsidR="0087520B" w:rsidRPr="0087520B" w:rsidRDefault="0087520B" w:rsidP="0087520B">
            <w:pPr>
              <w:widowControl w:val="0"/>
              <w:spacing w:after="0" w:line="240" w:lineRule="auto"/>
              <w:ind w:firstLine="0"/>
              <w:jc w:val="center"/>
              <w:rPr>
                <w:rFonts w:cs="Liberation Mono"/>
                <w:color w:val="00000A"/>
                <w:szCs w:val="24"/>
                <w:lang w:eastAsia="zh-CN" w:bidi="hi-IN"/>
              </w:rPr>
            </w:pPr>
            <w:r w:rsidRPr="0087520B">
              <w:rPr>
                <w:rFonts w:cs="Liberation Mono"/>
                <w:color w:val="00000A"/>
                <w:szCs w:val="24"/>
                <w:lang w:eastAsia="zh-CN" w:bidi="hi-IN"/>
              </w:rPr>
              <w:t>1</w:t>
            </w:r>
          </w:p>
        </w:tc>
        <w:tc>
          <w:tcPr>
            <w:tcW w:w="1080" w:type="dxa"/>
            <w:vAlign w:val="center"/>
          </w:tcPr>
          <w:p w14:paraId="6EB3F8AF" w14:textId="77777777" w:rsidR="0087520B" w:rsidRPr="0087520B" w:rsidRDefault="0087520B" w:rsidP="0087520B">
            <w:pPr>
              <w:widowControl w:val="0"/>
              <w:spacing w:after="0" w:line="240" w:lineRule="auto"/>
              <w:ind w:firstLine="0"/>
              <w:jc w:val="center"/>
              <w:rPr>
                <w:rFonts w:cs="Liberation Mono"/>
                <w:color w:val="00000A"/>
                <w:szCs w:val="24"/>
                <w:lang w:eastAsia="zh-CN" w:bidi="hi-IN"/>
              </w:rPr>
            </w:pPr>
            <w:r w:rsidRPr="0087520B">
              <w:rPr>
                <w:rFonts w:cs="Liberation Mono"/>
                <w:color w:val="00000A"/>
                <w:szCs w:val="24"/>
                <w:lang w:eastAsia="zh-CN" w:bidi="hi-IN"/>
              </w:rPr>
              <w:t>2</w:t>
            </w:r>
          </w:p>
        </w:tc>
        <w:tc>
          <w:tcPr>
            <w:tcW w:w="1253" w:type="dxa"/>
            <w:vAlign w:val="center"/>
          </w:tcPr>
          <w:p w14:paraId="09585514" w14:textId="77777777" w:rsidR="0087520B" w:rsidRPr="0087520B" w:rsidRDefault="0087520B" w:rsidP="0087520B">
            <w:pPr>
              <w:widowControl w:val="0"/>
              <w:spacing w:after="0" w:line="276" w:lineRule="auto"/>
              <w:ind w:firstLine="0"/>
              <w:jc w:val="center"/>
              <w:rPr>
                <w:rFonts w:eastAsia="WenQuanYi Micro Hei" w:cs="Lohit Devanagari"/>
                <w:color w:val="00000A"/>
                <w:szCs w:val="24"/>
                <w:lang w:eastAsia="zh-CN" w:bidi="hi-IN"/>
              </w:rPr>
            </w:pPr>
            <w:r w:rsidRPr="0087520B">
              <w:rPr>
                <w:rFonts w:eastAsia="WenQuanYi Micro Hei" w:cs="Lohit Devanagari"/>
                <w:color w:val="00000A"/>
                <w:szCs w:val="24"/>
                <w:lang w:eastAsia="zh-CN" w:bidi="hi-IN"/>
              </w:rPr>
              <w:t>1,4</w:t>
            </w:r>
          </w:p>
        </w:tc>
      </w:tr>
      <w:tr w:rsidR="0087520B" w:rsidRPr="0087520B" w14:paraId="754A4957" w14:textId="77777777" w:rsidTr="00E8464C">
        <w:trPr>
          <w:jc w:val="center"/>
        </w:trPr>
        <w:tc>
          <w:tcPr>
            <w:tcW w:w="3160" w:type="dxa"/>
          </w:tcPr>
          <w:p w14:paraId="3B22C02E" w14:textId="77777777" w:rsidR="0087520B" w:rsidRPr="0087520B" w:rsidRDefault="0087520B" w:rsidP="0087520B">
            <w:pPr>
              <w:widowControl w:val="0"/>
              <w:spacing w:after="0" w:line="240" w:lineRule="auto"/>
              <w:ind w:firstLine="0"/>
              <w:jc w:val="left"/>
              <w:rPr>
                <w:rFonts w:cs="Liberation Mono"/>
                <w:color w:val="00000A"/>
                <w:szCs w:val="24"/>
                <w:lang w:eastAsia="zh-CN" w:bidi="hi-IN"/>
              </w:rPr>
            </w:pPr>
            <w:r w:rsidRPr="0087520B">
              <w:rPr>
                <w:rFonts w:cs="Liberation Mono"/>
                <w:bCs/>
                <w:color w:val="00000A"/>
                <w:szCs w:val="24"/>
                <w:lang w:eastAsia="zh-CN" w:bidi="hi-IN"/>
              </w:rPr>
              <w:t>Опыт работы</w:t>
            </w:r>
          </w:p>
        </w:tc>
        <w:tc>
          <w:tcPr>
            <w:tcW w:w="1080" w:type="dxa"/>
            <w:vAlign w:val="center"/>
          </w:tcPr>
          <w:p w14:paraId="3F337F4D" w14:textId="77777777" w:rsidR="0087520B" w:rsidRPr="0087520B" w:rsidRDefault="0087520B" w:rsidP="0087520B">
            <w:pPr>
              <w:widowControl w:val="0"/>
              <w:spacing w:after="0" w:line="240" w:lineRule="auto"/>
              <w:ind w:firstLine="0"/>
              <w:jc w:val="center"/>
              <w:rPr>
                <w:rFonts w:cs="Liberation Mono"/>
                <w:color w:val="00000A"/>
                <w:szCs w:val="24"/>
                <w:lang w:eastAsia="zh-CN" w:bidi="hi-IN"/>
              </w:rPr>
            </w:pPr>
            <w:r w:rsidRPr="0087520B">
              <w:rPr>
                <w:rFonts w:cs="Liberation Mono"/>
                <w:color w:val="00000A"/>
                <w:szCs w:val="24"/>
                <w:lang w:eastAsia="zh-CN" w:bidi="hi-IN"/>
              </w:rPr>
              <w:t>2</w:t>
            </w:r>
          </w:p>
        </w:tc>
        <w:tc>
          <w:tcPr>
            <w:tcW w:w="1080" w:type="dxa"/>
            <w:vAlign w:val="center"/>
          </w:tcPr>
          <w:p w14:paraId="35A7779A" w14:textId="77777777" w:rsidR="0087520B" w:rsidRPr="0087520B" w:rsidRDefault="0087520B" w:rsidP="0087520B">
            <w:pPr>
              <w:widowControl w:val="0"/>
              <w:spacing w:after="0" w:line="240" w:lineRule="auto"/>
              <w:ind w:firstLine="0"/>
              <w:jc w:val="center"/>
              <w:rPr>
                <w:rFonts w:cs="Liberation Mono"/>
                <w:color w:val="00000A"/>
                <w:szCs w:val="24"/>
                <w:lang w:eastAsia="zh-CN" w:bidi="hi-IN"/>
              </w:rPr>
            </w:pPr>
            <w:r w:rsidRPr="0087520B">
              <w:rPr>
                <w:rFonts w:cs="Liberation Mono"/>
                <w:color w:val="00000A"/>
                <w:szCs w:val="24"/>
                <w:lang w:eastAsia="zh-CN" w:bidi="hi-IN"/>
              </w:rPr>
              <w:t>3</w:t>
            </w:r>
          </w:p>
        </w:tc>
        <w:tc>
          <w:tcPr>
            <w:tcW w:w="1079" w:type="dxa"/>
            <w:vAlign w:val="center"/>
          </w:tcPr>
          <w:p w14:paraId="74A4257C" w14:textId="77777777" w:rsidR="0087520B" w:rsidRPr="0087520B" w:rsidRDefault="0087520B" w:rsidP="0087520B">
            <w:pPr>
              <w:widowControl w:val="0"/>
              <w:spacing w:after="0" w:line="240" w:lineRule="auto"/>
              <w:ind w:firstLine="0"/>
              <w:jc w:val="center"/>
              <w:rPr>
                <w:rFonts w:cs="Liberation Mono"/>
                <w:color w:val="00000A"/>
                <w:szCs w:val="24"/>
                <w:lang w:eastAsia="zh-CN" w:bidi="hi-IN"/>
              </w:rPr>
            </w:pPr>
            <w:r w:rsidRPr="0087520B">
              <w:rPr>
                <w:rFonts w:cs="Liberation Mono"/>
                <w:color w:val="00000A"/>
                <w:szCs w:val="24"/>
                <w:lang w:eastAsia="zh-CN" w:bidi="hi-IN"/>
              </w:rPr>
              <w:t>3</w:t>
            </w:r>
          </w:p>
        </w:tc>
        <w:tc>
          <w:tcPr>
            <w:tcW w:w="1140" w:type="dxa"/>
            <w:vAlign w:val="center"/>
          </w:tcPr>
          <w:p w14:paraId="583EFE61" w14:textId="77777777" w:rsidR="0087520B" w:rsidRPr="0087520B" w:rsidRDefault="0087520B" w:rsidP="0087520B">
            <w:pPr>
              <w:widowControl w:val="0"/>
              <w:spacing w:after="0" w:line="240" w:lineRule="auto"/>
              <w:ind w:firstLine="0"/>
              <w:jc w:val="center"/>
              <w:rPr>
                <w:rFonts w:cs="Liberation Mono"/>
                <w:color w:val="00000A"/>
                <w:szCs w:val="24"/>
                <w:lang w:eastAsia="zh-CN" w:bidi="hi-IN"/>
              </w:rPr>
            </w:pPr>
            <w:r w:rsidRPr="0087520B">
              <w:rPr>
                <w:rFonts w:cs="Liberation Mono"/>
                <w:color w:val="00000A"/>
                <w:szCs w:val="24"/>
                <w:lang w:eastAsia="zh-CN" w:bidi="hi-IN"/>
              </w:rPr>
              <w:t>2</w:t>
            </w:r>
          </w:p>
        </w:tc>
        <w:tc>
          <w:tcPr>
            <w:tcW w:w="1080" w:type="dxa"/>
            <w:vAlign w:val="center"/>
          </w:tcPr>
          <w:p w14:paraId="03B1C4A8" w14:textId="77777777" w:rsidR="0087520B" w:rsidRPr="0087520B" w:rsidRDefault="0087520B" w:rsidP="0087520B">
            <w:pPr>
              <w:widowControl w:val="0"/>
              <w:spacing w:after="0" w:line="240" w:lineRule="auto"/>
              <w:ind w:firstLine="0"/>
              <w:jc w:val="center"/>
              <w:rPr>
                <w:rFonts w:cs="Liberation Mono"/>
                <w:color w:val="00000A"/>
                <w:szCs w:val="24"/>
                <w:lang w:eastAsia="zh-CN" w:bidi="hi-IN"/>
              </w:rPr>
            </w:pPr>
            <w:r w:rsidRPr="0087520B">
              <w:rPr>
                <w:rFonts w:cs="Liberation Mono"/>
                <w:color w:val="00000A"/>
                <w:szCs w:val="24"/>
                <w:lang w:eastAsia="zh-CN" w:bidi="hi-IN"/>
              </w:rPr>
              <w:t>2</w:t>
            </w:r>
          </w:p>
        </w:tc>
        <w:tc>
          <w:tcPr>
            <w:tcW w:w="1253" w:type="dxa"/>
            <w:vAlign w:val="center"/>
          </w:tcPr>
          <w:p w14:paraId="55D20658" w14:textId="77777777" w:rsidR="0087520B" w:rsidRPr="0087520B" w:rsidRDefault="0087520B" w:rsidP="0087520B">
            <w:pPr>
              <w:widowControl w:val="0"/>
              <w:spacing w:after="0" w:line="276" w:lineRule="auto"/>
              <w:ind w:firstLine="0"/>
              <w:jc w:val="center"/>
              <w:rPr>
                <w:rFonts w:eastAsia="WenQuanYi Micro Hei" w:cs="Lohit Devanagari"/>
                <w:color w:val="00000A"/>
                <w:szCs w:val="24"/>
                <w:lang w:eastAsia="zh-CN" w:bidi="hi-IN"/>
              </w:rPr>
            </w:pPr>
            <w:r w:rsidRPr="0087520B">
              <w:rPr>
                <w:rFonts w:eastAsia="WenQuanYi Micro Hei" w:cs="Lohit Devanagari"/>
                <w:color w:val="00000A"/>
                <w:szCs w:val="24"/>
                <w:lang w:eastAsia="zh-CN" w:bidi="hi-IN"/>
              </w:rPr>
              <w:t>2,4</w:t>
            </w:r>
          </w:p>
        </w:tc>
      </w:tr>
      <w:tr w:rsidR="0087520B" w:rsidRPr="0087520B" w14:paraId="0DAF924E" w14:textId="77777777" w:rsidTr="00E8464C">
        <w:trPr>
          <w:jc w:val="center"/>
        </w:trPr>
        <w:tc>
          <w:tcPr>
            <w:tcW w:w="3160" w:type="dxa"/>
          </w:tcPr>
          <w:p w14:paraId="3DEC739C" w14:textId="77777777" w:rsidR="0087520B" w:rsidRPr="0087520B" w:rsidRDefault="0087520B" w:rsidP="0087520B">
            <w:pPr>
              <w:widowControl w:val="0"/>
              <w:spacing w:after="0" w:line="240" w:lineRule="auto"/>
              <w:ind w:firstLine="0"/>
              <w:jc w:val="left"/>
              <w:rPr>
                <w:rFonts w:cs="Liberation Mono"/>
                <w:bCs/>
                <w:color w:val="00000A"/>
                <w:szCs w:val="24"/>
                <w:lang w:eastAsia="zh-CN" w:bidi="hi-IN"/>
              </w:rPr>
            </w:pPr>
            <w:r w:rsidRPr="0087520B">
              <w:rPr>
                <w:rFonts w:cs="Liberation Mono"/>
                <w:color w:val="auto"/>
                <w:szCs w:val="24"/>
                <w:shd w:val="clear" w:color="auto" w:fill="FFFFFF"/>
                <w:lang w:eastAsia="zh-CN" w:bidi="hi-IN"/>
              </w:rPr>
              <w:t xml:space="preserve">Условия  оплаты услуг </w:t>
            </w:r>
          </w:p>
        </w:tc>
        <w:tc>
          <w:tcPr>
            <w:tcW w:w="1080" w:type="dxa"/>
            <w:vAlign w:val="center"/>
          </w:tcPr>
          <w:p w14:paraId="331BFBD1" w14:textId="77777777" w:rsidR="0087520B" w:rsidRPr="0087520B" w:rsidRDefault="0087520B" w:rsidP="0087520B">
            <w:pPr>
              <w:widowControl w:val="0"/>
              <w:spacing w:after="0" w:line="240" w:lineRule="auto"/>
              <w:ind w:firstLine="0"/>
              <w:jc w:val="center"/>
              <w:rPr>
                <w:rFonts w:cs="Liberation Mono"/>
                <w:color w:val="00000A"/>
                <w:szCs w:val="24"/>
                <w:lang w:eastAsia="zh-CN" w:bidi="hi-IN"/>
              </w:rPr>
            </w:pPr>
            <w:r w:rsidRPr="0087520B">
              <w:rPr>
                <w:rFonts w:cs="Liberation Mono"/>
                <w:color w:val="00000A"/>
                <w:szCs w:val="24"/>
                <w:lang w:eastAsia="zh-CN" w:bidi="hi-IN"/>
              </w:rPr>
              <w:t>2</w:t>
            </w:r>
          </w:p>
        </w:tc>
        <w:tc>
          <w:tcPr>
            <w:tcW w:w="1080" w:type="dxa"/>
            <w:vAlign w:val="center"/>
          </w:tcPr>
          <w:p w14:paraId="53985A17" w14:textId="77777777" w:rsidR="0087520B" w:rsidRPr="0087520B" w:rsidRDefault="0087520B" w:rsidP="0087520B">
            <w:pPr>
              <w:widowControl w:val="0"/>
              <w:spacing w:after="0" w:line="240" w:lineRule="auto"/>
              <w:ind w:firstLine="0"/>
              <w:jc w:val="center"/>
              <w:rPr>
                <w:rFonts w:cs="Liberation Mono"/>
                <w:color w:val="00000A"/>
                <w:szCs w:val="24"/>
                <w:lang w:eastAsia="zh-CN" w:bidi="hi-IN"/>
              </w:rPr>
            </w:pPr>
            <w:r w:rsidRPr="0087520B">
              <w:rPr>
                <w:rFonts w:cs="Liberation Mono"/>
                <w:color w:val="00000A"/>
                <w:szCs w:val="24"/>
                <w:lang w:eastAsia="zh-CN" w:bidi="hi-IN"/>
              </w:rPr>
              <w:t>2</w:t>
            </w:r>
          </w:p>
        </w:tc>
        <w:tc>
          <w:tcPr>
            <w:tcW w:w="1079" w:type="dxa"/>
            <w:vAlign w:val="center"/>
          </w:tcPr>
          <w:p w14:paraId="16C5040B" w14:textId="77777777" w:rsidR="0087520B" w:rsidRPr="0087520B" w:rsidRDefault="0087520B" w:rsidP="0087520B">
            <w:pPr>
              <w:widowControl w:val="0"/>
              <w:spacing w:after="0" w:line="240" w:lineRule="auto"/>
              <w:ind w:firstLine="0"/>
              <w:jc w:val="center"/>
              <w:rPr>
                <w:rFonts w:cs="Liberation Mono"/>
                <w:color w:val="00000A"/>
                <w:szCs w:val="24"/>
                <w:lang w:eastAsia="zh-CN" w:bidi="hi-IN"/>
              </w:rPr>
            </w:pPr>
            <w:r w:rsidRPr="0087520B">
              <w:rPr>
                <w:rFonts w:cs="Liberation Mono"/>
                <w:color w:val="00000A"/>
                <w:szCs w:val="24"/>
                <w:lang w:eastAsia="zh-CN" w:bidi="hi-IN"/>
              </w:rPr>
              <w:t>1</w:t>
            </w:r>
          </w:p>
        </w:tc>
        <w:tc>
          <w:tcPr>
            <w:tcW w:w="1140" w:type="dxa"/>
            <w:vAlign w:val="center"/>
          </w:tcPr>
          <w:p w14:paraId="1F38CBC0" w14:textId="77777777" w:rsidR="0087520B" w:rsidRPr="0087520B" w:rsidRDefault="0087520B" w:rsidP="0087520B">
            <w:pPr>
              <w:widowControl w:val="0"/>
              <w:spacing w:after="0" w:line="240" w:lineRule="auto"/>
              <w:ind w:firstLine="0"/>
              <w:jc w:val="center"/>
              <w:rPr>
                <w:rFonts w:cs="Liberation Mono"/>
                <w:color w:val="00000A"/>
                <w:szCs w:val="24"/>
                <w:lang w:eastAsia="zh-CN" w:bidi="hi-IN"/>
              </w:rPr>
            </w:pPr>
            <w:r w:rsidRPr="0087520B">
              <w:rPr>
                <w:rFonts w:cs="Liberation Mono"/>
                <w:color w:val="00000A"/>
                <w:szCs w:val="24"/>
                <w:lang w:eastAsia="zh-CN" w:bidi="hi-IN"/>
              </w:rPr>
              <w:t>1</w:t>
            </w:r>
          </w:p>
        </w:tc>
        <w:tc>
          <w:tcPr>
            <w:tcW w:w="1080" w:type="dxa"/>
            <w:vAlign w:val="center"/>
          </w:tcPr>
          <w:p w14:paraId="60ED4F9A" w14:textId="77777777" w:rsidR="0087520B" w:rsidRPr="0087520B" w:rsidRDefault="0087520B" w:rsidP="0087520B">
            <w:pPr>
              <w:widowControl w:val="0"/>
              <w:spacing w:after="0" w:line="240" w:lineRule="auto"/>
              <w:ind w:firstLine="0"/>
              <w:jc w:val="center"/>
              <w:rPr>
                <w:rFonts w:cs="Liberation Mono"/>
                <w:color w:val="00000A"/>
                <w:szCs w:val="24"/>
                <w:lang w:eastAsia="zh-CN" w:bidi="hi-IN"/>
              </w:rPr>
            </w:pPr>
            <w:r w:rsidRPr="0087520B">
              <w:rPr>
                <w:rFonts w:cs="Liberation Mono"/>
                <w:color w:val="00000A"/>
                <w:szCs w:val="24"/>
                <w:lang w:eastAsia="zh-CN" w:bidi="hi-IN"/>
              </w:rPr>
              <w:t>2</w:t>
            </w:r>
          </w:p>
        </w:tc>
        <w:tc>
          <w:tcPr>
            <w:tcW w:w="1253" w:type="dxa"/>
            <w:vAlign w:val="center"/>
          </w:tcPr>
          <w:p w14:paraId="0B13B265" w14:textId="77777777" w:rsidR="0087520B" w:rsidRPr="0087520B" w:rsidRDefault="0087520B" w:rsidP="0087520B">
            <w:pPr>
              <w:widowControl w:val="0"/>
              <w:spacing w:after="0" w:line="276" w:lineRule="auto"/>
              <w:ind w:firstLine="0"/>
              <w:jc w:val="center"/>
              <w:rPr>
                <w:rFonts w:eastAsia="WenQuanYi Micro Hei" w:cs="Lohit Devanagari"/>
                <w:color w:val="00000A"/>
                <w:szCs w:val="24"/>
                <w:lang w:eastAsia="zh-CN" w:bidi="hi-IN"/>
              </w:rPr>
            </w:pPr>
            <w:r w:rsidRPr="0087520B">
              <w:rPr>
                <w:rFonts w:eastAsia="WenQuanYi Micro Hei" w:cs="Lohit Devanagari"/>
                <w:color w:val="00000A"/>
                <w:szCs w:val="24"/>
                <w:lang w:eastAsia="zh-CN" w:bidi="hi-IN"/>
              </w:rPr>
              <w:t>1,6</w:t>
            </w:r>
          </w:p>
        </w:tc>
      </w:tr>
      <w:tr w:rsidR="0087520B" w:rsidRPr="0087520B" w14:paraId="6C9F32BE" w14:textId="77777777" w:rsidTr="00E8464C">
        <w:trPr>
          <w:trHeight w:val="90"/>
          <w:jc w:val="center"/>
        </w:trPr>
        <w:tc>
          <w:tcPr>
            <w:tcW w:w="3160" w:type="dxa"/>
          </w:tcPr>
          <w:p w14:paraId="238C6400" w14:textId="77777777" w:rsidR="0087520B" w:rsidRPr="0087520B" w:rsidRDefault="0087520B" w:rsidP="0087520B">
            <w:pPr>
              <w:widowControl w:val="0"/>
              <w:spacing w:after="0" w:line="240" w:lineRule="auto"/>
              <w:ind w:firstLine="0"/>
              <w:jc w:val="left"/>
              <w:rPr>
                <w:rFonts w:cs="Liberation Mono"/>
                <w:color w:val="00000A"/>
                <w:szCs w:val="24"/>
                <w:lang w:eastAsia="zh-CN" w:bidi="hi-IN"/>
              </w:rPr>
            </w:pPr>
            <w:r w:rsidRPr="0087520B">
              <w:rPr>
                <w:rFonts w:cs="Liberation Mono"/>
                <w:color w:val="00000A"/>
                <w:szCs w:val="24"/>
                <w:lang w:eastAsia="zh-CN" w:bidi="hi-IN"/>
              </w:rPr>
              <w:t xml:space="preserve">Имидж </w:t>
            </w:r>
          </w:p>
        </w:tc>
        <w:tc>
          <w:tcPr>
            <w:tcW w:w="1080" w:type="dxa"/>
            <w:vAlign w:val="center"/>
          </w:tcPr>
          <w:p w14:paraId="5BE5072D" w14:textId="77777777" w:rsidR="0087520B" w:rsidRPr="0087520B" w:rsidRDefault="0087520B" w:rsidP="0087520B">
            <w:pPr>
              <w:widowControl w:val="0"/>
              <w:spacing w:after="0" w:line="240" w:lineRule="auto"/>
              <w:ind w:firstLine="0"/>
              <w:jc w:val="center"/>
              <w:rPr>
                <w:rFonts w:cs="Liberation Mono"/>
                <w:color w:val="00000A"/>
                <w:szCs w:val="24"/>
                <w:lang w:eastAsia="zh-CN" w:bidi="hi-IN"/>
              </w:rPr>
            </w:pPr>
            <w:r w:rsidRPr="0087520B">
              <w:rPr>
                <w:rFonts w:cs="Liberation Mono"/>
                <w:color w:val="00000A"/>
                <w:szCs w:val="24"/>
                <w:lang w:eastAsia="zh-CN" w:bidi="hi-IN"/>
              </w:rPr>
              <w:t>2</w:t>
            </w:r>
          </w:p>
        </w:tc>
        <w:tc>
          <w:tcPr>
            <w:tcW w:w="1080" w:type="dxa"/>
            <w:vAlign w:val="center"/>
          </w:tcPr>
          <w:p w14:paraId="7C512582" w14:textId="77777777" w:rsidR="0087520B" w:rsidRPr="0087520B" w:rsidRDefault="0087520B" w:rsidP="0087520B">
            <w:pPr>
              <w:widowControl w:val="0"/>
              <w:spacing w:after="0" w:line="240" w:lineRule="auto"/>
              <w:ind w:firstLine="0"/>
              <w:jc w:val="center"/>
              <w:rPr>
                <w:rFonts w:cs="Liberation Mono"/>
                <w:color w:val="00000A"/>
                <w:szCs w:val="24"/>
                <w:lang w:eastAsia="zh-CN" w:bidi="hi-IN"/>
              </w:rPr>
            </w:pPr>
            <w:r w:rsidRPr="0087520B">
              <w:rPr>
                <w:rFonts w:cs="Liberation Mono"/>
                <w:color w:val="00000A"/>
                <w:szCs w:val="24"/>
                <w:lang w:eastAsia="zh-CN" w:bidi="hi-IN"/>
              </w:rPr>
              <w:t>2</w:t>
            </w:r>
          </w:p>
        </w:tc>
        <w:tc>
          <w:tcPr>
            <w:tcW w:w="1079" w:type="dxa"/>
            <w:vAlign w:val="center"/>
          </w:tcPr>
          <w:p w14:paraId="5018D619" w14:textId="77777777" w:rsidR="0087520B" w:rsidRPr="0087520B" w:rsidRDefault="0087520B" w:rsidP="0087520B">
            <w:pPr>
              <w:widowControl w:val="0"/>
              <w:spacing w:after="0" w:line="240" w:lineRule="auto"/>
              <w:ind w:firstLine="0"/>
              <w:jc w:val="center"/>
              <w:rPr>
                <w:rFonts w:cs="Liberation Mono"/>
                <w:color w:val="00000A"/>
                <w:szCs w:val="24"/>
                <w:lang w:eastAsia="zh-CN" w:bidi="hi-IN"/>
              </w:rPr>
            </w:pPr>
            <w:r w:rsidRPr="0087520B">
              <w:rPr>
                <w:rFonts w:cs="Liberation Mono"/>
                <w:color w:val="00000A"/>
                <w:szCs w:val="24"/>
                <w:lang w:eastAsia="zh-CN" w:bidi="hi-IN"/>
              </w:rPr>
              <w:t>1</w:t>
            </w:r>
          </w:p>
        </w:tc>
        <w:tc>
          <w:tcPr>
            <w:tcW w:w="1140" w:type="dxa"/>
            <w:vAlign w:val="center"/>
          </w:tcPr>
          <w:p w14:paraId="63DA703F" w14:textId="77777777" w:rsidR="0087520B" w:rsidRPr="0087520B" w:rsidRDefault="0087520B" w:rsidP="0087520B">
            <w:pPr>
              <w:widowControl w:val="0"/>
              <w:spacing w:after="0" w:line="240" w:lineRule="auto"/>
              <w:ind w:firstLine="0"/>
              <w:jc w:val="center"/>
              <w:rPr>
                <w:rFonts w:cs="Liberation Mono"/>
                <w:color w:val="00000A"/>
                <w:szCs w:val="24"/>
                <w:lang w:eastAsia="zh-CN" w:bidi="hi-IN"/>
              </w:rPr>
            </w:pPr>
            <w:r w:rsidRPr="0087520B">
              <w:rPr>
                <w:rFonts w:cs="Liberation Mono"/>
                <w:color w:val="00000A"/>
                <w:szCs w:val="24"/>
                <w:lang w:eastAsia="zh-CN" w:bidi="hi-IN"/>
              </w:rPr>
              <w:t>2</w:t>
            </w:r>
          </w:p>
        </w:tc>
        <w:tc>
          <w:tcPr>
            <w:tcW w:w="1080" w:type="dxa"/>
            <w:vAlign w:val="center"/>
          </w:tcPr>
          <w:p w14:paraId="4E1101B2" w14:textId="77777777" w:rsidR="0087520B" w:rsidRPr="0087520B" w:rsidRDefault="0087520B" w:rsidP="0087520B">
            <w:pPr>
              <w:widowControl w:val="0"/>
              <w:spacing w:after="0" w:line="240" w:lineRule="auto"/>
              <w:ind w:firstLine="0"/>
              <w:jc w:val="center"/>
              <w:rPr>
                <w:rFonts w:cs="Liberation Mono"/>
                <w:color w:val="00000A"/>
                <w:szCs w:val="24"/>
                <w:lang w:eastAsia="zh-CN" w:bidi="hi-IN"/>
              </w:rPr>
            </w:pPr>
            <w:r w:rsidRPr="0087520B">
              <w:rPr>
                <w:rFonts w:cs="Liberation Mono"/>
                <w:color w:val="00000A"/>
                <w:szCs w:val="24"/>
                <w:lang w:eastAsia="zh-CN" w:bidi="hi-IN"/>
              </w:rPr>
              <w:t>1</w:t>
            </w:r>
          </w:p>
        </w:tc>
        <w:tc>
          <w:tcPr>
            <w:tcW w:w="1253" w:type="dxa"/>
            <w:vAlign w:val="center"/>
          </w:tcPr>
          <w:p w14:paraId="7D7AD736" w14:textId="77777777" w:rsidR="0087520B" w:rsidRPr="0087520B" w:rsidRDefault="0087520B" w:rsidP="0087520B">
            <w:pPr>
              <w:widowControl w:val="0"/>
              <w:spacing w:after="0" w:line="276" w:lineRule="auto"/>
              <w:ind w:firstLine="0"/>
              <w:jc w:val="center"/>
              <w:rPr>
                <w:rFonts w:eastAsia="WenQuanYi Micro Hei" w:cs="Lohit Devanagari"/>
                <w:color w:val="00000A"/>
                <w:szCs w:val="24"/>
                <w:lang w:eastAsia="zh-CN" w:bidi="hi-IN"/>
              </w:rPr>
            </w:pPr>
            <w:r w:rsidRPr="0087520B">
              <w:rPr>
                <w:rFonts w:eastAsia="WenQuanYi Micro Hei" w:cs="Lohit Devanagari"/>
                <w:color w:val="00000A"/>
                <w:szCs w:val="24"/>
                <w:lang w:eastAsia="zh-CN" w:bidi="hi-IN"/>
              </w:rPr>
              <w:t>1,6</w:t>
            </w:r>
          </w:p>
        </w:tc>
      </w:tr>
    </w:tbl>
    <w:p w14:paraId="326A943E" w14:textId="77777777" w:rsidR="00C326D0" w:rsidRPr="002A771F" w:rsidRDefault="00C326D0" w:rsidP="00C326D0">
      <w:pPr>
        <w:pStyle w:val="Default"/>
        <w:spacing w:line="360" w:lineRule="auto"/>
        <w:ind w:firstLine="720"/>
        <w:jc w:val="both"/>
        <w:rPr>
          <w:shd w:val="clear" w:color="auto" w:fill="FFFFFF"/>
        </w:rPr>
      </w:pPr>
    </w:p>
    <w:p w14:paraId="3DC5D3AF" w14:textId="77777777" w:rsidR="00C326D0" w:rsidRPr="002A771F" w:rsidRDefault="00C326D0" w:rsidP="00C326D0">
      <w:pPr>
        <w:pStyle w:val="Default"/>
        <w:spacing w:line="360" w:lineRule="auto"/>
        <w:ind w:firstLine="720"/>
        <w:jc w:val="both"/>
        <w:rPr>
          <w:shd w:val="clear" w:color="auto" w:fill="FFFFFF"/>
        </w:rPr>
      </w:pPr>
      <w:r w:rsidRPr="002A771F">
        <w:rPr>
          <w:shd w:val="clear" w:color="auto" w:fill="FFFFFF"/>
        </w:rPr>
        <w:t>Получив оценки по каждому критерию для выбора поставщика, определили средневзвешенный балл, который впоследствии и будем использовать в расчетах.</w:t>
      </w:r>
    </w:p>
    <w:p w14:paraId="6956AD26" w14:textId="77777777" w:rsidR="00C326D0" w:rsidRPr="002A771F" w:rsidRDefault="00C326D0" w:rsidP="00C326D0">
      <w:pPr>
        <w:pStyle w:val="Default"/>
        <w:spacing w:line="360" w:lineRule="auto"/>
        <w:ind w:firstLine="720"/>
        <w:jc w:val="both"/>
        <w:rPr>
          <w:shd w:val="clear" w:color="auto" w:fill="FFFFFF"/>
        </w:rPr>
      </w:pPr>
      <w:r w:rsidRPr="002A771F">
        <w:rPr>
          <w:shd w:val="clear" w:color="auto" w:fill="FFFFFF"/>
        </w:rPr>
        <w:t>Далее необходимо оценить каждого из выбранного поставщика по имеющимся критериям. При определении оценки поставщиков в качестве параметров баллов используем сведения в таблице 3.6.</w:t>
      </w:r>
    </w:p>
    <w:p w14:paraId="3D3D7D12" w14:textId="77777777" w:rsidR="00C326D0" w:rsidRPr="002A771F" w:rsidRDefault="00C326D0" w:rsidP="00F207AD">
      <w:pPr>
        <w:pStyle w:val="Default"/>
        <w:spacing w:line="360" w:lineRule="auto"/>
        <w:jc w:val="both"/>
        <w:rPr>
          <w:bCs/>
          <w:shd w:val="clear" w:color="auto" w:fill="FFFFFF"/>
        </w:rPr>
      </w:pPr>
      <w:r w:rsidRPr="002A771F">
        <w:rPr>
          <w:bCs/>
        </w:rPr>
        <w:t>Таблица 3.6 - Данных для определения оценки поставщика</w:t>
      </w:r>
    </w:p>
    <w:tbl>
      <w:tblPr>
        <w:tblW w:w="484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0"/>
        <w:gridCol w:w="2618"/>
        <w:gridCol w:w="2442"/>
        <w:gridCol w:w="2451"/>
      </w:tblGrid>
      <w:tr w:rsidR="0087520B" w:rsidRPr="0087520B" w14:paraId="622E3CFF" w14:textId="77777777" w:rsidTr="00E8464C">
        <w:trPr>
          <w:jc w:val="center"/>
        </w:trPr>
        <w:tc>
          <w:tcPr>
            <w:tcW w:w="949" w:type="pct"/>
            <w:vMerge w:val="restart"/>
            <w:vAlign w:val="center"/>
          </w:tcPr>
          <w:p w14:paraId="7AF3F573" w14:textId="77777777" w:rsidR="0087520B" w:rsidRPr="0087520B" w:rsidRDefault="0087520B" w:rsidP="0087520B">
            <w:pPr>
              <w:widowControl w:val="0"/>
              <w:spacing w:after="0" w:line="276" w:lineRule="auto"/>
              <w:ind w:firstLine="0"/>
              <w:jc w:val="center"/>
              <w:rPr>
                <w:rFonts w:eastAsia="WenQuanYi Micro Hei" w:cs="Lohit Devanagari"/>
                <w:bCs/>
                <w:color w:val="00000A"/>
                <w:szCs w:val="24"/>
                <w:lang w:eastAsia="zh-CN" w:bidi="hi-IN"/>
              </w:rPr>
            </w:pPr>
            <w:r w:rsidRPr="0087520B">
              <w:rPr>
                <w:rFonts w:eastAsia="WenQuanYi Micro Hei" w:cs="Lohit Devanagari"/>
                <w:bCs/>
                <w:color w:val="00000A"/>
                <w:szCs w:val="24"/>
                <w:lang w:eastAsia="zh-CN" w:bidi="hi-IN"/>
              </w:rPr>
              <w:t>Наименование критерия</w:t>
            </w:r>
          </w:p>
        </w:tc>
        <w:tc>
          <w:tcPr>
            <w:tcW w:w="4051" w:type="pct"/>
            <w:gridSpan w:val="3"/>
            <w:shd w:val="clear" w:color="auto" w:fill="auto"/>
            <w:vAlign w:val="center"/>
          </w:tcPr>
          <w:p w14:paraId="7C1C3BC7" w14:textId="77777777" w:rsidR="0087520B" w:rsidRPr="0087520B" w:rsidRDefault="0087520B" w:rsidP="0087520B">
            <w:pPr>
              <w:widowControl w:val="0"/>
              <w:spacing w:after="0" w:line="276" w:lineRule="auto"/>
              <w:ind w:firstLine="0"/>
              <w:jc w:val="center"/>
              <w:rPr>
                <w:rFonts w:eastAsia="WenQuanYi Micro Hei" w:cs="Lohit Devanagari"/>
                <w:bCs/>
                <w:color w:val="00000A"/>
                <w:szCs w:val="24"/>
                <w:lang w:eastAsia="zh-CN" w:bidi="hi-IN"/>
              </w:rPr>
            </w:pPr>
            <w:r w:rsidRPr="0087520B">
              <w:rPr>
                <w:rFonts w:eastAsia="WenQuanYi Micro Hei" w:cs="Lohit Devanagari"/>
                <w:bCs/>
                <w:color w:val="00000A"/>
                <w:szCs w:val="24"/>
                <w:lang w:eastAsia="zh-CN" w:bidi="hi-IN"/>
              </w:rPr>
              <w:t xml:space="preserve">Оценка </w:t>
            </w:r>
            <w:r w:rsidRPr="0087520B">
              <w:rPr>
                <w:rFonts w:eastAsia="WenQuanYi Micro Hei" w:cs="Lohit Devanagari"/>
                <w:bCs/>
                <w:color w:val="00000A"/>
                <w:szCs w:val="24"/>
                <w:lang w:val="en-US" w:eastAsia="zh-CN" w:bidi="hi-IN"/>
              </w:rPr>
              <w:t>Qi</w:t>
            </w:r>
            <w:r w:rsidRPr="0087520B">
              <w:rPr>
                <w:rFonts w:eastAsia="WenQuanYi Micro Hei" w:cs="Lohit Devanagari"/>
                <w:bCs/>
                <w:color w:val="00000A"/>
                <w:szCs w:val="24"/>
                <w:lang w:eastAsia="zh-CN" w:bidi="hi-IN"/>
              </w:rPr>
              <w:t>, балл</w:t>
            </w:r>
          </w:p>
        </w:tc>
      </w:tr>
      <w:tr w:rsidR="0087520B" w:rsidRPr="0087520B" w14:paraId="0C430491" w14:textId="77777777" w:rsidTr="00E8464C">
        <w:trPr>
          <w:jc w:val="center"/>
        </w:trPr>
        <w:tc>
          <w:tcPr>
            <w:tcW w:w="949" w:type="pct"/>
            <w:vMerge/>
            <w:vAlign w:val="center"/>
          </w:tcPr>
          <w:p w14:paraId="22E6FEA5" w14:textId="77777777" w:rsidR="0087520B" w:rsidRPr="0087520B" w:rsidRDefault="0087520B" w:rsidP="0087520B">
            <w:pPr>
              <w:widowControl w:val="0"/>
              <w:spacing w:after="0" w:line="276" w:lineRule="auto"/>
              <w:ind w:firstLine="0"/>
              <w:jc w:val="center"/>
              <w:rPr>
                <w:rFonts w:eastAsia="WenQuanYi Micro Hei" w:cs="Lohit Devanagari"/>
                <w:b/>
                <w:color w:val="00000A"/>
                <w:szCs w:val="24"/>
                <w:lang w:eastAsia="zh-CN" w:bidi="hi-IN"/>
              </w:rPr>
            </w:pPr>
          </w:p>
        </w:tc>
        <w:tc>
          <w:tcPr>
            <w:tcW w:w="1412" w:type="pct"/>
            <w:shd w:val="clear" w:color="auto" w:fill="auto"/>
            <w:vAlign w:val="center"/>
          </w:tcPr>
          <w:p w14:paraId="12C3CB06" w14:textId="77777777" w:rsidR="0087520B" w:rsidRPr="0087520B" w:rsidRDefault="0087520B" w:rsidP="0087520B">
            <w:pPr>
              <w:widowControl w:val="0"/>
              <w:spacing w:after="0" w:line="276" w:lineRule="auto"/>
              <w:ind w:firstLine="0"/>
              <w:jc w:val="center"/>
              <w:rPr>
                <w:rFonts w:eastAsia="WenQuanYi Micro Hei" w:cs="Lohit Devanagari"/>
                <w:bCs/>
                <w:color w:val="00000A"/>
                <w:szCs w:val="24"/>
                <w:lang w:eastAsia="zh-CN" w:bidi="hi-IN"/>
              </w:rPr>
            </w:pPr>
            <w:r w:rsidRPr="0087520B">
              <w:rPr>
                <w:rFonts w:eastAsia="WenQuanYi Micro Hei" w:cs="Lohit Devanagari"/>
                <w:bCs/>
                <w:color w:val="00000A"/>
                <w:szCs w:val="24"/>
                <w:lang w:eastAsia="zh-CN" w:bidi="hi-IN"/>
              </w:rPr>
              <w:t>1</w:t>
            </w:r>
          </w:p>
        </w:tc>
        <w:tc>
          <w:tcPr>
            <w:tcW w:w="1317" w:type="pct"/>
            <w:shd w:val="clear" w:color="auto" w:fill="auto"/>
            <w:vAlign w:val="center"/>
          </w:tcPr>
          <w:p w14:paraId="7C5058CD" w14:textId="77777777" w:rsidR="0087520B" w:rsidRPr="0087520B" w:rsidRDefault="0087520B" w:rsidP="0087520B">
            <w:pPr>
              <w:widowControl w:val="0"/>
              <w:spacing w:after="0" w:line="276" w:lineRule="auto"/>
              <w:ind w:firstLine="0"/>
              <w:jc w:val="center"/>
              <w:rPr>
                <w:rFonts w:ascii="Liberation Serif" w:eastAsia="WenQuanYi Micro Hei" w:hAnsi="Liberation Serif" w:cs="Lohit Devanagari"/>
                <w:szCs w:val="24"/>
                <w:lang w:eastAsia="zh-CN" w:bidi="hi-IN"/>
              </w:rPr>
            </w:pPr>
            <w:r w:rsidRPr="0087520B">
              <w:rPr>
                <w:rFonts w:ascii="Liberation Serif" w:eastAsia="WenQuanYi Micro Hei" w:hAnsi="Liberation Serif" w:cs="Lohit Devanagari"/>
                <w:szCs w:val="24"/>
                <w:lang w:eastAsia="zh-CN" w:bidi="hi-IN"/>
              </w:rPr>
              <w:t>2</w:t>
            </w:r>
          </w:p>
        </w:tc>
        <w:tc>
          <w:tcPr>
            <w:tcW w:w="1322" w:type="pct"/>
            <w:shd w:val="clear" w:color="auto" w:fill="auto"/>
            <w:vAlign w:val="center"/>
          </w:tcPr>
          <w:p w14:paraId="316BB672" w14:textId="77777777" w:rsidR="0087520B" w:rsidRPr="0087520B" w:rsidRDefault="0087520B" w:rsidP="0087520B">
            <w:pPr>
              <w:widowControl w:val="0"/>
              <w:spacing w:after="0" w:line="276" w:lineRule="auto"/>
              <w:ind w:firstLine="0"/>
              <w:jc w:val="center"/>
              <w:rPr>
                <w:rFonts w:eastAsia="WenQuanYi Micro Hei" w:cs="Lohit Devanagari"/>
                <w:bCs/>
                <w:color w:val="00000A"/>
                <w:szCs w:val="24"/>
                <w:lang w:eastAsia="zh-CN" w:bidi="hi-IN"/>
              </w:rPr>
            </w:pPr>
            <w:r w:rsidRPr="0087520B">
              <w:rPr>
                <w:rFonts w:eastAsia="WenQuanYi Micro Hei" w:cs="Lohit Devanagari"/>
                <w:bCs/>
                <w:color w:val="00000A"/>
                <w:szCs w:val="24"/>
                <w:lang w:eastAsia="zh-CN" w:bidi="hi-IN"/>
              </w:rPr>
              <w:t>3</w:t>
            </w:r>
          </w:p>
        </w:tc>
      </w:tr>
      <w:tr w:rsidR="0087520B" w:rsidRPr="0087520B" w14:paraId="2D751D7B" w14:textId="77777777" w:rsidTr="00E8464C">
        <w:trPr>
          <w:trHeight w:val="459"/>
          <w:jc w:val="center"/>
        </w:trPr>
        <w:tc>
          <w:tcPr>
            <w:tcW w:w="949" w:type="pct"/>
            <w:vAlign w:val="center"/>
          </w:tcPr>
          <w:p w14:paraId="0212D74B" w14:textId="77777777" w:rsidR="0087520B" w:rsidRPr="0087520B" w:rsidRDefault="0087520B" w:rsidP="0087520B">
            <w:pPr>
              <w:widowControl w:val="0"/>
              <w:spacing w:after="0" w:line="240" w:lineRule="auto"/>
              <w:ind w:firstLine="0"/>
              <w:jc w:val="left"/>
              <w:rPr>
                <w:rFonts w:eastAsia="WenQuanYi Micro Hei" w:cs="Lohit Devanagari"/>
                <w:color w:val="00000A"/>
                <w:szCs w:val="24"/>
                <w:lang w:eastAsia="zh-CN" w:bidi="hi-IN"/>
              </w:rPr>
            </w:pPr>
            <w:r w:rsidRPr="0087520B">
              <w:rPr>
                <w:rFonts w:eastAsia="WenQuanYi Micro Hei" w:cs="Lohit Devanagari"/>
                <w:bCs/>
                <w:color w:val="00000A"/>
                <w:szCs w:val="24"/>
                <w:lang w:eastAsia="zh-CN" w:bidi="hi-IN"/>
              </w:rPr>
              <w:lastRenderedPageBreak/>
              <w:t>Стоимость</w:t>
            </w:r>
          </w:p>
        </w:tc>
        <w:tc>
          <w:tcPr>
            <w:tcW w:w="1412" w:type="pct"/>
            <w:vAlign w:val="center"/>
          </w:tcPr>
          <w:p w14:paraId="27D9F698" w14:textId="77777777" w:rsidR="0087520B" w:rsidRPr="0087520B" w:rsidRDefault="0087520B" w:rsidP="0087520B">
            <w:pPr>
              <w:widowControl w:val="0"/>
              <w:spacing w:after="0" w:line="240" w:lineRule="auto"/>
              <w:ind w:firstLine="0"/>
              <w:jc w:val="center"/>
              <w:rPr>
                <w:rFonts w:eastAsia="WenQuanYi Micro Hei" w:cs="Lohit Devanagari"/>
                <w:bCs/>
                <w:color w:val="00000A"/>
                <w:szCs w:val="24"/>
                <w:lang w:eastAsia="zh-CN" w:bidi="hi-IN"/>
              </w:rPr>
            </w:pPr>
            <w:r w:rsidRPr="0087520B">
              <w:rPr>
                <w:rFonts w:eastAsia="WenQuanYi Micro Hei" w:cs="Lohit Devanagari"/>
                <w:bCs/>
                <w:color w:val="00000A"/>
                <w:szCs w:val="24"/>
                <w:lang w:eastAsia="zh-CN" w:bidi="hi-IN"/>
              </w:rPr>
              <w:t>Стоимость услуг данного поставщика, выше стоимости услуг других  поставщиков</w:t>
            </w:r>
          </w:p>
        </w:tc>
        <w:tc>
          <w:tcPr>
            <w:tcW w:w="1317" w:type="pct"/>
            <w:vAlign w:val="center"/>
          </w:tcPr>
          <w:p w14:paraId="6FD5EE59" w14:textId="77777777" w:rsidR="0087520B" w:rsidRPr="0087520B" w:rsidRDefault="0087520B" w:rsidP="0087520B">
            <w:pPr>
              <w:widowControl w:val="0"/>
              <w:spacing w:after="0" w:line="240" w:lineRule="auto"/>
              <w:ind w:firstLine="0"/>
              <w:jc w:val="center"/>
              <w:rPr>
                <w:rFonts w:eastAsia="WenQuanYi Micro Hei" w:cs="Lohit Devanagari"/>
                <w:bCs/>
                <w:color w:val="00000A"/>
                <w:szCs w:val="24"/>
                <w:lang w:eastAsia="zh-CN" w:bidi="hi-IN"/>
              </w:rPr>
            </w:pPr>
            <w:r w:rsidRPr="0087520B">
              <w:rPr>
                <w:rFonts w:eastAsia="WenQuanYi Micro Hei" w:cs="Lohit Devanagari"/>
                <w:bCs/>
                <w:color w:val="00000A"/>
                <w:szCs w:val="24"/>
                <w:lang w:eastAsia="zh-CN" w:bidi="hi-IN"/>
              </w:rPr>
              <w:t>Стоимость услуг поставщика, равна средней стоимости услуг других поставщиков</w:t>
            </w:r>
          </w:p>
        </w:tc>
        <w:tc>
          <w:tcPr>
            <w:tcW w:w="1322" w:type="pct"/>
            <w:vAlign w:val="center"/>
          </w:tcPr>
          <w:p w14:paraId="7D25C7F6" w14:textId="77777777" w:rsidR="0087520B" w:rsidRPr="0087520B" w:rsidRDefault="0087520B" w:rsidP="0087520B">
            <w:pPr>
              <w:widowControl w:val="0"/>
              <w:spacing w:after="0" w:line="240" w:lineRule="auto"/>
              <w:ind w:firstLine="0"/>
              <w:jc w:val="center"/>
              <w:rPr>
                <w:rFonts w:eastAsia="WenQuanYi Micro Hei" w:cs="Lohit Devanagari"/>
                <w:bCs/>
                <w:color w:val="00000A"/>
                <w:szCs w:val="24"/>
                <w:lang w:eastAsia="zh-CN" w:bidi="hi-IN"/>
              </w:rPr>
            </w:pPr>
            <w:r w:rsidRPr="0087520B">
              <w:rPr>
                <w:rFonts w:eastAsia="WenQuanYi Micro Hei" w:cs="Lohit Devanagari"/>
                <w:bCs/>
                <w:color w:val="00000A"/>
                <w:szCs w:val="24"/>
                <w:lang w:eastAsia="zh-CN" w:bidi="hi-IN"/>
              </w:rPr>
              <w:t>Стоимость услуг данного поставщика, ниже стоимости услуг других поставщиков</w:t>
            </w:r>
          </w:p>
        </w:tc>
      </w:tr>
      <w:tr w:rsidR="0087520B" w:rsidRPr="0087520B" w14:paraId="0FA72256" w14:textId="77777777" w:rsidTr="00E8464C">
        <w:trPr>
          <w:jc w:val="center"/>
        </w:trPr>
        <w:tc>
          <w:tcPr>
            <w:tcW w:w="949" w:type="pct"/>
            <w:vAlign w:val="center"/>
          </w:tcPr>
          <w:p w14:paraId="00F8CDEE" w14:textId="77777777" w:rsidR="0087520B" w:rsidRPr="0087520B" w:rsidRDefault="0087520B" w:rsidP="0087520B">
            <w:pPr>
              <w:widowControl w:val="0"/>
              <w:spacing w:after="0" w:line="240" w:lineRule="auto"/>
              <w:ind w:firstLine="0"/>
              <w:jc w:val="left"/>
              <w:rPr>
                <w:rFonts w:eastAsia="WenQuanYi Micro Hei" w:cs="Lohit Devanagari"/>
                <w:bCs/>
                <w:color w:val="00000A"/>
                <w:szCs w:val="24"/>
                <w:lang w:eastAsia="zh-CN" w:bidi="hi-IN"/>
              </w:rPr>
            </w:pPr>
            <w:r w:rsidRPr="0087520B">
              <w:rPr>
                <w:rFonts w:eastAsia="WenQuanYi Micro Hei" w:cs="Lohit Devanagari"/>
                <w:bCs/>
                <w:color w:val="00000A"/>
                <w:szCs w:val="24"/>
                <w:lang w:eastAsia="zh-CN" w:bidi="hi-IN"/>
              </w:rPr>
              <w:t>Качество</w:t>
            </w:r>
          </w:p>
        </w:tc>
        <w:tc>
          <w:tcPr>
            <w:tcW w:w="4051" w:type="pct"/>
            <w:gridSpan w:val="3"/>
            <w:vAlign w:val="center"/>
          </w:tcPr>
          <w:p w14:paraId="6400D98F" w14:textId="77777777" w:rsidR="0087520B" w:rsidRPr="0087520B" w:rsidRDefault="0087520B" w:rsidP="0087520B">
            <w:pPr>
              <w:widowControl w:val="0"/>
              <w:spacing w:after="0" w:line="240" w:lineRule="auto"/>
              <w:ind w:firstLine="0"/>
              <w:jc w:val="center"/>
              <w:rPr>
                <w:rFonts w:eastAsia="WenQuanYi Micro Hei" w:cs="Lohit Devanagari"/>
                <w:bCs/>
                <w:color w:val="00000A"/>
                <w:szCs w:val="24"/>
                <w:lang w:eastAsia="zh-CN" w:bidi="hi-IN"/>
              </w:rPr>
            </w:pPr>
            <w:r w:rsidRPr="0087520B">
              <w:rPr>
                <w:rFonts w:eastAsia="WenQuanYi Micro Hei" w:cs="Lohit Devanagari"/>
                <w:bCs/>
                <w:color w:val="00000A"/>
                <w:szCs w:val="24"/>
                <w:lang w:eastAsia="zh-CN" w:bidi="hi-IN"/>
              </w:rPr>
              <w:t xml:space="preserve">На начальном этапе всем поставщикам проставляется по 3 балла, так как компания </w:t>
            </w:r>
            <w:r w:rsidRPr="0087520B">
              <w:rPr>
                <w:rFonts w:ascii="Liberation Serif" w:eastAsia="WenQuanYi Micro Hei" w:hAnsi="Liberation Serif" w:cs="Lohit Devanagari"/>
                <w:color w:val="00000A"/>
                <w:szCs w:val="24"/>
                <w:lang w:eastAsia="zh-CN" w:bidi="hi-IN"/>
              </w:rPr>
              <w:t>Юнилевер не может сложить мнение о качестве услуг поставщика транспортных услуг</w:t>
            </w:r>
          </w:p>
        </w:tc>
      </w:tr>
      <w:tr w:rsidR="0087520B" w:rsidRPr="0087520B" w14:paraId="4098802A" w14:textId="77777777" w:rsidTr="00E8464C">
        <w:trPr>
          <w:jc w:val="center"/>
        </w:trPr>
        <w:tc>
          <w:tcPr>
            <w:tcW w:w="949" w:type="pct"/>
            <w:vAlign w:val="center"/>
          </w:tcPr>
          <w:p w14:paraId="19DD04F4" w14:textId="77777777" w:rsidR="0087520B" w:rsidRPr="0087520B" w:rsidRDefault="0087520B" w:rsidP="0087520B">
            <w:pPr>
              <w:widowControl w:val="0"/>
              <w:spacing w:after="0" w:line="240" w:lineRule="auto"/>
              <w:ind w:firstLine="0"/>
              <w:jc w:val="left"/>
              <w:rPr>
                <w:rFonts w:eastAsia="WenQuanYi Micro Hei" w:cs="Lohit Devanagari"/>
                <w:bCs/>
                <w:color w:val="00000A"/>
                <w:szCs w:val="24"/>
                <w:lang w:eastAsia="zh-CN" w:bidi="hi-IN"/>
              </w:rPr>
            </w:pPr>
            <w:r w:rsidRPr="0087520B">
              <w:rPr>
                <w:rFonts w:eastAsia="WenQuanYi Micro Hei" w:cs="Lohit Devanagari"/>
                <w:bCs/>
                <w:color w:val="00000A"/>
                <w:szCs w:val="24"/>
                <w:lang w:eastAsia="zh-CN" w:bidi="hi-IN"/>
              </w:rPr>
              <w:t>Наличие</w:t>
            </w:r>
          </w:p>
          <w:p w14:paraId="4F13B199" w14:textId="77777777" w:rsidR="0087520B" w:rsidRPr="0087520B" w:rsidRDefault="0087520B" w:rsidP="0087520B">
            <w:pPr>
              <w:widowControl w:val="0"/>
              <w:spacing w:after="0" w:line="240" w:lineRule="auto"/>
              <w:ind w:firstLine="0"/>
              <w:jc w:val="left"/>
              <w:rPr>
                <w:rFonts w:eastAsia="WenQuanYi Micro Hei" w:cs="Lohit Devanagari"/>
                <w:color w:val="00000A"/>
                <w:szCs w:val="24"/>
                <w:lang w:eastAsia="zh-CN" w:bidi="hi-IN"/>
              </w:rPr>
            </w:pPr>
            <w:r w:rsidRPr="0087520B">
              <w:rPr>
                <w:rFonts w:eastAsia="WenQuanYi Micro Hei" w:cs="Lohit Devanagari"/>
                <w:bCs/>
                <w:color w:val="00000A"/>
                <w:szCs w:val="24"/>
                <w:lang w:eastAsia="zh-CN" w:bidi="hi-IN"/>
              </w:rPr>
              <w:t>сертификата на систему качества поставщика</w:t>
            </w:r>
            <w:r w:rsidRPr="0087520B">
              <w:rPr>
                <w:rFonts w:eastAsia="WenQuanYi Micro Hei" w:cs="Lohit Devanagari"/>
                <w:color w:val="00000A"/>
                <w:szCs w:val="24"/>
                <w:lang w:eastAsia="zh-CN" w:bidi="hi-IN"/>
              </w:rPr>
              <w:t xml:space="preserve"> </w:t>
            </w:r>
          </w:p>
        </w:tc>
        <w:tc>
          <w:tcPr>
            <w:tcW w:w="1412" w:type="pct"/>
            <w:vAlign w:val="center"/>
          </w:tcPr>
          <w:p w14:paraId="419113D2" w14:textId="77777777" w:rsidR="0087520B" w:rsidRPr="0087520B" w:rsidRDefault="0087520B" w:rsidP="0087520B">
            <w:pPr>
              <w:widowControl w:val="0"/>
              <w:spacing w:after="0" w:line="240" w:lineRule="auto"/>
              <w:ind w:firstLine="0"/>
              <w:jc w:val="center"/>
              <w:rPr>
                <w:rFonts w:eastAsia="WenQuanYi Micro Hei" w:cs="Lohit Devanagari"/>
                <w:bCs/>
                <w:color w:val="00000A"/>
                <w:szCs w:val="24"/>
                <w:lang w:eastAsia="zh-CN" w:bidi="hi-IN"/>
              </w:rPr>
            </w:pPr>
            <w:r w:rsidRPr="0087520B">
              <w:rPr>
                <w:rFonts w:eastAsia="WenQuanYi Micro Hei" w:cs="Lohit Devanagari"/>
                <w:bCs/>
                <w:color w:val="00000A"/>
                <w:szCs w:val="24"/>
                <w:lang w:eastAsia="zh-CN" w:bidi="hi-IN"/>
              </w:rPr>
              <w:t>если сертификат на систему качества поставщика отсутствует</w:t>
            </w:r>
          </w:p>
        </w:tc>
        <w:tc>
          <w:tcPr>
            <w:tcW w:w="1317" w:type="pct"/>
            <w:vAlign w:val="center"/>
          </w:tcPr>
          <w:p w14:paraId="75B245F0" w14:textId="77777777" w:rsidR="0087520B" w:rsidRPr="0087520B" w:rsidRDefault="0087520B" w:rsidP="0087520B">
            <w:pPr>
              <w:widowControl w:val="0"/>
              <w:spacing w:after="0" w:line="240" w:lineRule="auto"/>
              <w:ind w:firstLine="0"/>
              <w:jc w:val="center"/>
              <w:rPr>
                <w:rFonts w:eastAsia="WenQuanYi Micro Hei" w:cs="Lohit Devanagari"/>
                <w:bCs/>
                <w:color w:val="00000A"/>
                <w:szCs w:val="24"/>
                <w:lang w:eastAsia="zh-CN" w:bidi="hi-IN"/>
              </w:rPr>
            </w:pPr>
            <w:r w:rsidRPr="0087520B">
              <w:rPr>
                <w:rFonts w:eastAsia="WenQuanYi Micro Hei" w:cs="Lohit Devanagari"/>
                <w:bCs/>
                <w:color w:val="00000A"/>
                <w:szCs w:val="24"/>
                <w:lang w:eastAsia="zh-CN" w:bidi="hi-IN"/>
              </w:rPr>
              <w:t>наличие у поставщика сертификата на систему качества по ИСО 9000</w:t>
            </w:r>
          </w:p>
        </w:tc>
        <w:tc>
          <w:tcPr>
            <w:tcW w:w="1322" w:type="pct"/>
            <w:vAlign w:val="center"/>
          </w:tcPr>
          <w:p w14:paraId="5332028B" w14:textId="77777777" w:rsidR="0087520B" w:rsidRPr="0087520B" w:rsidRDefault="0087520B" w:rsidP="0087520B">
            <w:pPr>
              <w:widowControl w:val="0"/>
              <w:spacing w:after="0" w:line="240" w:lineRule="auto"/>
              <w:ind w:firstLine="0"/>
              <w:jc w:val="center"/>
              <w:rPr>
                <w:rFonts w:eastAsia="WenQuanYi Micro Hei" w:cs="Lohit Devanagari"/>
                <w:bCs/>
                <w:color w:val="00000A"/>
                <w:szCs w:val="24"/>
                <w:lang w:eastAsia="zh-CN" w:bidi="hi-IN"/>
              </w:rPr>
            </w:pPr>
            <w:r w:rsidRPr="0087520B">
              <w:rPr>
                <w:rFonts w:eastAsia="WenQuanYi Micro Hei" w:cs="Lohit Devanagari"/>
                <w:bCs/>
                <w:color w:val="00000A"/>
                <w:szCs w:val="24"/>
                <w:lang w:eastAsia="zh-CN" w:bidi="hi-IN"/>
              </w:rPr>
              <w:t>наличие у поставщика сертификатов на систему качества по ИСО 9000 и др</w:t>
            </w:r>
          </w:p>
        </w:tc>
      </w:tr>
      <w:tr w:rsidR="0087520B" w:rsidRPr="0087520B" w14:paraId="468ED0DF" w14:textId="77777777" w:rsidTr="00E8464C">
        <w:trPr>
          <w:jc w:val="center"/>
        </w:trPr>
        <w:tc>
          <w:tcPr>
            <w:tcW w:w="949" w:type="pct"/>
            <w:vAlign w:val="center"/>
          </w:tcPr>
          <w:p w14:paraId="357993CA" w14:textId="77777777" w:rsidR="0087520B" w:rsidRPr="0087520B" w:rsidRDefault="0087520B" w:rsidP="0087520B">
            <w:pPr>
              <w:widowControl w:val="0"/>
              <w:spacing w:after="0" w:line="240" w:lineRule="auto"/>
              <w:ind w:firstLine="0"/>
              <w:jc w:val="left"/>
              <w:rPr>
                <w:rFonts w:eastAsia="WenQuanYi Micro Hei" w:cs="Lohit Devanagari"/>
                <w:color w:val="00000A"/>
                <w:szCs w:val="24"/>
                <w:lang w:eastAsia="zh-CN" w:bidi="hi-IN"/>
              </w:rPr>
            </w:pPr>
            <w:r w:rsidRPr="0087520B">
              <w:rPr>
                <w:rFonts w:eastAsia="WenQuanYi Micro Hei" w:cs="Lohit Devanagari"/>
                <w:bCs/>
                <w:color w:val="00000A"/>
                <w:szCs w:val="24"/>
                <w:lang w:eastAsia="zh-CN" w:bidi="hi-IN"/>
              </w:rPr>
              <w:t>Опыт работы</w:t>
            </w:r>
          </w:p>
        </w:tc>
        <w:tc>
          <w:tcPr>
            <w:tcW w:w="1412" w:type="pct"/>
            <w:vAlign w:val="center"/>
          </w:tcPr>
          <w:p w14:paraId="14277FA2" w14:textId="77777777" w:rsidR="0087520B" w:rsidRPr="0087520B" w:rsidRDefault="0087520B" w:rsidP="0087520B">
            <w:pPr>
              <w:widowControl w:val="0"/>
              <w:spacing w:after="0" w:line="240" w:lineRule="auto"/>
              <w:ind w:firstLine="0"/>
              <w:jc w:val="center"/>
              <w:rPr>
                <w:rFonts w:eastAsia="WenQuanYi Micro Hei" w:cs="Lohit Devanagari"/>
                <w:bCs/>
                <w:color w:val="00000A"/>
                <w:szCs w:val="24"/>
                <w:lang w:eastAsia="zh-CN" w:bidi="hi-IN"/>
              </w:rPr>
            </w:pPr>
            <w:r w:rsidRPr="0087520B">
              <w:rPr>
                <w:rFonts w:eastAsia="WenQuanYi Micro Hei" w:cs="Lohit Devanagari"/>
                <w:bCs/>
                <w:color w:val="00000A"/>
                <w:szCs w:val="24"/>
                <w:lang w:eastAsia="zh-CN" w:bidi="hi-IN"/>
              </w:rPr>
              <w:t>до 1 года</w:t>
            </w:r>
          </w:p>
        </w:tc>
        <w:tc>
          <w:tcPr>
            <w:tcW w:w="1317" w:type="pct"/>
            <w:vAlign w:val="center"/>
          </w:tcPr>
          <w:p w14:paraId="4A5815C2" w14:textId="77777777" w:rsidR="0087520B" w:rsidRPr="0087520B" w:rsidRDefault="0087520B" w:rsidP="0087520B">
            <w:pPr>
              <w:widowControl w:val="0"/>
              <w:spacing w:after="0" w:line="276" w:lineRule="auto"/>
              <w:ind w:firstLine="0"/>
              <w:jc w:val="center"/>
              <w:rPr>
                <w:rFonts w:ascii="Liberation Serif" w:eastAsia="WenQuanYi Micro Hei" w:hAnsi="Liberation Serif" w:cs="Lohit Devanagari"/>
                <w:szCs w:val="24"/>
                <w:lang w:eastAsia="zh-CN" w:bidi="hi-IN"/>
              </w:rPr>
            </w:pPr>
            <w:r w:rsidRPr="0087520B">
              <w:rPr>
                <w:rFonts w:eastAsia="WenQuanYi Micro Hei" w:cs="Lohit Devanagari"/>
                <w:bCs/>
                <w:color w:val="00000A"/>
                <w:szCs w:val="24"/>
                <w:lang w:eastAsia="zh-CN" w:bidi="hi-IN"/>
              </w:rPr>
              <w:t>от 1 до 6 лет</w:t>
            </w:r>
          </w:p>
        </w:tc>
        <w:tc>
          <w:tcPr>
            <w:tcW w:w="1322" w:type="pct"/>
            <w:vAlign w:val="center"/>
          </w:tcPr>
          <w:p w14:paraId="30479E40" w14:textId="77777777" w:rsidR="0087520B" w:rsidRPr="0087520B" w:rsidRDefault="0087520B" w:rsidP="0087520B">
            <w:pPr>
              <w:widowControl w:val="0"/>
              <w:spacing w:after="0" w:line="240" w:lineRule="auto"/>
              <w:ind w:firstLine="0"/>
              <w:jc w:val="center"/>
              <w:rPr>
                <w:rFonts w:eastAsia="WenQuanYi Micro Hei" w:cs="Lohit Devanagari"/>
                <w:bCs/>
                <w:color w:val="00000A"/>
                <w:szCs w:val="24"/>
                <w:lang w:eastAsia="zh-CN" w:bidi="hi-IN"/>
              </w:rPr>
            </w:pPr>
            <w:r w:rsidRPr="0087520B">
              <w:rPr>
                <w:rFonts w:eastAsia="WenQuanYi Micro Hei" w:cs="Lohit Devanagari"/>
                <w:bCs/>
                <w:color w:val="00000A"/>
                <w:szCs w:val="24"/>
                <w:lang w:eastAsia="zh-CN" w:bidi="hi-IN"/>
              </w:rPr>
              <w:t>свыше 6 лет</w:t>
            </w:r>
          </w:p>
        </w:tc>
      </w:tr>
      <w:tr w:rsidR="0087520B" w:rsidRPr="0087520B" w14:paraId="505A0D14" w14:textId="77777777" w:rsidTr="00E8464C">
        <w:trPr>
          <w:jc w:val="center"/>
        </w:trPr>
        <w:tc>
          <w:tcPr>
            <w:tcW w:w="949" w:type="pct"/>
            <w:vAlign w:val="center"/>
          </w:tcPr>
          <w:p w14:paraId="6FEFC9C2" w14:textId="77777777" w:rsidR="0087520B" w:rsidRPr="0087520B" w:rsidRDefault="0087520B" w:rsidP="0087520B">
            <w:pPr>
              <w:widowControl w:val="0"/>
              <w:spacing w:after="0" w:line="240" w:lineRule="auto"/>
              <w:ind w:firstLine="0"/>
              <w:jc w:val="left"/>
              <w:rPr>
                <w:rFonts w:eastAsia="WenQuanYi Micro Hei" w:cs="Lohit Devanagari"/>
                <w:color w:val="auto"/>
                <w:szCs w:val="24"/>
                <w:shd w:val="clear" w:color="auto" w:fill="FFFFFF"/>
                <w:lang w:eastAsia="zh-CN" w:bidi="hi-IN"/>
              </w:rPr>
            </w:pPr>
            <w:r w:rsidRPr="0087520B">
              <w:rPr>
                <w:rFonts w:eastAsia="WenQuanYi Micro Hei" w:cs="Lohit Devanagari"/>
                <w:color w:val="auto"/>
                <w:szCs w:val="24"/>
                <w:shd w:val="clear" w:color="auto" w:fill="FFFFFF"/>
                <w:lang w:eastAsia="zh-CN" w:bidi="hi-IN"/>
              </w:rPr>
              <w:t xml:space="preserve">Условия  оплаты услуг </w:t>
            </w:r>
          </w:p>
          <w:p w14:paraId="5D1C1402" w14:textId="77777777" w:rsidR="0087520B" w:rsidRPr="0087520B" w:rsidRDefault="0087520B" w:rsidP="0087520B">
            <w:pPr>
              <w:widowControl w:val="0"/>
              <w:spacing w:after="0" w:line="240" w:lineRule="auto"/>
              <w:ind w:firstLine="0"/>
              <w:jc w:val="left"/>
              <w:rPr>
                <w:rFonts w:eastAsia="WenQuanYi Micro Hei" w:cs="Lohit Devanagari"/>
                <w:bCs/>
                <w:color w:val="auto"/>
                <w:szCs w:val="24"/>
                <w:lang w:eastAsia="zh-CN" w:bidi="hi-IN"/>
              </w:rPr>
            </w:pPr>
          </w:p>
        </w:tc>
        <w:tc>
          <w:tcPr>
            <w:tcW w:w="1412" w:type="pct"/>
            <w:vAlign w:val="center"/>
          </w:tcPr>
          <w:p w14:paraId="1938665F" w14:textId="77777777" w:rsidR="0087520B" w:rsidRPr="0087520B" w:rsidRDefault="0087520B" w:rsidP="0087520B">
            <w:pPr>
              <w:widowControl w:val="0"/>
              <w:spacing w:after="0" w:line="240" w:lineRule="auto"/>
              <w:ind w:firstLine="0"/>
              <w:jc w:val="center"/>
              <w:rPr>
                <w:rFonts w:eastAsia="WenQuanYi Micro Hei" w:cs="Lohit Devanagari"/>
                <w:bCs/>
                <w:color w:val="00000A"/>
                <w:szCs w:val="24"/>
                <w:lang w:eastAsia="zh-CN" w:bidi="hi-IN"/>
              </w:rPr>
            </w:pPr>
            <w:r w:rsidRPr="0087520B">
              <w:rPr>
                <w:rFonts w:eastAsia="WenQuanYi Micro Hei" w:cs="Lohit Devanagari"/>
                <w:bCs/>
                <w:color w:val="00000A"/>
                <w:szCs w:val="24"/>
                <w:lang w:eastAsia="zh-CN" w:bidi="hi-IN"/>
              </w:rPr>
              <w:t>Частичная предоплата услуг  полный расчет после выполнения услуг</w:t>
            </w:r>
          </w:p>
        </w:tc>
        <w:tc>
          <w:tcPr>
            <w:tcW w:w="1317" w:type="pct"/>
            <w:vAlign w:val="center"/>
          </w:tcPr>
          <w:p w14:paraId="23BC1598" w14:textId="77777777" w:rsidR="0087520B" w:rsidRPr="0087520B" w:rsidRDefault="0087520B" w:rsidP="0087520B">
            <w:pPr>
              <w:widowControl w:val="0"/>
              <w:spacing w:after="0" w:line="276" w:lineRule="auto"/>
              <w:ind w:firstLine="0"/>
              <w:jc w:val="center"/>
              <w:rPr>
                <w:rFonts w:ascii="Liberation Serif" w:eastAsia="WenQuanYi Micro Hei" w:hAnsi="Liberation Serif" w:cs="Lohit Devanagari"/>
                <w:szCs w:val="24"/>
                <w:lang w:eastAsia="zh-CN" w:bidi="hi-IN"/>
              </w:rPr>
            </w:pPr>
            <w:r w:rsidRPr="0087520B">
              <w:rPr>
                <w:rFonts w:eastAsia="WenQuanYi Micro Hei" w:cs="Lohit Devanagari"/>
                <w:color w:val="auto"/>
                <w:szCs w:val="24"/>
                <w:shd w:val="clear" w:color="auto" w:fill="FFFFFF"/>
                <w:lang w:eastAsia="zh-CN" w:bidi="hi-IN"/>
              </w:rPr>
              <w:t>поставщик выполняется услуги без предварительной оплаты</w:t>
            </w:r>
          </w:p>
        </w:tc>
        <w:tc>
          <w:tcPr>
            <w:tcW w:w="1322" w:type="pct"/>
            <w:vAlign w:val="center"/>
          </w:tcPr>
          <w:p w14:paraId="01951BD9" w14:textId="77777777" w:rsidR="0087520B" w:rsidRPr="0087520B" w:rsidRDefault="0087520B" w:rsidP="0087520B">
            <w:pPr>
              <w:widowControl w:val="0"/>
              <w:spacing w:after="0" w:line="240" w:lineRule="auto"/>
              <w:ind w:firstLine="0"/>
              <w:jc w:val="center"/>
              <w:rPr>
                <w:rFonts w:eastAsia="WenQuanYi Micro Hei" w:cs="Lohit Devanagari"/>
                <w:bCs/>
                <w:color w:val="00000A"/>
                <w:szCs w:val="24"/>
                <w:lang w:eastAsia="zh-CN" w:bidi="hi-IN"/>
              </w:rPr>
            </w:pPr>
            <w:r w:rsidRPr="0087520B">
              <w:rPr>
                <w:rFonts w:eastAsia="WenQuanYi Micro Hei" w:cs="Lohit Devanagari"/>
                <w:color w:val="auto"/>
                <w:szCs w:val="24"/>
                <w:shd w:val="clear" w:color="auto" w:fill="FFFFFF"/>
                <w:lang w:eastAsia="zh-CN" w:bidi="hi-IN"/>
              </w:rPr>
              <w:t>Готовность поставщика к выполнению заказов и работе с заказчиками без предварительной оплаты, работа в кредит, предоставление рассрочек</w:t>
            </w:r>
          </w:p>
        </w:tc>
      </w:tr>
      <w:tr w:rsidR="0087520B" w:rsidRPr="0087520B" w14:paraId="2422CC0A" w14:textId="77777777" w:rsidTr="00E8464C">
        <w:trPr>
          <w:jc w:val="center"/>
        </w:trPr>
        <w:tc>
          <w:tcPr>
            <w:tcW w:w="949" w:type="pct"/>
            <w:vAlign w:val="center"/>
          </w:tcPr>
          <w:p w14:paraId="29B4896A" w14:textId="77777777" w:rsidR="0087520B" w:rsidRPr="0087520B" w:rsidRDefault="0087520B" w:rsidP="0087520B">
            <w:pPr>
              <w:widowControl w:val="0"/>
              <w:spacing w:after="0" w:line="240" w:lineRule="auto"/>
              <w:ind w:firstLine="0"/>
              <w:jc w:val="left"/>
              <w:rPr>
                <w:rFonts w:eastAsia="WenQuanYi Micro Hei" w:cs="Lohit Devanagari"/>
                <w:bCs/>
                <w:color w:val="00000A"/>
                <w:szCs w:val="24"/>
                <w:lang w:eastAsia="zh-CN" w:bidi="hi-IN"/>
              </w:rPr>
            </w:pPr>
            <w:r w:rsidRPr="0087520B">
              <w:rPr>
                <w:rFonts w:eastAsia="WenQuanYi Micro Hei" w:cs="Lohit Devanagari"/>
                <w:bCs/>
                <w:color w:val="00000A"/>
                <w:szCs w:val="24"/>
                <w:lang w:eastAsia="zh-CN" w:bidi="hi-IN"/>
              </w:rPr>
              <w:t>Имидж</w:t>
            </w:r>
          </w:p>
        </w:tc>
        <w:tc>
          <w:tcPr>
            <w:tcW w:w="1412" w:type="pct"/>
            <w:vAlign w:val="center"/>
          </w:tcPr>
          <w:p w14:paraId="0E0881F3" w14:textId="77777777" w:rsidR="0087520B" w:rsidRPr="0087520B" w:rsidRDefault="0087520B" w:rsidP="0087520B">
            <w:pPr>
              <w:widowControl w:val="0"/>
              <w:spacing w:after="0" w:line="240" w:lineRule="auto"/>
              <w:ind w:firstLine="0"/>
              <w:jc w:val="center"/>
              <w:rPr>
                <w:rFonts w:eastAsia="WenQuanYi Micro Hei" w:cs="Lohit Devanagari"/>
                <w:bCs/>
                <w:color w:val="00000A"/>
                <w:szCs w:val="24"/>
                <w:lang w:eastAsia="zh-CN" w:bidi="hi-IN"/>
              </w:rPr>
            </w:pPr>
            <w:r w:rsidRPr="0087520B">
              <w:rPr>
                <w:rFonts w:eastAsia="WenQuanYi Micro Hei" w:cs="Lohit Devanagari"/>
                <w:bCs/>
                <w:color w:val="00000A"/>
                <w:szCs w:val="24"/>
                <w:lang w:eastAsia="zh-CN" w:bidi="hi-IN"/>
              </w:rPr>
              <w:t>отсутствуют данные о клиентах и их отзывы, достижениях ТК</w:t>
            </w:r>
          </w:p>
        </w:tc>
        <w:tc>
          <w:tcPr>
            <w:tcW w:w="1317" w:type="pct"/>
            <w:vAlign w:val="center"/>
          </w:tcPr>
          <w:p w14:paraId="776E03F7" w14:textId="77777777" w:rsidR="0087520B" w:rsidRPr="0087520B" w:rsidRDefault="0087520B" w:rsidP="0087520B">
            <w:pPr>
              <w:widowControl w:val="0"/>
              <w:spacing w:after="0" w:line="240" w:lineRule="auto"/>
              <w:ind w:firstLine="0"/>
              <w:jc w:val="center"/>
              <w:rPr>
                <w:rFonts w:cs="Liberation Mono"/>
                <w:color w:val="00000A"/>
                <w:szCs w:val="24"/>
                <w:lang w:eastAsia="zh-CN" w:bidi="hi-IN"/>
              </w:rPr>
            </w:pPr>
            <w:r w:rsidRPr="0087520B">
              <w:rPr>
                <w:rFonts w:cs="Liberation Mono"/>
                <w:color w:val="00000A"/>
                <w:szCs w:val="24"/>
                <w:lang w:eastAsia="zh-CN" w:bidi="hi-IN"/>
              </w:rPr>
              <w:t>-</w:t>
            </w:r>
          </w:p>
        </w:tc>
        <w:tc>
          <w:tcPr>
            <w:tcW w:w="1322" w:type="pct"/>
            <w:vAlign w:val="center"/>
          </w:tcPr>
          <w:p w14:paraId="529B1FE1" w14:textId="77777777" w:rsidR="0087520B" w:rsidRPr="0087520B" w:rsidRDefault="0087520B" w:rsidP="0087520B">
            <w:pPr>
              <w:widowControl w:val="0"/>
              <w:spacing w:after="0" w:line="240" w:lineRule="auto"/>
              <w:ind w:firstLine="0"/>
              <w:jc w:val="center"/>
              <w:rPr>
                <w:rFonts w:eastAsia="WenQuanYi Micro Hei" w:cs="Lohit Devanagari"/>
                <w:bCs/>
                <w:color w:val="00000A"/>
                <w:szCs w:val="24"/>
                <w:lang w:eastAsia="zh-CN" w:bidi="hi-IN"/>
              </w:rPr>
            </w:pPr>
            <w:r w:rsidRPr="0087520B">
              <w:rPr>
                <w:rFonts w:eastAsia="WenQuanYi Micro Hei" w:cs="Lohit Devanagari"/>
                <w:bCs/>
                <w:color w:val="00000A"/>
                <w:szCs w:val="24"/>
                <w:lang w:eastAsia="zh-CN" w:bidi="hi-IN"/>
              </w:rPr>
              <w:t>имеются данные о клиентах и достижениях компании</w:t>
            </w:r>
          </w:p>
        </w:tc>
      </w:tr>
    </w:tbl>
    <w:p w14:paraId="65FA522E" w14:textId="77777777" w:rsidR="00C326D0" w:rsidRPr="002A771F" w:rsidRDefault="00C326D0" w:rsidP="00C326D0">
      <w:pPr>
        <w:pStyle w:val="Default"/>
        <w:spacing w:line="360" w:lineRule="auto"/>
        <w:ind w:firstLine="720"/>
        <w:jc w:val="both"/>
        <w:rPr>
          <w:bCs/>
        </w:rPr>
      </w:pPr>
    </w:p>
    <w:p w14:paraId="4F2F918A" w14:textId="77777777" w:rsidR="00C326D0" w:rsidRDefault="00C326D0" w:rsidP="00C326D0">
      <w:pPr>
        <w:pStyle w:val="Default"/>
        <w:spacing w:line="360" w:lineRule="auto"/>
        <w:ind w:firstLine="720"/>
        <w:jc w:val="both"/>
        <w:rPr>
          <w:bCs/>
        </w:rPr>
      </w:pPr>
      <w:r w:rsidRPr="002A771F">
        <w:rPr>
          <w:bCs/>
        </w:rPr>
        <w:t xml:space="preserve">Дадим характеристику каждого поставщика по предложенным критериям. </w:t>
      </w:r>
    </w:p>
    <w:p w14:paraId="6EEF4B5F" w14:textId="77777777" w:rsidR="00C326D0" w:rsidRDefault="00C326D0" w:rsidP="00C326D0">
      <w:pPr>
        <w:pStyle w:val="Default"/>
        <w:spacing w:line="360" w:lineRule="auto"/>
        <w:ind w:firstLine="720"/>
        <w:jc w:val="both"/>
        <w:rPr>
          <w:bCs/>
        </w:rPr>
      </w:pPr>
      <w:r>
        <w:rPr>
          <w:bCs/>
        </w:rPr>
        <w:t xml:space="preserve">При сравнении стоимости транспортных услуг по компаниям, просмотрели сайт каждой их них и в качестве сравнения использовали рассчитанную стоимость 1 т-км. Стоимость 1 т-км у компании </w:t>
      </w:r>
      <w:r w:rsidRPr="002A771F">
        <w:rPr>
          <w:color w:val="auto"/>
        </w:rPr>
        <w:t>ПЭК</w:t>
      </w:r>
      <w:r>
        <w:rPr>
          <w:color w:val="auto"/>
        </w:rPr>
        <w:t xml:space="preserve"> составила 1 863,2 руб., что является самой максимальной, поэтому данной компании присвоили 1 балл. Минимальная стоимость у компании</w:t>
      </w:r>
      <w:r w:rsidRPr="00073E9D">
        <w:rPr>
          <w:color w:val="auto"/>
          <w:shd w:val="clear" w:color="auto" w:fill="FFFFFF"/>
        </w:rPr>
        <w:t xml:space="preserve"> </w:t>
      </w:r>
      <w:r>
        <w:rPr>
          <w:color w:val="auto"/>
          <w:shd w:val="clear" w:color="auto" w:fill="FFFFFF"/>
        </w:rPr>
        <w:t>ТК «</w:t>
      </w:r>
      <w:r w:rsidRPr="002A771F">
        <w:rPr>
          <w:color w:val="auto"/>
          <w:shd w:val="clear" w:color="auto" w:fill="FFFFFF"/>
        </w:rPr>
        <w:t>Транзит</w:t>
      </w:r>
      <w:r>
        <w:rPr>
          <w:color w:val="auto"/>
          <w:shd w:val="clear" w:color="auto" w:fill="FFFFFF"/>
        </w:rPr>
        <w:t>» - 1 705,7 руб. Соответственно, данной компании по критерию «стоимость» присвоили 3 балла. Остальным компаниям целесообразно поставить по 2 балла, так как стоимость 1 т-км у них находится в пределах от 1 705,7 руб. до 1 863,2 руб.</w:t>
      </w:r>
    </w:p>
    <w:p w14:paraId="6D2B7F75" w14:textId="77777777" w:rsidR="00C326D0" w:rsidRDefault="00C326D0" w:rsidP="00C326D0">
      <w:pPr>
        <w:pStyle w:val="Default"/>
        <w:spacing w:line="360" w:lineRule="auto"/>
        <w:ind w:firstLine="720"/>
        <w:jc w:val="both"/>
        <w:rPr>
          <w:bCs/>
        </w:rPr>
      </w:pPr>
      <w:r>
        <w:rPr>
          <w:bCs/>
        </w:rPr>
        <w:t>На сайте каждой из транспортных компаний есть также информация о дате основания данной компании, что послужило критерием оценки опыта работы. В случае, если компания функционирует на рынке транспортных услуг меньше года, то ей соответствует 1 балл, если она функционирует от года до 6 лет, то 2 балла и если более 6 лет, то 3 балла.</w:t>
      </w:r>
    </w:p>
    <w:p w14:paraId="38C5A6C3" w14:textId="77777777" w:rsidR="00C326D0" w:rsidRDefault="00C326D0" w:rsidP="00C326D0">
      <w:pPr>
        <w:pStyle w:val="Default"/>
        <w:spacing w:line="360" w:lineRule="auto"/>
        <w:ind w:firstLine="720"/>
        <w:jc w:val="both"/>
        <w:rPr>
          <w:bCs/>
        </w:rPr>
      </w:pPr>
      <w:r>
        <w:rPr>
          <w:bCs/>
        </w:rPr>
        <w:t xml:space="preserve">Определение </w:t>
      </w:r>
      <w:r w:rsidR="002554E4">
        <w:rPr>
          <w:bCs/>
        </w:rPr>
        <w:t>условия платежа</w:t>
      </w:r>
      <w:r>
        <w:rPr>
          <w:bCs/>
        </w:rPr>
        <w:t xml:space="preserve"> транспортной компании определили по официальным данным о каждой компании.</w:t>
      </w:r>
    </w:p>
    <w:p w14:paraId="119B590A" w14:textId="77777777" w:rsidR="00C326D0" w:rsidRPr="008A3DC7" w:rsidRDefault="00C326D0" w:rsidP="00C326D0">
      <w:pPr>
        <w:pStyle w:val="Default"/>
        <w:spacing w:line="360" w:lineRule="auto"/>
        <w:ind w:firstLine="720"/>
        <w:jc w:val="both"/>
        <w:rPr>
          <w:bCs/>
        </w:rPr>
      </w:pPr>
      <w:r>
        <w:rPr>
          <w:bCs/>
        </w:rPr>
        <w:lastRenderedPageBreak/>
        <w:t>При оценке по критерию «и</w:t>
      </w:r>
      <w:r w:rsidRPr="008A3DC7">
        <w:rPr>
          <w:bCs/>
        </w:rPr>
        <w:t>мидж</w:t>
      </w:r>
      <w:r>
        <w:rPr>
          <w:bCs/>
        </w:rPr>
        <w:t>» вновь использовали официальный сайт каждой компании, где присутствует вся необходимая информация об отзывах потребителей услуг, имеются сведения о полученных грамотах, наградах и пр. В случае, если у транспортной компании нет отзывов от клиентов и нет информации о наградах, то указываем 1 балл, а в случае наличия отзывов и данных о грамотах, наградах и свидетельств присвоили 3 балла. Отметим, что при наличие отрицательных отзывов рейтинг также снижали до 1 балла.</w:t>
      </w:r>
    </w:p>
    <w:p w14:paraId="0FB39214" w14:textId="77777777" w:rsidR="00C326D0" w:rsidRPr="002A771F" w:rsidRDefault="00C326D0" w:rsidP="00C326D0">
      <w:pPr>
        <w:pStyle w:val="Default"/>
        <w:spacing w:line="360" w:lineRule="auto"/>
        <w:ind w:firstLine="720"/>
        <w:jc w:val="both"/>
        <w:rPr>
          <w:bCs/>
        </w:rPr>
      </w:pPr>
      <w:r>
        <w:rPr>
          <w:bCs/>
        </w:rPr>
        <w:t>П</w:t>
      </w:r>
      <w:r w:rsidRPr="002A771F">
        <w:rPr>
          <w:bCs/>
        </w:rPr>
        <w:t xml:space="preserve">олученные </w:t>
      </w:r>
      <w:r>
        <w:rPr>
          <w:bCs/>
        </w:rPr>
        <w:t xml:space="preserve">в ходе сбора информации сведения приведем в таблице </w:t>
      </w:r>
      <w:r w:rsidRPr="002A771F">
        <w:rPr>
          <w:bCs/>
        </w:rPr>
        <w:t>3.7.</w:t>
      </w:r>
    </w:p>
    <w:p w14:paraId="76F7BAA4" w14:textId="77777777" w:rsidR="00C326D0" w:rsidRDefault="00C326D0" w:rsidP="00C326D0">
      <w:pPr>
        <w:pStyle w:val="Default"/>
        <w:spacing w:line="360" w:lineRule="auto"/>
        <w:ind w:firstLine="720"/>
        <w:jc w:val="both"/>
        <w:rPr>
          <w:color w:val="auto"/>
          <w:shd w:val="clear" w:color="auto" w:fill="FFFFFF"/>
        </w:rPr>
      </w:pPr>
      <w:r w:rsidRPr="002A771F">
        <w:rPr>
          <w:color w:val="auto"/>
          <w:shd w:val="clear" w:color="auto" w:fill="FFFFFF"/>
        </w:rPr>
        <w:t xml:space="preserve">Таблица 3.7 – Расчет общего количества баллов по </w:t>
      </w:r>
      <w:r>
        <w:rPr>
          <w:color w:val="auto"/>
          <w:shd w:val="clear" w:color="auto" w:fill="FFFFFF"/>
        </w:rPr>
        <w:t>поставщикам</w:t>
      </w:r>
    </w:p>
    <w:tbl>
      <w:tblPr>
        <w:tblW w:w="474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47"/>
        <w:gridCol w:w="829"/>
        <w:gridCol w:w="829"/>
        <w:gridCol w:w="826"/>
        <w:gridCol w:w="826"/>
        <w:gridCol w:w="826"/>
        <w:gridCol w:w="826"/>
        <w:gridCol w:w="1363"/>
      </w:tblGrid>
      <w:tr w:rsidR="00C326D0" w:rsidRPr="00C326D0" w14:paraId="1A541E31" w14:textId="77777777" w:rsidTr="00C326D0">
        <w:trPr>
          <w:trHeight w:val="910"/>
          <w:jc w:val="center"/>
        </w:trPr>
        <w:tc>
          <w:tcPr>
            <w:tcW w:w="1514" w:type="pct"/>
            <w:vAlign w:val="center"/>
          </w:tcPr>
          <w:p w14:paraId="18C01A52" w14:textId="77777777" w:rsidR="00C326D0" w:rsidRPr="00C326D0" w:rsidRDefault="00C326D0" w:rsidP="00C326D0">
            <w:pPr>
              <w:widowControl w:val="0"/>
              <w:spacing w:after="0" w:line="276" w:lineRule="auto"/>
              <w:ind w:firstLine="0"/>
              <w:jc w:val="center"/>
              <w:rPr>
                <w:rFonts w:eastAsia="WenQuanYi Micro Hei" w:cs="Lohit Devanagari"/>
                <w:bCs/>
                <w:color w:val="auto"/>
                <w:szCs w:val="24"/>
                <w:lang w:eastAsia="zh-CN" w:bidi="hi-IN"/>
              </w:rPr>
            </w:pPr>
            <w:r w:rsidRPr="00C326D0">
              <w:rPr>
                <w:rFonts w:eastAsia="WenQuanYi Micro Hei" w:cs="Lohit Devanagari"/>
                <w:bCs/>
                <w:color w:val="auto"/>
                <w:szCs w:val="24"/>
                <w:lang w:eastAsia="zh-CN" w:bidi="hi-IN"/>
              </w:rPr>
              <w:t>Наименование поставщика</w:t>
            </w:r>
          </w:p>
        </w:tc>
        <w:tc>
          <w:tcPr>
            <w:tcW w:w="457" w:type="pct"/>
            <w:vAlign w:val="center"/>
          </w:tcPr>
          <w:p w14:paraId="1CBE6F44" w14:textId="77777777" w:rsidR="00C326D0" w:rsidRPr="00C326D0" w:rsidRDefault="00C326D0" w:rsidP="00C326D0">
            <w:pPr>
              <w:widowControl w:val="0"/>
              <w:spacing w:after="0" w:line="240" w:lineRule="auto"/>
              <w:ind w:firstLine="0"/>
              <w:jc w:val="center"/>
              <w:rPr>
                <w:rFonts w:cs="Liberation Mono"/>
                <w:color w:val="auto"/>
                <w:szCs w:val="24"/>
                <w:lang w:eastAsia="zh-CN" w:bidi="hi-IN"/>
              </w:rPr>
            </w:pPr>
            <w:r w:rsidRPr="00C326D0">
              <w:rPr>
                <w:rFonts w:cs="Liberation Mono"/>
                <w:bCs/>
                <w:color w:val="auto"/>
                <w:szCs w:val="24"/>
                <w:lang w:eastAsia="zh-CN" w:bidi="hi-IN"/>
              </w:rPr>
              <w:t>Стоимость</w:t>
            </w:r>
          </w:p>
        </w:tc>
        <w:tc>
          <w:tcPr>
            <w:tcW w:w="457" w:type="pct"/>
            <w:vAlign w:val="center"/>
          </w:tcPr>
          <w:p w14:paraId="50BF5560" w14:textId="77777777" w:rsidR="00C326D0" w:rsidRPr="00C326D0" w:rsidRDefault="00C326D0" w:rsidP="00C326D0">
            <w:pPr>
              <w:widowControl w:val="0"/>
              <w:spacing w:after="0" w:line="240" w:lineRule="auto"/>
              <w:ind w:firstLine="0"/>
              <w:jc w:val="center"/>
              <w:rPr>
                <w:rFonts w:cs="Liberation Mono"/>
                <w:color w:val="auto"/>
                <w:szCs w:val="24"/>
                <w:lang w:eastAsia="zh-CN" w:bidi="hi-IN"/>
              </w:rPr>
            </w:pPr>
            <w:r w:rsidRPr="00C326D0">
              <w:rPr>
                <w:rFonts w:cs="Liberation Mono"/>
                <w:bCs/>
                <w:color w:val="auto"/>
                <w:szCs w:val="24"/>
                <w:lang w:eastAsia="zh-CN" w:bidi="hi-IN"/>
              </w:rPr>
              <w:t>Качество</w:t>
            </w:r>
          </w:p>
        </w:tc>
        <w:tc>
          <w:tcPr>
            <w:tcW w:w="455" w:type="pct"/>
            <w:vAlign w:val="center"/>
          </w:tcPr>
          <w:p w14:paraId="573B1D43" w14:textId="77777777" w:rsidR="00C326D0" w:rsidRPr="00C326D0" w:rsidRDefault="00C326D0" w:rsidP="00C326D0">
            <w:pPr>
              <w:widowControl w:val="0"/>
              <w:spacing w:after="0" w:line="240" w:lineRule="auto"/>
              <w:ind w:firstLine="0"/>
              <w:jc w:val="center"/>
              <w:rPr>
                <w:rFonts w:eastAsia="WenQuanYi Micro Hei" w:cs="Lohit Devanagari"/>
                <w:bCs/>
                <w:color w:val="auto"/>
                <w:szCs w:val="24"/>
                <w:lang w:eastAsia="zh-CN" w:bidi="hi-IN"/>
              </w:rPr>
            </w:pPr>
            <w:r w:rsidRPr="00C326D0">
              <w:rPr>
                <w:rFonts w:eastAsia="WenQuanYi Micro Hei" w:cs="Lohit Devanagari"/>
                <w:bCs/>
                <w:color w:val="auto"/>
                <w:szCs w:val="24"/>
                <w:lang w:eastAsia="zh-CN" w:bidi="hi-IN"/>
              </w:rPr>
              <w:t>Расположение</w:t>
            </w:r>
          </w:p>
          <w:p w14:paraId="11DE87EE" w14:textId="77777777" w:rsidR="00C326D0" w:rsidRPr="00C326D0" w:rsidRDefault="00C326D0" w:rsidP="00C326D0">
            <w:pPr>
              <w:widowControl w:val="0"/>
              <w:spacing w:after="0" w:line="240" w:lineRule="auto"/>
              <w:ind w:firstLine="0"/>
              <w:jc w:val="center"/>
              <w:rPr>
                <w:rFonts w:cs="Liberation Mono"/>
                <w:color w:val="auto"/>
                <w:szCs w:val="24"/>
                <w:lang w:eastAsia="zh-CN" w:bidi="hi-IN"/>
              </w:rPr>
            </w:pPr>
          </w:p>
        </w:tc>
        <w:tc>
          <w:tcPr>
            <w:tcW w:w="455" w:type="pct"/>
            <w:vAlign w:val="center"/>
          </w:tcPr>
          <w:p w14:paraId="21118137" w14:textId="77777777" w:rsidR="00C326D0" w:rsidRPr="00C326D0" w:rsidRDefault="00C326D0" w:rsidP="00C326D0">
            <w:pPr>
              <w:widowControl w:val="0"/>
              <w:spacing w:after="0" w:line="240" w:lineRule="auto"/>
              <w:ind w:firstLine="0"/>
              <w:jc w:val="center"/>
              <w:rPr>
                <w:rFonts w:cs="Liberation Mono"/>
                <w:color w:val="auto"/>
                <w:szCs w:val="24"/>
                <w:lang w:eastAsia="zh-CN" w:bidi="hi-IN"/>
              </w:rPr>
            </w:pPr>
            <w:r w:rsidRPr="00C326D0">
              <w:rPr>
                <w:rFonts w:cs="Liberation Mono"/>
                <w:color w:val="auto"/>
                <w:szCs w:val="24"/>
                <w:lang w:eastAsia="zh-CN" w:bidi="hi-IN"/>
              </w:rPr>
              <w:t>Опыт</w:t>
            </w:r>
          </w:p>
        </w:tc>
        <w:tc>
          <w:tcPr>
            <w:tcW w:w="455" w:type="pct"/>
            <w:vAlign w:val="center"/>
          </w:tcPr>
          <w:p w14:paraId="3796E6F5" w14:textId="77777777" w:rsidR="00C326D0" w:rsidRPr="00C326D0" w:rsidRDefault="00C326D0" w:rsidP="00C326D0">
            <w:pPr>
              <w:widowControl w:val="0"/>
              <w:spacing w:after="0" w:line="240" w:lineRule="auto"/>
              <w:ind w:firstLine="0"/>
              <w:jc w:val="center"/>
              <w:rPr>
                <w:rFonts w:cs="Liberation Mono"/>
                <w:color w:val="auto"/>
                <w:szCs w:val="24"/>
                <w:lang w:eastAsia="zh-CN" w:bidi="hi-IN"/>
              </w:rPr>
            </w:pPr>
            <w:r w:rsidRPr="00C326D0">
              <w:rPr>
                <w:rFonts w:cs="Liberation Mono"/>
                <w:color w:val="auto"/>
                <w:szCs w:val="24"/>
                <w:lang w:eastAsia="zh-CN" w:bidi="hi-IN"/>
              </w:rPr>
              <w:t>Рейтинг</w:t>
            </w:r>
          </w:p>
        </w:tc>
        <w:tc>
          <w:tcPr>
            <w:tcW w:w="455" w:type="pct"/>
            <w:vAlign w:val="center"/>
          </w:tcPr>
          <w:p w14:paraId="332725E3" w14:textId="77777777" w:rsidR="00C326D0" w:rsidRPr="00C326D0" w:rsidRDefault="00C326D0" w:rsidP="00C326D0">
            <w:pPr>
              <w:widowControl w:val="0"/>
              <w:spacing w:after="0" w:line="240" w:lineRule="auto"/>
              <w:ind w:firstLine="0"/>
              <w:jc w:val="center"/>
              <w:rPr>
                <w:rFonts w:cs="Liberation Mono"/>
                <w:color w:val="auto"/>
                <w:szCs w:val="24"/>
                <w:lang w:eastAsia="zh-CN" w:bidi="hi-IN"/>
              </w:rPr>
            </w:pPr>
            <w:r w:rsidRPr="00C326D0">
              <w:rPr>
                <w:rFonts w:cs="Liberation Mono"/>
                <w:color w:val="auto"/>
                <w:szCs w:val="24"/>
                <w:lang w:eastAsia="zh-CN" w:bidi="hi-IN"/>
              </w:rPr>
              <w:t>Имидж</w:t>
            </w:r>
          </w:p>
        </w:tc>
        <w:tc>
          <w:tcPr>
            <w:tcW w:w="751" w:type="pct"/>
            <w:vAlign w:val="center"/>
          </w:tcPr>
          <w:p w14:paraId="7FE549FB" w14:textId="77777777" w:rsidR="00C326D0" w:rsidRPr="00C326D0" w:rsidRDefault="00C326D0" w:rsidP="00C326D0">
            <w:pPr>
              <w:widowControl w:val="0"/>
              <w:spacing w:after="0" w:line="276" w:lineRule="auto"/>
              <w:ind w:firstLine="0"/>
              <w:jc w:val="center"/>
              <w:rPr>
                <w:rFonts w:eastAsia="WenQuanYi Micro Hei" w:cs="Lohit Devanagari"/>
                <w:bCs/>
                <w:color w:val="auto"/>
                <w:szCs w:val="24"/>
                <w:lang w:eastAsia="zh-CN" w:bidi="hi-IN"/>
              </w:rPr>
            </w:pPr>
            <w:r w:rsidRPr="00C326D0">
              <w:rPr>
                <w:rFonts w:eastAsia="WenQuanYi Micro Hei" w:cs="Lohit Devanagari"/>
                <w:bCs/>
                <w:color w:val="auto"/>
                <w:szCs w:val="24"/>
                <w:lang w:eastAsia="zh-CN" w:bidi="hi-IN"/>
              </w:rPr>
              <w:t>Общее кол-во баллов</w:t>
            </w:r>
          </w:p>
        </w:tc>
      </w:tr>
      <w:tr w:rsidR="00C326D0" w:rsidRPr="00C326D0" w14:paraId="0D671232" w14:textId="77777777" w:rsidTr="00C326D0">
        <w:trPr>
          <w:trHeight w:val="70"/>
          <w:jc w:val="center"/>
        </w:trPr>
        <w:tc>
          <w:tcPr>
            <w:tcW w:w="1514" w:type="pct"/>
            <w:vAlign w:val="center"/>
          </w:tcPr>
          <w:p w14:paraId="281708F5" w14:textId="77777777" w:rsidR="00C326D0" w:rsidRPr="00C326D0" w:rsidRDefault="00C326D0" w:rsidP="00C326D0">
            <w:pPr>
              <w:widowControl w:val="0"/>
              <w:spacing w:after="0" w:line="240" w:lineRule="auto"/>
              <w:ind w:firstLine="0"/>
              <w:jc w:val="left"/>
              <w:rPr>
                <w:rFonts w:eastAsia="WenQuanYi Micro Hei" w:cs="Lohit Devanagari"/>
                <w:color w:val="auto"/>
                <w:szCs w:val="24"/>
                <w:lang w:eastAsia="zh-CN" w:bidi="hi-IN"/>
              </w:rPr>
            </w:pPr>
            <w:r w:rsidRPr="00C326D0">
              <w:rPr>
                <w:rFonts w:eastAsia="WenQuanYi Micro Hei" w:cs="Lohit Devanagari"/>
                <w:color w:val="auto"/>
                <w:szCs w:val="24"/>
                <w:lang w:eastAsia="zh-CN" w:bidi="hi-IN"/>
              </w:rPr>
              <w:t>ПЭК</w:t>
            </w:r>
          </w:p>
        </w:tc>
        <w:tc>
          <w:tcPr>
            <w:tcW w:w="457" w:type="pct"/>
            <w:vAlign w:val="center"/>
          </w:tcPr>
          <w:p w14:paraId="16BF599A"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1</w:t>
            </w:r>
          </w:p>
        </w:tc>
        <w:tc>
          <w:tcPr>
            <w:tcW w:w="457" w:type="pct"/>
            <w:vAlign w:val="center"/>
          </w:tcPr>
          <w:p w14:paraId="45DD1E12"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455" w:type="pct"/>
            <w:vAlign w:val="center"/>
          </w:tcPr>
          <w:p w14:paraId="4ED76A0F"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2</w:t>
            </w:r>
          </w:p>
        </w:tc>
        <w:tc>
          <w:tcPr>
            <w:tcW w:w="455" w:type="pct"/>
            <w:vAlign w:val="center"/>
          </w:tcPr>
          <w:p w14:paraId="390CB344"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455" w:type="pct"/>
            <w:vAlign w:val="center"/>
          </w:tcPr>
          <w:p w14:paraId="37460E2C"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455" w:type="pct"/>
            <w:vAlign w:val="center"/>
          </w:tcPr>
          <w:p w14:paraId="159A78FE"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751" w:type="pct"/>
            <w:vAlign w:val="center"/>
          </w:tcPr>
          <w:p w14:paraId="622054EE"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31,6</w:t>
            </w:r>
          </w:p>
        </w:tc>
      </w:tr>
      <w:tr w:rsidR="00C326D0" w:rsidRPr="00C326D0" w14:paraId="0C05F2EC" w14:textId="77777777" w:rsidTr="00C326D0">
        <w:trPr>
          <w:jc w:val="center"/>
        </w:trPr>
        <w:tc>
          <w:tcPr>
            <w:tcW w:w="1514" w:type="pct"/>
            <w:vAlign w:val="center"/>
          </w:tcPr>
          <w:p w14:paraId="4631B293" w14:textId="77777777" w:rsidR="00C326D0" w:rsidRPr="00C326D0" w:rsidRDefault="00C326D0" w:rsidP="00C326D0">
            <w:pPr>
              <w:widowControl w:val="0"/>
              <w:spacing w:after="0" w:line="240" w:lineRule="auto"/>
              <w:ind w:firstLine="0"/>
              <w:jc w:val="left"/>
              <w:rPr>
                <w:rFonts w:eastAsia="WenQuanYi Micro Hei" w:cs="Lohit Devanagari"/>
                <w:color w:val="auto"/>
                <w:szCs w:val="24"/>
                <w:lang w:eastAsia="zh-CN" w:bidi="hi-IN"/>
              </w:rPr>
            </w:pPr>
            <w:r w:rsidRPr="00C326D0">
              <w:rPr>
                <w:color w:val="auto"/>
                <w:szCs w:val="24"/>
                <w:lang w:bidi="mr-IN"/>
              </w:rPr>
              <w:t> </w:t>
            </w:r>
            <w:r w:rsidRPr="00C326D0">
              <w:rPr>
                <w:caps/>
                <w:color w:val="auto"/>
                <w:kern w:val="36"/>
                <w:szCs w:val="24"/>
                <w:lang w:bidi="mr-IN"/>
              </w:rPr>
              <w:t>XPOADVANCE</w:t>
            </w:r>
          </w:p>
        </w:tc>
        <w:tc>
          <w:tcPr>
            <w:tcW w:w="457" w:type="pct"/>
            <w:vAlign w:val="center"/>
          </w:tcPr>
          <w:p w14:paraId="7B9C83E5"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2</w:t>
            </w:r>
          </w:p>
        </w:tc>
        <w:tc>
          <w:tcPr>
            <w:tcW w:w="457" w:type="pct"/>
            <w:vAlign w:val="center"/>
          </w:tcPr>
          <w:p w14:paraId="3E7CE7DF"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455" w:type="pct"/>
            <w:vAlign w:val="center"/>
          </w:tcPr>
          <w:p w14:paraId="58D81D44"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455" w:type="pct"/>
            <w:vAlign w:val="center"/>
          </w:tcPr>
          <w:p w14:paraId="75E7AFF0"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2</w:t>
            </w:r>
          </w:p>
        </w:tc>
        <w:tc>
          <w:tcPr>
            <w:tcW w:w="455" w:type="pct"/>
            <w:vAlign w:val="center"/>
          </w:tcPr>
          <w:p w14:paraId="54557C27"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455" w:type="pct"/>
            <w:vAlign w:val="center"/>
          </w:tcPr>
          <w:p w14:paraId="6E88C8A5"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751" w:type="pct"/>
            <w:vAlign w:val="center"/>
          </w:tcPr>
          <w:p w14:paraId="1086520A"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33,6</w:t>
            </w:r>
          </w:p>
        </w:tc>
      </w:tr>
      <w:tr w:rsidR="00C326D0" w:rsidRPr="00C326D0" w14:paraId="032550E4" w14:textId="77777777" w:rsidTr="00C326D0">
        <w:trPr>
          <w:jc w:val="center"/>
        </w:trPr>
        <w:tc>
          <w:tcPr>
            <w:tcW w:w="1514" w:type="pct"/>
            <w:vAlign w:val="center"/>
          </w:tcPr>
          <w:p w14:paraId="5B44FE6E" w14:textId="77777777" w:rsidR="00C326D0" w:rsidRPr="00C326D0" w:rsidRDefault="00C326D0" w:rsidP="00C326D0">
            <w:pPr>
              <w:widowControl w:val="0"/>
              <w:spacing w:after="0" w:line="240" w:lineRule="auto"/>
              <w:ind w:firstLine="0"/>
              <w:jc w:val="left"/>
              <w:rPr>
                <w:color w:val="auto"/>
                <w:szCs w:val="24"/>
                <w:lang w:bidi="mr-IN"/>
              </w:rPr>
            </w:pPr>
            <w:r w:rsidRPr="00C326D0">
              <w:rPr>
                <w:rFonts w:eastAsia="WenQuanYi Micro Hei" w:cs="Lohit Devanagari"/>
                <w:color w:val="auto"/>
                <w:szCs w:val="24"/>
                <w:shd w:val="clear" w:color="auto" w:fill="FFFFFF"/>
                <w:lang w:eastAsia="zh-CN" w:bidi="hi-IN"/>
              </w:rPr>
              <w:t>ГК «Канго Транс»</w:t>
            </w:r>
          </w:p>
        </w:tc>
        <w:tc>
          <w:tcPr>
            <w:tcW w:w="457" w:type="pct"/>
            <w:vAlign w:val="center"/>
          </w:tcPr>
          <w:p w14:paraId="00E1B2BB"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2</w:t>
            </w:r>
          </w:p>
        </w:tc>
        <w:tc>
          <w:tcPr>
            <w:tcW w:w="457" w:type="pct"/>
            <w:vAlign w:val="center"/>
          </w:tcPr>
          <w:p w14:paraId="6D927191"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455" w:type="pct"/>
            <w:vAlign w:val="center"/>
          </w:tcPr>
          <w:p w14:paraId="261BCC60"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455" w:type="pct"/>
            <w:vAlign w:val="center"/>
          </w:tcPr>
          <w:p w14:paraId="137C5844"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455" w:type="pct"/>
            <w:vAlign w:val="center"/>
          </w:tcPr>
          <w:p w14:paraId="2452F6EE"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455" w:type="pct"/>
            <w:vAlign w:val="center"/>
          </w:tcPr>
          <w:p w14:paraId="1DD7D437"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1</w:t>
            </w:r>
          </w:p>
        </w:tc>
        <w:tc>
          <w:tcPr>
            <w:tcW w:w="751" w:type="pct"/>
            <w:vAlign w:val="center"/>
          </w:tcPr>
          <w:p w14:paraId="7BF50DF4"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32,8</w:t>
            </w:r>
          </w:p>
        </w:tc>
      </w:tr>
      <w:tr w:rsidR="00C326D0" w:rsidRPr="00C326D0" w14:paraId="5E680D0C" w14:textId="77777777" w:rsidTr="00C326D0">
        <w:trPr>
          <w:jc w:val="center"/>
        </w:trPr>
        <w:tc>
          <w:tcPr>
            <w:tcW w:w="1514" w:type="pct"/>
            <w:vAlign w:val="center"/>
          </w:tcPr>
          <w:p w14:paraId="499CE90F" w14:textId="77777777" w:rsidR="00C326D0" w:rsidRPr="00C326D0" w:rsidRDefault="00C326D0" w:rsidP="00C326D0">
            <w:pPr>
              <w:widowControl w:val="0"/>
              <w:spacing w:after="0" w:line="240" w:lineRule="auto"/>
              <w:ind w:firstLine="0"/>
              <w:jc w:val="left"/>
              <w:rPr>
                <w:rFonts w:eastAsia="WenQuanYi Micro Hei" w:cs="Lohit Devanagari"/>
                <w:color w:val="auto"/>
                <w:szCs w:val="24"/>
                <w:shd w:val="clear" w:color="auto" w:fill="FFFFFF"/>
                <w:lang w:eastAsia="zh-CN" w:bidi="hi-IN"/>
              </w:rPr>
            </w:pPr>
            <w:r w:rsidRPr="00C326D0">
              <w:rPr>
                <w:rFonts w:eastAsia="WenQuanYi Micro Hei" w:cs="Lohit Devanagari"/>
                <w:color w:val="auto"/>
                <w:szCs w:val="24"/>
                <w:shd w:val="clear" w:color="auto" w:fill="FFFFFF"/>
                <w:lang w:eastAsia="zh-CN" w:bidi="hi-IN"/>
              </w:rPr>
              <w:t>ООО «Гестион»</w:t>
            </w:r>
          </w:p>
        </w:tc>
        <w:tc>
          <w:tcPr>
            <w:tcW w:w="457" w:type="pct"/>
            <w:vAlign w:val="center"/>
          </w:tcPr>
          <w:p w14:paraId="23A5C111"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2</w:t>
            </w:r>
          </w:p>
        </w:tc>
        <w:tc>
          <w:tcPr>
            <w:tcW w:w="457" w:type="pct"/>
            <w:vAlign w:val="center"/>
          </w:tcPr>
          <w:p w14:paraId="28EC60C6"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455" w:type="pct"/>
            <w:vAlign w:val="center"/>
          </w:tcPr>
          <w:p w14:paraId="0F495D3B"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455" w:type="pct"/>
            <w:vAlign w:val="center"/>
          </w:tcPr>
          <w:p w14:paraId="0C8A56FC"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2</w:t>
            </w:r>
          </w:p>
        </w:tc>
        <w:tc>
          <w:tcPr>
            <w:tcW w:w="455" w:type="pct"/>
            <w:vAlign w:val="center"/>
          </w:tcPr>
          <w:p w14:paraId="3237BE04"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455" w:type="pct"/>
            <w:vAlign w:val="center"/>
          </w:tcPr>
          <w:p w14:paraId="1F816956"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1</w:t>
            </w:r>
          </w:p>
        </w:tc>
        <w:tc>
          <w:tcPr>
            <w:tcW w:w="751" w:type="pct"/>
            <w:vAlign w:val="center"/>
          </w:tcPr>
          <w:p w14:paraId="42B2BF77"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30,4</w:t>
            </w:r>
          </w:p>
        </w:tc>
      </w:tr>
      <w:tr w:rsidR="00C326D0" w:rsidRPr="00C326D0" w14:paraId="056C3390" w14:textId="77777777" w:rsidTr="00C326D0">
        <w:trPr>
          <w:jc w:val="center"/>
        </w:trPr>
        <w:tc>
          <w:tcPr>
            <w:tcW w:w="1514" w:type="pct"/>
            <w:vAlign w:val="center"/>
          </w:tcPr>
          <w:p w14:paraId="58C976E0" w14:textId="77777777" w:rsidR="00C326D0" w:rsidRPr="00C326D0" w:rsidRDefault="00C326D0" w:rsidP="00C326D0">
            <w:pPr>
              <w:widowControl w:val="0"/>
              <w:spacing w:after="0" w:line="240" w:lineRule="auto"/>
              <w:ind w:firstLine="0"/>
              <w:jc w:val="left"/>
              <w:rPr>
                <w:rFonts w:eastAsia="WenQuanYi Micro Hei" w:cs="Lohit Devanagari"/>
                <w:color w:val="auto"/>
                <w:szCs w:val="24"/>
                <w:shd w:val="clear" w:color="auto" w:fill="FFFFFF"/>
                <w:lang w:eastAsia="zh-CN" w:bidi="hi-IN"/>
              </w:rPr>
            </w:pPr>
            <w:r w:rsidRPr="00C326D0">
              <w:rPr>
                <w:rFonts w:eastAsia="WenQuanYi Micro Hei" w:cs="Lohit Devanagari"/>
                <w:color w:val="auto"/>
                <w:szCs w:val="24"/>
                <w:shd w:val="clear" w:color="auto" w:fill="FFFFFF"/>
                <w:lang w:eastAsia="zh-CN" w:bidi="hi-IN"/>
              </w:rPr>
              <w:t>«Эмонс Мультитранспорт» </w:t>
            </w:r>
          </w:p>
        </w:tc>
        <w:tc>
          <w:tcPr>
            <w:tcW w:w="457" w:type="pct"/>
            <w:vAlign w:val="center"/>
          </w:tcPr>
          <w:p w14:paraId="43E25055"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2</w:t>
            </w:r>
          </w:p>
        </w:tc>
        <w:tc>
          <w:tcPr>
            <w:tcW w:w="457" w:type="pct"/>
            <w:vAlign w:val="center"/>
          </w:tcPr>
          <w:p w14:paraId="5C30A85D"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455" w:type="pct"/>
            <w:vAlign w:val="center"/>
          </w:tcPr>
          <w:p w14:paraId="51B7EFAB"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455" w:type="pct"/>
            <w:vAlign w:val="center"/>
          </w:tcPr>
          <w:p w14:paraId="187264F1"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455" w:type="pct"/>
            <w:vAlign w:val="center"/>
          </w:tcPr>
          <w:p w14:paraId="779721A7"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455" w:type="pct"/>
            <w:vAlign w:val="center"/>
          </w:tcPr>
          <w:p w14:paraId="7BF2F508"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751" w:type="pct"/>
            <w:vAlign w:val="center"/>
          </w:tcPr>
          <w:p w14:paraId="32AF2D5E"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36</w:t>
            </w:r>
          </w:p>
        </w:tc>
      </w:tr>
      <w:tr w:rsidR="00C326D0" w:rsidRPr="00C326D0" w14:paraId="4564C03E" w14:textId="77777777" w:rsidTr="00C326D0">
        <w:trPr>
          <w:jc w:val="center"/>
        </w:trPr>
        <w:tc>
          <w:tcPr>
            <w:tcW w:w="1514" w:type="pct"/>
            <w:vAlign w:val="center"/>
          </w:tcPr>
          <w:p w14:paraId="2302C892" w14:textId="77777777" w:rsidR="00C326D0" w:rsidRPr="00C326D0" w:rsidRDefault="00C326D0" w:rsidP="00C326D0">
            <w:pPr>
              <w:widowControl w:val="0"/>
              <w:spacing w:after="0" w:line="240" w:lineRule="auto"/>
              <w:ind w:firstLine="0"/>
              <w:jc w:val="left"/>
              <w:rPr>
                <w:rFonts w:eastAsia="WenQuanYi Micro Hei" w:cs="Lohit Devanagari"/>
                <w:color w:val="auto"/>
                <w:szCs w:val="24"/>
                <w:lang w:eastAsia="zh-CN" w:bidi="hi-IN"/>
              </w:rPr>
            </w:pPr>
            <w:r w:rsidRPr="00C326D0">
              <w:rPr>
                <w:rFonts w:eastAsia="WenQuanYi Micro Hei" w:cs="Lohit Devanagari"/>
                <w:color w:val="auto"/>
                <w:szCs w:val="24"/>
                <w:shd w:val="clear" w:color="auto" w:fill="FFFFFF"/>
                <w:lang w:eastAsia="zh-CN" w:bidi="hi-IN"/>
              </w:rPr>
              <w:t>ЖелДорЭкспедиция</w:t>
            </w:r>
          </w:p>
        </w:tc>
        <w:tc>
          <w:tcPr>
            <w:tcW w:w="457" w:type="pct"/>
            <w:vAlign w:val="center"/>
          </w:tcPr>
          <w:p w14:paraId="3CD557CA"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2</w:t>
            </w:r>
          </w:p>
        </w:tc>
        <w:tc>
          <w:tcPr>
            <w:tcW w:w="457" w:type="pct"/>
            <w:vAlign w:val="center"/>
          </w:tcPr>
          <w:p w14:paraId="5F95B68C"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455" w:type="pct"/>
            <w:vAlign w:val="center"/>
          </w:tcPr>
          <w:p w14:paraId="0D8914B8"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2</w:t>
            </w:r>
          </w:p>
        </w:tc>
        <w:tc>
          <w:tcPr>
            <w:tcW w:w="455" w:type="pct"/>
            <w:vAlign w:val="center"/>
          </w:tcPr>
          <w:p w14:paraId="5EEC93FC"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455" w:type="pct"/>
            <w:vAlign w:val="center"/>
          </w:tcPr>
          <w:p w14:paraId="34F60CC7"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455" w:type="pct"/>
            <w:vAlign w:val="center"/>
          </w:tcPr>
          <w:p w14:paraId="5E550D27"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751" w:type="pct"/>
            <w:vAlign w:val="center"/>
          </w:tcPr>
          <w:p w14:paraId="7FE6695B"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34,6</w:t>
            </w:r>
          </w:p>
        </w:tc>
      </w:tr>
      <w:tr w:rsidR="00C326D0" w:rsidRPr="00C326D0" w14:paraId="78DA21AE" w14:textId="77777777" w:rsidTr="00C326D0">
        <w:trPr>
          <w:jc w:val="center"/>
        </w:trPr>
        <w:tc>
          <w:tcPr>
            <w:tcW w:w="1514" w:type="pct"/>
            <w:vAlign w:val="center"/>
          </w:tcPr>
          <w:p w14:paraId="452FF1D9" w14:textId="77777777" w:rsidR="00C326D0" w:rsidRPr="00C326D0" w:rsidRDefault="00C326D0" w:rsidP="00C326D0">
            <w:pPr>
              <w:widowControl w:val="0"/>
              <w:spacing w:after="0" w:line="240" w:lineRule="auto"/>
              <w:ind w:firstLine="0"/>
              <w:jc w:val="left"/>
              <w:rPr>
                <w:rFonts w:eastAsia="WenQuanYi Micro Hei" w:cs="Lohit Devanagari"/>
                <w:color w:val="auto"/>
                <w:szCs w:val="24"/>
                <w:lang w:eastAsia="zh-CN" w:bidi="hi-IN"/>
              </w:rPr>
            </w:pPr>
            <w:r w:rsidRPr="00C326D0">
              <w:rPr>
                <w:rFonts w:eastAsia="WenQuanYi Micro Hei" w:cs="Lohit Devanagari"/>
                <w:color w:val="auto"/>
                <w:szCs w:val="24"/>
                <w:shd w:val="clear" w:color="auto" w:fill="FFFFFF"/>
                <w:lang w:val="en-US" w:eastAsia="zh-CN" w:bidi="hi-IN"/>
              </w:rPr>
              <w:t>City</w:t>
            </w:r>
            <w:r w:rsidRPr="00C326D0">
              <w:rPr>
                <w:rFonts w:eastAsia="WenQuanYi Micro Hei" w:cs="Lohit Devanagari"/>
                <w:color w:val="auto"/>
                <w:szCs w:val="24"/>
                <w:shd w:val="clear" w:color="auto" w:fill="FFFFFF"/>
                <w:lang w:eastAsia="zh-CN" w:bidi="hi-IN"/>
              </w:rPr>
              <w:t xml:space="preserve"> </w:t>
            </w:r>
            <w:r w:rsidRPr="00C326D0">
              <w:rPr>
                <w:rFonts w:eastAsia="WenQuanYi Micro Hei" w:cs="Lohit Devanagari"/>
                <w:color w:val="auto"/>
                <w:szCs w:val="24"/>
                <w:shd w:val="clear" w:color="auto" w:fill="FFFFFF"/>
                <w:lang w:val="en-US" w:eastAsia="zh-CN" w:bidi="hi-IN"/>
              </w:rPr>
              <w:t>Express </w:t>
            </w:r>
          </w:p>
        </w:tc>
        <w:tc>
          <w:tcPr>
            <w:tcW w:w="457" w:type="pct"/>
            <w:vAlign w:val="center"/>
          </w:tcPr>
          <w:p w14:paraId="5B5DFE2D"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2</w:t>
            </w:r>
          </w:p>
        </w:tc>
        <w:tc>
          <w:tcPr>
            <w:tcW w:w="457" w:type="pct"/>
            <w:vAlign w:val="center"/>
          </w:tcPr>
          <w:p w14:paraId="3FECF737"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455" w:type="pct"/>
            <w:vAlign w:val="center"/>
          </w:tcPr>
          <w:p w14:paraId="00D4BDEB"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2</w:t>
            </w:r>
          </w:p>
        </w:tc>
        <w:tc>
          <w:tcPr>
            <w:tcW w:w="455" w:type="pct"/>
            <w:vAlign w:val="center"/>
          </w:tcPr>
          <w:p w14:paraId="7C86980A"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455" w:type="pct"/>
            <w:vAlign w:val="center"/>
          </w:tcPr>
          <w:p w14:paraId="5283B643"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455" w:type="pct"/>
            <w:vAlign w:val="center"/>
          </w:tcPr>
          <w:p w14:paraId="21F40CAC"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1</w:t>
            </w:r>
          </w:p>
        </w:tc>
        <w:tc>
          <w:tcPr>
            <w:tcW w:w="751" w:type="pct"/>
            <w:vAlign w:val="center"/>
          </w:tcPr>
          <w:p w14:paraId="2A96DE47"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31,4</w:t>
            </w:r>
          </w:p>
        </w:tc>
      </w:tr>
      <w:tr w:rsidR="00C326D0" w:rsidRPr="00C326D0" w14:paraId="5333904E" w14:textId="77777777" w:rsidTr="00C326D0">
        <w:trPr>
          <w:jc w:val="center"/>
        </w:trPr>
        <w:tc>
          <w:tcPr>
            <w:tcW w:w="1514" w:type="pct"/>
            <w:vAlign w:val="center"/>
          </w:tcPr>
          <w:p w14:paraId="634B12E2" w14:textId="77777777" w:rsidR="00C326D0" w:rsidRPr="00C326D0" w:rsidRDefault="00C326D0" w:rsidP="00C326D0">
            <w:pPr>
              <w:widowControl w:val="0"/>
              <w:spacing w:after="0" w:line="240" w:lineRule="auto"/>
              <w:ind w:firstLine="0"/>
              <w:jc w:val="left"/>
              <w:rPr>
                <w:rFonts w:eastAsia="WenQuanYi Micro Hei" w:cs="Lohit Devanagari"/>
                <w:color w:val="auto"/>
                <w:szCs w:val="24"/>
                <w:lang w:eastAsia="zh-CN" w:bidi="hi-IN"/>
              </w:rPr>
            </w:pPr>
            <w:r w:rsidRPr="00C326D0">
              <w:rPr>
                <w:rFonts w:eastAsia="WenQuanYi Micro Hei" w:cs="Lohit Devanagari"/>
                <w:color w:val="auto"/>
                <w:szCs w:val="24"/>
                <w:shd w:val="clear" w:color="auto" w:fill="FFFFFF"/>
                <w:lang w:eastAsia="zh-CN" w:bidi="hi-IN"/>
              </w:rPr>
              <w:t>ООО «Русский Логистический Провайдер»</w:t>
            </w:r>
          </w:p>
        </w:tc>
        <w:tc>
          <w:tcPr>
            <w:tcW w:w="457" w:type="pct"/>
            <w:vAlign w:val="center"/>
          </w:tcPr>
          <w:p w14:paraId="52205FE9"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2</w:t>
            </w:r>
          </w:p>
        </w:tc>
        <w:tc>
          <w:tcPr>
            <w:tcW w:w="457" w:type="pct"/>
            <w:vAlign w:val="center"/>
          </w:tcPr>
          <w:p w14:paraId="3F0C587E"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455" w:type="pct"/>
            <w:vAlign w:val="center"/>
          </w:tcPr>
          <w:p w14:paraId="57ABB45C"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455" w:type="pct"/>
            <w:vAlign w:val="center"/>
          </w:tcPr>
          <w:p w14:paraId="71331E69"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455" w:type="pct"/>
            <w:vAlign w:val="center"/>
          </w:tcPr>
          <w:p w14:paraId="51229F0D"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455" w:type="pct"/>
            <w:vAlign w:val="center"/>
          </w:tcPr>
          <w:p w14:paraId="383C87C5"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2</w:t>
            </w:r>
          </w:p>
        </w:tc>
        <w:tc>
          <w:tcPr>
            <w:tcW w:w="751" w:type="pct"/>
            <w:vAlign w:val="center"/>
          </w:tcPr>
          <w:p w14:paraId="05316670"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34,4</w:t>
            </w:r>
          </w:p>
        </w:tc>
      </w:tr>
      <w:tr w:rsidR="00C326D0" w:rsidRPr="00C326D0" w14:paraId="7FC8A71E" w14:textId="77777777" w:rsidTr="00C326D0">
        <w:trPr>
          <w:jc w:val="center"/>
        </w:trPr>
        <w:tc>
          <w:tcPr>
            <w:tcW w:w="1514" w:type="pct"/>
            <w:vAlign w:val="center"/>
          </w:tcPr>
          <w:p w14:paraId="7C33F452" w14:textId="77777777" w:rsidR="00C326D0" w:rsidRPr="00C326D0" w:rsidRDefault="00C326D0" w:rsidP="00C326D0">
            <w:pPr>
              <w:widowControl w:val="0"/>
              <w:spacing w:after="0" w:line="240" w:lineRule="auto"/>
              <w:ind w:firstLine="0"/>
              <w:jc w:val="left"/>
              <w:rPr>
                <w:rFonts w:eastAsia="WenQuanYi Micro Hei" w:cs="Lohit Devanagari"/>
                <w:color w:val="auto"/>
                <w:szCs w:val="24"/>
                <w:lang w:eastAsia="zh-CN" w:bidi="hi-IN"/>
              </w:rPr>
            </w:pPr>
            <w:r w:rsidRPr="00C326D0">
              <w:rPr>
                <w:rFonts w:eastAsia="WenQuanYi Micro Hei" w:cs="Lohit Devanagari"/>
                <w:color w:val="auto"/>
                <w:szCs w:val="24"/>
                <w:shd w:val="clear" w:color="auto" w:fill="FFFFFF"/>
                <w:lang w:eastAsia="zh-CN" w:bidi="hi-IN"/>
              </w:rPr>
              <w:t>DHL</w:t>
            </w:r>
          </w:p>
        </w:tc>
        <w:tc>
          <w:tcPr>
            <w:tcW w:w="457" w:type="pct"/>
            <w:vAlign w:val="center"/>
          </w:tcPr>
          <w:p w14:paraId="7030F4E2"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2</w:t>
            </w:r>
          </w:p>
        </w:tc>
        <w:tc>
          <w:tcPr>
            <w:tcW w:w="457" w:type="pct"/>
            <w:vAlign w:val="center"/>
          </w:tcPr>
          <w:p w14:paraId="212F6F20"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455" w:type="pct"/>
            <w:vAlign w:val="center"/>
          </w:tcPr>
          <w:p w14:paraId="33C6DD31"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2</w:t>
            </w:r>
          </w:p>
        </w:tc>
        <w:tc>
          <w:tcPr>
            <w:tcW w:w="455" w:type="pct"/>
            <w:vAlign w:val="center"/>
          </w:tcPr>
          <w:p w14:paraId="6F206DF9"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455" w:type="pct"/>
            <w:vAlign w:val="center"/>
          </w:tcPr>
          <w:p w14:paraId="4A27ED1B"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455" w:type="pct"/>
            <w:vAlign w:val="center"/>
          </w:tcPr>
          <w:p w14:paraId="78C00430"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1</w:t>
            </w:r>
          </w:p>
        </w:tc>
        <w:tc>
          <w:tcPr>
            <w:tcW w:w="751" w:type="pct"/>
            <w:vAlign w:val="center"/>
          </w:tcPr>
          <w:p w14:paraId="796DAE67"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31,4</w:t>
            </w:r>
          </w:p>
        </w:tc>
      </w:tr>
      <w:tr w:rsidR="00C326D0" w:rsidRPr="00C326D0" w14:paraId="221B278B" w14:textId="77777777" w:rsidTr="00C326D0">
        <w:trPr>
          <w:jc w:val="center"/>
        </w:trPr>
        <w:tc>
          <w:tcPr>
            <w:tcW w:w="1514" w:type="pct"/>
            <w:vAlign w:val="center"/>
          </w:tcPr>
          <w:p w14:paraId="4FC013EC" w14:textId="77777777" w:rsidR="00C326D0" w:rsidRPr="00C326D0" w:rsidRDefault="00C326D0" w:rsidP="00C326D0">
            <w:pPr>
              <w:widowControl w:val="0"/>
              <w:spacing w:after="0" w:line="240" w:lineRule="auto"/>
              <w:ind w:firstLine="0"/>
              <w:jc w:val="left"/>
              <w:rPr>
                <w:rFonts w:eastAsia="WenQuanYi Micro Hei" w:cs="Lohit Devanagari"/>
                <w:color w:val="auto"/>
                <w:szCs w:val="24"/>
                <w:shd w:val="clear" w:color="auto" w:fill="FFFFFF"/>
                <w:lang w:eastAsia="zh-CN" w:bidi="hi-IN"/>
              </w:rPr>
            </w:pPr>
            <w:r w:rsidRPr="00C326D0">
              <w:rPr>
                <w:rFonts w:eastAsia="WenQuanYi Micro Hei" w:cs="Lohit Devanagari"/>
                <w:color w:val="auto"/>
                <w:szCs w:val="24"/>
                <w:shd w:val="clear" w:color="auto" w:fill="FFFFFF"/>
                <w:lang w:eastAsia="zh-CN" w:bidi="hi-IN"/>
              </w:rPr>
              <w:t>ETS – группа транспортных компаний</w:t>
            </w:r>
          </w:p>
        </w:tc>
        <w:tc>
          <w:tcPr>
            <w:tcW w:w="457" w:type="pct"/>
            <w:vAlign w:val="center"/>
          </w:tcPr>
          <w:p w14:paraId="16C91F7A"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2</w:t>
            </w:r>
          </w:p>
        </w:tc>
        <w:tc>
          <w:tcPr>
            <w:tcW w:w="457" w:type="pct"/>
            <w:vAlign w:val="center"/>
          </w:tcPr>
          <w:p w14:paraId="3CC93D86"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455" w:type="pct"/>
            <w:vAlign w:val="center"/>
          </w:tcPr>
          <w:p w14:paraId="0F4A0BFC"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455" w:type="pct"/>
            <w:vAlign w:val="center"/>
          </w:tcPr>
          <w:p w14:paraId="26BA6EE8"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455" w:type="pct"/>
            <w:vAlign w:val="center"/>
          </w:tcPr>
          <w:p w14:paraId="593D8223"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2</w:t>
            </w:r>
          </w:p>
        </w:tc>
        <w:tc>
          <w:tcPr>
            <w:tcW w:w="455" w:type="pct"/>
            <w:vAlign w:val="center"/>
          </w:tcPr>
          <w:p w14:paraId="27B659F9"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751" w:type="pct"/>
            <w:vAlign w:val="center"/>
          </w:tcPr>
          <w:p w14:paraId="19A67675"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34,4</w:t>
            </w:r>
          </w:p>
        </w:tc>
      </w:tr>
      <w:tr w:rsidR="00C326D0" w:rsidRPr="00C326D0" w14:paraId="20C47211" w14:textId="77777777" w:rsidTr="00C326D0">
        <w:trPr>
          <w:jc w:val="center"/>
        </w:trPr>
        <w:tc>
          <w:tcPr>
            <w:tcW w:w="1514" w:type="pct"/>
            <w:vAlign w:val="center"/>
          </w:tcPr>
          <w:p w14:paraId="06C8CC74" w14:textId="77777777" w:rsidR="00C326D0" w:rsidRPr="00C326D0" w:rsidRDefault="00C326D0" w:rsidP="00C326D0">
            <w:pPr>
              <w:widowControl w:val="0"/>
              <w:spacing w:after="0" w:line="240" w:lineRule="auto"/>
              <w:ind w:firstLine="0"/>
              <w:jc w:val="left"/>
              <w:rPr>
                <w:rFonts w:eastAsia="WenQuanYi Micro Hei" w:cs="Lohit Devanagari"/>
                <w:color w:val="auto"/>
                <w:szCs w:val="24"/>
                <w:shd w:val="clear" w:color="auto" w:fill="FFFFFF"/>
                <w:lang w:eastAsia="zh-CN" w:bidi="hi-IN"/>
              </w:rPr>
            </w:pPr>
            <w:r w:rsidRPr="00C326D0">
              <w:rPr>
                <w:rFonts w:eastAsia="WenQuanYi Micro Hei" w:cs="Lohit Devanagari"/>
                <w:color w:val="auto"/>
                <w:szCs w:val="24"/>
                <w:shd w:val="clear" w:color="auto" w:fill="FFFFFF"/>
                <w:lang w:eastAsia="zh-CN" w:bidi="hi-IN"/>
              </w:rPr>
              <w:t>AsstrA</w:t>
            </w:r>
          </w:p>
        </w:tc>
        <w:tc>
          <w:tcPr>
            <w:tcW w:w="457" w:type="pct"/>
            <w:vAlign w:val="center"/>
          </w:tcPr>
          <w:p w14:paraId="60582028"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2</w:t>
            </w:r>
          </w:p>
        </w:tc>
        <w:tc>
          <w:tcPr>
            <w:tcW w:w="457" w:type="pct"/>
            <w:vAlign w:val="center"/>
          </w:tcPr>
          <w:p w14:paraId="2FD68A34"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455" w:type="pct"/>
            <w:vAlign w:val="center"/>
          </w:tcPr>
          <w:p w14:paraId="5480C767"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2</w:t>
            </w:r>
          </w:p>
        </w:tc>
        <w:tc>
          <w:tcPr>
            <w:tcW w:w="455" w:type="pct"/>
            <w:vAlign w:val="center"/>
          </w:tcPr>
          <w:p w14:paraId="6B6EA470"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455" w:type="pct"/>
            <w:vAlign w:val="center"/>
          </w:tcPr>
          <w:p w14:paraId="0EA75DB8"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455" w:type="pct"/>
            <w:vAlign w:val="center"/>
          </w:tcPr>
          <w:p w14:paraId="45C3073A"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1</w:t>
            </w:r>
          </w:p>
        </w:tc>
        <w:tc>
          <w:tcPr>
            <w:tcW w:w="751" w:type="pct"/>
            <w:vAlign w:val="center"/>
          </w:tcPr>
          <w:p w14:paraId="65F91C6D"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31,4</w:t>
            </w:r>
          </w:p>
        </w:tc>
      </w:tr>
      <w:tr w:rsidR="00C326D0" w:rsidRPr="00C326D0" w14:paraId="0364B1F1" w14:textId="77777777" w:rsidTr="00C326D0">
        <w:trPr>
          <w:jc w:val="center"/>
        </w:trPr>
        <w:tc>
          <w:tcPr>
            <w:tcW w:w="1514" w:type="pct"/>
            <w:vAlign w:val="center"/>
          </w:tcPr>
          <w:p w14:paraId="2B58C24E" w14:textId="77777777" w:rsidR="00C326D0" w:rsidRPr="00C326D0" w:rsidRDefault="00C326D0" w:rsidP="00C326D0">
            <w:pPr>
              <w:widowControl w:val="0"/>
              <w:spacing w:after="0" w:line="240" w:lineRule="auto"/>
              <w:ind w:firstLine="0"/>
              <w:jc w:val="left"/>
              <w:rPr>
                <w:rFonts w:eastAsia="WenQuanYi Micro Hei" w:cs="Lohit Devanagari"/>
                <w:color w:val="auto"/>
                <w:szCs w:val="24"/>
                <w:shd w:val="clear" w:color="auto" w:fill="FFFFFF"/>
                <w:lang w:eastAsia="zh-CN" w:bidi="hi-IN"/>
              </w:rPr>
            </w:pPr>
            <w:r w:rsidRPr="00C326D0">
              <w:rPr>
                <w:rFonts w:eastAsia="WenQuanYi Micro Hei" w:cs="Lohit Devanagari"/>
                <w:color w:val="auto"/>
                <w:kern w:val="36"/>
                <w:szCs w:val="24"/>
                <w:lang w:eastAsia="zh-CN" w:bidi="hi-IN"/>
              </w:rPr>
              <w:t>KUEHNE + NAGEL</w:t>
            </w:r>
          </w:p>
        </w:tc>
        <w:tc>
          <w:tcPr>
            <w:tcW w:w="457" w:type="pct"/>
            <w:vAlign w:val="center"/>
          </w:tcPr>
          <w:p w14:paraId="0722F2CC"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2</w:t>
            </w:r>
          </w:p>
        </w:tc>
        <w:tc>
          <w:tcPr>
            <w:tcW w:w="457" w:type="pct"/>
            <w:vAlign w:val="center"/>
          </w:tcPr>
          <w:p w14:paraId="62C92205"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455" w:type="pct"/>
            <w:vAlign w:val="center"/>
          </w:tcPr>
          <w:p w14:paraId="592B1692"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2</w:t>
            </w:r>
          </w:p>
        </w:tc>
        <w:tc>
          <w:tcPr>
            <w:tcW w:w="455" w:type="pct"/>
            <w:vAlign w:val="center"/>
          </w:tcPr>
          <w:p w14:paraId="650DC96F"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2</w:t>
            </w:r>
          </w:p>
        </w:tc>
        <w:tc>
          <w:tcPr>
            <w:tcW w:w="455" w:type="pct"/>
            <w:vAlign w:val="center"/>
          </w:tcPr>
          <w:p w14:paraId="5CF5A4D4"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455" w:type="pct"/>
            <w:vAlign w:val="center"/>
          </w:tcPr>
          <w:p w14:paraId="56C13C5F"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1</w:t>
            </w:r>
          </w:p>
        </w:tc>
        <w:tc>
          <w:tcPr>
            <w:tcW w:w="751" w:type="pct"/>
            <w:vAlign w:val="center"/>
          </w:tcPr>
          <w:p w14:paraId="4E35DCCE"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29</w:t>
            </w:r>
          </w:p>
        </w:tc>
      </w:tr>
      <w:tr w:rsidR="00C326D0" w:rsidRPr="00C326D0" w14:paraId="7D30D54B" w14:textId="77777777" w:rsidTr="00C326D0">
        <w:trPr>
          <w:jc w:val="center"/>
        </w:trPr>
        <w:tc>
          <w:tcPr>
            <w:tcW w:w="1514" w:type="pct"/>
            <w:vAlign w:val="center"/>
          </w:tcPr>
          <w:p w14:paraId="490B1BA1" w14:textId="77777777" w:rsidR="00C326D0" w:rsidRPr="00C326D0" w:rsidRDefault="00C326D0" w:rsidP="00C326D0">
            <w:pPr>
              <w:widowControl w:val="0"/>
              <w:spacing w:after="0" w:line="240" w:lineRule="auto"/>
              <w:ind w:firstLine="0"/>
              <w:jc w:val="left"/>
              <w:rPr>
                <w:rFonts w:eastAsia="WenQuanYi Micro Hei" w:cs="Lohit Devanagari"/>
                <w:color w:val="auto"/>
                <w:szCs w:val="24"/>
                <w:shd w:val="clear" w:color="auto" w:fill="FFFFFF"/>
                <w:lang w:eastAsia="zh-CN" w:bidi="hi-IN"/>
              </w:rPr>
            </w:pPr>
            <w:r w:rsidRPr="00C326D0">
              <w:rPr>
                <w:rFonts w:eastAsia="WenQuanYi Micro Hei" w:cs="Lohit Devanagari"/>
                <w:color w:val="auto"/>
                <w:szCs w:val="24"/>
                <w:shd w:val="clear" w:color="auto" w:fill="FFFFFF"/>
                <w:lang w:eastAsia="zh-CN" w:bidi="hi-IN"/>
              </w:rPr>
              <w:t>Глобал Логистик</w:t>
            </w:r>
          </w:p>
        </w:tc>
        <w:tc>
          <w:tcPr>
            <w:tcW w:w="457" w:type="pct"/>
            <w:vAlign w:val="center"/>
          </w:tcPr>
          <w:p w14:paraId="4A2FC85A"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2</w:t>
            </w:r>
          </w:p>
        </w:tc>
        <w:tc>
          <w:tcPr>
            <w:tcW w:w="457" w:type="pct"/>
            <w:vAlign w:val="center"/>
          </w:tcPr>
          <w:p w14:paraId="26260EDF"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455" w:type="pct"/>
            <w:vAlign w:val="center"/>
          </w:tcPr>
          <w:p w14:paraId="1D154340"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2</w:t>
            </w:r>
          </w:p>
        </w:tc>
        <w:tc>
          <w:tcPr>
            <w:tcW w:w="455" w:type="pct"/>
            <w:vAlign w:val="center"/>
          </w:tcPr>
          <w:p w14:paraId="53C1B79B"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455" w:type="pct"/>
            <w:vAlign w:val="center"/>
          </w:tcPr>
          <w:p w14:paraId="49AD887B"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2</w:t>
            </w:r>
          </w:p>
        </w:tc>
        <w:tc>
          <w:tcPr>
            <w:tcW w:w="455" w:type="pct"/>
            <w:vAlign w:val="center"/>
          </w:tcPr>
          <w:p w14:paraId="2159A1FD"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1</w:t>
            </w:r>
          </w:p>
        </w:tc>
        <w:tc>
          <w:tcPr>
            <w:tcW w:w="751" w:type="pct"/>
            <w:vAlign w:val="center"/>
          </w:tcPr>
          <w:p w14:paraId="06A82F72"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29,8</w:t>
            </w:r>
          </w:p>
        </w:tc>
      </w:tr>
      <w:tr w:rsidR="00C326D0" w:rsidRPr="00C326D0" w14:paraId="35E62317" w14:textId="77777777" w:rsidTr="00C326D0">
        <w:trPr>
          <w:jc w:val="center"/>
        </w:trPr>
        <w:tc>
          <w:tcPr>
            <w:tcW w:w="1514" w:type="pct"/>
            <w:vAlign w:val="center"/>
          </w:tcPr>
          <w:p w14:paraId="557396E1" w14:textId="77777777" w:rsidR="00C326D0" w:rsidRPr="00C326D0" w:rsidRDefault="00C326D0" w:rsidP="00C326D0">
            <w:pPr>
              <w:widowControl w:val="0"/>
              <w:spacing w:after="0" w:line="240" w:lineRule="auto"/>
              <w:ind w:firstLine="0"/>
              <w:jc w:val="left"/>
              <w:rPr>
                <w:rFonts w:eastAsia="WenQuanYi Micro Hei" w:cs="Lohit Devanagari"/>
                <w:color w:val="auto"/>
                <w:szCs w:val="24"/>
                <w:shd w:val="clear" w:color="auto" w:fill="FFFFFF"/>
                <w:lang w:eastAsia="zh-CN" w:bidi="hi-IN"/>
              </w:rPr>
            </w:pPr>
            <w:r w:rsidRPr="00C326D0">
              <w:rPr>
                <w:rFonts w:eastAsia="WenQuanYi Micro Hei" w:cs="Lohit Devanagari"/>
                <w:color w:val="auto"/>
                <w:szCs w:val="24"/>
                <w:shd w:val="clear" w:color="auto" w:fill="FFFFFF"/>
                <w:lang w:eastAsia="zh-CN" w:bidi="hi-IN"/>
              </w:rPr>
              <w:t>группа компаний ALT Systems</w:t>
            </w:r>
          </w:p>
        </w:tc>
        <w:tc>
          <w:tcPr>
            <w:tcW w:w="457" w:type="pct"/>
            <w:vAlign w:val="center"/>
          </w:tcPr>
          <w:p w14:paraId="4E7020A9"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2</w:t>
            </w:r>
          </w:p>
        </w:tc>
        <w:tc>
          <w:tcPr>
            <w:tcW w:w="457" w:type="pct"/>
            <w:vAlign w:val="center"/>
          </w:tcPr>
          <w:p w14:paraId="3EA1D4F4"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455" w:type="pct"/>
            <w:vAlign w:val="center"/>
          </w:tcPr>
          <w:p w14:paraId="61735B25"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455" w:type="pct"/>
            <w:vAlign w:val="center"/>
          </w:tcPr>
          <w:p w14:paraId="217C97B9"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2</w:t>
            </w:r>
          </w:p>
        </w:tc>
        <w:tc>
          <w:tcPr>
            <w:tcW w:w="455" w:type="pct"/>
            <w:vAlign w:val="center"/>
          </w:tcPr>
          <w:p w14:paraId="43D562A8"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2</w:t>
            </w:r>
          </w:p>
        </w:tc>
        <w:tc>
          <w:tcPr>
            <w:tcW w:w="455" w:type="pct"/>
            <w:vAlign w:val="center"/>
          </w:tcPr>
          <w:p w14:paraId="6C36A7B0"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1</w:t>
            </w:r>
          </w:p>
        </w:tc>
        <w:tc>
          <w:tcPr>
            <w:tcW w:w="751" w:type="pct"/>
            <w:vAlign w:val="center"/>
          </w:tcPr>
          <w:p w14:paraId="07CBF0EB"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28,8</w:t>
            </w:r>
          </w:p>
        </w:tc>
      </w:tr>
      <w:tr w:rsidR="00C326D0" w:rsidRPr="00C326D0" w14:paraId="22EF24EE" w14:textId="77777777" w:rsidTr="00C326D0">
        <w:trPr>
          <w:jc w:val="center"/>
        </w:trPr>
        <w:tc>
          <w:tcPr>
            <w:tcW w:w="1514" w:type="pct"/>
            <w:vAlign w:val="center"/>
          </w:tcPr>
          <w:p w14:paraId="58DCFA47" w14:textId="77777777" w:rsidR="00C326D0" w:rsidRPr="00C326D0" w:rsidRDefault="00C326D0" w:rsidP="00C326D0">
            <w:pPr>
              <w:widowControl w:val="0"/>
              <w:spacing w:after="0" w:line="240" w:lineRule="auto"/>
              <w:ind w:firstLine="0"/>
              <w:jc w:val="left"/>
              <w:rPr>
                <w:rFonts w:eastAsia="WenQuanYi Micro Hei" w:cs="Lohit Devanagari"/>
                <w:color w:val="auto"/>
                <w:szCs w:val="24"/>
                <w:shd w:val="clear" w:color="auto" w:fill="FFFFFF"/>
                <w:lang w:eastAsia="zh-CN" w:bidi="hi-IN"/>
              </w:rPr>
            </w:pPr>
            <w:r w:rsidRPr="00C326D0">
              <w:rPr>
                <w:rFonts w:eastAsia="WenQuanYi Micro Hei" w:cs="Lohit Devanagari"/>
                <w:color w:val="auto"/>
                <w:szCs w:val="24"/>
                <w:shd w:val="clear" w:color="auto" w:fill="FFFFFF"/>
                <w:lang w:eastAsia="zh-CN" w:bidi="hi-IN"/>
              </w:rPr>
              <w:t>LCL Cargo System</w:t>
            </w:r>
          </w:p>
        </w:tc>
        <w:tc>
          <w:tcPr>
            <w:tcW w:w="457" w:type="pct"/>
            <w:vAlign w:val="center"/>
          </w:tcPr>
          <w:p w14:paraId="307A563A"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2</w:t>
            </w:r>
          </w:p>
        </w:tc>
        <w:tc>
          <w:tcPr>
            <w:tcW w:w="457" w:type="pct"/>
            <w:vAlign w:val="center"/>
          </w:tcPr>
          <w:p w14:paraId="604AC024"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455" w:type="pct"/>
            <w:vAlign w:val="center"/>
          </w:tcPr>
          <w:p w14:paraId="2EBA1373"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1</w:t>
            </w:r>
          </w:p>
        </w:tc>
        <w:tc>
          <w:tcPr>
            <w:tcW w:w="455" w:type="pct"/>
            <w:vAlign w:val="center"/>
          </w:tcPr>
          <w:p w14:paraId="3388EB9C"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455" w:type="pct"/>
            <w:vAlign w:val="center"/>
          </w:tcPr>
          <w:p w14:paraId="26C3886E"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2</w:t>
            </w:r>
          </w:p>
        </w:tc>
        <w:tc>
          <w:tcPr>
            <w:tcW w:w="455" w:type="pct"/>
            <w:vAlign w:val="center"/>
          </w:tcPr>
          <w:p w14:paraId="3655A5C0"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751" w:type="pct"/>
            <w:vAlign w:val="center"/>
          </w:tcPr>
          <w:p w14:paraId="0EC47CA9"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31,6</w:t>
            </w:r>
          </w:p>
        </w:tc>
      </w:tr>
      <w:tr w:rsidR="00C326D0" w:rsidRPr="00C326D0" w14:paraId="0FCF7224" w14:textId="77777777" w:rsidTr="00C326D0">
        <w:trPr>
          <w:jc w:val="center"/>
        </w:trPr>
        <w:tc>
          <w:tcPr>
            <w:tcW w:w="1514" w:type="pct"/>
            <w:vAlign w:val="center"/>
          </w:tcPr>
          <w:p w14:paraId="4B688784" w14:textId="77777777" w:rsidR="00C326D0" w:rsidRPr="00C326D0" w:rsidRDefault="00C326D0" w:rsidP="00C326D0">
            <w:pPr>
              <w:widowControl w:val="0"/>
              <w:spacing w:after="0" w:line="240" w:lineRule="auto"/>
              <w:ind w:firstLine="0"/>
              <w:jc w:val="left"/>
              <w:rPr>
                <w:rFonts w:eastAsia="WenQuanYi Micro Hei" w:cs="Lohit Devanagari"/>
                <w:color w:val="auto"/>
                <w:szCs w:val="24"/>
                <w:shd w:val="clear" w:color="auto" w:fill="FFFFFF"/>
                <w:lang w:eastAsia="zh-CN" w:bidi="hi-IN"/>
              </w:rPr>
            </w:pPr>
            <w:r w:rsidRPr="00C326D0">
              <w:rPr>
                <w:rFonts w:eastAsia="WenQuanYi Micro Hei" w:cs="Lohit Devanagari"/>
                <w:color w:val="auto"/>
                <w:szCs w:val="24"/>
                <w:shd w:val="clear" w:color="auto" w:fill="FFFFFF"/>
                <w:lang w:eastAsia="zh-CN" w:bidi="hi-IN"/>
              </w:rPr>
              <w:t>ООО «Эдванс Шиппинг» </w:t>
            </w:r>
          </w:p>
        </w:tc>
        <w:tc>
          <w:tcPr>
            <w:tcW w:w="457" w:type="pct"/>
            <w:vAlign w:val="center"/>
          </w:tcPr>
          <w:p w14:paraId="0423B09E"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2</w:t>
            </w:r>
          </w:p>
        </w:tc>
        <w:tc>
          <w:tcPr>
            <w:tcW w:w="457" w:type="pct"/>
            <w:vAlign w:val="center"/>
          </w:tcPr>
          <w:p w14:paraId="683B52D2"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455" w:type="pct"/>
            <w:vAlign w:val="center"/>
          </w:tcPr>
          <w:p w14:paraId="46E52FAF"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455" w:type="pct"/>
            <w:vAlign w:val="center"/>
          </w:tcPr>
          <w:p w14:paraId="61632DE8"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2</w:t>
            </w:r>
          </w:p>
        </w:tc>
        <w:tc>
          <w:tcPr>
            <w:tcW w:w="455" w:type="pct"/>
            <w:vAlign w:val="center"/>
          </w:tcPr>
          <w:p w14:paraId="34E4F540"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2</w:t>
            </w:r>
          </w:p>
        </w:tc>
        <w:tc>
          <w:tcPr>
            <w:tcW w:w="455" w:type="pct"/>
            <w:vAlign w:val="center"/>
          </w:tcPr>
          <w:p w14:paraId="4EA1552B"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751" w:type="pct"/>
            <w:vAlign w:val="center"/>
          </w:tcPr>
          <w:p w14:paraId="1E4D1FF3"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32</w:t>
            </w:r>
          </w:p>
        </w:tc>
      </w:tr>
      <w:tr w:rsidR="00C326D0" w:rsidRPr="00C326D0" w14:paraId="3FB05094" w14:textId="77777777" w:rsidTr="00C326D0">
        <w:trPr>
          <w:jc w:val="center"/>
        </w:trPr>
        <w:tc>
          <w:tcPr>
            <w:tcW w:w="1514" w:type="pct"/>
            <w:vAlign w:val="center"/>
          </w:tcPr>
          <w:p w14:paraId="245A7FC9" w14:textId="77777777" w:rsidR="00C326D0" w:rsidRPr="00C326D0" w:rsidRDefault="00C326D0" w:rsidP="00C326D0">
            <w:pPr>
              <w:widowControl w:val="0"/>
              <w:spacing w:after="0" w:line="240" w:lineRule="auto"/>
              <w:ind w:firstLine="0"/>
              <w:jc w:val="left"/>
              <w:rPr>
                <w:rFonts w:eastAsia="WenQuanYi Micro Hei" w:cs="Lohit Devanagari"/>
                <w:color w:val="auto"/>
                <w:szCs w:val="24"/>
                <w:shd w:val="clear" w:color="auto" w:fill="FFFFFF"/>
                <w:lang w:eastAsia="zh-CN" w:bidi="hi-IN"/>
              </w:rPr>
            </w:pPr>
            <w:r w:rsidRPr="00C326D0">
              <w:rPr>
                <w:rFonts w:eastAsia="WenQuanYi Micro Hei" w:cs="Lohit Devanagari"/>
                <w:color w:val="auto"/>
                <w:szCs w:val="24"/>
                <w:shd w:val="clear" w:color="auto" w:fill="FFFFFF"/>
                <w:lang w:eastAsia="zh-CN" w:bidi="hi-IN"/>
              </w:rPr>
              <w:t>Транзит</w:t>
            </w:r>
          </w:p>
        </w:tc>
        <w:tc>
          <w:tcPr>
            <w:tcW w:w="457" w:type="pct"/>
            <w:vAlign w:val="center"/>
          </w:tcPr>
          <w:p w14:paraId="3EE4F80B"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457" w:type="pct"/>
            <w:vAlign w:val="center"/>
          </w:tcPr>
          <w:p w14:paraId="710C9669"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455" w:type="pct"/>
            <w:vAlign w:val="center"/>
          </w:tcPr>
          <w:p w14:paraId="0AF320E0"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1</w:t>
            </w:r>
          </w:p>
        </w:tc>
        <w:tc>
          <w:tcPr>
            <w:tcW w:w="455" w:type="pct"/>
            <w:vAlign w:val="center"/>
          </w:tcPr>
          <w:p w14:paraId="2C40E60D"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455" w:type="pct"/>
            <w:vAlign w:val="center"/>
          </w:tcPr>
          <w:p w14:paraId="50C64ECC"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2</w:t>
            </w:r>
          </w:p>
        </w:tc>
        <w:tc>
          <w:tcPr>
            <w:tcW w:w="455" w:type="pct"/>
            <w:vAlign w:val="center"/>
          </w:tcPr>
          <w:p w14:paraId="62C9CC49"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2</w:t>
            </w:r>
          </w:p>
        </w:tc>
        <w:tc>
          <w:tcPr>
            <w:tcW w:w="751" w:type="pct"/>
            <w:vAlign w:val="center"/>
          </w:tcPr>
          <w:p w14:paraId="72AF0719"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33</w:t>
            </w:r>
          </w:p>
        </w:tc>
      </w:tr>
      <w:tr w:rsidR="00C326D0" w:rsidRPr="00C326D0" w14:paraId="371DEC90" w14:textId="77777777" w:rsidTr="00C326D0">
        <w:trPr>
          <w:jc w:val="center"/>
        </w:trPr>
        <w:tc>
          <w:tcPr>
            <w:tcW w:w="1514" w:type="pct"/>
            <w:vAlign w:val="center"/>
          </w:tcPr>
          <w:p w14:paraId="6A101967" w14:textId="77777777" w:rsidR="00C326D0" w:rsidRPr="00C326D0" w:rsidRDefault="00C326D0" w:rsidP="00C326D0">
            <w:pPr>
              <w:widowControl w:val="0"/>
              <w:spacing w:after="0" w:line="240" w:lineRule="auto"/>
              <w:ind w:firstLine="0"/>
              <w:jc w:val="left"/>
              <w:rPr>
                <w:rFonts w:eastAsia="WenQuanYi Micro Hei" w:cs="Lohit Devanagari"/>
                <w:color w:val="auto"/>
                <w:szCs w:val="24"/>
                <w:shd w:val="clear" w:color="auto" w:fill="FFFFFF"/>
                <w:lang w:eastAsia="zh-CN" w:bidi="hi-IN"/>
              </w:rPr>
            </w:pPr>
            <w:r w:rsidRPr="00C326D0">
              <w:rPr>
                <w:rFonts w:eastAsia="WenQuanYi Micro Hei" w:cs="Lohit Devanagari"/>
                <w:color w:val="auto"/>
                <w:szCs w:val="24"/>
                <w:shd w:val="clear" w:color="auto" w:fill="FFFFFF"/>
                <w:lang w:eastAsia="zh-CN" w:bidi="hi-IN"/>
              </w:rPr>
              <w:t>M-Transline</w:t>
            </w:r>
          </w:p>
        </w:tc>
        <w:tc>
          <w:tcPr>
            <w:tcW w:w="457" w:type="pct"/>
            <w:vAlign w:val="center"/>
          </w:tcPr>
          <w:p w14:paraId="06AB63E1"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2</w:t>
            </w:r>
          </w:p>
        </w:tc>
        <w:tc>
          <w:tcPr>
            <w:tcW w:w="457" w:type="pct"/>
            <w:vAlign w:val="center"/>
          </w:tcPr>
          <w:p w14:paraId="782371F2"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455" w:type="pct"/>
            <w:vAlign w:val="center"/>
          </w:tcPr>
          <w:p w14:paraId="02D74E7F"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2</w:t>
            </w:r>
          </w:p>
        </w:tc>
        <w:tc>
          <w:tcPr>
            <w:tcW w:w="455" w:type="pct"/>
            <w:vAlign w:val="center"/>
          </w:tcPr>
          <w:p w14:paraId="18EB2219"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2</w:t>
            </w:r>
          </w:p>
        </w:tc>
        <w:tc>
          <w:tcPr>
            <w:tcW w:w="455" w:type="pct"/>
            <w:vAlign w:val="center"/>
          </w:tcPr>
          <w:p w14:paraId="0F87E943"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1</w:t>
            </w:r>
          </w:p>
        </w:tc>
        <w:tc>
          <w:tcPr>
            <w:tcW w:w="455" w:type="pct"/>
            <w:vAlign w:val="center"/>
          </w:tcPr>
          <w:p w14:paraId="6C0C6117"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3</w:t>
            </w:r>
          </w:p>
        </w:tc>
        <w:tc>
          <w:tcPr>
            <w:tcW w:w="751" w:type="pct"/>
            <w:vAlign w:val="center"/>
          </w:tcPr>
          <w:p w14:paraId="31F5A093" w14:textId="77777777" w:rsidR="00C326D0" w:rsidRPr="00C326D0" w:rsidRDefault="00C326D0" w:rsidP="00C326D0">
            <w:pPr>
              <w:widowControl w:val="0"/>
              <w:spacing w:after="0" w:line="240" w:lineRule="auto"/>
              <w:ind w:firstLine="0"/>
              <w:jc w:val="center"/>
              <w:rPr>
                <w:rFonts w:eastAsia="WenQuanYi Micro Hei" w:cs="Lohit Devanagari"/>
                <w:color w:val="00000A"/>
                <w:szCs w:val="24"/>
                <w:lang w:eastAsia="zh-CN" w:bidi="hi-IN"/>
              </w:rPr>
            </w:pPr>
            <w:r w:rsidRPr="00C326D0">
              <w:rPr>
                <w:rFonts w:eastAsia="WenQuanYi Micro Hei" w:cs="Lohit Devanagari"/>
                <w:color w:val="00000A"/>
                <w:szCs w:val="24"/>
                <w:lang w:eastAsia="zh-CN" w:bidi="hi-IN"/>
              </w:rPr>
              <w:t>29</w:t>
            </w:r>
          </w:p>
        </w:tc>
      </w:tr>
    </w:tbl>
    <w:p w14:paraId="12091CE4" w14:textId="77777777" w:rsidR="00C326D0" w:rsidRPr="00C326D0" w:rsidRDefault="00C326D0" w:rsidP="00C326D0">
      <w:pPr>
        <w:pStyle w:val="Default"/>
        <w:spacing w:line="360" w:lineRule="auto"/>
        <w:ind w:firstLine="720"/>
        <w:jc w:val="both"/>
        <w:rPr>
          <w:color w:val="auto"/>
          <w:shd w:val="clear" w:color="auto" w:fill="FFFFFF"/>
        </w:rPr>
      </w:pPr>
    </w:p>
    <w:p w14:paraId="02A622BC" w14:textId="77777777" w:rsidR="00C326D0" w:rsidRPr="002843A6" w:rsidRDefault="00C326D0" w:rsidP="00C326D0">
      <w:pPr>
        <w:pStyle w:val="af1"/>
        <w:spacing w:after="0" w:line="360" w:lineRule="auto"/>
        <w:ind w:firstLine="709"/>
        <w:jc w:val="both"/>
        <w:rPr>
          <w:rFonts w:ascii="Times New Roman" w:hAnsi="Times New Roman"/>
          <w:sz w:val="24"/>
          <w:szCs w:val="24"/>
        </w:rPr>
      </w:pPr>
      <w:r w:rsidRPr="002843A6">
        <w:rPr>
          <w:rFonts w:ascii="Times New Roman" w:hAnsi="Times New Roman"/>
          <w:sz w:val="24"/>
          <w:szCs w:val="24"/>
        </w:rPr>
        <w:t>Общее количество баллов определили с учетом степени важности критериев отбора поставщиков следующим образом:</w:t>
      </w:r>
    </w:p>
    <w:p w14:paraId="3A8F39D9" w14:textId="77777777" w:rsidR="00C326D0" w:rsidRPr="002843A6" w:rsidRDefault="00C326D0" w:rsidP="00C326D0">
      <w:pPr>
        <w:pStyle w:val="af1"/>
        <w:spacing w:after="0" w:line="360" w:lineRule="auto"/>
        <w:ind w:firstLine="709"/>
        <w:jc w:val="both"/>
        <w:rPr>
          <w:rFonts w:ascii="Times New Roman" w:hAnsi="Times New Roman"/>
          <w:sz w:val="24"/>
          <w:szCs w:val="24"/>
        </w:rPr>
      </w:pPr>
      <w:r w:rsidRPr="002843A6">
        <w:rPr>
          <w:rFonts w:ascii="Times New Roman" w:hAnsi="Times New Roman"/>
          <w:sz w:val="24"/>
          <w:szCs w:val="24"/>
        </w:rPr>
        <w:t>Компания ПЭК: ∑ = 1 * 3 + 3 * 3 + 2 * 1,4 + 3 * 2,4 + 3 * 1,6 + 3 * 1,6 = 31,6 балл</w:t>
      </w:r>
    </w:p>
    <w:p w14:paraId="23AB127A" w14:textId="77777777" w:rsidR="00C326D0" w:rsidRPr="002843A6" w:rsidRDefault="00C326D0" w:rsidP="00C326D0">
      <w:pPr>
        <w:pStyle w:val="af1"/>
        <w:spacing w:after="0" w:line="360" w:lineRule="auto"/>
        <w:ind w:firstLine="709"/>
        <w:jc w:val="both"/>
        <w:rPr>
          <w:rFonts w:ascii="Times New Roman" w:hAnsi="Times New Roman"/>
          <w:sz w:val="24"/>
          <w:szCs w:val="24"/>
        </w:rPr>
      </w:pPr>
      <w:r w:rsidRPr="002843A6">
        <w:rPr>
          <w:rFonts w:ascii="Times New Roman" w:hAnsi="Times New Roman" w:cs="Times New Roman"/>
          <w:caps/>
          <w:color w:val="auto"/>
          <w:kern w:val="36"/>
          <w:sz w:val="24"/>
          <w:szCs w:val="24"/>
          <w:lang w:eastAsia="ru-RU" w:bidi="mr-IN"/>
        </w:rPr>
        <w:t>XPOADVANCE</w:t>
      </w:r>
      <w:r w:rsidRPr="002843A6">
        <w:rPr>
          <w:rFonts w:ascii="Times New Roman" w:hAnsi="Times New Roman"/>
          <w:sz w:val="24"/>
          <w:szCs w:val="24"/>
        </w:rPr>
        <w:t>: ∑ = 2 * 3 + 3 * 3 + 3 * 1,4 + 2 * 2,4 + 3 * 1,6 + 3 * 1,6 = 33,6 балл</w:t>
      </w:r>
    </w:p>
    <w:p w14:paraId="74F0983A" w14:textId="77777777" w:rsidR="00C326D0" w:rsidRPr="002843A6" w:rsidRDefault="00C326D0" w:rsidP="00C326D0">
      <w:pPr>
        <w:pStyle w:val="af1"/>
        <w:spacing w:after="0" w:line="360" w:lineRule="auto"/>
        <w:ind w:firstLine="709"/>
        <w:jc w:val="both"/>
        <w:rPr>
          <w:rFonts w:ascii="Times New Roman" w:hAnsi="Times New Roman"/>
          <w:sz w:val="24"/>
          <w:szCs w:val="24"/>
        </w:rPr>
      </w:pPr>
      <w:r w:rsidRPr="002843A6">
        <w:rPr>
          <w:rFonts w:ascii="Times New Roman" w:hAnsi="Times New Roman"/>
          <w:color w:val="auto"/>
          <w:sz w:val="24"/>
          <w:szCs w:val="24"/>
          <w:shd w:val="clear" w:color="auto" w:fill="FFFFFF"/>
        </w:rPr>
        <w:t>ГК «Канго Транс»</w:t>
      </w:r>
      <w:r w:rsidRPr="002843A6">
        <w:rPr>
          <w:rFonts w:ascii="Times New Roman" w:hAnsi="Times New Roman"/>
          <w:sz w:val="24"/>
          <w:szCs w:val="24"/>
        </w:rPr>
        <w:t xml:space="preserve"> ∑ = 2 * 3 + 3 * 3 + 3 * 1,4 + 3 * 2,4 + 3 * 1,6 + 1 * 1,6 = 32,8 балл</w:t>
      </w:r>
    </w:p>
    <w:p w14:paraId="4D0CD4F7" w14:textId="77777777" w:rsidR="00C326D0" w:rsidRPr="002843A6" w:rsidRDefault="00C326D0" w:rsidP="00C326D0">
      <w:pPr>
        <w:pStyle w:val="af1"/>
        <w:spacing w:after="0" w:line="360" w:lineRule="auto"/>
        <w:ind w:firstLine="709"/>
        <w:jc w:val="both"/>
        <w:rPr>
          <w:rFonts w:ascii="Times New Roman" w:hAnsi="Times New Roman"/>
          <w:sz w:val="24"/>
          <w:szCs w:val="24"/>
        </w:rPr>
      </w:pPr>
      <w:r w:rsidRPr="002843A6">
        <w:rPr>
          <w:rFonts w:ascii="Times New Roman" w:hAnsi="Times New Roman"/>
          <w:sz w:val="24"/>
          <w:szCs w:val="24"/>
        </w:rPr>
        <w:t>Аналогично рассчитали общее количество баллов по другим компаниям.</w:t>
      </w:r>
    </w:p>
    <w:p w14:paraId="0052F727" w14:textId="77777777" w:rsidR="00C326D0" w:rsidRPr="002A771F" w:rsidRDefault="00C326D0" w:rsidP="00C326D0">
      <w:pPr>
        <w:pStyle w:val="af1"/>
        <w:spacing w:after="0" w:line="360" w:lineRule="auto"/>
        <w:ind w:firstLine="709"/>
        <w:jc w:val="both"/>
        <w:rPr>
          <w:rFonts w:ascii="Times New Roman" w:hAnsi="Times New Roman"/>
          <w:sz w:val="24"/>
          <w:szCs w:val="24"/>
        </w:rPr>
      </w:pPr>
      <w:r w:rsidRPr="002A771F">
        <w:rPr>
          <w:rFonts w:ascii="Times New Roman" w:hAnsi="Times New Roman"/>
          <w:sz w:val="24"/>
          <w:szCs w:val="24"/>
        </w:rPr>
        <w:t xml:space="preserve">Полученные данные свидетельствуют о том, что максимальную оценку набрала </w:t>
      </w:r>
      <w:r w:rsidRPr="002A771F">
        <w:rPr>
          <w:rFonts w:ascii="Times New Roman" w:hAnsi="Times New Roman"/>
          <w:sz w:val="24"/>
          <w:szCs w:val="24"/>
        </w:rPr>
        <w:lastRenderedPageBreak/>
        <w:t xml:space="preserve">транспортная компания </w:t>
      </w:r>
      <w:r w:rsidRPr="002A771F">
        <w:rPr>
          <w:rStyle w:val="apple-converted-space"/>
          <w:rFonts w:ascii="Times New Roman" w:hAnsi="Times New Roman"/>
          <w:color w:val="auto"/>
          <w:sz w:val="24"/>
          <w:szCs w:val="24"/>
          <w:shd w:val="clear" w:color="auto" w:fill="FFFFFF"/>
        </w:rPr>
        <w:t> </w:t>
      </w:r>
      <w:r w:rsidRPr="002A771F">
        <w:rPr>
          <w:rFonts w:ascii="Times New Roman" w:hAnsi="Times New Roman"/>
          <w:color w:val="auto"/>
          <w:sz w:val="24"/>
          <w:szCs w:val="24"/>
          <w:shd w:val="clear" w:color="auto" w:fill="FFFFFF"/>
        </w:rPr>
        <w:t>«Эмонс Мультитранспорт»</w:t>
      </w:r>
      <w:r w:rsidRPr="002A771F">
        <w:rPr>
          <w:rFonts w:ascii="Times New Roman" w:hAnsi="Times New Roman"/>
          <w:sz w:val="24"/>
          <w:szCs w:val="24"/>
        </w:rPr>
        <w:t xml:space="preserve">. В большей степени, она выиграла у своих конкурентов за счет критериев стоимость доставки и имидж компании. Компания </w:t>
      </w:r>
      <w:r w:rsidRPr="002A771F">
        <w:rPr>
          <w:rFonts w:ascii="Times New Roman" w:hAnsi="Times New Roman"/>
          <w:color w:val="auto"/>
          <w:sz w:val="24"/>
          <w:szCs w:val="24"/>
          <w:shd w:val="clear" w:color="auto" w:fill="FFFFFF"/>
        </w:rPr>
        <w:t>ООО «Русский Логистический Провайдер» нем</w:t>
      </w:r>
      <w:r w:rsidRPr="002A771F">
        <w:rPr>
          <w:rFonts w:ascii="Times New Roman" w:hAnsi="Times New Roman"/>
          <w:sz w:val="24"/>
          <w:szCs w:val="24"/>
        </w:rPr>
        <w:t>ного отстает от лидера и набрала 54 балла.</w:t>
      </w:r>
    </w:p>
    <w:p w14:paraId="09E04A78" w14:textId="77777777" w:rsidR="00C326D0" w:rsidRPr="002A771F" w:rsidRDefault="00C326D0" w:rsidP="00C326D0">
      <w:pPr>
        <w:pStyle w:val="af1"/>
        <w:spacing w:after="0" w:line="360" w:lineRule="auto"/>
        <w:ind w:firstLine="709"/>
        <w:jc w:val="both"/>
        <w:rPr>
          <w:rFonts w:ascii="Times New Roman" w:hAnsi="Times New Roman"/>
          <w:sz w:val="24"/>
          <w:szCs w:val="24"/>
        </w:rPr>
      </w:pPr>
      <w:r w:rsidRPr="002A771F">
        <w:rPr>
          <w:rFonts w:ascii="Times New Roman" w:hAnsi="Times New Roman"/>
          <w:sz w:val="24"/>
          <w:szCs w:val="24"/>
        </w:rPr>
        <w:t xml:space="preserve">Таким образом, в качестве приоритетного поставщика можно порекомендовать именно данную компанию. </w:t>
      </w:r>
    </w:p>
    <w:p w14:paraId="7C959304" w14:textId="77777777" w:rsidR="00C326D0" w:rsidRPr="002A771F" w:rsidRDefault="00C326D0" w:rsidP="00C326D0">
      <w:pPr>
        <w:pStyle w:val="af1"/>
        <w:spacing w:after="0" w:line="360" w:lineRule="auto"/>
        <w:ind w:firstLine="709"/>
        <w:jc w:val="both"/>
        <w:rPr>
          <w:rFonts w:ascii="Times New Roman" w:hAnsi="Times New Roman"/>
          <w:sz w:val="24"/>
          <w:szCs w:val="24"/>
        </w:rPr>
      </w:pPr>
      <w:r w:rsidRPr="002A771F">
        <w:rPr>
          <w:rFonts w:ascii="Times New Roman" w:hAnsi="Times New Roman"/>
          <w:sz w:val="24"/>
          <w:szCs w:val="24"/>
        </w:rPr>
        <w:t xml:space="preserve">Экономическая эффективность смены поставщика заключается в экономии на стоимости перевозок груза, и в конечном итоге расходов компании на доставку сырья и материалов для производства продукции. </w:t>
      </w:r>
    </w:p>
    <w:p w14:paraId="1135FC3A" w14:textId="77777777" w:rsidR="00C326D0" w:rsidRPr="002A771F" w:rsidRDefault="00C326D0" w:rsidP="00C326D0">
      <w:pPr>
        <w:pStyle w:val="af1"/>
        <w:spacing w:after="0" w:line="360" w:lineRule="auto"/>
        <w:ind w:firstLine="709"/>
        <w:jc w:val="both"/>
        <w:rPr>
          <w:rFonts w:ascii="Times New Roman" w:hAnsi="Times New Roman"/>
          <w:sz w:val="24"/>
          <w:szCs w:val="24"/>
        </w:rPr>
      </w:pPr>
      <w:r w:rsidRPr="002A771F">
        <w:rPr>
          <w:rFonts w:ascii="Times New Roman" w:hAnsi="Times New Roman"/>
          <w:color w:val="auto"/>
          <w:sz w:val="24"/>
          <w:szCs w:val="24"/>
          <w:shd w:val="clear" w:color="auto" w:fill="FFFFFF"/>
        </w:rPr>
        <w:t xml:space="preserve">Затраты компании </w:t>
      </w:r>
      <w:r w:rsidRPr="002A771F">
        <w:rPr>
          <w:rFonts w:ascii="Times New Roman" w:hAnsi="Times New Roman"/>
          <w:sz w:val="24"/>
          <w:szCs w:val="24"/>
        </w:rPr>
        <w:t xml:space="preserve">Юнилевер на транспортировку сырья в 2016 году составили 3 876 369 тыс. руб. При учете расстояния между поставщиками сырья и г. Санкт-Петербург, где и находится </w:t>
      </w:r>
      <w:r w:rsidRPr="002A771F">
        <w:rPr>
          <w:rFonts w:ascii="Times New Roman" w:hAnsi="Times New Roman"/>
          <w:color w:val="auto"/>
          <w:sz w:val="24"/>
          <w:szCs w:val="24"/>
          <w:shd w:val="clear" w:color="auto" w:fill="FFFFFF"/>
        </w:rPr>
        <w:t xml:space="preserve">компания </w:t>
      </w:r>
      <w:r w:rsidRPr="002A771F">
        <w:rPr>
          <w:rFonts w:ascii="Times New Roman" w:hAnsi="Times New Roman"/>
          <w:sz w:val="24"/>
          <w:szCs w:val="24"/>
        </w:rPr>
        <w:t>Юнилевер, а также массы перевезенного груза грузооборот компании составил 1 901 824 т</w:t>
      </w:r>
      <w:r>
        <w:rPr>
          <w:rFonts w:ascii="Times New Roman" w:hAnsi="Times New Roman"/>
          <w:sz w:val="24"/>
          <w:szCs w:val="24"/>
        </w:rPr>
        <w:t>-</w:t>
      </w:r>
      <w:r w:rsidRPr="002A771F">
        <w:rPr>
          <w:rFonts w:ascii="Times New Roman" w:hAnsi="Times New Roman"/>
          <w:sz w:val="24"/>
          <w:szCs w:val="24"/>
        </w:rPr>
        <w:t>км. Расчеты представлены в приложении 1. В результате средняя стоимость 1 т</w:t>
      </w:r>
      <w:r>
        <w:rPr>
          <w:rFonts w:ascii="Times New Roman" w:hAnsi="Times New Roman"/>
          <w:sz w:val="24"/>
          <w:szCs w:val="24"/>
        </w:rPr>
        <w:t>-</w:t>
      </w:r>
      <w:r w:rsidRPr="002A771F">
        <w:rPr>
          <w:rFonts w:ascii="Times New Roman" w:hAnsi="Times New Roman"/>
          <w:sz w:val="24"/>
          <w:szCs w:val="24"/>
        </w:rPr>
        <w:t>км составляла 2,04 тыс. руб. (3 876 369 / 1 901 824).</w:t>
      </w:r>
    </w:p>
    <w:p w14:paraId="5F1A0A78" w14:textId="77777777" w:rsidR="00C326D0" w:rsidRPr="002A771F" w:rsidRDefault="00C326D0" w:rsidP="00C326D0">
      <w:pPr>
        <w:pStyle w:val="af1"/>
        <w:spacing w:after="0" w:line="360" w:lineRule="auto"/>
        <w:ind w:firstLine="709"/>
        <w:jc w:val="both"/>
        <w:rPr>
          <w:rFonts w:ascii="Times New Roman" w:hAnsi="Times New Roman"/>
          <w:color w:val="auto"/>
          <w:sz w:val="24"/>
          <w:szCs w:val="24"/>
          <w:shd w:val="clear" w:color="auto" w:fill="FFFFFF"/>
        </w:rPr>
      </w:pPr>
      <w:r w:rsidRPr="002A771F">
        <w:rPr>
          <w:rFonts w:ascii="Times New Roman" w:hAnsi="Times New Roman"/>
          <w:sz w:val="24"/>
          <w:szCs w:val="24"/>
        </w:rPr>
        <w:t xml:space="preserve">Согласно калькулятора стоимости транспортных услуг компании </w:t>
      </w:r>
      <w:r w:rsidRPr="002A771F">
        <w:rPr>
          <w:rStyle w:val="apple-converted-space"/>
          <w:rFonts w:ascii="Times New Roman" w:hAnsi="Times New Roman"/>
          <w:color w:val="auto"/>
          <w:sz w:val="24"/>
          <w:szCs w:val="24"/>
          <w:shd w:val="clear" w:color="auto" w:fill="FFFFFF"/>
        </w:rPr>
        <w:t> </w:t>
      </w:r>
      <w:r w:rsidRPr="002A771F">
        <w:rPr>
          <w:rFonts w:ascii="Times New Roman" w:hAnsi="Times New Roman"/>
          <w:color w:val="auto"/>
          <w:sz w:val="24"/>
          <w:szCs w:val="24"/>
          <w:shd w:val="clear" w:color="auto" w:fill="FFFFFF"/>
        </w:rPr>
        <w:t>«Эмонс Мультитранспорт» средняя стоимо</w:t>
      </w:r>
      <w:r>
        <w:rPr>
          <w:rFonts w:ascii="Times New Roman" w:hAnsi="Times New Roman"/>
          <w:color w:val="auto"/>
          <w:sz w:val="24"/>
          <w:szCs w:val="24"/>
          <w:shd w:val="clear" w:color="auto" w:fill="FFFFFF"/>
        </w:rPr>
        <w:t>сть 1 ткм составляет около 1 974</w:t>
      </w:r>
      <w:r w:rsidRPr="002A771F">
        <w:rPr>
          <w:rFonts w:ascii="Times New Roman" w:hAnsi="Times New Roman"/>
          <w:color w:val="auto"/>
          <w:sz w:val="24"/>
          <w:szCs w:val="24"/>
          <w:shd w:val="clear" w:color="auto" w:fill="FFFFFF"/>
        </w:rPr>
        <w:t>,35 руб.</w:t>
      </w:r>
      <w:r w:rsidRPr="002A771F">
        <w:rPr>
          <w:rStyle w:val="a9"/>
          <w:color w:val="auto"/>
          <w:szCs w:val="24"/>
          <w:shd w:val="clear" w:color="auto" w:fill="FFFFFF"/>
        </w:rPr>
        <w:footnoteReference w:id="23"/>
      </w:r>
    </w:p>
    <w:p w14:paraId="05108FCA" w14:textId="77777777" w:rsidR="00C326D0" w:rsidRPr="002A771F" w:rsidRDefault="00C326D0" w:rsidP="00C326D0">
      <w:pPr>
        <w:pStyle w:val="af1"/>
        <w:spacing w:after="0" w:line="360" w:lineRule="auto"/>
        <w:ind w:firstLine="709"/>
        <w:jc w:val="both"/>
        <w:rPr>
          <w:rFonts w:ascii="Times New Roman" w:hAnsi="Times New Roman"/>
          <w:sz w:val="24"/>
          <w:szCs w:val="24"/>
        </w:rPr>
      </w:pPr>
      <w:r w:rsidRPr="002A771F">
        <w:rPr>
          <w:rFonts w:ascii="Times New Roman" w:hAnsi="Times New Roman"/>
          <w:color w:val="auto"/>
          <w:sz w:val="24"/>
          <w:szCs w:val="24"/>
          <w:shd w:val="clear" w:color="auto" w:fill="FFFFFF"/>
        </w:rPr>
        <w:t xml:space="preserve">Таким образом, затраты на транспортировку груза такой же массы и с учетом расстояния между городами поставщика сырья и компании </w:t>
      </w:r>
      <w:r w:rsidRPr="002A771F">
        <w:rPr>
          <w:rFonts w:ascii="Times New Roman" w:hAnsi="Times New Roman"/>
          <w:sz w:val="24"/>
          <w:szCs w:val="24"/>
        </w:rPr>
        <w:t>Юнилевер составят:</w:t>
      </w:r>
    </w:p>
    <w:p w14:paraId="6768E4F7" w14:textId="77777777" w:rsidR="00C326D0" w:rsidRPr="002A771F" w:rsidRDefault="00C326D0" w:rsidP="00C326D0">
      <w:pPr>
        <w:pStyle w:val="af1"/>
        <w:spacing w:after="0" w:line="360" w:lineRule="auto"/>
        <w:ind w:firstLine="709"/>
        <w:jc w:val="both"/>
        <w:rPr>
          <w:rFonts w:ascii="Times New Roman" w:hAnsi="Times New Roman"/>
          <w:sz w:val="24"/>
          <w:szCs w:val="24"/>
        </w:rPr>
      </w:pPr>
      <w:r w:rsidRPr="002A771F">
        <w:rPr>
          <w:rFonts w:ascii="Times New Roman" w:hAnsi="Times New Roman"/>
          <w:sz w:val="24"/>
          <w:szCs w:val="24"/>
        </w:rPr>
        <w:t>З = 1 901 824 * 1</w:t>
      </w:r>
      <w:r>
        <w:rPr>
          <w:rFonts w:ascii="Times New Roman" w:hAnsi="Times New Roman"/>
          <w:sz w:val="24"/>
          <w:szCs w:val="24"/>
        </w:rPr>
        <w:t xml:space="preserve"> 974,35 = 3 754 866</w:t>
      </w:r>
      <w:r w:rsidRPr="002A771F">
        <w:rPr>
          <w:rFonts w:ascii="Times New Roman" w:hAnsi="Times New Roman"/>
          <w:sz w:val="24"/>
          <w:szCs w:val="24"/>
        </w:rPr>
        <w:t xml:space="preserve"> тыс. руб.</w:t>
      </w:r>
    </w:p>
    <w:p w14:paraId="3E24B47E" w14:textId="77777777" w:rsidR="00C326D0" w:rsidRPr="002A771F" w:rsidRDefault="00C326D0" w:rsidP="00C326D0">
      <w:pPr>
        <w:pStyle w:val="af1"/>
        <w:spacing w:after="0" w:line="360" w:lineRule="auto"/>
        <w:ind w:firstLine="709"/>
        <w:jc w:val="both"/>
        <w:rPr>
          <w:rFonts w:ascii="Times New Roman" w:hAnsi="Times New Roman"/>
          <w:color w:val="auto"/>
          <w:sz w:val="24"/>
          <w:szCs w:val="24"/>
          <w:shd w:val="clear" w:color="auto" w:fill="FFFFFF"/>
        </w:rPr>
      </w:pPr>
      <w:r w:rsidRPr="002A771F">
        <w:rPr>
          <w:rFonts w:ascii="Times New Roman" w:hAnsi="Times New Roman"/>
          <w:sz w:val="24"/>
          <w:szCs w:val="24"/>
        </w:rPr>
        <w:t>Определим экономическую эффективность смены поставщика транспортных услуг, а результаты представим в таблице 3.8.</w:t>
      </w:r>
    </w:p>
    <w:p w14:paraId="212D1AAB" w14:textId="77777777" w:rsidR="00C326D0" w:rsidRPr="002A771F" w:rsidRDefault="00C326D0" w:rsidP="00C326D0">
      <w:pPr>
        <w:pStyle w:val="Default"/>
        <w:spacing w:line="360" w:lineRule="auto"/>
        <w:ind w:firstLine="720"/>
        <w:jc w:val="both"/>
      </w:pPr>
      <w:r w:rsidRPr="002A771F">
        <w:t xml:space="preserve">Таблица 3.8 – Экономическая эффективность смены поставщика сырья </w:t>
      </w: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8"/>
        <w:gridCol w:w="1595"/>
        <w:gridCol w:w="1595"/>
        <w:gridCol w:w="1595"/>
        <w:gridCol w:w="1595"/>
      </w:tblGrid>
      <w:tr w:rsidR="00C326D0" w:rsidRPr="00C326D0" w14:paraId="66B80544" w14:textId="77777777" w:rsidTr="00C326D0">
        <w:tc>
          <w:tcPr>
            <w:tcW w:w="3108" w:type="dxa"/>
            <w:vMerge w:val="restart"/>
            <w:vAlign w:val="center"/>
          </w:tcPr>
          <w:p w14:paraId="5A64E43E" w14:textId="77777777" w:rsidR="00C326D0" w:rsidRPr="00C326D0" w:rsidRDefault="00C326D0" w:rsidP="00C326D0">
            <w:pPr>
              <w:autoSpaceDE w:val="0"/>
              <w:autoSpaceDN w:val="0"/>
              <w:adjustRightInd w:val="0"/>
              <w:spacing w:after="0" w:line="240" w:lineRule="auto"/>
              <w:ind w:firstLine="0"/>
              <w:jc w:val="center"/>
              <w:rPr>
                <w:szCs w:val="24"/>
                <w:lang w:bidi="mr-IN"/>
              </w:rPr>
            </w:pPr>
            <w:r w:rsidRPr="00C326D0">
              <w:rPr>
                <w:szCs w:val="24"/>
                <w:lang w:bidi="mr-IN"/>
              </w:rPr>
              <w:t>Показатель</w:t>
            </w:r>
          </w:p>
        </w:tc>
        <w:tc>
          <w:tcPr>
            <w:tcW w:w="1595" w:type="dxa"/>
            <w:vMerge w:val="restart"/>
            <w:vAlign w:val="center"/>
          </w:tcPr>
          <w:p w14:paraId="6B94FB5B" w14:textId="77777777" w:rsidR="00C326D0" w:rsidRPr="00C326D0" w:rsidRDefault="00C326D0" w:rsidP="00C326D0">
            <w:pPr>
              <w:autoSpaceDE w:val="0"/>
              <w:autoSpaceDN w:val="0"/>
              <w:adjustRightInd w:val="0"/>
              <w:spacing w:after="0" w:line="240" w:lineRule="auto"/>
              <w:ind w:firstLine="0"/>
              <w:jc w:val="center"/>
              <w:rPr>
                <w:szCs w:val="24"/>
                <w:lang w:bidi="mr-IN"/>
              </w:rPr>
            </w:pPr>
            <w:r w:rsidRPr="00C326D0">
              <w:rPr>
                <w:szCs w:val="24"/>
                <w:lang w:bidi="mr-IN"/>
              </w:rPr>
              <w:t>2016 год</w:t>
            </w:r>
          </w:p>
        </w:tc>
        <w:tc>
          <w:tcPr>
            <w:tcW w:w="1595" w:type="dxa"/>
            <w:vMerge w:val="restart"/>
            <w:vAlign w:val="center"/>
          </w:tcPr>
          <w:p w14:paraId="4D7BD449" w14:textId="77777777" w:rsidR="00C326D0" w:rsidRPr="00C326D0" w:rsidRDefault="00C326D0" w:rsidP="00C326D0">
            <w:pPr>
              <w:autoSpaceDE w:val="0"/>
              <w:autoSpaceDN w:val="0"/>
              <w:adjustRightInd w:val="0"/>
              <w:spacing w:after="0" w:line="240" w:lineRule="auto"/>
              <w:ind w:firstLine="0"/>
              <w:jc w:val="center"/>
              <w:rPr>
                <w:szCs w:val="24"/>
                <w:lang w:bidi="mr-IN"/>
              </w:rPr>
            </w:pPr>
            <w:r w:rsidRPr="00C326D0">
              <w:rPr>
                <w:szCs w:val="24"/>
                <w:lang w:bidi="mr-IN"/>
              </w:rPr>
              <w:t>С учетом смены поставщика</w:t>
            </w:r>
          </w:p>
        </w:tc>
        <w:tc>
          <w:tcPr>
            <w:tcW w:w="3190" w:type="dxa"/>
            <w:gridSpan w:val="2"/>
            <w:vAlign w:val="center"/>
          </w:tcPr>
          <w:p w14:paraId="228BC2AC" w14:textId="77777777" w:rsidR="00C326D0" w:rsidRPr="00C326D0" w:rsidRDefault="00C326D0" w:rsidP="00C326D0">
            <w:pPr>
              <w:autoSpaceDE w:val="0"/>
              <w:autoSpaceDN w:val="0"/>
              <w:adjustRightInd w:val="0"/>
              <w:spacing w:after="0" w:line="240" w:lineRule="auto"/>
              <w:ind w:firstLine="0"/>
              <w:jc w:val="center"/>
              <w:rPr>
                <w:szCs w:val="24"/>
                <w:lang w:bidi="mr-IN"/>
              </w:rPr>
            </w:pPr>
            <w:r w:rsidRPr="00C326D0">
              <w:rPr>
                <w:szCs w:val="24"/>
                <w:lang w:bidi="mr-IN"/>
              </w:rPr>
              <w:t>Отклонение</w:t>
            </w:r>
          </w:p>
        </w:tc>
      </w:tr>
      <w:tr w:rsidR="00C326D0" w:rsidRPr="00C326D0" w14:paraId="00891EF4" w14:textId="77777777" w:rsidTr="00C326D0">
        <w:tc>
          <w:tcPr>
            <w:tcW w:w="3108" w:type="dxa"/>
            <w:vMerge/>
            <w:vAlign w:val="center"/>
          </w:tcPr>
          <w:p w14:paraId="3CAEF82A" w14:textId="77777777" w:rsidR="00C326D0" w:rsidRPr="00C326D0" w:rsidRDefault="00C326D0" w:rsidP="00C326D0">
            <w:pPr>
              <w:autoSpaceDE w:val="0"/>
              <w:autoSpaceDN w:val="0"/>
              <w:adjustRightInd w:val="0"/>
              <w:spacing w:after="0" w:line="240" w:lineRule="auto"/>
              <w:ind w:firstLine="0"/>
              <w:jc w:val="center"/>
              <w:rPr>
                <w:szCs w:val="24"/>
                <w:lang w:bidi="mr-IN"/>
              </w:rPr>
            </w:pPr>
          </w:p>
        </w:tc>
        <w:tc>
          <w:tcPr>
            <w:tcW w:w="1595" w:type="dxa"/>
            <w:vMerge/>
            <w:vAlign w:val="center"/>
          </w:tcPr>
          <w:p w14:paraId="1F7343C5" w14:textId="77777777" w:rsidR="00C326D0" w:rsidRPr="00C326D0" w:rsidRDefault="00C326D0" w:rsidP="00C326D0">
            <w:pPr>
              <w:autoSpaceDE w:val="0"/>
              <w:autoSpaceDN w:val="0"/>
              <w:adjustRightInd w:val="0"/>
              <w:spacing w:after="0" w:line="240" w:lineRule="auto"/>
              <w:ind w:firstLine="0"/>
              <w:jc w:val="center"/>
              <w:rPr>
                <w:szCs w:val="24"/>
                <w:lang w:bidi="mr-IN"/>
              </w:rPr>
            </w:pPr>
          </w:p>
        </w:tc>
        <w:tc>
          <w:tcPr>
            <w:tcW w:w="1595" w:type="dxa"/>
            <w:vMerge/>
            <w:vAlign w:val="center"/>
          </w:tcPr>
          <w:p w14:paraId="23FB8E3F" w14:textId="77777777" w:rsidR="00C326D0" w:rsidRPr="00C326D0" w:rsidRDefault="00C326D0" w:rsidP="00C326D0">
            <w:pPr>
              <w:autoSpaceDE w:val="0"/>
              <w:autoSpaceDN w:val="0"/>
              <w:adjustRightInd w:val="0"/>
              <w:spacing w:after="0" w:line="240" w:lineRule="auto"/>
              <w:ind w:firstLine="0"/>
              <w:jc w:val="center"/>
              <w:rPr>
                <w:szCs w:val="24"/>
                <w:lang w:bidi="mr-IN"/>
              </w:rPr>
            </w:pPr>
          </w:p>
        </w:tc>
        <w:tc>
          <w:tcPr>
            <w:tcW w:w="1595" w:type="dxa"/>
            <w:vAlign w:val="center"/>
          </w:tcPr>
          <w:p w14:paraId="048CCAC7" w14:textId="77777777" w:rsidR="00C326D0" w:rsidRPr="00C326D0" w:rsidRDefault="00C326D0" w:rsidP="00C326D0">
            <w:pPr>
              <w:autoSpaceDE w:val="0"/>
              <w:autoSpaceDN w:val="0"/>
              <w:adjustRightInd w:val="0"/>
              <w:spacing w:after="0" w:line="240" w:lineRule="auto"/>
              <w:ind w:firstLine="0"/>
              <w:jc w:val="center"/>
              <w:rPr>
                <w:szCs w:val="24"/>
                <w:lang w:bidi="mr-IN"/>
              </w:rPr>
            </w:pPr>
            <w:r w:rsidRPr="00C326D0">
              <w:rPr>
                <w:szCs w:val="24"/>
                <w:lang w:bidi="mr-IN"/>
              </w:rPr>
              <w:t>Тыс. руб.</w:t>
            </w:r>
          </w:p>
        </w:tc>
        <w:tc>
          <w:tcPr>
            <w:tcW w:w="1595" w:type="dxa"/>
            <w:vAlign w:val="center"/>
          </w:tcPr>
          <w:p w14:paraId="284BD723" w14:textId="77777777" w:rsidR="00C326D0" w:rsidRPr="00C326D0" w:rsidRDefault="00C326D0" w:rsidP="00C326D0">
            <w:pPr>
              <w:autoSpaceDE w:val="0"/>
              <w:autoSpaceDN w:val="0"/>
              <w:adjustRightInd w:val="0"/>
              <w:spacing w:after="0" w:line="240" w:lineRule="auto"/>
              <w:ind w:firstLine="0"/>
              <w:jc w:val="center"/>
              <w:rPr>
                <w:szCs w:val="24"/>
                <w:lang w:bidi="mr-IN"/>
              </w:rPr>
            </w:pPr>
            <w:r w:rsidRPr="00C326D0">
              <w:rPr>
                <w:szCs w:val="24"/>
                <w:lang w:bidi="mr-IN"/>
              </w:rPr>
              <w:t>Темп прироста, %</w:t>
            </w:r>
          </w:p>
        </w:tc>
      </w:tr>
      <w:tr w:rsidR="00C326D0" w:rsidRPr="00C326D0" w14:paraId="5DFD52B5" w14:textId="77777777" w:rsidTr="00C326D0">
        <w:tc>
          <w:tcPr>
            <w:tcW w:w="3108" w:type="dxa"/>
          </w:tcPr>
          <w:p w14:paraId="277523D3" w14:textId="77777777" w:rsidR="00C326D0" w:rsidRPr="00C326D0" w:rsidRDefault="00C326D0" w:rsidP="00C326D0">
            <w:pPr>
              <w:autoSpaceDE w:val="0"/>
              <w:autoSpaceDN w:val="0"/>
              <w:adjustRightInd w:val="0"/>
              <w:spacing w:after="0" w:line="240" w:lineRule="auto"/>
              <w:ind w:firstLine="0"/>
              <w:rPr>
                <w:szCs w:val="24"/>
                <w:lang w:bidi="mr-IN"/>
              </w:rPr>
            </w:pPr>
            <w:r w:rsidRPr="00C326D0">
              <w:rPr>
                <w:szCs w:val="24"/>
                <w:lang w:bidi="mr-IN"/>
              </w:rPr>
              <w:t>Расходы на доставку, тыс. руб.</w:t>
            </w:r>
          </w:p>
        </w:tc>
        <w:tc>
          <w:tcPr>
            <w:tcW w:w="1595" w:type="dxa"/>
            <w:vAlign w:val="center"/>
          </w:tcPr>
          <w:p w14:paraId="53EC1D6F" w14:textId="77777777" w:rsidR="00C326D0" w:rsidRPr="00C326D0" w:rsidRDefault="00C326D0" w:rsidP="00C326D0">
            <w:pPr>
              <w:spacing w:after="0" w:line="240" w:lineRule="auto"/>
              <w:ind w:firstLine="0"/>
              <w:jc w:val="center"/>
              <w:rPr>
                <w:szCs w:val="24"/>
              </w:rPr>
            </w:pPr>
            <w:r w:rsidRPr="00C326D0">
              <w:rPr>
                <w:szCs w:val="24"/>
              </w:rPr>
              <w:t>3 876 369</w:t>
            </w:r>
          </w:p>
        </w:tc>
        <w:tc>
          <w:tcPr>
            <w:tcW w:w="1595" w:type="dxa"/>
            <w:vAlign w:val="center"/>
          </w:tcPr>
          <w:p w14:paraId="2432111E" w14:textId="77777777" w:rsidR="00C326D0" w:rsidRPr="00C326D0" w:rsidRDefault="00C326D0" w:rsidP="00C326D0">
            <w:pPr>
              <w:spacing w:after="0" w:line="240" w:lineRule="auto"/>
              <w:ind w:firstLine="0"/>
              <w:jc w:val="center"/>
              <w:rPr>
                <w:szCs w:val="24"/>
              </w:rPr>
            </w:pPr>
            <w:r w:rsidRPr="00C326D0">
              <w:rPr>
                <w:szCs w:val="24"/>
              </w:rPr>
              <w:t>3 754 866</w:t>
            </w:r>
          </w:p>
        </w:tc>
        <w:tc>
          <w:tcPr>
            <w:tcW w:w="1595" w:type="dxa"/>
            <w:vAlign w:val="center"/>
          </w:tcPr>
          <w:p w14:paraId="2FC76957" w14:textId="77777777" w:rsidR="00C326D0" w:rsidRPr="00C326D0" w:rsidRDefault="00C326D0" w:rsidP="00C326D0">
            <w:pPr>
              <w:spacing w:after="0" w:line="240" w:lineRule="auto"/>
              <w:ind w:firstLine="0"/>
              <w:jc w:val="center"/>
              <w:rPr>
                <w:szCs w:val="24"/>
              </w:rPr>
            </w:pPr>
            <w:r w:rsidRPr="00C326D0">
              <w:rPr>
                <w:szCs w:val="24"/>
              </w:rPr>
              <w:t>-121 503</w:t>
            </w:r>
          </w:p>
        </w:tc>
        <w:tc>
          <w:tcPr>
            <w:tcW w:w="1595" w:type="dxa"/>
            <w:vAlign w:val="center"/>
          </w:tcPr>
          <w:p w14:paraId="1021065A" w14:textId="77777777" w:rsidR="00C326D0" w:rsidRPr="00C326D0" w:rsidRDefault="00C326D0" w:rsidP="00C326D0">
            <w:pPr>
              <w:spacing w:after="0" w:line="240" w:lineRule="auto"/>
              <w:ind w:firstLine="0"/>
              <w:jc w:val="center"/>
              <w:rPr>
                <w:szCs w:val="24"/>
              </w:rPr>
            </w:pPr>
            <w:r w:rsidRPr="00C326D0">
              <w:rPr>
                <w:szCs w:val="24"/>
              </w:rPr>
              <w:t>-3,13</w:t>
            </w:r>
          </w:p>
        </w:tc>
      </w:tr>
      <w:tr w:rsidR="00C326D0" w:rsidRPr="00C326D0" w14:paraId="238A22EA" w14:textId="77777777" w:rsidTr="00C326D0">
        <w:tc>
          <w:tcPr>
            <w:tcW w:w="3108" w:type="dxa"/>
          </w:tcPr>
          <w:p w14:paraId="5A5AC371" w14:textId="77777777" w:rsidR="00C326D0" w:rsidRPr="00C326D0" w:rsidRDefault="00C326D0" w:rsidP="00C326D0">
            <w:pPr>
              <w:autoSpaceDE w:val="0"/>
              <w:autoSpaceDN w:val="0"/>
              <w:adjustRightInd w:val="0"/>
              <w:spacing w:after="0" w:line="240" w:lineRule="auto"/>
              <w:ind w:firstLine="0"/>
              <w:rPr>
                <w:szCs w:val="24"/>
                <w:lang w:bidi="mr-IN"/>
              </w:rPr>
            </w:pPr>
            <w:r w:rsidRPr="00C326D0">
              <w:rPr>
                <w:szCs w:val="24"/>
                <w:lang w:bidi="mr-IN"/>
              </w:rPr>
              <w:t>Расходы на содержание запасов, тыс. руб.</w:t>
            </w:r>
          </w:p>
        </w:tc>
        <w:tc>
          <w:tcPr>
            <w:tcW w:w="1595" w:type="dxa"/>
            <w:vAlign w:val="center"/>
          </w:tcPr>
          <w:p w14:paraId="6708B026" w14:textId="77777777" w:rsidR="00C326D0" w:rsidRPr="00C326D0" w:rsidRDefault="00C326D0" w:rsidP="00C326D0">
            <w:pPr>
              <w:spacing w:after="0" w:line="240" w:lineRule="auto"/>
              <w:ind w:firstLine="0"/>
              <w:jc w:val="center"/>
              <w:rPr>
                <w:szCs w:val="24"/>
              </w:rPr>
            </w:pPr>
            <w:r w:rsidRPr="00C326D0">
              <w:rPr>
                <w:szCs w:val="24"/>
              </w:rPr>
              <w:t>1 385</w:t>
            </w:r>
          </w:p>
        </w:tc>
        <w:tc>
          <w:tcPr>
            <w:tcW w:w="1595" w:type="dxa"/>
            <w:vAlign w:val="center"/>
          </w:tcPr>
          <w:p w14:paraId="535A836F" w14:textId="77777777" w:rsidR="00C326D0" w:rsidRPr="00C326D0" w:rsidRDefault="00C326D0" w:rsidP="00C326D0">
            <w:pPr>
              <w:spacing w:after="0" w:line="240" w:lineRule="auto"/>
              <w:ind w:firstLine="0"/>
              <w:jc w:val="center"/>
              <w:rPr>
                <w:szCs w:val="24"/>
              </w:rPr>
            </w:pPr>
            <w:r w:rsidRPr="00C326D0">
              <w:rPr>
                <w:szCs w:val="24"/>
              </w:rPr>
              <w:t>1 385</w:t>
            </w:r>
          </w:p>
        </w:tc>
        <w:tc>
          <w:tcPr>
            <w:tcW w:w="1595" w:type="dxa"/>
            <w:vAlign w:val="center"/>
          </w:tcPr>
          <w:p w14:paraId="52712D2A" w14:textId="77777777" w:rsidR="00C326D0" w:rsidRPr="00C326D0" w:rsidRDefault="00C326D0" w:rsidP="00C326D0">
            <w:pPr>
              <w:spacing w:after="0" w:line="240" w:lineRule="auto"/>
              <w:ind w:firstLine="0"/>
              <w:jc w:val="center"/>
              <w:rPr>
                <w:szCs w:val="24"/>
              </w:rPr>
            </w:pPr>
            <w:r w:rsidRPr="00C326D0">
              <w:rPr>
                <w:szCs w:val="24"/>
              </w:rPr>
              <w:t>0</w:t>
            </w:r>
          </w:p>
        </w:tc>
        <w:tc>
          <w:tcPr>
            <w:tcW w:w="1595" w:type="dxa"/>
            <w:vAlign w:val="center"/>
          </w:tcPr>
          <w:p w14:paraId="5ADE770D" w14:textId="77777777" w:rsidR="00C326D0" w:rsidRPr="00C326D0" w:rsidRDefault="00C326D0" w:rsidP="00C326D0">
            <w:pPr>
              <w:spacing w:after="0" w:line="240" w:lineRule="auto"/>
              <w:ind w:firstLine="0"/>
              <w:jc w:val="center"/>
              <w:rPr>
                <w:szCs w:val="24"/>
              </w:rPr>
            </w:pPr>
            <w:r w:rsidRPr="00C326D0">
              <w:rPr>
                <w:szCs w:val="24"/>
              </w:rPr>
              <w:t>0,00</w:t>
            </w:r>
          </w:p>
        </w:tc>
      </w:tr>
      <w:tr w:rsidR="00C326D0" w:rsidRPr="00C326D0" w14:paraId="74D8BDAF" w14:textId="77777777" w:rsidTr="00C326D0">
        <w:tc>
          <w:tcPr>
            <w:tcW w:w="3108" w:type="dxa"/>
          </w:tcPr>
          <w:p w14:paraId="056A21C9" w14:textId="77777777" w:rsidR="00C326D0" w:rsidRPr="00C326D0" w:rsidRDefault="00C326D0" w:rsidP="00C326D0">
            <w:pPr>
              <w:autoSpaceDE w:val="0"/>
              <w:autoSpaceDN w:val="0"/>
              <w:adjustRightInd w:val="0"/>
              <w:spacing w:after="0" w:line="240" w:lineRule="auto"/>
              <w:ind w:firstLine="0"/>
              <w:rPr>
                <w:szCs w:val="24"/>
                <w:lang w:bidi="mr-IN"/>
              </w:rPr>
            </w:pPr>
            <w:r w:rsidRPr="00C326D0">
              <w:rPr>
                <w:szCs w:val="24"/>
                <w:lang w:bidi="mr-IN"/>
              </w:rPr>
              <w:t>Выручка, тыс. руб.</w:t>
            </w:r>
          </w:p>
        </w:tc>
        <w:tc>
          <w:tcPr>
            <w:tcW w:w="1595" w:type="dxa"/>
            <w:vAlign w:val="center"/>
          </w:tcPr>
          <w:p w14:paraId="539EC707" w14:textId="77777777" w:rsidR="00C326D0" w:rsidRPr="00C326D0" w:rsidRDefault="00C326D0" w:rsidP="00C326D0">
            <w:pPr>
              <w:spacing w:after="0" w:line="240" w:lineRule="auto"/>
              <w:ind w:firstLine="0"/>
              <w:jc w:val="center"/>
              <w:rPr>
                <w:szCs w:val="24"/>
              </w:rPr>
            </w:pPr>
            <w:r w:rsidRPr="00C326D0">
              <w:rPr>
                <w:szCs w:val="24"/>
              </w:rPr>
              <w:t>77 095 000</w:t>
            </w:r>
          </w:p>
        </w:tc>
        <w:tc>
          <w:tcPr>
            <w:tcW w:w="1595" w:type="dxa"/>
            <w:vAlign w:val="center"/>
          </w:tcPr>
          <w:p w14:paraId="0D463B6D" w14:textId="77777777" w:rsidR="00C326D0" w:rsidRPr="00C326D0" w:rsidRDefault="00C326D0" w:rsidP="00C326D0">
            <w:pPr>
              <w:spacing w:after="0" w:line="240" w:lineRule="auto"/>
              <w:ind w:firstLine="0"/>
              <w:jc w:val="center"/>
              <w:rPr>
                <w:szCs w:val="24"/>
              </w:rPr>
            </w:pPr>
            <w:r w:rsidRPr="00C326D0">
              <w:rPr>
                <w:szCs w:val="24"/>
              </w:rPr>
              <w:t>77 095 000</w:t>
            </w:r>
          </w:p>
        </w:tc>
        <w:tc>
          <w:tcPr>
            <w:tcW w:w="1595" w:type="dxa"/>
            <w:vAlign w:val="center"/>
          </w:tcPr>
          <w:p w14:paraId="5A627CF1" w14:textId="77777777" w:rsidR="00C326D0" w:rsidRPr="00C326D0" w:rsidRDefault="00C326D0" w:rsidP="00C326D0">
            <w:pPr>
              <w:spacing w:after="0" w:line="240" w:lineRule="auto"/>
              <w:ind w:firstLine="0"/>
              <w:jc w:val="center"/>
              <w:rPr>
                <w:szCs w:val="24"/>
              </w:rPr>
            </w:pPr>
            <w:r w:rsidRPr="00C326D0">
              <w:rPr>
                <w:szCs w:val="24"/>
              </w:rPr>
              <w:t>0</w:t>
            </w:r>
          </w:p>
        </w:tc>
        <w:tc>
          <w:tcPr>
            <w:tcW w:w="1595" w:type="dxa"/>
            <w:vAlign w:val="center"/>
          </w:tcPr>
          <w:p w14:paraId="0F601A2C" w14:textId="77777777" w:rsidR="00C326D0" w:rsidRPr="00C326D0" w:rsidRDefault="00C326D0" w:rsidP="00C326D0">
            <w:pPr>
              <w:spacing w:after="0" w:line="240" w:lineRule="auto"/>
              <w:ind w:firstLine="0"/>
              <w:jc w:val="center"/>
              <w:rPr>
                <w:szCs w:val="24"/>
              </w:rPr>
            </w:pPr>
            <w:r w:rsidRPr="00C326D0">
              <w:rPr>
                <w:szCs w:val="24"/>
              </w:rPr>
              <w:t>0,00</w:t>
            </w:r>
          </w:p>
        </w:tc>
      </w:tr>
      <w:tr w:rsidR="00C326D0" w:rsidRPr="00C326D0" w14:paraId="1D1A809B" w14:textId="77777777" w:rsidTr="00C326D0">
        <w:trPr>
          <w:trHeight w:val="521"/>
        </w:trPr>
        <w:tc>
          <w:tcPr>
            <w:tcW w:w="3108" w:type="dxa"/>
          </w:tcPr>
          <w:p w14:paraId="39F1C927" w14:textId="77777777" w:rsidR="00C326D0" w:rsidRPr="00C326D0" w:rsidRDefault="00C326D0" w:rsidP="00C326D0">
            <w:pPr>
              <w:autoSpaceDE w:val="0"/>
              <w:autoSpaceDN w:val="0"/>
              <w:adjustRightInd w:val="0"/>
              <w:spacing w:after="0" w:line="240" w:lineRule="auto"/>
              <w:ind w:firstLine="0"/>
              <w:rPr>
                <w:szCs w:val="24"/>
                <w:lang w:bidi="mr-IN"/>
              </w:rPr>
            </w:pPr>
            <w:r w:rsidRPr="00C326D0">
              <w:rPr>
                <w:szCs w:val="24"/>
                <w:lang w:bidi="mr-IN"/>
              </w:rPr>
              <w:t>Затраты на доставку и содержание запасов на рубль продукции, руб.</w:t>
            </w:r>
          </w:p>
        </w:tc>
        <w:tc>
          <w:tcPr>
            <w:tcW w:w="1595" w:type="dxa"/>
            <w:vAlign w:val="center"/>
          </w:tcPr>
          <w:p w14:paraId="0BBEAA46" w14:textId="77777777" w:rsidR="00C326D0" w:rsidRPr="00C326D0" w:rsidRDefault="00C326D0" w:rsidP="00C326D0">
            <w:pPr>
              <w:spacing w:after="0" w:line="240" w:lineRule="auto"/>
              <w:ind w:firstLine="0"/>
              <w:jc w:val="center"/>
              <w:rPr>
                <w:szCs w:val="24"/>
              </w:rPr>
            </w:pPr>
            <w:r w:rsidRPr="00C326D0">
              <w:rPr>
                <w:szCs w:val="24"/>
              </w:rPr>
              <w:t>0,0503</w:t>
            </w:r>
          </w:p>
        </w:tc>
        <w:tc>
          <w:tcPr>
            <w:tcW w:w="1595" w:type="dxa"/>
            <w:vAlign w:val="center"/>
          </w:tcPr>
          <w:p w14:paraId="2C96EF63" w14:textId="77777777" w:rsidR="00C326D0" w:rsidRPr="00C326D0" w:rsidRDefault="00C326D0" w:rsidP="00C326D0">
            <w:pPr>
              <w:spacing w:after="0" w:line="240" w:lineRule="auto"/>
              <w:ind w:firstLine="0"/>
              <w:jc w:val="center"/>
              <w:rPr>
                <w:szCs w:val="24"/>
              </w:rPr>
            </w:pPr>
            <w:r w:rsidRPr="00C326D0">
              <w:rPr>
                <w:szCs w:val="24"/>
              </w:rPr>
              <w:t>0,0487</w:t>
            </w:r>
          </w:p>
        </w:tc>
        <w:tc>
          <w:tcPr>
            <w:tcW w:w="1595" w:type="dxa"/>
            <w:vAlign w:val="center"/>
          </w:tcPr>
          <w:p w14:paraId="356A6608" w14:textId="77777777" w:rsidR="00C326D0" w:rsidRPr="00C326D0" w:rsidRDefault="00C326D0" w:rsidP="00C326D0">
            <w:pPr>
              <w:spacing w:after="0" w:line="240" w:lineRule="auto"/>
              <w:ind w:firstLine="0"/>
              <w:jc w:val="center"/>
              <w:rPr>
                <w:szCs w:val="24"/>
              </w:rPr>
            </w:pPr>
            <w:r w:rsidRPr="00C326D0">
              <w:rPr>
                <w:szCs w:val="24"/>
              </w:rPr>
              <w:t>-0,0016</w:t>
            </w:r>
          </w:p>
        </w:tc>
        <w:tc>
          <w:tcPr>
            <w:tcW w:w="1595" w:type="dxa"/>
            <w:vAlign w:val="center"/>
          </w:tcPr>
          <w:p w14:paraId="4DD91C2B" w14:textId="77777777" w:rsidR="00C326D0" w:rsidRPr="00C326D0" w:rsidRDefault="00C326D0" w:rsidP="00C326D0">
            <w:pPr>
              <w:spacing w:after="0" w:line="240" w:lineRule="auto"/>
              <w:ind w:firstLine="0"/>
              <w:jc w:val="center"/>
              <w:rPr>
                <w:szCs w:val="24"/>
              </w:rPr>
            </w:pPr>
            <w:r w:rsidRPr="00C326D0">
              <w:rPr>
                <w:szCs w:val="24"/>
              </w:rPr>
              <w:t>-3,14</w:t>
            </w:r>
          </w:p>
        </w:tc>
      </w:tr>
    </w:tbl>
    <w:p w14:paraId="1CC46BC4" w14:textId="77777777" w:rsidR="00C326D0" w:rsidRPr="002A771F" w:rsidRDefault="00C326D0" w:rsidP="00C326D0">
      <w:pPr>
        <w:pStyle w:val="Default"/>
        <w:spacing w:line="360" w:lineRule="auto"/>
        <w:ind w:firstLine="720"/>
        <w:jc w:val="both"/>
      </w:pPr>
    </w:p>
    <w:p w14:paraId="3666ED2F" w14:textId="77777777" w:rsidR="00C326D0" w:rsidRPr="002A771F" w:rsidRDefault="00C326D0" w:rsidP="00C326D0">
      <w:pPr>
        <w:spacing w:after="0" w:line="360" w:lineRule="auto"/>
        <w:ind w:firstLine="720"/>
      </w:pPr>
      <w:r w:rsidRPr="002A771F">
        <w:t xml:space="preserve">Анализ представленных данных показал, что при смене поставщика расходы на доставку </w:t>
      </w:r>
      <w:r w:rsidRPr="002A771F">
        <w:rPr>
          <w:iCs/>
        </w:rPr>
        <w:t xml:space="preserve">компании </w:t>
      </w:r>
      <w:r w:rsidRPr="002A771F">
        <w:t xml:space="preserve">Юнилевер сократятся на 121 503 тыс. руб. или 3,13%. </w:t>
      </w:r>
    </w:p>
    <w:p w14:paraId="25A5F9A5" w14:textId="77777777" w:rsidR="00C326D0" w:rsidRPr="002A771F" w:rsidRDefault="001B69A3" w:rsidP="00C326D0">
      <w:pPr>
        <w:spacing w:after="0" w:line="360" w:lineRule="auto"/>
        <w:ind w:firstLine="720"/>
      </w:pPr>
      <w:r w:rsidRPr="002A771F">
        <w:rPr>
          <w:noProof/>
        </w:rPr>
        <w:object w:dxaOrig="8249" w:dyaOrig="3348" w14:anchorId="3E72CB80">
          <v:shape id="_x0000_i1027" type="#_x0000_t75" alt="" style="width:410.95pt;height:163.95pt;mso-width-percent:0;mso-height-percent:0;mso-width-percent:0;mso-height-percent:0" o:ole="">
            <v:imagedata r:id="rId62" o:title=""/>
          </v:shape>
          <o:OLEObject Type="Embed" ProgID="MSGraph.Chart.8" ShapeID="_x0000_i1027" DrawAspect="Content" ObjectID="_1588431876" r:id="rId63">
            <o:FieldCodes>\s</o:FieldCodes>
          </o:OLEObject>
        </w:object>
      </w:r>
    </w:p>
    <w:p w14:paraId="6B66F30D" w14:textId="77777777" w:rsidR="00C326D0" w:rsidRPr="002A771F" w:rsidRDefault="00C326D0" w:rsidP="00C326D0">
      <w:pPr>
        <w:spacing w:after="0" w:line="360" w:lineRule="auto"/>
        <w:ind w:firstLine="720"/>
      </w:pPr>
      <w:r w:rsidRPr="002A771F">
        <w:t xml:space="preserve">Рисунок 3.6 – Сравнение расходов на доставку до и после смены поставщика </w:t>
      </w:r>
    </w:p>
    <w:p w14:paraId="678717D5" w14:textId="77777777" w:rsidR="00C326D0" w:rsidRPr="002A771F" w:rsidRDefault="00C326D0" w:rsidP="00C326D0">
      <w:pPr>
        <w:spacing w:after="0" w:line="360" w:lineRule="auto"/>
        <w:ind w:firstLine="720"/>
      </w:pPr>
    </w:p>
    <w:p w14:paraId="44AA259D" w14:textId="77777777" w:rsidR="00C326D0" w:rsidRPr="002A771F" w:rsidRDefault="00C326D0" w:rsidP="00C326D0">
      <w:pPr>
        <w:spacing w:after="0" w:line="360" w:lineRule="auto"/>
        <w:ind w:firstLine="720"/>
      </w:pPr>
      <w:r w:rsidRPr="002A771F">
        <w:t>В результате затраты на доставке на рубль продукции снизятся на 3,14%.</w:t>
      </w:r>
    </w:p>
    <w:p w14:paraId="4E71CCB4" w14:textId="77777777" w:rsidR="00C326D0" w:rsidRDefault="00C326D0" w:rsidP="00C326D0">
      <w:pPr>
        <w:spacing w:after="0" w:line="360" w:lineRule="auto"/>
        <w:ind w:firstLine="720"/>
      </w:pPr>
      <w:r w:rsidRPr="002A771F">
        <w:t>Таким образом, проведенные расчеты подтверждают возможность и целесообразность смены поставщика транспортных услуг в компании.</w:t>
      </w:r>
    </w:p>
    <w:p w14:paraId="7EC6F8F8" w14:textId="77777777" w:rsidR="00C326D0" w:rsidRDefault="00C326D0" w:rsidP="00C326D0">
      <w:pPr>
        <w:spacing w:after="0" w:line="360" w:lineRule="auto"/>
        <w:ind w:firstLine="720"/>
      </w:pPr>
    </w:p>
    <w:p w14:paraId="324A2B4B" w14:textId="77777777" w:rsidR="00C326D0" w:rsidRPr="00F16BD4" w:rsidRDefault="00C326D0" w:rsidP="00F16BD4">
      <w:pPr>
        <w:pStyle w:val="2"/>
        <w:rPr>
          <w:rFonts w:ascii="Times New Roman" w:hAnsi="Times New Roman" w:cs="Times New Roman"/>
          <w:b/>
          <w:color w:val="000000" w:themeColor="text1"/>
          <w:sz w:val="24"/>
          <w:szCs w:val="24"/>
        </w:rPr>
      </w:pPr>
      <w:bookmarkStart w:id="53" w:name="_Toc514279803"/>
      <w:bookmarkStart w:id="54" w:name="_Toc514629297"/>
      <w:r w:rsidRPr="00F16BD4">
        <w:rPr>
          <w:rFonts w:ascii="Times New Roman" w:hAnsi="Times New Roman" w:cs="Times New Roman"/>
          <w:b/>
          <w:color w:val="000000" w:themeColor="text1"/>
          <w:sz w:val="24"/>
          <w:szCs w:val="24"/>
        </w:rPr>
        <w:t>3.3. Маршрутизация</w:t>
      </w:r>
      <w:r w:rsidR="00F207AD" w:rsidRPr="00F16BD4">
        <w:rPr>
          <w:rFonts w:ascii="Times New Roman" w:hAnsi="Times New Roman" w:cs="Times New Roman"/>
          <w:b/>
          <w:color w:val="000000" w:themeColor="text1"/>
          <w:sz w:val="24"/>
          <w:szCs w:val="24"/>
        </w:rPr>
        <w:t xml:space="preserve"> транспортных перевозок компании</w:t>
      </w:r>
      <w:bookmarkEnd w:id="53"/>
      <w:bookmarkEnd w:id="54"/>
    </w:p>
    <w:p w14:paraId="626BB6FC" w14:textId="77777777" w:rsidR="00C326D0" w:rsidRDefault="00C326D0" w:rsidP="00C326D0">
      <w:pPr>
        <w:pStyle w:val="Default"/>
        <w:rPr>
          <w:sz w:val="23"/>
          <w:szCs w:val="23"/>
        </w:rPr>
      </w:pPr>
    </w:p>
    <w:p w14:paraId="5957BA1C" w14:textId="77777777" w:rsidR="00C326D0" w:rsidRPr="00F16BD4" w:rsidRDefault="00C326D0" w:rsidP="00C326D0">
      <w:pPr>
        <w:pStyle w:val="Default"/>
        <w:spacing w:line="360" w:lineRule="auto"/>
        <w:ind w:firstLine="720"/>
        <w:jc w:val="both"/>
        <w:rPr>
          <w:rFonts w:cs="Mangal"/>
          <w:color w:val="auto"/>
        </w:rPr>
      </w:pPr>
      <w:r w:rsidRPr="00F16BD4">
        <w:t xml:space="preserve">Исследование организации транспортной логистики в компании показало, что одной из проблем компании является проблема с входными потоками, которые идут из разных стран. Проблема заключается в том, что если, в одном городе необходимо забрать сырье, а в другом городе, который находится недалеко от него, надо забрать другой вид материалов, то </w:t>
      </w:r>
      <w:r w:rsidRPr="00F16BD4">
        <w:rPr>
          <w:rFonts w:cs="Mangal"/>
          <w:color w:val="auto"/>
        </w:rPr>
        <w:t xml:space="preserve">в эти города поедут 2 машины. </w:t>
      </w:r>
    </w:p>
    <w:p w14:paraId="158BB8D7" w14:textId="77777777" w:rsidR="00C326D0" w:rsidRPr="00F16BD4" w:rsidRDefault="00C326D0" w:rsidP="00C326D0">
      <w:pPr>
        <w:pStyle w:val="Default"/>
        <w:spacing w:line="360" w:lineRule="auto"/>
        <w:ind w:firstLine="720"/>
        <w:jc w:val="both"/>
      </w:pPr>
      <w:r w:rsidRPr="00F16BD4">
        <w:t xml:space="preserve">Региональные транспортные узлы в Европе компании представлены на рисунке 1.3, по данным которого видно, что для доставки материалов из каждого города в Европе организуется отдельный маршрут. Например, водитель загружает в кузов партию нити для производства чая 842493031,8 м. в </w:t>
      </w:r>
      <w:r w:rsidRPr="00F16BD4">
        <w:rPr>
          <w:color w:val="auto"/>
          <w:shd w:val="clear" w:color="auto" w:fill="FFFFFF"/>
        </w:rPr>
        <w:t xml:space="preserve">Палаццоло (Италия) и доставляет ее в Санкт-Петербург. Другая машина едет за восковой бумагой 4993,368 кг в город Мерате (Италия), который находится всего лишь в 52,4 км от Палаццоло. </w:t>
      </w:r>
    </w:p>
    <w:p w14:paraId="2C3EBC77" w14:textId="77777777" w:rsidR="00C326D0" w:rsidRPr="00F16BD4" w:rsidRDefault="00C326D0" w:rsidP="00C326D0">
      <w:pPr>
        <w:pStyle w:val="Default"/>
        <w:spacing w:line="360" w:lineRule="auto"/>
        <w:ind w:firstLine="720"/>
        <w:jc w:val="both"/>
        <w:rPr>
          <w:rFonts w:cs="Mangal"/>
          <w:color w:val="auto"/>
        </w:rPr>
      </w:pPr>
      <w:r w:rsidRPr="00F16BD4">
        <w:t>Таким образом, исходная схема доставки сырья состоит только из радиальных маршрутов автомобилей. В результате схема доставки компании состоит из радиальных маршрутов. При этом общий грузооборот составляет 1 901 824 ткм, а общий пробег автотранспорта – 249 784,8 км.</w:t>
      </w:r>
    </w:p>
    <w:p w14:paraId="7DD0E915" w14:textId="77777777" w:rsidR="00C326D0" w:rsidRPr="00F16BD4" w:rsidRDefault="00C326D0" w:rsidP="00C326D0">
      <w:pPr>
        <w:pStyle w:val="Default"/>
        <w:spacing w:line="360" w:lineRule="auto"/>
        <w:ind w:firstLine="720"/>
        <w:jc w:val="both"/>
        <w:rPr>
          <w:rFonts w:cs="Mangal"/>
          <w:color w:val="auto"/>
        </w:rPr>
      </w:pPr>
      <w:r w:rsidRPr="00F16BD4">
        <w:rPr>
          <w:rFonts w:cs="Mangal"/>
          <w:color w:val="auto"/>
        </w:rPr>
        <w:t>Перспективой развития является нахождения более оптимальных маршрутов доставки, с минимальным пробегом.</w:t>
      </w:r>
    </w:p>
    <w:p w14:paraId="528AD240" w14:textId="06DDE2F3" w:rsidR="00C326D0" w:rsidRPr="00F16BD4" w:rsidRDefault="00C326D0" w:rsidP="00F46CEA">
      <w:pPr>
        <w:pStyle w:val="Default"/>
        <w:spacing w:line="360" w:lineRule="auto"/>
        <w:ind w:firstLine="720"/>
        <w:jc w:val="both"/>
      </w:pPr>
      <w:r w:rsidRPr="00F16BD4">
        <w:lastRenderedPageBreak/>
        <w:t>Задачу маршрутизаци</w:t>
      </w:r>
      <w:r w:rsidR="00F46CEA">
        <w:t>и решается</w:t>
      </w:r>
      <w:r w:rsidRPr="00F16BD4">
        <w:t xml:space="preserve"> методом Кларка</w:t>
      </w:r>
      <w:r w:rsidR="00F46CEA">
        <w:t>, который был</w:t>
      </w:r>
      <w:r w:rsidR="00787621">
        <w:t xml:space="preserve"> определен во второй главе. Райт,</w:t>
      </w:r>
      <w:r w:rsidRPr="00F16BD4">
        <w:t xml:space="preserve"> одним из самых распространенных способов достижения поставленной цели.</w:t>
      </w:r>
    </w:p>
    <w:p w14:paraId="32B0B266" w14:textId="77777777" w:rsidR="00C326D0" w:rsidRPr="00F16BD4" w:rsidRDefault="00C326D0" w:rsidP="00C326D0">
      <w:pPr>
        <w:pStyle w:val="Default"/>
        <w:spacing w:line="360" w:lineRule="auto"/>
        <w:ind w:firstLine="720"/>
        <w:jc w:val="both"/>
      </w:pPr>
      <w:r w:rsidRPr="00F16BD4">
        <w:t xml:space="preserve">Идея метода Кларка-Райта состоит в том, что маятниковые маршруты, которые исходят из одного пункта, попарно группируются в кольцевые маршруты по принципу получения на каждом максимального выигрыша от этого объединения. Смысл выигрыша заключается в снижении пробега автотранспортными средствами при замене двух маятниковых маршрутов на один кольцевой, состоящий из двух пунктов. </w:t>
      </w:r>
    </w:p>
    <w:p w14:paraId="3FB8C208" w14:textId="77777777" w:rsidR="00C326D0" w:rsidRPr="00F16BD4" w:rsidRDefault="00C326D0" w:rsidP="00C326D0">
      <w:pPr>
        <w:pStyle w:val="Default"/>
        <w:spacing w:line="360" w:lineRule="auto"/>
        <w:ind w:firstLine="720"/>
        <w:jc w:val="both"/>
      </w:pPr>
      <w:r w:rsidRPr="00F16BD4">
        <w:t xml:space="preserve">Используя данные о поставках сырья и материалов и их основных поставщиков, определим расстояния между ними, и результаты представим в табл. 3.9. </w:t>
      </w:r>
    </w:p>
    <w:p w14:paraId="2DF8719E" w14:textId="77777777" w:rsidR="00C326D0" w:rsidRPr="00F16BD4" w:rsidRDefault="00C326D0" w:rsidP="00C326D0">
      <w:pPr>
        <w:pStyle w:val="Default"/>
        <w:spacing w:line="360" w:lineRule="auto"/>
        <w:ind w:firstLine="720"/>
        <w:jc w:val="both"/>
      </w:pPr>
      <w:r w:rsidRPr="00F16BD4">
        <w:t>При этом, введем следующие обозначения.</w:t>
      </w:r>
    </w:p>
    <w:p w14:paraId="2F2B8388" w14:textId="77777777" w:rsidR="00C326D0" w:rsidRPr="00F16BD4" w:rsidRDefault="00C326D0" w:rsidP="00C326D0">
      <w:pPr>
        <w:pStyle w:val="Default"/>
        <w:spacing w:line="360" w:lineRule="auto"/>
        <w:ind w:firstLine="720"/>
        <w:jc w:val="both"/>
        <w:rPr>
          <w:color w:val="auto"/>
          <w:shd w:val="clear" w:color="auto" w:fill="FFFFFF"/>
        </w:rPr>
      </w:pPr>
      <w:r w:rsidRPr="00F16BD4">
        <w:rPr>
          <w:color w:val="auto"/>
          <w:shd w:val="clear" w:color="auto" w:fill="FFFFFF"/>
        </w:rPr>
        <w:t>В – Санкт-Петербург</w:t>
      </w:r>
    </w:p>
    <w:p w14:paraId="3361B6AC" w14:textId="77777777" w:rsidR="00C326D0" w:rsidRPr="00F16BD4" w:rsidRDefault="00C326D0" w:rsidP="00C326D0">
      <w:pPr>
        <w:pStyle w:val="Default"/>
        <w:spacing w:line="360" w:lineRule="auto"/>
        <w:ind w:firstLine="720"/>
        <w:jc w:val="both"/>
        <w:rPr>
          <w:color w:val="auto"/>
          <w:shd w:val="clear" w:color="auto" w:fill="FFFFFF"/>
        </w:rPr>
      </w:pPr>
      <w:r w:rsidRPr="00F16BD4">
        <w:rPr>
          <w:color w:val="auto"/>
          <w:shd w:val="clear" w:color="auto" w:fill="FFFFFF"/>
        </w:rPr>
        <w:t>А1 – Poincy (Франция)</w:t>
      </w:r>
    </w:p>
    <w:p w14:paraId="46A9BC27" w14:textId="77777777" w:rsidR="00C326D0" w:rsidRPr="00F16BD4" w:rsidRDefault="00C326D0" w:rsidP="00C326D0">
      <w:pPr>
        <w:pStyle w:val="Default"/>
        <w:spacing w:line="360" w:lineRule="auto"/>
        <w:ind w:firstLine="720"/>
        <w:jc w:val="both"/>
        <w:rPr>
          <w:color w:val="auto"/>
          <w:shd w:val="clear" w:color="auto" w:fill="FFFFFF"/>
        </w:rPr>
      </w:pPr>
      <w:r w:rsidRPr="00F16BD4">
        <w:rPr>
          <w:color w:val="auto"/>
          <w:shd w:val="clear" w:color="auto" w:fill="FFFFFF"/>
        </w:rPr>
        <w:t>А2 – Kallo (Бельгия)</w:t>
      </w:r>
    </w:p>
    <w:p w14:paraId="78A3EB92" w14:textId="77777777" w:rsidR="00C326D0" w:rsidRPr="00F16BD4" w:rsidRDefault="00C326D0" w:rsidP="00C326D0">
      <w:pPr>
        <w:pStyle w:val="Default"/>
        <w:spacing w:line="360" w:lineRule="auto"/>
        <w:ind w:firstLine="720"/>
        <w:jc w:val="both"/>
        <w:rPr>
          <w:color w:val="auto"/>
          <w:shd w:val="clear" w:color="auto" w:fill="FFFFFF"/>
        </w:rPr>
      </w:pPr>
      <w:r w:rsidRPr="00F16BD4">
        <w:rPr>
          <w:color w:val="auto"/>
          <w:shd w:val="clear" w:color="auto" w:fill="FFFFFF"/>
        </w:rPr>
        <w:t>А3 – Antwerpen (Бельгия)</w:t>
      </w:r>
    </w:p>
    <w:p w14:paraId="43914436" w14:textId="77777777" w:rsidR="00C326D0" w:rsidRPr="00F16BD4" w:rsidRDefault="00C326D0" w:rsidP="00C326D0">
      <w:pPr>
        <w:pStyle w:val="Default"/>
        <w:spacing w:line="360" w:lineRule="auto"/>
        <w:ind w:firstLine="720"/>
        <w:jc w:val="both"/>
        <w:rPr>
          <w:color w:val="auto"/>
          <w:shd w:val="clear" w:color="auto" w:fill="FFFFFF"/>
        </w:rPr>
      </w:pPr>
      <w:r w:rsidRPr="00F16BD4">
        <w:rPr>
          <w:color w:val="auto"/>
          <w:shd w:val="clear" w:color="auto" w:fill="FFFFFF"/>
        </w:rPr>
        <w:t>А4 – LUDWIGSHAFEN (Германия)</w:t>
      </w:r>
    </w:p>
    <w:p w14:paraId="36F2B558" w14:textId="77777777" w:rsidR="00C326D0" w:rsidRPr="00F16BD4" w:rsidRDefault="00C326D0" w:rsidP="00C326D0">
      <w:pPr>
        <w:pStyle w:val="Default"/>
        <w:spacing w:line="360" w:lineRule="auto"/>
        <w:ind w:firstLine="720"/>
        <w:jc w:val="both"/>
        <w:rPr>
          <w:color w:val="auto"/>
          <w:shd w:val="clear" w:color="auto" w:fill="FFFFFF"/>
        </w:rPr>
      </w:pPr>
      <w:r w:rsidRPr="00F16BD4">
        <w:rPr>
          <w:color w:val="auto"/>
          <w:shd w:val="clear" w:color="auto" w:fill="FFFFFF"/>
        </w:rPr>
        <w:t>А5 – Krefeld (Германия)</w:t>
      </w:r>
    </w:p>
    <w:p w14:paraId="1823AFC3" w14:textId="77777777" w:rsidR="00C326D0" w:rsidRPr="00F16BD4" w:rsidRDefault="00C326D0" w:rsidP="00C326D0">
      <w:pPr>
        <w:pStyle w:val="Default"/>
        <w:spacing w:line="360" w:lineRule="auto"/>
        <w:ind w:firstLine="720"/>
        <w:jc w:val="both"/>
        <w:rPr>
          <w:color w:val="auto"/>
          <w:shd w:val="clear" w:color="auto" w:fill="FFFFFF"/>
        </w:rPr>
      </w:pPr>
      <w:r w:rsidRPr="00F16BD4">
        <w:rPr>
          <w:color w:val="auto"/>
          <w:shd w:val="clear" w:color="auto" w:fill="FFFFFF"/>
        </w:rPr>
        <w:t xml:space="preserve">А6 – Cebazat (Франция) </w:t>
      </w:r>
    </w:p>
    <w:p w14:paraId="2C1A878F" w14:textId="77777777" w:rsidR="00C326D0" w:rsidRPr="00F16BD4" w:rsidRDefault="00C326D0" w:rsidP="00C326D0">
      <w:pPr>
        <w:pStyle w:val="Default"/>
        <w:spacing w:line="360" w:lineRule="auto"/>
        <w:ind w:firstLine="720"/>
        <w:jc w:val="both"/>
        <w:rPr>
          <w:color w:val="auto"/>
          <w:shd w:val="clear" w:color="auto" w:fill="FFFFFF"/>
        </w:rPr>
      </w:pPr>
      <w:r w:rsidRPr="00F16BD4">
        <w:rPr>
          <w:color w:val="auto"/>
          <w:shd w:val="clear" w:color="auto" w:fill="FFFFFF"/>
        </w:rPr>
        <w:t>А7 – Compiegne (Франция)</w:t>
      </w:r>
    </w:p>
    <w:p w14:paraId="10CF49E0" w14:textId="77777777" w:rsidR="00C326D0" w:rsidRPr="00F16BD4" w:rsidRDefault="00C326D0" w:rsidP="00C326D0">
      <w:pPr>
        <w:pStyle w:val="Default"/>
        <w:spacing w:line="360" w:lineRule="auto"/>
        <w:ind w:firstLine="720"/>
        <w:jc w:val="both"/>
        <w:rPr>
          <w:color w:val="auto"/>
          <w:shd w:val="clear" w:color="auto" w:fill="FFFFFF"/>
        </w:rPr>
      </w:pPr>
      <w:r w:rsidRPr="00F16BD4">
        <w:rPr>
          <w:color w:val="auto"/>
          <w:shd w:val="clear" w:color="auto" w:fill="FFFFFF"/>
        </w:rPr>
        <w:t>А8 – Palazzolo (Италия)</w:t>
      </w:r>
    </w:p>
    <w:p w14:paraId="7B51D071" w14:textId="77777777" w:rsidR="00C326D0" w:rsidRPr="00F16BD4" w:rsidRDefault="00C326D0" w:rsidP="00C326D0">
      <w:pPr>
        <w:pStyle w:val="Default"/>
        <w:spacing w:line="360" w:lineRule="auto"/>
        <w:ind w:firstLine="720"/>
        <w:jc w:val="both"/>
        <w:rPr>
          <w:color w:val="auto"/>
          <w:shd w:val="clear" w:color="auto" w:fill="FFFFFF"/>
        </w:rPr>
      </w:pPr>
      <w:r w:rsidRPr="00F16BD4">
        <w:rPr>
          <w:color w:val="auto"/>
          <w:shd w:val="clear" w:color="auto" w:fill="FFFFFF"/>
        </w:rPr>
        <w:t>А9 - Merate (Lecco) (Италия)</w:t>
      </w:r>
    </w:p>
    <w:p w14:paraId="0CB6767D" w14:textId="77777777" w:rsidR="00C326D0" w:rsidRPr="00F16BD4" w:rsidRDefault="00C326D0" w:rsidP="00C326D0">
      <w:pPr>
        <w:pStyle w:val="Default"/>
        <w:spacing w:line="360" w:lineRule="auto"/>
        <w:ind w:firstLine="720"/>
        <w:jc w:val="both"/>
        <w:rPr>
          <w:color w:val="auto"/>
          <w:shd w:val="clear" w:color="auto" w:fill="FFFFFF"/>
        </w:rPr>
      </w:pPr>
      <w:r w:rsidRPr="00F16BD4">
        <w:rPr>
          <w:color w:val="auto"/>
          <w:shd w:val="clear" w:color="auto" w:fill="FFFFFF"/>
        </w:rPr>
        <w:t>А10 – Basel (Швейцария)</w:t>
      </w:r>
    </w:p>
    <w:p w14:paraId="4EEC6191" w14:textId="77777777" w:rsidR="00C326D0" w:rsidRPr="00F16BD4" w:rsidRDefault="00C326D0" w:rsidP="00C326D0">
      <w:pPr>
        <w:pStyle w:val="Default"/>
        <w:spacing w:line="360" w:lineRule="auto"/>
        <w:ind w:firstLine="720"/>
        <w:jc w:val="both"/>
        <w:rPr>
          <w:color w:val="auto"/>
          <w:shd w:val="clear" w:color="auto" w:fill="FFFFFF"/>
        </w:rPr>
      </w:pPr>
      <w:r w:rsidRPr="00F16BD4">
        <w:rPr>
          <w:color w:val="auto"/>
          <w:shd w:val="clear" w:color="auto" w:fill="FFFFFF"/>
        </w:rPr>
        <w:t>А11 – Gronsveld (Германия)</w:t>
      </w:r>
    </w:p>
    <w:p w14:paraId="5D67CE71" w14:textId="77777777" w:rsidR="00C326D0" w:rsidRPr="00F16BD4" w:rsidRDefault="00C326D0" w:rsidP="00C326D0">
      <w:pPr>
        <w:pStyle w:val="Default"/>
        <w:spacing w:line="360" w:lineRule="auto"/>
        <w:ind w:firstLine="720"/>
        <w:jc w:val="both"/>
        <w:rPr>
          <w:color w:val="auto"/>
          <w:shd w:val="clear" w:color="auto" w:fill="FFFFFF"/>
        </w:rPr>
      </w:pPr>
      <w:r w:rsidRPr="00F16BD4">
        <w:rPr>
          <w:color w:val="auto"/>
          <w:shd w:val="clear" w:color="auto" w:fill="FFFFFF"/>
        </w:rPr>
        <w:t>А12 - Lysomice (Польша)</w:t>
      </w:r>
    </w:p>
    <w:p w14:paraId="7267ABED" w14:textId="77777777" w:rsidR="00C326D0" w:rsidRPr="00F16BD4" w:rsidRDefault="00C326D0" w:rsidP="00C326D0">
      <w:pPr>
        <w:pStyle w:val="Default"/>
        <w:spacing w:line="360" w:lineRule="auto"/>
        <w:ind w:firstLine="720"/>
        <w:jc w:val="both"/>
        <w:rPr>
          <w:color w:val="auto"/>
          <w:shd w:val="clear" w:color="auto" w:fill="FFFFFF"/>
        </w:rPr>
      </w:pPr>
      <w:r w:rsidRPr="00F16BD4">
        <w:rPr>
          <w:color w:val="auto"/>
          <w:shd w:val="clear" w:color="auto" w:fill="FFFFFF"/>
        </w:rPr>
        <w:t>А13 - Dopiewo (Lodz)/Tarnowo (Польша)</w:t>
      </w:r>
    </w:p>
    <w:p w14:paraId="0E3B8C00" w14:textId="77777777" w:rsidR="00C326D0" w:rsidRPr="00F16BD4" w:rsidRDefault="00C326D0" w:rsidP="00C326D0">
      <w:pPr>
        <w:pStyle w:val="Default"/>
        <w:spacing w:line="360" w:lineRule="auto"/>
        <w:ind w:firstLine="720"/>
        <w:jc w:val="both"/>
        <w:rPr>
          <w:color w:val="auto"/>
          <w:shd w:val="clear" w:color="auto" w:fill="FFFFFF"/>
        </w:rPr>
      </w:pPr>
      <w:r w:rsidRPr="00F16BD4">
        <w:rPr>
          <w:color w:val="auto"/>
          <w:shd w:val="clear" w:color="auto" w:fill="FFFFFF"/>
        </w:rPr>
        <w:t>А14 – Marano (Италия)</w:t>
      </w:r>
    </w:p>
    <w:p w14:paraId="1D769ADE" w14:textId="77777777" w:rsidR="00C326D0" w:rsidRPr="00F16BD4" w:rsidRDefault="00C326D0" w:rsidP="00C326D0">
      <w:pPr>
        <w:pStyle w:val="Default"/>
        <w:spacing w:line="360" w:lineRule="auto"/>
        <w:ind w:firstLine="720"/>
        <w:jc w:val="both"/>
        <w:rPr>
          <w:color w:val="auto"/>
          <w:shd w:val="clear" w:color="auto" w:fill="FFFFFF"/>
        </w:rPr>
      </w:pPr>
      <w:r w:rsidRPr="00F16BD4">
        <w:rPr>
          <w:color w:val="auto"/>
          <w:shd w:val="clear" w:color="auto" w:fill="FFFFFF"/>
        </w:rPr>
        <w:t xml:space="preserve">А15 – Sprowston (Англия) </w:t>
      </w:r>
    </w:p>
    <w:p w14:paraId="6A1FF955" w14:textId="77777777" w:rsidR="00C326D0" w:rsidRPr="00F16BD4" w:rsidRDefault="00C326D0" w:rsidP="00C326D0">
      <w:pPr>
        <w:pStyle w:val="Default"/>
        <w:spacing w:line="360" w:lineRule="auto"/>
        <w:ind w:firstLine="720"/>
        <w:jc w:val="both"/>
        <w:rPr>
          <w:color w:val="auto"/>
          <w:shd w:val="clear" w:color="auto" w:fill="FFFFFF"/>
        </w:rPr>
      </w:pPr>
      <w:r w:rsidRPr="00F16BD4">
        <w:rPr>
          <w:color w:val="auto"/>
          <w:shd w:val="clear" w:color="auto" w:fill="FFFFFF"/>
        </w:rPr>
        <w:t>А16 – Pozzilli (Италия)</w:t>
      </w:r>
    </w:p>
    <w:p w14:paraId="67AD250B" w14:textId="77777777" w:rsidR="00C326D0" w:rsidRPr="00F16BD4" w:rsidRDefault="00C326D0" w:rsidP="00C326D0">
      <w:pPr>
        <w:pStyle w:val="Default"/>
        <w:spacing w:line="360" w:lineRule="auto"/>
        <w:ind w:firstLine="720"/>
        <w:jc w:val="both"/>
        <w:rPr>
          <w:color w:val="auto"/>
          <w:shd w:val="clear" w:color="auto" w:fill="FFFFFF"/>
        </w:rPr>
      </w:pPr>
      <w:r w:rsidRPr="00F16BD4">
        <w:rPr>
          <w:color w:val="auto"/>
          <w:shd w:val="clear" w:color="auto" w:fill="FFFFFF"/>
        </w:rPr>
        <w:t>А17 – Weener (Германия)</w:t>
      </w:r>
    </w:p>
    <w:p w14:paraId="7872F7CD" w14:textId="77777777" w:rsidR="00C326D0" w:rsidRPr="00F16BD4" w:rsidRDefault="00C326D0" w:rsidP="00C326D0">
      <w:pPr>
        <w:pStyle w:val="Default"/>
        <w:spacing w:line="360" w:lineRule="auto"/>
        <w:ind w:firstLine="720"/>
        <w:jc w:val="both"/>
        <w:rPr>
          <w:color w:val="auto"/>
          <w:shd w:val="clear" w:color="auto" w:fill="FFFFFF"/>
        </w:rPr>
      </w:pPr>
      <w:r w:rsidRPr="00F16BD4">
        <w:rPr>
          <w:color w:val="auto"/>
          <w:shd w:val="clear" w:color="auto" w:fill="FFFFFF"/>
        </w:rPr>
        <w:t>А18 – Mosel (Италия)</w:t>
      </w:r>
    </w:p>
    <w:p w14:paraId="6D996762"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 xml:space="preserve">А19 - </w:t>
      </w:r>
      <w:r w:rsidRPr="00F318E1">
        <w:rPr>
          <w:color w:val="auto"/>
          <w:shd w:val="clear" w:color="auto" w:fill="FFFFFF"/>
        </w:rPr>
        <w:t>Creuzier-le-Vieux</w:t>
      </w:r>
      <w:r>
        <w:rPr>
          <w:color w:val="auto"/>
          <w:shd w:val="clear" w:color="auto" w:fill="FFFFFF"/>
        </w:rPr>
        <w:t xml:space="preserve"> </w:t>
      </w:r>
      <w:r w:rsidRPr="00594E13">
        <w:rPr>
          <w:color w:val="auto"/>
          <w:shd w:val="clear" w:color="auto" w:fill="FFFFFF"/>
        </w:rPr>
        <w:t xml:space="preserve">(Франция) </w:t>
      </w:r>
    </w:p>
    <w:p w14:paraId="31201ACE"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 xml:space="preserve">А20 – </w:t>
      </w:r>
      <w:r w:rsidRPr="00F318E1">
        <w:rPr>
          <w:color w:val="auto"/>
          <w:shd w:val="clear" w:color="auto" w:fill="FFFFFF"/>
        </w:rPr>
        <w:t>Wola Rebkowska</w:t>
      </w:r>
      <w:r>
        <w:rPr>
          <w:color w:val="auto"/>
          <w:shd w:val="clear" w:color="auto" w:fill="FFFFFF"/>
        </w:rPr>
        <w:t xml:space="preserve"> (Польша)</w:t>
      </w:r>
    </w:p>
    <w:p w14:paraId="37B12295"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 xml:space="preserve">После определения расстояния между пунктами, рассчитаем выигрыши от комбинации всех возможных маршрутов. </w:t>
      </w:r>
    </w:p>
    <w:p w14:paraId="21888E7D"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Так, например, выигрыши от объединения маршрутов составит:</w:t>
      </w:r>
    </w:p>
    <w:p w14:paraId="0ECF1B84"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lastRenderedPageBreak/>
        <w:t>А1 – А2 – 2752 + 6842 – 334 = 9260 км</w:t>
      </w:r>
    </w:p>
    <w:p w14:paraId="3A5F6315"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А1 – А3 – 2752 + 2428 – 332 = 4848 км</w:t>
      </w:r>
    </w:p>
    <w:p w14:paraId="7868E515"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А1 – А4 – 2752 + 2316 – 475 = 4593 км</w:t>
      </w:r>
    </w:p>
    <w:p w14:paraId="6B294944"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А2 – А3 – 6842 + 2428 – 14,5 = 9256 км</w:t>
      </w:r>
    </w:p>
    <w:p w14:paraId="29ECB29C"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А2 – А4 – 6842 + 2316 – 433 = 8725 км</w:t>
      </w:r>
    </w:p>
    <w:p w14:paraId="788CDCB7"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А2 – А5 –684 + 2272 – 193 = 8921 км</w:t>
      </w:r>
    </w:p>
    <w:p w14:paraId="4EFC54B6"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А3 – А4 – 2428 + 2316 – 420 = 4324 км</w:t>
      </w:r>
    </w:p>
    <w:p w14:paraId="414AAA40"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А3 – А5 – 2428 + 2272 – 180 = 4520 км</w:t>
      </w:r>
    </w:p>
    <w:p w14:paraId="687234CF"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А3 – А6 – 2428 + 3017 – 754 = 4691 км</w:t>
      </w:r>
    </w:p>
    <w:p w14:paraId="0060E80F"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Аналогично определили выигрыши от комбинации других маршрутов.</w:t>
      </w:r>
    </w:p>
    <w:p w14:paraId="20B3286B" w14:textId="77777777" w:rsidR="00C326D0" w:rsidRDefault="00C326D0" w:rsidP="00C326D0">
      <w:pPr>
        <w:pStyle w:val="Default"/>
        <w:spacing w:line="360" w:lineRule="auto"/>
        <w:ind w:firstLine="720"/>
        <w:jc w:val="both"/>
      </w:pPr>
      <w:r>
        <w:t>Расположение каждого поставщика сырья определили исходя из его территориального местоположения на карте и координат по широте и долготе. При этом, выбирали кратчайший путь следования.</w:t>
      </w:r>
    </w:p>
    <w:p w14:paraId="142267B8" w14:textId="77777777" w:rsidR="00C326D0" w:rsidRDefault="00C326D0" w:rsidP="00C326D0">
      <w:pPr>
        <w:pStyle w:val="Default"/>
        <w:spacing w:line="360" w:lineRule="auto"/>
        <w:ind w:firstLine="720"/>
        <w:jc w:val="both"/>
        <w:rPr>
          <w:color w:val="auto"/>
          <w:shd w:val="clear" w:color="auto" w:fill="FFFFFF"/>
        </w:rPr>
      </w:pPr>
      <w:r>
        <w:t xml:space="preserve">Так, например расстояние между Санкт-Петербургом и </w:t>
      </w:r>
      <w:r>
        <w:rPr>
          <w:color w:val="auto"/>
          <w:shd w:val="clear" w:color="auto" w:fill="FFFFFF"/>
        </w:rPr>
        <w:t xml:space="preserve">А1 - </w:t>
      </w:r>
      <w:r w:rsidRPr="009E2733">
        <w:rPr>
          <w:color w:val="auto"/>
          <w:shd w:val="clear" w:color="auto" w:fill="FFFFFF"/>
        </w:rPr>
        <w:t>Lysomice</w:t>
      </w:r>
      <w:r>
        <w:rPr>
          <w:color w:val="auto"/>
          <w:shd w:val="clear" w:color="auto" w:fill="FFFFFF"/>
        </w:rPr>
        <w:t xml:space="preserve"> (Польша) составляет 1255 км, это отметили на пересечении этих объектов. Р</w:t>
      </w:r>
      <w:r>
        <w:t xml:space="preserve">асстояние между Санкт-Петербургом и </w:t>
      </w:r>
      <w:r>
        <w:rPr>
          <w:color w:val="auto"/>
          <w:shd w:val="clear" w:color="auto" w:fill="FFFFFF"/>
        </w:rPr>
        <w:t xml:space="preserve">А2 - </w:t>
      </w:r>
      <w:r w:rsidRPr="00F318E1">
        <w:rPr>
          <w:color w:val="auto"/>
          <w:shd w:val="clear" w:color="auto" w:fill="FFFFFF"/>
        </w:rPr>
        <w:t>Dopiewo (Lodz)/Tarnowo</w:t>
      </w:r>
      <w:r>
        <w:rPr>
          <w:color w:val="auto"/>
          <w:shd w:val="clear" w:color="auto" w:fill="FFFFFF"/>
        </w:rPr>
        <w:t xml:space="preserve"> (Польша) составляет 1492 км. При этом расстояние между А1 - </w:t>
      </w:r>
      <w:r w:rsidRPr="009E2733">
        <w:rPr>
          <w:color w:val="auto"/>
          <w:shd w:val="clear" w:color="auto" w:fill="FFFFFF"/>
        </w:rPr>
        <w:t>Lysomice</w:t>
      </w:r>
      <w:r>
        <w:rPr>
          <w:color w:val="auto"/>
          <w:shd w:val="clear" w:color="auto" w:fill="FFFFFF"/>
        </w:rPr>
        <w:t xml:space="preserve"> (Польша) и А2 - </w:t>
      </w:r>
      <w:r w:rsidRPr="00F318E1">
        <w:rPr>
          <w:color w:val="auto"/>
          <w:shd w:val="clear" w:color="auto" w:fill="FFFFFF"/>
        </w:rPr>
        <w:t>Dopiewo (Lodz)/Tarnowo</w:t>
      </w:r>
      <w:r>
        <w:rPr>
          <w:color w:val="auto"/>
          <w:shd w:val="clear" w:color="auto" w:fill="FFFFFF"/>
        </w:rPr>
        <w:t xml:space="preserve"> (Польша) 198 км, что также отметили на их пересечении.</w:t>
      </w:r>
    </w:p>
    <w:p w14:paraId="06F1AD5A" w14:textId="77777777" w:rsidR="00C326D0" w:rsidRDefault="00C326D0" w:rsidP="00C326D0">
      <w:pPr>
        <w:pStyle w:val="Default"/>
        <w:spacing w:line="360" w:lineRule="auto"/>
        <w:ind w:firstLine="720"/>
        <w:jc w:val="both"/>
        <w:rPr>
          <w:color w:val="auto"/>
          <w:shd w:val="clear" w:color="auto" w:fill="FFFFFF"/>
        </w:rPr>
      </w:pPr>
      <w:r>
        <w:t xml:space="preserve">Расстояние между Санкт-Петербургом и </w:t>
      </w:r>
      <w:r>
        <w:rPr>
          <w:color w:val="auto"/>
          <w:shd w:val="clear" w:color="auto" w:fill="FFFFFF"/>
        </w:rPr>
        <w:t xml:space="preserve">А3 – </w:t>
      </w:r>
      <w:r w:rsidRPr="00F318E1">
        <w:rPr>
          <w:color w:val="auto"/>
          <w:shd w:val="clear" w:color="auto" w:fill="FFFFFF"/>
        </w:rPr>
        <w:t>Mosel</w:t>
      </w:r>
      <w:r>
        <w:rPr>
          <w:color w:val="auto"/>
          <w:shd w:val="clear" w:color="auto" w:fill="FFFFFF"/>
        </w:rPr>
        <w:t xml:space="preserve"> (Италия) составляет 2435 км, это отметили на пересечении этих объектов. А расстояние между А2 - </w:t>
      </w:r>
      <w:r w:rsidRPr="00F318E1">
        <w:rPr>
          <w:color w:val="auto"/>
          <w:shd w:val="clear" w:color="auto" w:fill="FFFFFF"/>
        </w:rPr>
        <w:t>Dopiewo (Lodz)/Tarnowo</w:t>
      </w:r>
      <w:r>
        <w:rPr>
          <w:color w:val="auto"/>
          <w:shd w:val="clear" w:color="auto" w:fill="FFFFFF"/>
        </w:rPr>
        <w:t xml:space="preserve"> (Польша) и А3 – </w:t>
      </w:r>
      <w:r w:rsidRPr="00F318E1">
        <w:rPr>
          <w:color w:val="auto"/>
          <w:shd w:val="clear" w:color="auto" w:fill="FFFFFF"/>
        </w:rPr>
        <w:t>Mosel</w:t>
      </w:r>
      <w:r>
        <w:rPr>
          <w:color w:val="auto"/>
          <w:shd w:val="clear" w:color="auto" w:fill="FFFFFF"/>
        </w:rPr>
        <w:t xml:space="preserve"> (Италия) составляет 789 км. Далее расстояние между А1 и А3 получили путем сложения расстояние между А1 и А2 и расстояние между А2 и А3, исходя из принятого решения по обозначению страны, где находится поставщик сырья.</w:t>
      </w:r>
    </w:p>
    <w:p w14:paraId="00940F52"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Далее необходимо определить максимальные значения километровых выигрышей от комбинации маршрутов. При этом, должны соблюдаться следующие условия</w:t>
      </w:r>
      <w:r>
        <w:rPr>
          <w:rStyle w:val="a9"/>
          <w:color w:val="auto"/>
          <w:shd w:val="clear" w:color="auto" w:fill="FFFFFF"/>
        </w:rPr>
        <w:footnoteReference w:id="24"/>
      </w:r>
      <w:r>
        <w:rPr>
          <w:color w:val="auto"/>
          <w:shd w:val="clear" w:color="auto" w:fill="FFFFFF"/>
        </w:rPr>
        <w:t>:</w:t>
      </w:r>
    </w:p>
    <w:p w14:paraId="4B1C640D" w14:textId="77777777" w:rsidR="00C326D0" w:rsidRDefault="00C326D0" w:rsidP="00C326D0">
      <w:pPr>
        <w:pStyle w:val="Default"/>
        <w:spacing w:line="360" w:lineRule="auto"/>
        <w:ind w:firstLine="720"/>
        <w:jc w:val="both"/>
      </w:pPr>
      <w:r>
        <w:t>1) населенные пункты не должны входит в один маршрут,</w:t>
      </w:r>
    </w:p>
    <w:p w14:paraId="1B372775" w14:textId="77777777" w:rsidR="00C326D0" w:rsidRDefault="00C326D0" w:rsidP="00C326D0">
      <w:pPr>
        <w:pStyle w:val="Default"/>
        <w:spacing w:line="360" w:lineRule="auto"/>
        <w:ind w:firstLine="720"/>
        <w:jc w:val="both"/>
      </w:pPr>
      <w:r>
        <w:t>2) населенные пункты являются начальным или конечным пунктом маршрутов,</w:t>
      </w:r>
    </w:p>
    <w:p w14:paraId="2DF1858D" w14:textId="77777777" w:rsidR="00C326D0" w:rsidRDefault="00C326D0" w:rsidP="00C326D0">
      <w:pPr>
        <w:pStyle w:val="Default"/>
        <w:spacing w:line="360" w:lineRule="auto"/>
        <w:ind w:firstLine="720"/>
        <w:jc w:val="both"/>
      </w:pPr>
      <w:r>
        <w:t>3) по населенным пунктам, которые участвуют в комбинации поставка осуществляется однородного вида сырья,</w:t>
      </w:r>
    </w:p>
    <w:p w14:paraId="259D4818" w14:textId="77777777" w:rsidR="00C326D0" w:rsidRDefault="00C326D0" w:rsidP="00C326D0">
      <w:pPr>
        <w:pStyle w:val="Default"/>
        <w:spacing w:line="360" w:lineRule="auto"/>
        <w:ind w:firstLine="720"/>
        <w:jc w:val="both"/>
      </w:pPr>
      <w:r>
        <w:t>4) искомая ячейка пересечения пунктов не является заблокированной, т.е. не рассматривалась ранее.</w:t>
      </w:r>
    </w:p>
    <w:p w14:paraId="1DE37A57" w14:textId="77777777" w:rsidR="00C326D0" w:rsidRDefault="00C326D0" w:rsidP="00C326D0">
      <w:pPr>
        <w:pStyle w:val="Default"/>
        <w:spacing w:line="360" w:lineRule="auto"/>
        <w:ind w:firstLine="720"/>
        <w:jc w:val="both"/>
      </w:pPr>
      <w:r>
        <w:lastRenderedPageBreak/>
        <w:t>По данным таблицы 3.7 видно, что максимальная величина километрового выигрыша составляет 9260 км при комбинации маятниковых маршрутов А1 и А2,но так как данная комбинация не отвечает первому и третьему условию, то переходим к следующему кольцевому маршруту – 9256 км.</w:t>
      </w:r>
    </w:p>
    <w:p w14:paraId="3AD9293B" w14:textId="77777777" w:rsidR="00C326D0" w:rsidRDefault="00C326D0" w:rsidP="00C326D0">
      <w:pPr>
        <w:pStyle w:val="Default"/>
        <w:spacing w:line="360" w:lineRule="auto"/>
        <w:ind w:firstLine="720"/>
        <w:jc w:val="both"/>
      </w:pPr>
    </w:p>
    <w:p w14:paraId="380F9D2B" w14:textId="77777777" w:rsidR="006E2F49" w:rsidRDefault="006E2F49" w:rsidP="00C326D0">
      <w:pPr>
        <w:pStyle w:val="Default"/>
        <w:spacing w:line="360" w:lineRule="auto"/>
        <w:ind w:firstLine="720"/>
        <w:jc w:val="both"/>
      </w:pPr>
    </w:p>
    <w:p w14:paraId="4A0D4134" w14:textId="77777777" w:rsidR="006E2F49" w:rsidRPr="006E2F49" w:rsidRDefault="006E2F49" w:rsidP="006E2F49">
      <w:pPr>
        <w:ind w:firstLine="0"/>
        <w:sectPr w:rsidR="006E2F49" w:rsidRPr="006E2F49" w:rsidSect="006E2F49">
          <w:headerReference w:type="even" r:id="rId64"/>
          <w:headerReference w:type="default" r:id="rId65"/>
          <w:footerReference w:type="even" r:id="rId66"/>
          <w:footerReference w:type="default" r:id="rId67"/>
          <w:headerReference w:type="first" r:id="rId68"/>
          <w:footerReference w:type="first" r:id="rId69"/>
          <w:pgSz w:w="11906" w:h="16838"/>
          <w:pgMar w:top="1134" w:right="851" w:bottom="1134" w:left="1701" w:header="709" w:footer="709" w:gutter="0"/>
          <w:cols w:space="708"/>
          <w:titlePg/>
          <w:docGrid w:linePitch="360"/>
        </w:sectPr>
      </w:pPr>
    </w:p>
    <w:p w14:paraId="798B45C6" w14:textId="77777777" w:rsidR="00C326D0" w:rsidRDefault="00C326D0" w:rsidP="00C326D0">
      <w:pPr>
        <w:pStyle w:val="Default"/>
        <w:spacing w:line="360" w:lineRule="auto"/>
        <w:ind w:firstLine="720"/>
        <w:jc w:val="center"/>
      </w:pPr>
      <w:r>
        <w:lastRenderedPageBreak/>
        <w:t>Таблица 3.9 - Расстояния между парой поставщиков сырья</w:t>
      </w:r>
    </w:p>
    <w:p w14:paraId="6F00AD9F" w14:textId="77777777" w:rsidR="00C326D0" w:rsidRDefault="00C326D0" w:rsidP="00C326D0">
      <w:pPr>
        <w:pStyle w:val="Default"/>
        <w:spacing w:line="360" w:lineRule="auto"/>
        <w:ind w:firstLine="720"/>
        <w:jc w:val="center"/>
      </w:pPr>
    </w:p>
    <w:tbl>
      <w:tblPr>
        <w:tblW w:w="15190" w:type="dxa"/>
        <w:tblInd w:w="-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
        <w:gridCol w:w="418"/>
        <w:gridCol w:w="713"/>
        <w:gridCol w:w="713"/>
        <w:gridCol w:w="713"/>
        <w:gridCol w:w="919"/>
        <w:gridCol w:w="696"/>
        <w:gridCol w:w="696"/>
        <w:gridCol w:w="696"/>
        <w:gridCol w:w="696"/>
        <w:gridCol w:w="696"/>
        <w:gridCol w:w="696"/>
        <w:gridCol w:w="696"/>
        <w:gridCol w:w="696"/>
        <w:gridCol w:w="696"/>
        <w:gridCol w:w="696"/>
        <w:gridCol w:w="696"/>
        <w:gridCol w:w="696"/>
        <w:gridCol w:w="776"/>
        <w:gridCol w:w="696"/>
        <w:gridCol w:w="696"/>
        <w:gridCol w:w="696"/>
      </w:tblGrid>
      <w:tr w:rsidR="00F16BD4" w:rsidRPr="00F16BD4" w14:paraId="65478329" w14:textId="77777777" w:rsidTr="00F16BD4">
        <w:trPr>
          <w:trHeight w:val="255"/>
        </w:trPr>
        <w:tc>
          <w:tcPr>
            <w:tcW w:w="498" w:type="dxa"/>
          </w:tcPr>
          <w:p w14:paraId="08118DCC" w14:textId="77777777" w:rsidR="00F16BD4" w:rsidRPr="00F16BD4" w:rsidRDefault="00F16BD4" w:rsidP="00F16BD4">
            <w:pPr>
              <w:widowControl w:val="0"/>
              <w:spacing w:after="0" w:line="240" w:lineRule="auto"/>
              <w:ind w:firstLine="0"/>
              <w:jc w:val="center"/>
              <w:rPr>
                <w:rFonts w:eastAsia="WenQuanYi Micro Hei" w:cs="Lohit Devanagari"/>
                <w:b/>
                <w:bCs/>
                <w:color w:val="00000A"/>
                <w:szCs w:val="24"/>
                <w:lang w:eastAsia="zh-CN" w:bidi="hi-IN"/>
              </w:rPr>
            </w:pPr>
          </w:p>
        </w:tc>
        <w:tc>
          <w:tcPr>
            <w:tcW w:w="14692" w:type="dxa"/>
            <w:gridSpan w:val="21"/>
            <w:shd w:val="clear" w:color="auto" w:fill="auto"/>
            <w:noWrap/>
            <w:vAlign w:val="bottom"/>
          </w:tcPr>
          <w:p w14:paraId="24798747"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Матрица расстояний между пунктами , км</w:t>
            </w:r>
          </w:p>
        </w:tc>
      </w:tr>
      <w:tr w:rsidR="00F16BD4" w:rsidRPr="00F16BD4" w14:paraId="61980867" w14:textId="77777777" w:rsidTr="00F16BD4">
        <w:trPr>
          <w:trHeight w:val="255"/>
        </w:trPr>
        <w:tc>
          <w:tcPr>
            <w:tcW w:w="498" w:type="dxa"/>
            <w:vMerge w:val="restart"/>
            <w:textDirection w:val="btLr"/>
          </w:tcPr>
          <w:p w14:paraId="037FA9F8" w14:textId="77777777" w:rsidR="00F16BD4" w:rsidRPr="00F16BD4" w:rsidRDefault="00F16BD4" w:rsidP="00F16BD4">
            <w:pPr>
              <w:widowControl w:val="0"/>
              <w:spacing w:after="0" w:line="240" w:lineRule="auto"/>
              <w:ind w:left="113" w:right="113"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Матрица километровых выигрышей от комбинации маршрутов, км</w:t>
            </w:r>
          </w:p>
        </w:tc>
        <w:tc>
          <w:tcPr>
            <w:tcW w:w="418" w:type="dxa"/>
            <w:shd w:val="clear" w:color="auto" w:fill="auto"/>
            <w:noWrap/>
            <w:vAlign w:val="bottom"/>
          </w:tcPr>
          <w:p w14:paraId="53A83C0D" w14:textId="77777777" w:rsidR="00F16BD4" w:rsidRPr="00F16BD4" w:rsidRDefault="00F16BD4" w:rsidP="00F16BD4">
            <w:pPr>
              <w:widowControl w:val="0"/>
              <w:spacing w:after="0" w:line="240" w:lineRule="auto"/>
              <w:ind w:firstLine="0"/>
              <w:jc w:val="center"/>
              <w:rPr>
                <w:rFonts w:eastAsia="WenQuanYi Micro Hei" w:cs="Lohit Devanagari"/>
                <w:b/>
                <w:bCs/>
                <w:color w:val="00000A"/>
                <w:szCs w:val="24"/>
                <w:lang w:eastAsia="zh-CN" w:bidi="hi-IN"/>
              </w:rPr>
            </w:pPr>
            <w:r w:rsidRPr="00F16BD4">
              <w:rPr>
                <w:rFonts w:eastAsia="WenQuanYi Micro Hei" w:cs="Lohit Devanagari"/>
                <w:b/>
                <w:bCs/>
                <w:color w:val="00000A"/>
                <w:szCs w:val="24"/>
                <w:lang w:eastAsia="zh-CN" w:bidi="hi-IN"/>
              </w:rPr>
              <w:t>В</w:t>
            </w:r>
          </w:p>
        </w:tc>
        <w:tc>
          <w:tcPr>
            <w:tcW w:w="713" w:type="dxa"/>
            <w:shd w:val="clear" w:color="auto" w:fill="auto"/>
            <w:noWrap/>
            <w:vAlign w:val="bottom"/>
          </w:tcPr>
          <w:p w14:paraId="781497F6"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2752</w:t>
            </w:r>
          </w:p>
        </w:tc>
        <w:tc>
          <w:tcPr>
            <w:tcW w:w="713" w:type="dxa"/>
            <w:shd w:val="clear" w:color="auto" w:fill="auto"/>
            <w:noWrap/>
            <w:vAlign w:val="bottom"/>
          </w:tcPr>
          <w:p w14:paraId="49169F05"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6842</w:t>
            </w:r>
          </w:p>
        </w:tc>
        <w:tc>
          <w:tcPr>
            <w:tcW w:w="713" w:type="dxa"/>
            <w:shd w:val="clear" w:color="auto" w:fill="auto"/>
            <w:noWrap/>
            <w:vAlign w:val="bottom"/>
          </w:tcPr>
          <w:p w14:paraId="03DF56F7"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2428</w:t>
            </w:r>
          </w:p>
        </w:tc>
        <w:tc>
          <w:tcPr>
            <w:tcW w:w="919" w:type="dxa"/>
            <w:shd w:val="clear" w:color="auto" w:fill="auto"/>
            <w:noWrap/>
            <w:vAlign w:val="bottom"/>
          </w:tcPr>
          <w:p w14:paraId="2A17F489"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2316</w:t>
            </w:r>
          </w:p>
        </w:tc>
        <w:tc>
          <w:tcPr>
            <w:tcW w:w="696" w:type="dxa"/>
            <w:shd w:val="clear" w:color="auto" w:fill="auto"/>
            <w:noWrap/>
            <w:vAlign w:val="bottom"/>
          </w:tcPr>
          <w:p w14:paraId="740CE516"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2272</w:t>
            </w:r>
          </w:p>
        </w:tc>
        <w:tc>
          <w:tcPr>
            <w:tcW w:w="696" w:type="dxa"/>
            <w:shd w:val="clear" w:color="auto" w:fill="auto"/>
            <w:noWrap/>
            <w:vAlign w:val="bottom"/>
          </w:tcPr>
          <w:p w14:paraId="2DBD7B79"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3017</w:t>
            </w:r>
          </w:p>
        </w:tc>
        <w:tc>
          <w:tcPr>
            <w:tcW w:w="696" w:type="dxa"/>
            <w:shd w:val="clear" w:color="auto" w:fill="auto"/>
            <w:noWrap/>
            <w:vAlign w:val="bottom"/>
          </w:tcPr>
          <w:p w14:paraId="59369BCF"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2680</w:t>
            </w:r>
          </w:p>
        </w:tc>
        <w:tc>
          <w:tcPr>
            <w:tcW w:w="696" w:type="dxa"/>
            <w:shd w:val="clear" w:color="auto" w:fill="auto"/>
            <w:noWrap/>
            <w:vAlign w:val="bottom"/>
          </w:tcPr>
          <w:p w14:paraId="1F043FA6"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2091</w:t>
            </w:r>
          </w:p>
        </w:tc>
        <w:tc>
          <w:tcPr>
            <w:tcW w:w="696" w:type="dxa"/>
            <w:shd w:val="clear" w:color="auto" w:fill="auto"/>
            <w:noWrap/>
            <w:vAlign w:val="bottom"/>
          </w:tcPr>
          <w:p w14:paraId="010A88EB"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2681</w:t>
            </w:r>
          </w:p>
        </w:tc>
        <w:tc>
          <w:tcPr>
            <w:tcW w:w="696" w:type="dxa"/>
            <w:shd w:val="clear" w:color="auto" w:fill="auto"/>
            <w:noWrap/>
            <w:vAlign w:val="bottom"/>
          </w:tcPr>
          <w:p w14:paraId="0C334909"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2514</w:t>
            </w:r>
          </w:p>
        </w:tc>
        <w:tc>
          <w:tcPr>
            <w:tcW w:w="696" w:type="dxa"/>
            <w:shd w:val="clear" w:color="auto" w:fill="auto"/>
            <w:noWrap/>
            <w:vAlign w:val="bottom"/>
          </w:tcPr>
          <w:p w14:paraId="26859173"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2374</w:t>
            </w:r>
          </w:p>
        </w:tc>
        <w:tc>
          <w:tcPr>
            <w:tcW w:w="696" w:type="dxa"/>
            <w:shd w:val="clear" w:color="auto" w:fill="auto"/>
            <w:noWrap/>
            <w:vAlign w:val="bottom"/>
          </w:tcPr>
          <w:p w14:paraId="6D29AA13"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1255</w:t>
            </w:r>
          </w:p>
        </w:tc>
        <w:tc>
          <w:tcPr>
            <w:tcW w:w="696" w:type="dxa"/>
            <w:shd w:val="clear" w:color="auto" w:fill="auto"/>
            <w:noWrap/>
            <w:vAlign w:val="bottom"/>
          </w:tcPr>
          <w:p w14:paraId="726E936C"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1492</w:t>
            </w:r>
          </w:p>
        </w:tc>
        <w:tc>
          <w:tcPr>
            <w:tcW w:w="696" w:type="dxa"/>
            <w:shd w:val="clear" w:color="auto" w:fill="auto"/>
            <w:noWrap/>
            <w:vAlign w:val="bottom"/>
          </w:tcPr>
          <w:p w14:paraId="171A89DA"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2396</w:t>
            </w:r>
          </w:p>
        </w:tc>
        <w:tc>
          <w:tcPr>
            <w:tcW w:w="696" w:type="dxa"/>
            <w:shd w:val="clear" w:color="auto" w:fill="auto"/>
            <w:noWrap/>
            <w:vAlign w:val="bottom"/>
          </w:tcPr>
          <w:p w14:paraId="70272E29"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2747</w:t>
            </w:r>
          </w:p>
        </w:tc>
        <w:tc>
          <w:tcPr>
            <w:tcW w:w="696" w:type="dxa"/>
            <w:shd w:val="clear" w:color="auto" w:fill="auto"/>
            <w:noWrap/>
            <w:vAlign w:val="bottom"/>
          </w:tcPr>
          <w:p w14:paraId="2A22BD0D"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3093</w:t>
            </w:r>
          </w:p>
        </w:tc>
        <w:tc>
          <w:tcPr>
            <w:tcW w:w="776" w:type="dxa"/>
            <w:shd w:val="clear" w:color="auto" w:fill="auto"/>
            <w:noWrap/>
            <w:vAlign w:val="bottom"/>
          </w:tcPr>
          <w:p w14:paraId="11BB73C4"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2214</w:t>
            </w:r>
          </w:p>
        </w:tc>
        <w:tc>
          <w:tcPr>
            <w:tcW w:w="696" w:type="dxa"/>
            <w:shd w:val="clear" w:color="auto" w:fill="auto"/>
            <w:noWrap/>
            <w:vAlign w:val="bottom"/>
          </w:tcPr>
          <w:p w14:paraId="5F54EA16"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2241</w:t>
            </w:r>
          </w:p>
        </w:tc>
        <w:tc>
          <w:tcPr>
            <w:tcW w:w="696" w:type="dxa"/>
            <w:shd w:val="clear" w:color="auto" w:fill="auto"/>
            <w:noWrap/>
            <w:vAlign w:val="bottom"/>
          </w:tcPr>
          <w:p w14:paraId="57A53D8F"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2910</w:t>
            </w:r>
          </w:p>
        </w:tc>
        <w:tc>
          <w:tcPr>
            <w:tcW w:w="696" w:type="dxa"/>
            <w:shd w:val="clear" w:color="auto" w:fill="auto"/>
            <w:noWrap/>
            <w:vAlign w:val="bottom"/>
          </w:tcPr>
          <w:p w14:paraId="7937828B"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1190</w:t>
            </w:r>
          </w:p>
        </w:tc>
      </w:tr>
      <w:tr w:rsidR="00F16BD4" w:rsidRPr="00F16BD4" w14:paraId="0CEEF628" w14:textId="77777777" w:rsidTr="00F16BD4">
        <w:trPr>
          <w:trHeight w:val="255"/>
        </w:trPr>
        <w:tc>
          <w:tcPr>
            <w:tcW w:w="498" w:type="dxa"/>
            <w:vMerge/>
          </w:tcPr>
          <w:p w14:paraId="208745A4"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p>
        </w:tc>
        <w:tc>
          <w:tcPr>
            <w:tcW w:w="418" w:type="dxa"/>
            <w:shd w:val="clear" w:color="auto" w:fill="auto"/>
            <w:noWrap/>
            <w:vAlign w:val="bottom"/>
          </w:tcPr>
          <w:p w14:paraId="00875F7A"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0</w:t>
            </w:r>
          </w:p>
        </w:tc>
        <w:tc>
          <w:tcPr>
            <w:tcW w:w="713" w:type="dxa"/>
            <w:shd w:val="clear" w:color="auto" w:fill="auto"/>
            <w:noWrap/>
            <w:vAlign w:val="bottom"/>
          </w:tcPr>
          <w:p w14:paraId="646675F4" w14:textId="77777777" w:rsidR="00F16BD4" w:rsidRPr="00F16BD4" w:rsidRDefault="00F16BD4" w:rsidP="00F16BD4">
            <w:pPr>
              <w:widowControl w:val="0"/>
              <w:spacing w:after="0" w:line="240" w:lineRule="auto"/>
              <w:ind w:firstLine="0"/>
              <w:jc w:val="center"/>
              <w:rPr>
                <w:rFonts w:eastAsia="WenQuanYi Micro Hei" w:cs="Lohit Devanagari"/>
                <w:b/>
                <w:bCs/>
                <w:color w:val="00000A"/>
                <w:szCs w:val="24"/>
                <w:lang w:eastAsia="zh-CN" w:bidi="hi-IN"/>
              </w:rPr>
            </w:pPr>
            <w:r w:rsidRPr="00F16BD4">
              <w:rPr>
                <w:rFonts w:eastAsia="WenQuanYi Micro Hei" w:cs="Lohit Devanagari"/>
                <w:b/>
                <w:bCs/>
                <w:color w:val="00000A"/>
                <w:szCs w:val="24"/>
                <w:lang w:eastAsia="zh-CN" w:bidi="hi-IN"/>
              </w:rPr>
              <w:t>А1</w:t>
            </w:r>
          </w:p>
        </w:tc>
        <w:tc>
          <w:tcPr>
            <w:tcW w:w="713" w:type="dxa"/>
            <w:shd w:val="clear" w:color="auto" w:fill="auto"/>
            <w:noWrap/>
            <w:vAlign w:val="bottom"/>
          </w:tcPr>
          <w:p w14:paraId="49C7F90B"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334</w:t>
            </w:r>
          </w:p>
        </w:tc>
        <w:tc>
          <w:tcPr>
            <w:tcW w:w="713" w:type="dxa"/>
            <w:shd w:val="clear" w:color="auto" w:fill="auto"/>
            <w:noWrap/>
            <w:vAlign w:val="bottom"/>
          </w:tcPr>
          <w:p w14:paraId="17A9F36A"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332</w:t>
            </w:r>
          </w:p>
        </w:tc>
        <w:tc>
          <w:tcPr>
            <w:tcW w:w="919" w:type="dxa"/>
            <w:shd w:val="clear" w:color="auto" w:fill="auto"/>
            <w:noWrap/>
            <w:vAlign w:val="bottom"/>
          </w:tcPr>
          <w:p w14:paraId="6DEBE9DE"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475</w:t>
            </w:r>
          </w:p>
        </w:tc>
        <w:tc>
          <w:tcPr>
            <w:tcW w:w="696" w:type="dxa"/>
            <w:shd w:val="clear" w:color="auto" w:fill="auto"/>
            <w:noWrap/>
            <w:vAlign w:val="bottom"/>
          </w:tcPr>
          <w:p w14:paraId="0E77EAFA"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483</w:t>
            </w:r>
          </w:p>
        </w:tc>
        <w:tc>
          <w:tcPr>
            <w:tcW w:w="696" w:type="dxa"/>
            <w:shd w:val="clear" w:color="auto" w:fill="auto"/>
            <w:noWrap/>
            <w:vAlign w:val="bottom"/>
          </w:tcPr>
          <w:p w14:paraId="297E4014"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473</w:t>
            </w:r>
          </w:p>
        </w:tc>
        <w:tc>
          <w:tcPr>
            <w:tcW w:w="696" w:type="dxa"/>
            <w:shd w:val="clear" w:color="auto" w:fill="auto"/>
            <w:noWrap/>
            <w:vAlign w:val="bottom"/>
          </w:tcPr>
          <w:p w14:paraId="6B6D0F23"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61,7</w:t>
            </w:r>
          </w:p>
        </w:tc>
        <w:tc>
          <w:tcPr>
            <w:tcW w:w="696" w:type="dxa"/>
            <w:shd w:val="clear" w:color="auto" w:fill="auto"/>
            <w:noWrap/>
            <w:vAlign w:val="bottom"/>
          </w:tcPr>
          <w:p w14:paraId="51EAA3AE"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2312</w:t>
            </w:r>
          </w:p>
        </w:tc>
        <w:tc>
          <w:tcPr>
            <w:tcW w:w="696" w:type="dxa"/>
            <w:shd w:val="clear" w:color="auto" w:fill="auto"/>
            <w:noWrap/>
            <w:vAlign w:val="bottom"/>
          </w:tcPr>
          <w:p w14:paraId="31962EB1"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896</w:t>
            </w:r>
          </w:p>
        </w:tc>
        <w:tc>
          <w:tcPr>
            <w:tcW w:w="696" w:type="dxa"/>
            <w:shd w:val="clear" w:color="auto" w:fill="auto"/>
            <w:noWrap/>
            <w:vAlign w:val="bottom"/>
          </w:tcPr>
          <w:p w14:paraId="698A0607"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573</w:t>
            </w:r>
          </w:p>
        </w:tc>
        <w:tc>
          <w:tcPr>
            <w:tcW w:w="696" w:type="dxa"/>
            <w:shd w:val="clear" w:color="auto" w:fill="auto"/>
            <w:noWrap/>
            <w:vAlign w:val="bottom"/>
          </w:tcPr>
          <w:p w14:paraId="6F16308D"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381</w:t>
            </w:r>
          </w:p>
        </w:tc>
        <w:tc>
          <w:tcPr>
            <w:tcW w:w="696" w:type="dxa"/>
            <w:shd w:val="clear" w:color="auto" w:fill="auto"/>
            <w:noWrap/>
            <w:vAlign w:val="bottom"/>
          </w:tcPr>
          <w:p w14:paraId="415194A6"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1468</w:t>
            </w:r>
          </w:p>
        </w:tc>
        <w:tc>
          <w:tcPr>
            <w:tcW w:w="696" w:type="dxa"/>
            <w:shd w:val="clear" w:color="auto" w:fill="auto"/>
            <w:noWrap/>
            <w:vAlign w:val="bottom"/>
          </w:tcPr>
          <w:p w14:paraId="71C06EDB"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1289</w:t>
            </w:r>
          </w:p>
        </w:tc>
        <w:tc>
          <w:tcPr>
            <w:tcW w:w="696" w:type="dxa"/>
            <w:shd w:val="clear" w:color="auto" w:fill="auto"/>
            <w:noWrap/>
            <w:vAlign w:val="bottom"/>
          </w:tcPr>
          <w:p w14:paraId="7E69BD7E"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1858</w:t>
            </w:r>
          </w:p>
        </w:tc>
        <w:tc>
          <w:tcPr>
            <w:tcW w:w="696" w:type="dxa"/>
            <w:shd w:val="clear" w:color="auto" w:fill="auto"/>
            <w:noWrap/>
            <w:vAlign w:val="bottom"/>
          </w:tcPr>
          <w:p w14:paraId="39978761"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613</w:t>
            </w:r>
          </w:p>
        </w:tc>
        <w:tc>
          <w:tcPr>
            <w:tcW w:w="696" w:type="dxa"/>
            <w:shd w:val="clear" w:color="auto" w:fill="auto"/>
            <w:noWrap/>
            <w:vAlign w:val="bottom"/>
          </w:tcPr>
          <w:p w14:paraId="053170C7"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1583</w:t>
            </w:r>
          </w:p>
        </w:tc>
        <w:tc>
          <w:tcPr>
            <w:tcW w:w="776" w:type="dxa"/>
            <w:shd w:val="clear" w:color="auto" w:fill="auto"/>
            <w:noWrap/>
            <w:vAlign w:val="bottom"/>
          </w:tcPr>
          <w:p w14:paraId="54C04248"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479</w:t>
            </w:r>
          </w:p>
        </w:tc>
        <w:tc>
          <w:tcPr>
            <w:tcW w:w="696" w:type="dxa"/>
            <w:shd w:val="clear" w:color="auto" w:fill="auto"/>
            <w:noWrap/>
            <w:vAlign w:val="bottom"/>
          </w:tcPr>
          <w:p w14:paraId="6EBBA2A3"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522</w:t>
            </w:r>
          </w:p>
        </w:tc>
        <w:tc>
          <w:tcPr>
            <w:tcW w:w="696" w:type="dxa"/>
            <w:shd w:val="clear" w:color="auto" w:fill="auto"/>
            <w:noWrap/>
            <w:vAlign w:val="bottom"/>
          </w:tcPr>
          <w:p w14:paraId="2F5B494B"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392</w:t>
            </w:r>
          </w:p>
        </w:tc>
        <w:tc>
          <w:tcPr>
            <w:tcW w:w="696" w:type="dxa"/>
            <w:shd w:val="clear" w:color="auto" w:fill="auto"/>
            <w:noWrap/>
            <w:vAlign w:val="bottom"/>
          </w:tcPr>
          <w:p w14:paraId="5C17824F"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1653</w:t>
            </w:r>
          </w:p>
        </w:tc>
      </w:tr>
      <w:tr w:rsidR="00F16BD4" w:rsidRPr="00F16BD4" w14:paraId="7F6FBEE9" w14:textId="77777777" w:rsidTr="00F16BD4">
        <w:trPr>
          <w:trHeight w:val="255"/>
        </w:trPr>
        <w:tc>
          <w:tcPr>
            <w:tcW w:w="498" w:type="dxa"/>
            <w:vMerge/>
          </w:tcPr>
          <w:p w14:paraId="46660DC2"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p>
        </w:tc>
        <w:tc>
          <w:tcPr>
            <w:tcW w:w="418" w:type="dxa"/>
            <w:shd w:val="clear" w:color="auto" w:fill="auto"/>
            <w:noWrap/>
            <w:vAlign w:val="bottom"/>
          </w:tcPr>
          <w:p w14:paraId="542AB247"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0</w:t>
            </w:r>
          </w:p>
        </w:tc>
        <w:tc>
          <w:tcPr>
            <w:tcW w:w="713" w:type="dxa"/>
            <w:shd w:val="clear" w:color="auto" w:fill="auto"/>
            <w:noWrap/>
            <w:vAlign w:val="bottom"/>
          </w:tcPr>
          <w:p w14:paraId="05062FBA"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9260</w:t>
            </w:r>
          </w:p>
        </w:tc>
        <w:tc>
          <w:tcPr>
            <w:tcW w:w="713" w:type="dxa"/>
            <w:shd w:val="clear" w:color="auto" w:fill="auto"/>
            <w:noWrap/>
            <w:vAlign w:val="bottom"/>
          </w:tcPr>
          <w:p w14:paraId="5961B58E" w14:textId="77777777" w:rsidR="00F16BD4" w:rsidRPr="00F16BD4" w:rsidRDefault="00F16BD4" w:rsidP="00F16BD4">
            <w:pPr>
              <w:widowControl w:val="0"/>
              <w:spacing w:after="0" w:line="240" w:lineRule="auto"/>
              <w:ind w:firstLine="0"/>
              <w:jc w:val="center"/>
              <w:rPr>
                <w:rFonts w:eastAsia="WenQuanYi Micro Hei" w:cs="Lohit Devanagari"/>
                <w:b/>
                <w:bCs/>
                <w:color w:val="00000A"/>
                <w:szCs w:val="24"/>
                <w:lang w:eastAsia="zh-CN" w:bidi="hi-IN"/>
              </w:rPr>
            </w:pPr>
            <w:r w:rsidRPr="00F16BD4">
              <w:rPr>
                <w:rFonts w:eastAsia="WenQuanYi Micro Hei" w:cs="Lohit Devanagari"/>
                <w:b/>
                <w:bCs/>
                <w:color w:val="00000A"/>
                <w:szCs w:val="24"/>
                <w:lang w:eastAsia="zh-CN" w:bidi="hi-IN"/>
              </w:rPr>
              <w:t>А2</w:t>
            </w:r>
          </w:p>
        </w:tc>
        <w:tc>
          <w:tcPr>
            <w:tcW w:w="713" w:type="dxa"/>
            <w:shd w:val="clear" w:color="auto" w:fill="auto"/>
            <w:noWrap/>
            <w:vAlign w:val="bottom"/>
          </w:tcPr>
          <w:p w14:paraId="147EF144"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14,5</w:t>
            </w:r>
          </w:p>
        </w:tc>
        <w:tc>
          <w:tcPr>
            <w:tcW w:w="919" w:type="dxa"/>
            <w:shd w:val="clear" w:color="auto" w:fill="auto"/>
            <w:noWrap/>
            <w:vAlign w:val="bottom"/>
          </w:tcPr>
          <w:p w14:paraId="64FA67A9"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433</w:t>
            </w:r>
          </w:p>
        </w:tc>
        <w:tc>
          <w:tcPr>
            <w:tcW w:w="696" w:type="dxa"/>
            <w:shd w:val="clear" w:color="auto" w:fill="auto"/>
            <w:noWrap/>
            <w:vAlign w:val="bottom"/>
          </w:tcPr>
          <w:p w14:paraId="7567B3CE"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193</w:t>
            </w:r>
          </w:p>
        </w:tc>
        <w:tc>
          <w:tcPr>
            <w:tcW w:w="696" w:type="dxa"/>
            <w:shd w:val="clear" w:color="auto" w:fill="auto"/>
            <w:noWrap/>
            <w:vAlign w:val="bottom"/>
          </w:tcPr>
          <w:p w14:paraId="2669D7E1"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757</w:t>
            </w:r>
          </w:p>
        </w:tc>
        <w:tc>
          <w:tcPr>
            <w:tcW w:w="696" w:type="dxa"/>
            <w:shd w:val="clear" w:color="auto" w:fill="auto"/>
            <w:noWrap/>
            <w:vAlign w:val="bottom"/>
          </w:tcPr>
          <w:p w14:paraId="458B97E6"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274</w:t>
            </w:r>
          </w:p>
        </w:tc>
        <w:tc>
          <w:tcPr>
            <w:tcW w:w="696" w:type="dxa"/>
            <w:shd w:val="clear" w:color="auto" w:fill="auto"/>
            <w:noWrap/>
            <w:vAlign w:val="bottom"/>
          </w:tcPr>
          <w:p w14:paraId="174F1F22"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2393</w:t>
            </w:r>
          </w:p>
        </w:tc>
        <w:tc>
          <w:tcPr>
            <w:tcW w:w="696" w:type="dxa"/>
            <w:shd w:val="clear" w:color="auto" w:fill="auto"/>
            <w:noWrap/>
            <w:vAlign w:val="bottom"/>
          </w:tcPr>
          <w:p w14:paraId="516A2741"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946</w:t>
            </w:r>
          </w:p>
        </w:tc>
        <w:tc>
          <w:tcPr>
            <w:tcW w:w="696" w:type="dxa"/>
            <w:shd w:val="clear" w:color="auto" w:fill="auto"/>
            <w:noWrap/>
            <w:vAlign w:val="bottom"/>
          </w:tcPr>
          <w:p w14:paraId="7070C286"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615</w:t>
            </w:r>
          </w:p>
        </w:tc>
        <w:tc>
          <w:tcPr>
            <w:tcW w:w="696" w:type="dxa"/>
            <w:shd w:val="clear" w:color="auto" w:fill="auto"/>
            <w:noWrap/>
            <w:vAlign w:val="bottom"/>
          </w:tcPr>
          <w:p w14:paraId="30E38DAF"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142</w:t>
            </w:r>
          </w:p>
        </w:tc>
        <w:tc>
          <w:tcPr>
            <w:tcW w:w="696" w:type="dxa"/>
            <w:shd w:val="clear" w:color="auto" w:fill="auto"/>
            <w:noWrap/>
            <w:vAlign w:val="bottom"/>
          </w:tcPr>
          <w:p w14:paraId="24BF47EB"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1142</w:t>
            </w:r>
          </w:p>
        </w:tc>
        <w:tc>
          <w:tcPr>
            <w:tcW w:w="696" w:type="dxa"/>
            <w:shd w:val="clear" w:color="auto" w:fill="auto"/>
            <w:noWrap/>
            <w:vAlign w:val="bottom"/>
          </w:tcPr>
          <w:p w14:paraId="5936D7F0"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961</w:t>
            </w:r>
          </w:p>
        </w:tc>
        <w:tc>
          <w:tcPr>
            <w:tcW w:w="696" w:type="dxa"/>
            <w:shd w:val="clear" w:color="auto" w:fill="auto"/>
            <w:noWrap/>
            <w:vAlign w:val="bottom"/>
          </w:tcPr>
          <w:p w14:paraId="2806FCAA"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1734</w:t>
            </w:r>
          </w:p>
        </w:tc>
        <w:tc>
          <w:tcPr>
            <w:tcW w:w="696" w:type="dxa"/>
            <w:shd w:val="clear" w:color="auto" w:fill="auto"/>
            <w:noWrap/>
            <w:vAlign w:val="bottom"/>
          </w:tcPr>
          <w:p w14:paraId="2F17BD81"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550</w:t>
            </w:r>
          </w:p>
        </w:tc>
        <w:tc>
          <w:tcPr>
            <w:tcW w:w="696" w:type="dxa"/>
            <w:shd w:val="clear" w:color="auto" w:fill="auto"/>
            <w:noWrap/>
            <w:vAlign w:val="bottom"/>
          </w:tcPr>
          <w:p w14:paraId="3CCDDD19"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1601</w:t>
            </w:r>
          </w:p>
        </w:tc>
        <w:tc>
          <w:tcPr>
            <w:tcW w:w="776" w:type="dxa"/>
            <w:shd w:val="clear" w:color="auto" w:fill="auto"/>
            <w:noWrap/>
            <w:vAlign w:val="bottom"/>
          </w:tcPr>
          <w:p w14:paraId="40A7DCC0"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368</w:t>
            </w:r>
          </w:p>
        </w:tc>
        <w:tc>
          <w:tcPr>
            <w:tcW w:w="696" w:type="dxa"/>
            <w:shd w:val="clear" w:color="auto" w:fill="auto"/>
            <w:noWrap/>
            <w:vAlign w:val="bottom"/>
          </w:tcPr>
          <w:p w14:paraId="02CC9555"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405</w:t>
            </w:r>
          </w:p>
        </w:tc>
        <w:tc>
          <w:tcPr>
            <w:tcW w:w="696" w:type="dxa"/>
            <w:shd w:val="clear" w:color="auto" w:fill="auto"/>
            <w:noWrap/>
            <w:vAlign w:val="bottom"/>
          </w:tcPr>
          <w:p w14:paraId="7D89A0B6"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695</w:t>
            </w:r>
          </w:p>
        </w:tc>
        <w:tc>
          <w:tcPr>
            <w:tcW w:w="696" w:type="dxa"/>
            <w:shd w:val="clear" w:color="auto" w:fill="auto"/>
            <w:noWrap/>
            <w:vAlign w:val="bottom"/>
          </w:tcPr>
          <w:p w14:paraId="23E76739"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1337</w:t>
            </w:r>
          </w:p>
        </w:tc>
      </w:tr>
      <w:tr w:rsidR="00F16BD4" w:rsidRPr="00F16BD4" w14:paraId="5C13C5DE" w14:textId="77777777" w:rsidTr="00F16BD4">
        <w:trPr>
          <w:trHeight w:val="255"/>
        </w:trPr>
        <w:tc>
          <w:tcPr>
            <w:tcW w:w="498" w:type="dxa"/>
            <w:vMerge/>
          </w:tcPr>
          <w:p w14:paraId="7CFBDC3D"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p>
        </w:tc>
        <w:tc>
          <w:tcPr>
            <w:tcW w:w="418" w:type="dxa"/>
            <w:shd w:val="clear" w:color="auto" w:fill="auto"/>
            <w:noWrap/>
            <w:vAlign w:val="bottom"/>
          </w:tcPr>
          <w:p w14:paraId="653D0A11"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0</w:t>
            </w:r>
          </w:p>
        </w:tc>
        <w:tc>
          <w:tcPr>
            <w:tcW w:w="713" w:type="dxa"/>
            <w:shd w:val="clear" w:color="auto" w:fill="auto"/>
            <w:noWrap/>
            <w:vAlign w:val="bottom"/>
          </w:tcPr>
          <w:p w14:paraId="71B81C65"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4848</w:t>
            </w:r>
          </w:p>
        </w:tc>
        <w:tc>
          <w:tcPr>
            <w:tcW w:w="713" w:type="dxa"/>
            <w:shd w:val="clear" w:color="auto" w:fill="auto"/>
            <w:noWrap/>
            <w:vAlign w:val="bottom"/>
          </w:tcPr>
          <w:p w14:paraId="3F262FF3"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9256</w:t>
            </w:r>
          </w:p>
        </w:tc>
        <w:tc>
          <w:tcPr>
            <w:tcW w:w="713" w:type="dxa"/>
            <w:shd w:val="clear" w:color="auto" w:fill="auto"/>
            <w:noWrap/>
            <w:vAlign w:val="bottom"/>
          </w:tcPr>
          <w:p w14:paraId="370A4E6D" w14:textId="77777777" w:rsidR="00F16BD4" w:rsidRPr="00F16BD4" w:rsidRDefault="00F16BD4" w:rsidP="00F16BD4">
            <w:pPr>
              <w:widowControl w:val="0"/>
              <w:spacing w:after="0" w:line="240" w:lineRule="auto"/>
              <w:ind w:firstLine="0"/>
              <w:jc w:val="center"/>
              <w:rPr>
                <w:rFonts w:eastAsia="WenQuanYi Micro Hei" w:cs="Lohit Devanagari"/>
                <w:b/>
                <w:bCs/>
                <w:color w:val="00000A"/>
                <w:szCs w:val="24"/>
                <w:lang w:eastAsia="zh-CN" w:bidi="hi-IN"/>
              </w:rPr>
            </w:pPr>
            <w:r w:rsidRPr="00F16BD4">
              <w:rPr>
                <w:rFonts w:eastAsia="WenQuanYi Micro Hei" w:cs="Lohit Devanagari"/>
                <w:b/>
                <w:bCs/>
                <w:color w:val="00000A"/>
                <w:szCs w:val="24"/>
                <w:lang w:eastAsia="zh-CN" w:bidi="hi-IN"/>
              </w:rPr>
              <w:t>А3</w:t>
            </w:r>
          </w:p>
        </w:tc>
        <w:tc>
          <w:tcPr>
            <w:tcW w:w="919" w:type="dxa"/>
            <w:shd w:val="clear" w:color="auto" w:fill="auto"/>
            <w:noWrap/>
            <w:vAlign w:val="bottom"/>
          </w:tcPr>
          <w:p w14:paraId="216F7A93"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420</w:t>
            </w:r>
          </w:p>
        </w:tc>
        <w:tc>
          <w:tcPr>
            <w:tcW w:w="696" w:type="dxa"/>
            <w:shd w:val="clear" w:color="auto" w:fill="auto"/>
            <w:noWrap/>
            <w:vAlign w:val="bottom"/>
          </w:tcPr>
          <w:p w14:paraId="4CBE1E1C"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180</w:t>
            </w:r>
          </w:p>
        </w:tc>
        <w:tc>
          <w:tcPr>
            <w:tcW w:w="696" w:type="dxa"/>
            <w:shd w:val="clear" w:color="auto" w:fill="auto"/>
            <w:noWrap/>
            <w:vAlign w:val="bottom"/>
          </w:tcPr>
          <w:p w14:paraId="349607AB"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754</w:t>
            </w:r>
          </w:p>
        </w:tc>
        <w:tc>
          <w:tcPr>
            <w:tcW w:w="696" w:type="dxa"/>
            <w:shd w:val="clear" w:color="auto" w:fill="auto"/>
            <w:noWrap/>
            <w:vAlign w:val="bottom"/>
          </w:tcPr>
          <w:p w14:paraId="7AB0E962"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271</w:t>
            </w:r>
          </w:p>
        </w:tc>
        <w:tc>
          <w:tcPr>
            <w:tcW w:w="696" w:type="dxa"/>
            <w:shd w:val="clear" w:color="auto" w:fill="auto"/>
            <w:noWrap/>
            <w:vAlign w:val="bottom"/>
          </w:tcPr>
          <w:p w14:paraId="6FF652A1"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2383</w:t>
            </w:r>
          </w:p>
        </w:tc>
        <w:tc>
          <w:tcPr>
            <w:tcW w:w="696" w:type="dxa"/>
            <w:shd w:val="clear" w:color="auto" w:fill="auto"/>
            <w:noWrap/>
            <w:vAlign w:val="bottom"/>
          </w:tcPr>
          <w:p w14:paraId="57CCD868"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938</w:t>
            </w:r>
          </w:p>
        </w:tc>
        <w:tc>
          <w:tcPr>
            <w:tcW w:w="696" w:type="dxa"/>
            <w:shd w:val="clear" w:color="auto" w:fill="auto"/>
            <w:noWrap/>
            <w:vAlign w:val="bottom"/>
          </w:tcPr>
          <w:p w14:paraId="6896F99A"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608</w:t>
            </w:r>
          </w:p>
        </w:tc>
        <w:tc>
          <w:tcPr>
            <w:tcW w:w="696" w:type="dxa"/>
            <w:shd w:val="clear" w:color="auto" w:fill="auto"/>
            <w:noWrap/>
            <w:vAlign w:val="bottom"/>
          </w:tcPr>
          <w:p w14:paraId="02F27166"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129</w:t>
            </w:r>
          </w:p>
        </w:tc>
        <w:tc>
          <w:tcPr>
            <w:tcW w:w="696" w:type="dxa"/>
            <w:shd w:val="clear" w:color="auto" w:fill="auto"/>
            <w:noWrap/>
            <w:vAlign w:val="bottom"/>
          </w:tcPr>
          <w:p w14:paraId="29F51179"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1128</w:t>
            </w:r>
          </w:p>
        </w:tc>
        <w:tc>
          <w:tcPr>
            <w:tcW w:w="696" w:type="dxa"/>
            <w:shd w:val="clear" w:color="auto" w:fill="auto"/>
            <w:noWrap/>
            <w:vAlign w:val="bottom"/>
          </w:tcPr>
          <w:p w14:paraId="39AC2A5F"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948</w:t>
            </w:r>
          </w:p>
        </w:tc>
        <w:tc>
          <w:tcPr>
            <w:tcW w:w="696" w:type="dxa"/>
            <w:shd w:val="clear" w:color="auto" w:fill="auto"/>
            <w:noWrap/>
            <w:vAlign w:val="bottom"/>
          </w:tcPr>
          <w:p w14:paraId="1CE26012"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1726</w:t>
            </w:r>
          </w:p>
        </w:tc>
        <w:tc>
          <w:tcPr>
            <w:tcW w:w="696" w:type="dxa"/>
            <w:shd w:val="clear" w:color="auto" w:fill="auto"/>
            <w:noWrap/>
            <w:vAlign w:val="bottom"/>
          </w:tcPr>
          <w:p w14:paraId="338C590C"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539</w:t>
            </w:r>
          </w:p>
        </w:tc>
        <w:tc>
          <w:tcPr>
            <w:tcW w:w="696" w:type="dxa"/>
            <w:shd w:val="clear" w:color="auto" w:fill="auto"/>
            <w:noWrap/>
            <w:vAlign w:val="bottom"/>
          </w:tcPr>
          <w:p w14:paraId="2A40F847"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1654</w:t>
            </w:r>
          </w:p>
        </w:tc>
        <w:tc>
          <w:tcPr>
            <w:tcW w:w="776" w:type="dxa"/>
            <w:shd w:val="clear" w:color="auto" w:fill="auto"/>
            <w:noWrap/>
            <w:vAlign w:val="bottom"/>
          </w:tcPr>
          <w:p w14:paraId="19818A3F"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358</w:t>
            </w:r>
          </w:p>
        </w:tc>
        <w:tc>
          <w:tcPr>
            <w:tcW w:w="696" w:type="dxa"/>
            <w:shd w:val="clear" w:color="auto" w:fill="auto"/>
            <w:noWrap/>
            <w:vAlign w:val="bottom"/>
          </w:tcPr>
          <w:p w14:paraId="19A14D2F"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392</w:t>
            </w:r>
          </w:p>
        </w:tc>
        <w:tc>
          <w:tcPr>
            <w:tcW w:w="696" w:type="dxa"/>
            <w:shd w:val="clear" w:color="auto" w:fill="auto"/>
            <w:noWrap/>
            <w:vAlign w:val="bottom"/>
          </w:tcPr>
          <w:p w14:paraId="5C1AC3B0"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692</w:t>
            </w:r>
          </w:p>
        </w:tc>
        <w:tc>
          <w:tcPr>
            <w:tcW w:w="696" w:type="dxa"/>
            <w:shd w:val="clear" w:color="auto" w:fill="auto"/>
            <w:noWrap/>
            <w:vAlign w:val="bottom"/>
          </w:tcPr>
          <w:p w14:paraId="09D218F3"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1324</w:t>
            </w:r>
          </w:p>
        </w:tc>
      </w:tr>
      <w:tr w:rsidR="00F16BD4" w:rsidRPr="00F16BD4" w14:paraId="68A03DD9" w14:textId="77777777" w:rsidTr="00F16BD4">
        <w:trPr>
          <w:trHeight w:val="255"/>
        </w:trPr>
        <w:tc>
          <w:tcPr>
            <w:tcW w:w="498" w:type="dxa"/>
            <w:vMerge/>
          </w:tcPr>
          <w:p w14:paraId="7D9ABA33"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p>
        </w:tc>
        <w:tc>
          <w:tcPr>
            <w:tcW w:w="418" w:type="dxa"/>
            <w:shd w:val="clear" w:color="auto" w:fill="auto"/>
            <w:noWrap/>
            <w:vAlign w:val="bottom"/>
          </w:tcPr>
          <w:p w14:paraId="33E62D97"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0</w:t>
            </w:r>
          </w:p>
        </w:tc>
        <w:tc>
          <w:tcPr>
            <w:tcW w:w="713" w:type="dxa"/>
            <w:shd w:val="clear" w:color="auto" w:fill="auto"/>
            <w:noWrap/>
            <w:vAlign w:val="bottom"/>
          </w:tcPr>
          <w:p w14:paraId="206FC576"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4593</w:t>
            </w:r>
          </w:p>
        </w:tc>
        <w:tc>
          <w:tcPr>
            <w:tcW w:w="713" w:type="dxa"/>
            <w:shd w:val="clear" w:color="auto" w:fill="auto"/>
            <w:noWrap/>
            <w:vAlign w:val="bottom"/>
          </w:tcPr>
          <w:p w14:paraId="7AF6FDE8"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8725</w:t>
            </w:r>
          </w:p>
        </w:tc>
        <w:tc>
          <w:tcPr>
            <w:tcW w:w="713" w:type="dxa"/>
            <w:shd w:val="clear" w:color="auto" w:fill="auto"/>
            <w:noWrap/>
            <w:vAlign w:val="bottom"/>
          </w:tcPr>
          <w:p w14:paraId="70779667"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4324</w:t>
            </w:r>
          </w:p>
        </w:tc>
        <w:tc>
          <w:tcPr>
            <w:tcW w:w="919" w:type="dxa"/>
            <w:shd w:val="clear" w:color="auto" w:fill="auto"/>
            <w:noWrap/>
            <w:vAlign w:val="bottom"/>
          </w:tcPr>
          <w:p w14:paraId="36D1E7A0" w14:textId="77777777" w:rsidR="00F16BD4" w:rsidRPr="00F16BD4" w:rsidRDefault="00F16BD4" w:rsidP="00F16BD4">
            <w:pPr>
              <w:widowControl w:val="0"/>
              <w:spacing w:after="0" w:line="240" w:lineRule="auto"/>
              <w:ind w:firstLine="0"/>
              <w:jc w:val="center"/>
              <w:rPr>
                <w:rFonts w:eastAsia="WenQuanYi Micro Hei" w:cs="Lohit Devanagari"/>
                <w:b/>
                <w:bCs/>
                <w:color w:val="00000A"/>
                <w:szCs w:val="24"/>
                <w:lang w:eastAsia="zh-CN" w:bidi="hi-IN"/>
              </w:rPr>
            </w:pPr>
            <w:r w:rsidRPr="00F16BD4">
              <w:rPr>
                <w:rFonts w:eastAsia="WenQuanYi Micro Hei" w:cs="Lohit Devanagari"/>
                <w:b/>
                <w:bCs/>
                <w:color w:val="00000A"/>
                <w:szCs w:val="24"/>
                <w:lang w:eastAsia="zh-CN" w:bidi="hi-IN"/>
              </w:rPr>
              <w:t>А4</w:t>
            </w:r>
          </w:p>
        </w:tc>
        <w:tc>
          <w:tcPr>
            <w:tcW w:w="696" w:type="dxa"/>
            <w:shd w:val="clear" w:color="auto" w:fill="auto"/>
            <w:noWrap/>
            <w:vAlign w:val="bottom"/>
          </w:tcPr>
          <w:p w14:paraId="2DAFC8DB"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303</w:t>
            </w:r>
          </w:p>
        </w:tc>
        <w:tc>
          <w:tcPr>
            <w:tcW w:w="696" w:type="dxa"/>
            <w:shd w:val="clear" w:color="auto" w:fill="auto"/>
            <w:noWrap/>
            <w:vAlign w:val="bottom"/>
          </w:tcPr>
          <w:p w14:paraId="4BB94A55"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765</w:t>
            </w:r>
          </w:p>
        </w:tc>
        <w:tc>
          <w:tcPr>
            <w:tcW w:w="696" w:type="dxa"/>
            <w:shd w:val="clear" w:color="auto" w:fill="auto"/>
            <w:noWrap/>
            <w:vAlign w:val="bottom"/>
          </w:tcPr>
          <w:p w14:paraId="1E657161"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475</w:t>
            </w:r>
          </w:p>
        </w:tc>
        <w:tc>
          <w:tcPr>
            <w:tcW w:w="696" w:type="dxa"/>
            <w:shd w:val="clear" w:color="auto" w:fill="auto"/>
            <w:noWrap/>
            <w:vAlign w:val="bottom"/>
          </w:tcPr>
          <w:p w14:paraId="34BB4931"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2033</w:t>
            </w:r>
          </w:p>
        </w:tc>
        <w:tc>
          <w:tcPr>
            <w:tcW w:w="696" w:type="dxa"/>
            <w:shd w:val="clear" w:color="auto" w:fill="auto"/>
            <w:noWrap/>
            <w:vAlign w:val="bottom"/>
          </w:tcPr>
          <w:p w14:paraId="0FF3A410"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586</w:t>
            </w:r>
          </w:p>
        </w:tc>
        <w:tc>
          <w:tcPr>
            <w:tcW w:w="696" w:type="dxa"/>
            <w:shd w:val="clear" w:color="auto" w:fill="auto"/>
            <w:noWrap/>
            <w:vAlign w:val="bottom"/>
          </w:tcPr>
          <w:p w14:paraId="10E9A353"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262</w:t>
            </w:r>
          </w:p>
        </w:tc>
        <w:tc>
          <w:tcPr>
            <w:tcW w:w="696" w:type="dxa"/>
            <w:shd w:val="clear" w:color="auto" w:fill="auto"/>
            <w:noWrap/>
            <w:vAlign w:val="bottom"/>
          </w:tcPr>
          <w:p w14:paraId="6E2B72C1"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322</w:t>
            </w:r>
          </w:p>
        </w:tc>
        <w:tc>
          <w:tcPr>
            <w:tcW w:w="696" w:type="dxa"/>
            <w:shd w:val="clear" w:color="auto" w:fill="auto"/>
            <w:noWrap/>
            <w:vAlign w:val="bottom"/>
          </w:tcPr>
          <w:p w14:paraId="13DE3A85"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1032</w:t>
            </w:r>
          </w:p>
        </w:tc>
        <w:tc>
          <w:tcPr>
            <w:tcW w:w="696" w:type="dxa"/>
            <w:shd w:val="clear" w:color="auto" w:fill="auto"/>
            <w:noWrap/>
            <w:vAlign w:val="bottom"/>
          </w:tcPr>
          <w:p w14:paraId="4F77C314"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852</w:t>
            </w:r>
          </w:p>
        </w:tc>
        <w:tc>
          <w:tcPr>
            <w:tcW w:w="696" w:type="dxa"/>
            <w:shd w:val="clear" w:color="auto" w:fill="auto"/>
            <w:noWrap/>
            <w:vAlign w:val="bottom"/>
          </w:tcPr>
          <w:p w14:paraId="4083AA09"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1377</w:t>
            </w:r>
          </w:p>
        </w:tc>
        <w:tc>
          <w:tcPr>
            <w:tcW w:w="696" w:type="dxa"/>
            <w:shd w:val="clear" w:color="auto" w:fill="auto"/>
            <w:noWrap/>
            <w:vAlign w:val="bottom"/>
          </w:tcPr>
          <w:p w14:paraId="161EF7F5"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956</w:t>
            </w:r>
          </w:p>
        </w:tc>
        <w:tc>
          <w:tcPr>
            <w:tcW w:w="696" w:type="dxa"/>
            <w:shd w:val="clear" w:color="auto" w:fill="auto"/>
            <w:noWrap/>
            <w:vAlign w:val="bottom"/>
          </w:tcPr>
          <w:p w14:paraId="3D1B3FEE"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1305</w:t>
            </w:r>
          </w:p>
        </w:tc>
        <w:tc>
          <w:tcPr>
            <w:tcW w:w="776" w:type="dxa"/>
            <w:shd w:val="clear" w:color="auto" w:fill="auto"/>
            <w:noWrap/>
            <w:vAlign w:val="bottom"/>
          </w:tcPr>
          <w:p w14:paraId="597063B4"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517</w:t>
            </w:r>
          </w:p>
        </w:tc>
        <w:tc>
          <w:tcPr>
            <w:tcW w:w="696" w:type="dxa"/>
            <w:shd w:val="clear" w:color="auto" w:fill="auto"/>
            <w:noWrap/>
            <w:vAlign w:val="bottom"/>
          </w:tcPr>
          <w:p w14:paraId="47ADCCDA"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153</w:t>
            </w:r>
          </w:p>
        </w:tc>
        <w:tc>
          <w:tcPr>
            <w:tcW w:w="696" w:type="dxa"/>
            <w:shd w:val="clear" w:color="auto" w:fill="auto"/>
            <w:noWrap/>
            <w:vAlign w:val="bottom"/>
          </w:tcPr>
          <w:p w14:paraId="7198A694"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658</w:t>
            </w:r>
          </w:p>
        </w:tc>
        <w:tc>
          <w:tcPr>
            <w:tcW w:w="696" w:type="dxa"/>
            <w:shd w:val="clear" w:color="auto" w:fill="auto"/>
            <w:noWrap/>
            <w:vAlign w:val="bottom"/>
          </w:tcPr>
          <w:p w14:paraId="083B5E60"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1217</w:t>
            </w:r>
          </w:p>
        </w:tc>
      </w:tr>
      <w:tr w:rsidR="00F16BD4" w:rsidRPr="00F16BD4" w14:paraId="4D39BCCA" w14:textId="77777777" w:rsidTr="00F16BD4">
        <w:trPr>
          <w:trHeight w:val="255"/>
        </w:trPr>
        <w:tc>
          <w:tcPr>
            <w:tcW w:w="498" w:type="dxa"/>
            <w:vMerge/>
          </w:tcPr>
          <w:p w14:paraId="667197C7"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p>
        </w:tc>
        <w:tc>
          <w:tcPr>
            <w:tcW w:w="418" w:type="dxa"/>
            <w:shd w:val="clear" w:color="auto" w:fill="auto"/>
            <w:noWrap/>
            <w:vAlign w:val="bottom"/>
          </w:tcPr>
          <w:p w14:paraId="2ED8A75A"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0</w:t>
            </w:r>
          </w:p>
        </w:tc>
        <w:tc>
          <w:tcPr>
            <w:tcW w:w="713" w:type="dxa"/>
            <w:shd w:val="clear" w:color="auto" w:fill="auto"/>
            <w:noWrap/>
            <w:vAlign w:val="bottom"/>
          </w:tcPr>
          <w:p w14:paraId="4898FD6A"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4541</w:t>
            </w:r>
          </w:p>
        </w:tc>
        <w:tc>
          <w:tcPr>
            <w:tcW w:w="713" w:type="dxa"/>
            <w:shd w:val="clear" w:color="auto" w:fill="auto"/>
            <w:noWrap/>
            <w:vAlign w:val="bottom"/>
          </w:tcPr>
          <w:p w14:paraId="303E9D8E"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8921</w:t>
            </w:r>
          </w:p>
        </w:tc>
        <w:tc>
          <w:tcPr>
            <w:tcW w:w="713" w:type="dxa"/>
            <w:shd w:val="clear" w:color="auto" w:fill="auto"/>
            <w:noWrap/>
            <w:vAlign w:val="bottom"/>
          </w:tcPr>
          <w:p w14:paraId="6D2F2674"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4520</w:t>
            </w:r>
          </w:p>
        </w:tc>
        <w:tc>
          <w:tcPr>
            <w:tcW w:w="919" w:type="dxa"/>
            <w:shd w:val="clear" w:color="auto" w:fill="auto"/>
            <w:noWrap/>
            <w:vAlign w:val="bottom"/>
          </w:tcPr>
          <w:p w14:paraId="44E31020"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4285</w:t>
            </w:r>
          </w:p>
        </w:tc>
        <w:tc>
          <w:tcPr>
            <w:tcW w:w="696" w:type="dxa"/>
            <w:shd w:val="clear" w:color="auto" w:fill="auto"/>
            <w:noWrap/>
            <w:vAlign w:val="bottom"/>
          </w:tcPr>
          <w:p w14:paraId="55EE6953" w14:textId="77777777" w:rsidR="00F16BD4" w:rsidRPr="00F16BD4" w:rsidRDefault="00F16BD4" w:rsidP="00F16BD4">
            <w:pPr>
              <w:widowControl w:val="0"/>
              <w:spacing w:after="0" w:line="240" w:lineRule="auto"/>
              <w:ind w:firstLine="0"/>
              <w:jc w:val="center"/>
              <w:rPr>
                <w:rFonts w:eastAsia="WenQuanYi Micro Hei" w:cs="Lohit Devanagari"/>
                <w:b/>
                <w:bCs/>
                <w:color w:val="00000A"/>
                <w:szCs w:val="24"/>
                <w:lang w:eastAsia="zh-CN" w:bidi="hi-IN"/>
              </w:rPr>
            </w:pPr>
            <w:r w:rsidRPr="00F16BD4">
              <w:rPr>
                <w:rFonts w:eastAsia="WenQuanYi Micro Hei" w:cs="Lohit Devanagari"/>
                <w:b/>
                <w:bCs/>
                <w:color w:val="00000A"/>
                <w:szCs w:val="24"/>
                <w:lang w:eastAsia="zh-CN" w:bidi="hi-IN"/>
              </w:rPr>
              <w:t>А5</w:t>
            </w:r>
          </w:p>
        </w:tc>
        <w:tc>
          <w:tcPr>
            <w:tcW w:w="696" w:type="dxa"/>
            <w:shd w:val="clear" w:color="auto" w:fill="auto"/>
            <w:noWrap/>
            <w:vAlign w:val="bottom"/>
          </w:tcPr>
          <w:p w14:paraId="364B7CDB"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905</w:t>
            </w:r>
          </w:p>
        </w:tc>
        <w:tc>
          <w:tcPr>
            <w:tcW w:w="696" w:type="dxa"/>
            <w:shd w:val="clear" w:color="auto" w:fill="auto"/>
            <w:noWrap/>
            <w:vAlign w:val="bottom"/>
          </w:tcPr>
          <w:p w14:paraId="0901A006"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442</w:t>
            </w:r>
          </w:p>
        </w:tc>
        <w:tc>
          <w:tcPr>
            <w:tcW w:w="696" w:type="dxa"/>
            <w:shd w:val="clear" w:color="auto" w:fill="auto"/>
            <w:noWrap/>
            <w:vAlign w:val="bottom"/>
          </w:tcPr>
          <w:p w14:paraId="1E64BE14"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2326</w:t>
            </w:r>
          </w:p>
        </w:tc>
        <w:tc>
          <w:tcPr>
            <w:tcW w:w="696" w:type="dxa"/>
            <w:shd w:val="clear" w:color="auto" w:fill="auto"/>
            <w:noWrap/>
            <w:vAlign w:val="bottom"/>
          </w:tcPr>
          <w:p w14:paraId="19DCCC13"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883</w:t>
            </w:r>
          </w:p>
        </w:tc>
        <w:tc>
          <w:tcPr>
            <w:tcW w:w="696" w:type="dxa"/>
            <w:shd w:val="clear" w:color="auto" w:fill="auto"/>
            <w:noWrap/>
            <w:vAlign w:val="bottom"/>
          </w:tcPr>
          <w:p w14:paraId="468DC154"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555</w:t>
            </w:r>
          </w:p>
        </w:tc>
        <w:tc>
          <w:tcPr>
            <w:tcW w:w="696" w:type="dxa"/>
            <w:shd w:val="clear" w:color="auto" w:fill="auto"/>
            <w:noWrap/>
            <w:vAlign w:val="bottom"/>
          </w:tcPr>
          <w:p w14:paraId="473E97D8"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105</w:t>
            </w:r>
          </w:p>
        </w:tc>
        <w:tc>
          <w:tcPr>
            <w:tcW w:w="696" w:type="dxa"/>
            <w:shd w:val="clear" w:color="auto" w:fill="auto"/>
            <w:noWrap/>
            <w:vAlign w:val="bottom"/>
          </w:tcPr>
          <w:p w14:paraId="47541BA0"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975</w:t>
            </w:r>
          </w:p>
        </w:tc>
        <w:tc>
          <w:tcPr>
            <w:tcW w:w="696" w:type="dxa"/>
            <w:shd w:val="clear" w:color="auto" w:fill="auto"/>
            <w:noWrap/>
            <w:vAlign w:val="bottom"/>
          </w:tcPr>
          <w:p w14:paraId="00B4A105"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797</w:t>
            </w:r>
          </w:p>
        </w:tc>
        <w:tc>
          <w:tcPr>
            <w:tcW w:w="696" w:type="dxa"/>
            <w:shd w:val="clear" w:color="auto" w:fill="auto"/>
            <w:noWrap/>
            <w:vAlign w:val="bottom"/>
          </w:tcPr>
          <w:p w14:paraId="2C91F2C4"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1671</w:t>
            </w:r>
          </w:p>
        </w:tc>
        <w:tc>
          <w:tcPr>
            <w:tcW w:w="696" w:type="dxa"/>
            <w:shd w:val="clear" w:color="auto" w:fill="auto"/>
            <w:noWrap/>
            <w:vAlign w:val="bottom"/>
          </w:tcPr>
          <w:p w14:paraId="761B1AA6"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725</w:t>
            </w:r>
          </w:p>
        </w:tc>
        <w:tc>
          <w:tcPr>
            <w:tcW w:w="696" w:type="dxa"/>
            <w:shd w:val="clear" w:color="auto" w:fill="auto"/>
            <w:noWrap/>
            <w:vAlign w:val="bottom"/>
          </w:tcPr>
          <w:p w14:paraId="08DA48A8"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1598</w:t>
            </w:r>
          </w:p>
        </w:tc>
        <w:tc>
          <w:tcPr>
            <w:tcW w:w="776" w:type="dxa"/>
            <w:shd w:val="clear" w:color="auto" w:fill="auto"/>
            <w:noWrap/>
            <w:vAlign w:val="bottom"/>
          </w:tcPr>
          <w:p w14:paraId="392217F1"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245</w:t>
            </w:r>
          </w:p>
        </w:tc>
        <w:tc>
          <w:tcPr>
            <w:tcW w:w="696" w:type="dxa"/>
            <w:shd w:val="clear" w:color="auto" w:fill="auto"/>
            <w:noWrap/>
            <w:vAlign w:val="bottom"/>
          </w:tcPr>
          <w:p w14:paraId="6BFD5A41"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331</w:t>
            </w:r>
          </w:p>
        </w:tc>
        <w:tc>
          <w:tcPr>
            <w:tcW w:w="696" w:type="dxa"/>
            <w:shd w:val="clear" w:color="auto" w:fill="auto"/>
            <w:noWrap/>
            <w:vAlign w:val="bottom"/>
          </w:tcPr>
          <w:p w14:paraId="717C6A6B"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803</w:t>
            </w:r>
          </w:p>
        </w:tc>
        <w:tc>
          <w:tcPr>
            <w:tcW w:w="696" w:type="dxa"/>
            <w:shd w:val="clear" w:color="auto" w:fill="auto"/>
            <w:noWrap/>
            <w:vAlign w:val="bottom"/>
          </w:tcPr>
          <w:p w14:paraId="4D0B7FFC"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1173</w:t>
            </w:r>
          </w:p>
        </w:tc>
      </w:tr>
      <w:tr w:rsidR="00F16BD4" w:rsidRPr="00F16BD4" w14:paraId="647699FD" w14:textId="77777777" w:rsidTr="00F16BD4">
        <w:trPr>
          <w:trHeight w:val="255"/>
        </w:trPr>
        <w:tc>
          <w:tcPr>
            <w:tcW w:w="498" w:type="dxa"/>
            <w:vMerge/>
          </w:tcPr>
          <w:p w14:paraId="3B0C6DD8"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p>
        </w:tc>
        <w:tc>
          <w:tcPr>
            <w:tcW w:w="418" w:type="dxa"/>
            <w:shd w:val="clear" w:color="auto" w:fill="auto"/>
            <w:noWrap/>
            <w:vAlign w:val="bottom"/>
          </w:tcPr>
          <w:p w14:paraId="66DED6DA"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0</w:t>
            </w:r>
          </w:p>
        </w:tc>
        <w:tc>
          <w:tcPr>
            <w:tcW w:w="713" w:type="dxa"/>
            <w:shd w:val="clear" w:color="auto" w:fill="auto"/>
            <w:noWrap/>
            <w:vAlign w:val="bottom"/>
          </w:tcPr>
          <w:p w14:paraId="0DE54BCE"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5296</w:t>
            </w:r>
          </w:p>
        </w:tc>
        <w:tc>
          <w:tcPr>
            <w:tcW w:w="713" w:type="dxa"/>
            <w:shd w:val="clear" w:color="auto" w:fill="auto"/>
            <w:noWrap/>
            <w:vAlign w:val="bottom"/>
          </w:tcPr>
          <w:p w14:paraId="3099D2D0"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9102</w:t>
            </w:r>
          </w:p>
        </w:tc>
        <w:tc>
          <w:tcPr>
            <w:tcW w:w="713" w:type="dxa"/>
            <w:shd w:val="clear" w:color="auto" w:fill="auto"/>
            <w:noWrap/>
            <w:vAlign w:val="bottom"/>
          </w:tcPr>
          <w:p w14:paraId="18393927"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4691</w:t>
            </w:r>
          </w:p>
        </w:tc>
        <w:tc>
          <w:tcPr>
            <w:tcW w:w="919" w:type="dxa"/>
            <w:shd w:val="clear" w:color="auto" w:fill="auto"/>
            <w:noWrap/>
            <w:vAlign w:val="bottom"/>
          </w:tcPr>
          <w:p w14:paraId="66523A7F"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4568</w:t>
            </w:r>
          </w:p>
        </w:tc>
        <w:tc>
          <w:tcPr>
            <w:tcW w:w="696" w:type="dxa"/>
            <w:shd w:val="clear" w:color="auto" w:fill="auto"/>
            <w:noWrap/>
            <w:vAlign w:val="bottom"/>
          </w:tcPr>
          <w:p w14:paraId="7B9B1637"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4384</w:t>
            </w:r>
          </w:p>
        </w:tc>
        <w:tc>
          <w:tcPr>
            <w:tcW w:w="696" w:type="dxa"/>
            <w:shd w:val="clear" w:color="auto" w:fill="auto"/>
            <w:noWrap/>
            <w:vAlign w:val="bottom"/>
          </w:tcPr>
          <w:p w14:paraId="07B03465" w14:textId="77777777" w:rsidR="00F16BD4" w:rsidRPr="00F16BD4" w:rsidRDefault="00F16BD4" w:rsidP="00F16BD4">
            <w:pPr>
              <w:widowControl w:val="0"/>
              <w:spacing w:after="0" w:line="240" w:lineRule="auto"/>
              <w:ind w:firstLine="0"/>
              <w:jc w:val="center"/>
              <w:rPr>
                <w:rFonts w:eastAsia="WenQuanYi Micro Hei" w:cs="Lohit Devanagari"/>
                <w:b/>
                <w:bCs/>
                <w:color w:val="00000A"/>
                <w:szCs w:val="24"/>
                <w:lang w:eastAsia="zh-CN" w:bidi="hi-IN"/>
              </w:rPr>
            </w:pPr>
            <w:r w:rsidRPr="00F16BD4">
              <w:rPr>
                <w:rFonts w:eastAsia="WenQuanYi Micro Hei" w:cs="Lohit Devanagari"/>
                <w:b/>
                <w:bCs/>
                <w:color w:val="00000A"/>
                <w:szCs w:val="24"/>
                <w:lang w:eastAsia="zh-CN" w:bidi="hi-IN"/>
              </w:rPr>
              <w:t>А6</w:t>
            </w:r>
          </w:p>
        </w:tc>
        <w:tc>
          <w:tcPr>
            <w:tcW w:w="696" w:type="dxa"/>
            <w:shd w:val="clear" w:color="auto" w:fill="auto"/>
            <w:noWrap/>
            <w:vAlign w:val="bottom"/>
          </w:tcPr>
          <w:p w14:paraId="0DD6B646"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495</w:t>
            </w:r>
          </w:p>
        </w:tc>
        <w:tc>
          <w:tcPr>
            <w:tcW w:w="696" w:type="dxa"/>
            <w:shd w:val="clear" w:color="auto" w:fill="auto"/>
            <w:noWrap/>
            <w:vAlign w:val="bottom"/>
          </w:tcPr>
          <w:p w14:paraId="011B5C06"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2024</w:t>
            </w:r>
          </w:p>
        </w:tc>
        <w:tc>
          <w:tcPr>
            <w:tcW w:w="696" w:type="dxa"/>
            <w:shd w:val="clear" w:color="auto" w:fill="auto"/>
            <w:noWrap/>
            <w:vAlign w:val="bottom"/>
          </w:tcPr>
          <w:p w14:paraId="11A5F553"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636</w:t>
            </w:r>
          </w:p>
        </w:tc>
        <w:tc>
          <w:tcPr>
            <w:tcW w:w="696" w:type="dxa"/>
            <w:shd w:val="clear" w:color="auto" w:fill="auto"/>
            <w:noWrap/>
            <w:vAlign w:val="bottom"/>
          </w:tcPr>
          <w:p w14:paraId="26C12BE6"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551</w:t>
            </w:r>
          </w:p>
        </w:tc>
        <w:tc>
          <w:tcPr>
            <w:tcW w:w="696" w:type="dxa"/>
            <w:shd w:val="clear" w:color="auto" w:fill="auto"/>
            <w:noWrap/>
            <w:vAlign w:val="bottom"/>
          </w:tcPr>
          <w:p w14:paraId="5BBDE51E"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803</w:t>
            </w:r>
          </w:p>
        </w:tc>
        <w:tc>
          <w:tcPr>
            <w:tcW w:w="696" w:type="dxa"/>
            <w:shd w:val="clear" w:color="auto" w:fill="auto"/>
            <w:noWrap/>
            <w:vAlign w:val="bottom"/>
          </w:tcPr>
          <w:p w14:paraId="1F0B87D4"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1772</w:t>
            </w:r>
          </w:p>
        </w:tc>
        <w:tc>
          <w:tcPr>
            <w:tcW w:w="696" w:type="dxa"/>
            <w:shd w:val="clear" w:color="auto" w:fill="auto"/>
            <w:noWrap/>
            <w:vAlign w:val="bottom"/>
          </w:tcPr>
          <w:p w14:paraId="18669C98"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1594</w:t>
            </w:r>
          </w:p>
        </w:tc>
        <w:tc>
          <w:tcPr>
            <w:tcW w:w="696" w:type="dxa"/>
            <w:shd w:val="clear" w:color="auto" w:fill="auto"/>
            <w:noWrap/>
            <w:vAlign w:val="bottom"/>
          </w:tcPr>
          <w:p w14:paraId="33923F1F"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1366</w:t>
            </w:r>
          </w:p>
        </w:tc>
        <w:tc>
          <w:tcPr>
            <w:tcW w:w="696" w:type="dxa"/>
            <w:shd w:val="clear" w:color="auto" w:fill="auto"/>
            <w:noWrap/>
            <w:vAlign w:val="bottom"/>
          </w:tcPr>
          <w:p w14:paraId="0C8C622E"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1042</w:t>
            </w:r>
          </w:p>
        </w:tc>
        <w:tc>
          <w:tcPr>
            <w:tcW w:w="696" w:type="dxa"/>
            <w:shd w:val="clear" w:color="auto" w:fill="auto"/>
            <w:noWrap/>
            <w:vAlign w:val="bottom"/>
          </w:tcPr>
          <w:p w14:paraId="009F30FE"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1293</w:t>
            </w:r>
          </w:p>
        </w:tc>
        <w:tc>
          <w:tcPr>
            <w:tcW w:w="776" w:type="dxa"/>
            <w:shd w:val="clear" w:color="auto" w:fill="auto"/>
            <w:noWrap/>
            <w:vAlign w:val="bottom"/>
          </w:tcPr>
          <w:p w14:paraId="76272F2D"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2021</w:t>
            </w:r>
          </w:p>
        </w:tc>
        <w:tc>
          <w:tcPr>
            <w:tcW w:w="696" w:type="dxa"/>
            <w:shd w:val="clear" w:color="auto" w:fill="auto"/>
            <w:noWrap/>
            <w:vAlign w:val="bottom"/>
          </w:tcPr>
          <w:p w14:paraId="5849C650"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829</w:t>
            </w:r>
          </w:p>
        </w:tc>
        <w:tc>
          <w:tcPr>
            <w:tcW w:w="696" w:type="dxa"/>
            <w:shd w:val="clear" w:color="auto" w:fill="auto"/>
            <w:noWrap/>
            <w:vAlign w:val="bottom"/>
          </w:tcPr>
          <w:p w14:paraId="2149BEE9"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68,6</w:t>
            </w:r>
          </w:p>
        </w:tc>
        <w:tc>
          <w:tcPr>
            <w:tcW w:w="696" w:type="dxa"/>
            <w:shd w:val="clear" w:color="auto" w:fill="auto"/>
            <w:noWrap/>
            <w:vAlign w:val="bottom"/>
          </w:tcPr>
          <w:p w14:paraId="252DADF0"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1918</w:t>
            </w:r>
          </w:p>
        </w:tc>
      </w:tr>
      <w:tr w:rsidR="00F16BD4" w:rsidRPr="00F16BD4" w14:paraId="79C15E1F" w14:textId="77777777" w:rsidTr="00F16BD4">
        <w:trPr>
          <w:trHeight w:val="255"/>
        </w:trPr>
        <w:tc>
          <w:tcPr>
            <w:tcW w:w="498" w:type="dxa"/>
            <w:vMerge/>
          </w:tcPr>
          <w:p w14:paraId="34FE7BE4"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p>
        </w:tc>
        <w:tc>
          <w:tcPr>
            <w:tcW w:w="418" w:type="dxa"/>
            <w:shd w:val="clear" w:color="auto" w:fill="auto"/>
            <w:noWrap/>
            <w:vAlign w:val="bottom"/>
          </w:tcPr>
          <w:p w14:paraId="21E3B2C5"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0</w:t>
            </w:r>
          </w:p>
        </w:tc>
        <w:tc>
          <w:tcPr>
            <w:tcW w:w="713" w:type="dxa"/>
            <w:shd w:val="clear" w:color="auto" w:fill="auto"/>
            <w:noWrap/>
            <w:vAlign w:val="bottom"/>
          </w:tcPr>
          <w:p w14:paraId="374DFA58"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5370</w:t>
            </w:r>
          </w:p>
        </w:tc>
        <w:tc>
          <w:tcPr>
            <w:tcW w:w="713" w:type="dxa"/>
            <w:shd w:val="clear" w:color="auto" w:fill="auto"/>
            <w:noWrap/>
            <w:vAlign w:val="bottom"/>
          </w:tcPr>
          <w:p w14:paraId="4589E673"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9248</w:t>
            </w:r>
          </w:p>
        </w:tc>
        <w:tc>
          <w:tcPr>
            <w:tcW w:w="713" w:type="dxa"/>
            <w:shd w:val="clear" w:color="auto" w:fill="auto"/>
            <w:noWrap/>
            <w:vAlign w:val="bottom"/>
          </w:tcPr>
          <w:p w14:paraId="565A9381"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4837</w:t>
            </w:r>
          </w:p>
        </w:tc>
        <w:tc>
          <w:tcPr>
            <w:tcW w:w="919" w:type="dxa"/>
            <w:shd w:val="clear" w:color="auto" w:fill="auto"/>
            <w:noWrap/>
            <w:vAlign w:val="bottom"/>
          </w:tcPr>
          <w:p w14:paraId="6BD9B1DF"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4521</w:t>
            </w:r>
          </w:p>
        </w:tc>
        <w:tc>
          <w:tcPr>
            <w:tcW w:w="696" w:type="dxa"/>
            <w:shd w:val="clear" w:color="auto" w:fill="auto"/>
            <w:noWrap/>
            <w:vAlign w:val="bottom"/>
          </w:tcPr>
          <w:p w14:paraId="1989BB70"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4510</w:t>
            </w:r>
          </w:p>
        </w:tc>
        <w:tc>
          <w:tcPr>
            <w:tcW w:w="696" w:type="dxa"/>
            <w:shd w:val="clear" w:color="auto" w:fill="auto"/>
            <w:noWrap/>
            <w:vAlign w:val="bottom"/>
          </w:tcPr>
          <w:p w14:paraId="53E8823E"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5202</w:t>
            </w:r>
          </w:p>
        </w:tc>
        <w:tc>
          <w:tcPr>
            <w:tcW w:w="696" w:type="dxa"/>
            <w:shd w:val="clear" w:color="auto" w:fill="auto"/>
            <w:noWrap/>
            <w:vAlign w:val="bottom"/>
          </w:tcPr>
          <w:p w14:paraId="19D9541A" w14:textId="77777777" w:rsidR="00F16BD4" w:rsidRPr="00F16BD4" w:rsidRDefault="00F16BD4" w:rsidP="00F16BD4">
            <w:pPr>
              <w:widowControl w:val="0"/>
              <w:spacing w:after="0" w:line="240" w:lineRule="auto"/>
              <w:ind w:firstLine="0"/>
              <w:jc w:val="center"/>
              <w:rPr>
                <w:rFonts w:eastAsia="WenQuanYi Micro Hei" w:cs="Lohit Devanagari"/>
                <w:b/>
                <w:bCs/>
                <w:color w:val="00000A"/>
                <w:szCs w:val="24"/>
                <w:lang w:eastAsia="zh-CN" w:bidi="hi-IN"/>
              </w:rPr>
            </w:pPr>
            <w:r w:rsidRPr="00F16BD4">
              <w:rPr>
                <w:rFonts w:eastAsia="WenQuanYi Micro Hei" w:cs="Lohit Devanagari"/>
                <w:b/>
                <w:bCs/>
                <w:color w:val="00000A"/>
                <w:szCs w:val="24"/>
                <w:lang w:eastAsia="zh-CN" w:bidi="hi-IN"/>
              </w:rPr>
              <w:t>А7</w:t>
            </w:r>
          </w:p>
        </w:tc>
        <w:tc>
          <w:tcPr>
            <w:tcW w:w="696" w:type="dxa"/>
            <w:shd w:val="clear" w:color="auto" w:fill="auto"/>
            <w:noWrap/>
            <w:vAlign w:val="bottom"/>
          </w:tcPr>
          <w:p w14:paraId="417C192D"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2380</w:t>
            </w:r>
          </w:p>
        </w:tc>
        <w:tc>
          <w:tcPr>
            <w:tcW w:w="696" w:type="dxa"/>
            <w:shd w:val="clear" w:color="auto" w:fill="auto"/>
            <w:noWrap/>
            <w:vAlign w:val="bottom"/>
          </w:tcPr>
          <w:p w14:paraId="50DEA1DF"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953</w:t>
            </w:r>
          </w:p>
        </w:tc>
        <w:tc>
          <w:tcPr>
            <w:tcW w:w="696" w:type="dxa"/>
            <w:shd w:val="clear" w:color="auto" w:fill="auto"/>
            <w:noWrap/>
            <w:vAlign w:val="bottom"/>
          </w:tcPr>
          <w:p w14:paraId="07F4CFA4"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576</w:t>
            </w:r>
          </w:p>
        </w:tc>
        <w:tc>
          <w:tcPr>
            <w:tcW w:w="696" w:type="dxa"/>
            <w:shd w:val="clear" w:color="auto" w:fill="auto"/>
            <w:noWrap/>
            <w:vAlign w:val="bottom"/>
          </w:tcPr>
          <w:p w14:paraId="55CE8212"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321</w:t>
            </w:r>
          </w:p>
        </w:tc>
        <w:tc>
          <w:tcPr>
            <w:tcW w:w="696" w:type="dxa"/>
            <w:shd w:val="clear" w:color="auto" w:fill="auto"/>
            <w:noWrap/>
            <w:vAlign w:val="bottom"/>
          </w:tcPr>
          <w:p w14:paraId="6E60CEEB"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1383</w:t>
            </w:r>
          </w:p>
        </w:tc>
        <w:tc>
          <w:tcPr>
            <w:tcW w:w="696" w:type="dxa"/>
            <w:shd w:val="clear" w:color="auto" w:fill="auto"/>
            <w:noWrap/>
            <w:vAlign w:val="bottom"/>
          </w:tcPr>
          <w:p w14:paraId="12EEFA2C"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1204</w:t>
            </w:r>
          </w:p>
        </w:tc>
        <w:tc>
          <w:tcPr>
            <w:tcW w:w="696" w:type="dxa"/>
            <w:shd w:val="clear" w:color="auto" w:fill="auto"/>
            <w:noWrap/>
            <w:vAlign w:val="bottom"/>
          </w:tcPr>
          <w:p w14:paraId="75001391"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1705</w:t>
            </w:r>
          </w:p>
        </w:tc>
        <w:tc>
          <w:tcPr>
            <w:tcW w:w="696" w:type="dxa"/>
            <w:shd w:val="clear" w:color="auto" w:fill="auto"/>
            <w:noWrap/>
            <w:vAlign w:val="bottom"/>
          </w:tcPr>
          <w:p w14:paraId="1EFB9A9D"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560</w:t>
            </w:r>
          </w:p>
        </w:tc>
        <w:tc>
          <w:tcPr>
            <w:tcW w:w="696" w:type="dxa"/>
            <w:shd w:val="clear" w:color="auto" w:fill="auto"/>
            <w:noWrap/>
            <w:vAlign w:val="bottom"/>
          </w:tcPr>
          <w:p w14:paraId="3567331B"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1632</w:t>
            </w:r>
          </w:p>
        </w:tc>
        <w:tc>
          <w:tcPr>
            <w:tcW w:w="776" w:type="dxa"/>
            <w:shd w:val="clear" w:color="auto" w:fill="auto"/>
            <w:noWrap/>
            <w:vAlign w:val="bottom"/>
          </w:tcPr>
          <w:p w14:paraId="532063E1"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628</w:t>
            </w:r>
          </w:p>
        </w:tc>
        <w:tc>
          <w:tcPr>
            <w:tcW w:w="696" w:type="dxa"/>
            <w:shd w:val="clear" w:color="auto" w:fill="auto"/>
            <w:noWrap/>
            <w:vAlign w:val="bottom"/>
          </w:tcPr>
          <w:p w14:paraId="1CA49D1C"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327</w:t>
            </w:r>
          </w:p>
        </w:tc>
        <w:tc>
          <w:tcPr>
            <w:tcW w:w="696" w:type="dxa"/>
            <w:shd w:val="clear" w:color="auto" w:fill="auto"/>
            <w:noWrap/>
            <w:vAlign w:val="bottom"/>
          </w:tcPr>
          <w:p w14:paraId="722C0400"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431</w:t>
            </w:r>
          </w:p>
        </w:tc>
        <w:tc>
          <w:tcPr>
            <w:tcW w:w="696" w:type="dxa"/>
            <w:shd w:val="clear" w:color="auto" w:fill="auto"/>
            <w:noWrap/>
            <w:vAlign w:val="bottom"/>
          </w:tcPr>
          <w:p w14:paraId="1DA2631F"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1581</w:t>
            </w:r>
          </w:p>
        </w:tc>
      </w:tr>
      <w:tr w:rsidR="00F16BD4" w:rsidRPr="00F16BD4" w14:paraId="03E02B6A" w14:textId="77777777" w:rsidTr="00F16BD4">
        <w:trPr>
          <w:trHeight w:val="255"/>
        </w:trPr>
        <w:tc>
          <w:tcPr>
            <w:tcW w:w="498" w:type="dxa"/>
            <w:vMerge/>
          </w:tcPr>
          <w:p w14:paraId="0A44BE81"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p>
        </w:tc>
        <w:tc>
          <w:tcPr>
            <w:tcW w:w="418" w:type="dxa"/>
            <w:shd w:val="clear" w:color="auto" w:fill="auto"/>
            <w:noWrap/>
            <w:vAlign w:val="bottom"/>
          </w:tcPr>
          <w:p w14:paraId="0A4D1C6E"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0</w:t>
            </w:r>
          </w:p>
        </w:tc>
        <w:tc>
          <w:tcPr>
            <w:tcW w:w="713" w:type="dxa"/>
            <w:shd w:val="clear" w:color="auto" w:fill="auto"/>
            <w:noWrap/>
            <w:vAlign w:val="bottom"/>
          </w:tcPr>
          <w:p w14:paraId="4B4858F7"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2531</w:t>
            </w:r>
          </w:p>
        </w:tc>
        <w:tc>
          <w:tcPr>
            <w:tcW w:w="713" w:type="dxa"/>
            <w:shd w:val="clear" w:color="auto" w:fill="auto"/>
            <w:noWrap/>
            <w:vAlign w:val="bottom"/>
          </w:tcPr>
          <w:p w14:paraId="3189CDA1"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6540</w:t>
            </w:r>
          </w:p>
        </w:tc>
        <w:tc>
          <w:tcPr>
            <w:tcW w:w="713" w:type="dxa"/>
            <w:shd w:val="clear" w:color="auto" w:fill="auto"/>
            <w:noWrap/>
            <w:vAlign w:val="bottom"/>
          </w:tcPr>
          <w:p w14:paraId="0EA2616C"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2136</w:t>
            </w:r>
          </w:p>
        </w:tc>
        <w:tc>
          <w:tcPr>
            <w:tcW w:w="919" w:type="dxa"/>
            <w:shd w:val="clear" w:color="auto" w:fill="auto"/>
            <w:noWrap/>
            <w:vAlign w:val="bottom"/>
          </w:tcPr>
          <w:p w14:paraId="06802E1A"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2374</w:t>
            </w:r>
          </w:p>
        </w:tc>
        <w:tc>
          <w:tcPr>
            <w:tcW w:w="696" w:type="dxa"/>
            <w:shd w:val="clear" w:color="auto" w:fill="auto"/>
            <w:noWrap/>
            <w:vAlign w:val="bottom"/>
          </w:tcPr>
          <w:p w14:paraId="7E7541F4"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2037</w:t>
            </w:r>
          </w:p>
        </w:tc>
        <w:tc>
          <w:tcPr>
            <w:tcW w:w="696" w:type="dxa"/>
            <w:shd w:val="clear" w:color="auto" w:fill="auto"/>
            <w:noWrap/>
            <w:vAlign w:val="bottom"/>
          </w:tcPr>
          <w:p w14:paraId="73703BC7"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3084</w:t>
            </w:r>
          </w:p>
        </w:tc>
        <w:tc>
          <w:tcPr>
            <w:tcW w:w="696" w:type="dxa"/>
            <w:shd w:val="clear" w:color="auto" w:fill="auto"/>
            <w:noWrap/>
            <w:vAlign w:val="bottom"/>
          </w:tcPr>
          <w:p w14:paraId="33B23129"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2391</w:t>
            </w:r>
          </w:p>
        </w:tc>
        <w:tc>
          <w:tcPr>
            <w:tcW w:w="696" w:type="dxa"/>
            <w:shd w:val="clear" w:color="auto" w:fill="auto"/>
            <w:noWrap/>
            <w:vAlign w:val="bottom"/>
          </w:tcPr>
          <w:p w14:paraId="5614D313" w14:textId="77777777" w:rsidR="00F16BD4" w:rsidRPr="00F16BD4" w:rsidRDefault="00F16BD4" w:rsidP="00F16BD4">
            <w:pPr>
              <w:widowControl w:val="0"/>
              <w:spacing w:after="0" w:line="240" w:lineRule="auto"/>
              <w:ind w:firstLine="0"/>
              <w:jc w:val="center"/>
              <w:rPr>
                <w:rFonts w:eastAsia="WenQuanYi Micro Hei" w:cs="Lohit Devanagari"/>
                <w:b/>
                <w:bCs/>
                <w:color w:val="00000A"/>
                <w:szCs w:val="24"/>
                <w:lang w:eastAsia="zh-CN" w:bidi="hi-IN"/>
              </w:rPr>
            </w:pPr>
            <w:r w:rsidRPr="00F16BD4">
              <w:rPr>
                <w:rFonts w:eastAsia="WenQuanYi Micro Hei" w:cs="Lohit Devanagari"/>
                <w:b/>
                <w:bCs/>
                <w:color w:val="00000A"/>
                <w:szCs w:val="24"/>
                <w:lang w:eastAsia="zh-CN" w:bidi="hi-IN"/>
              </w:rPr>
              <w:t>А8</w:t>
            </w:r>
          </w:p>
        </w:tc>
        <w:tc>
          <w:tcPr>
            <w:tcW w:w="696" w:type="dxa"/>
            <w:shd w:val="clear" w:color="auto" w:fill="auto"/>
            <w:noWrap/>
            <w:vAlign w:val="bottom"/>
          </w:tcPr>
          <w:p w14:paraId="77F2704B" w14:textId="77777777" w:rsidR="00F16BD4" w:rsidRPr="00F16BD4" w:rsidRDefault="00F16BD4" w:rsidP="00F16BD4">
            <w:pPr>
              <w:widowControl w:val="0"/>
              <w:spacing w:after="0" w:line="240" w:lineRule="auto"/>
              <w:ind w:firstLine="0"/>
              <w:jc w:val="center"/>
              <w:rPr>
                <w:rFonts w:eastAsia="WenQuanYi Micro Hei" w:cs="Lohit Devanagari"/>
                <w:szCs w:val="24"/>
                <w:lang w:eastAsia="zh-CN" w:bidi="hi-IN"/>
              </w:rPr>
            </w:pPr>
            <w:r w:rsidRPr="00F16BD4">
              <w:rPr>
                <w:rFonts w:eastAsia="WenQuanYi Micro Hei" w:cs="Lohit Devanagari"/>
                <w:szCs w:val="24"/>
                <w:lang w:eastAsia="zh-CN" w:bidi="hi-IN"/>
              </w:rPr>
              <w:t>52</w:t>
            </w:r>
          </w:p>
        </w:tc>
        <w:tc>
          <w:tcPr>
            <w:tcW w:w="696" w:type="dxa"/>
            <w:shd w:val="clear" w:color="auto" w:fill="auto"/>
            <w:noWrap/>
            <w:vAlign w:val="bottom"/>
          </w:tcPr>
          <w:p w14:paraId="2ACAD8C5" w14:textId="77777777" w:rsidR="00F16BD4" w:rsidRPr="00F16BD4" w:rsidRDefault="00F16BD4" w:rsidP="00F16BD4">
            <w:pPr>
              <w:widowControl w:val="0"/>
              <w:spacing w:after="0" w:line="240" w:lineRule="auto"/>
              <w:ind w:firstLine="0"/>
              <w:jc w:val="center"/>
              <w:rPr>
                <w:rFonts w:eastAsia="WenQuanYi Micro Hei" w:cs="Lohit Devanagari"/>
                <w:szCs w:val="24"/>
                <w:lang w:eastAsia="zh-CN" w:bidi="hi-IN"/>
              </w:rPr>
            </w:pPr>
            <w:r w:rsidRPr="00F16BD4">
              <w:rPr>
                <w:rFonts w:eastAsia="WenQuanYi Micro Hei" w:cs="Lohit Devanagari"/>
                <w:szCs w:val="24"/>
                <w:lang w:eastAsia="zh-CN" w:bidi="hi-IN"/>
              </w:rPr>
              <w:t>1778</w:t>
            </w:r>
          </w:p>
        </w:tc>
        <w:tc>
          <w:tcPr>
            <w:tcW w:w="696" w:type="dxa"/>
            <w:shd w:val="clear" w:color="auto" w:fill="auto"/>
            <w:noWrap/>
            <w:vAlign w:val="bottom"/>
          </w:tcPr>
          <w:p w14:paraId="42EACA38" w14:textId="77777777" w:rsidR="00F16BD4" w:rsidRPr="00F16BD4" w:rsidRDefault="00F16BD4" w:rsidP="00F16BD4">
            <w:pPr>
              <w:widowControl w:val="0"/>
              <w:spacing w:after="0" w:line="240" w:lineRule="auto"/>
              <w:ind w:firstLine="0"/>
              <w:jc w:val="center"/>
              <w:rPr>
                <w:rFonts w:eastAsia="WenQuanYi Micro Hei" w:cs="Lohit Devanagari"/>
                <w:szCs w:val="24"/>
                <w:lang w:eastAsia="zh-CN" w:bidi="hi-IN"/>
              </w:rPr>
            </w:pPr>
            <w:r w:rsidRPr="00F16BD4">
              <w:rPr>
                <w:rFonts w:eastAsia="WenQuanYi Micro Hei" w:cs="Lohit Devanagari"/>
                <w:szCs w:val="24"/>
                <w:lang w:eastAsia="zh-CN" w:bidi="hi-IN"/>
              </w:rPr>
              <w:t>2294</w:t>
            </w:r>
          </w:p>
        </w:tc>
        <w:tc>
          <w:tcPr>
            <w:tcW w:w="696" w:type="dxa"/>
            <w:shd w:val="clear" w:color="auto" w:fill="auto"/>
            <w:noWrap/>
            <w:vAlign w:val="bottom"/>
          </w:tcPr>
          <w:p w14:paraId="445C9937" w14:textId="77777777" w:rsidR="00F16BD4" w:rsidRPr="00F16BD4" w:rsidRDefault="00F16BD4" w:rsidP="00F16BD4">
            <w:pPr>
              <w:widowControl w:val="0"/>
              <w:spacing w:after="0" w:line="240" w:lineRule="auto"/>
              <w:ind w:firstLine="0"/>
              <w:jc w:val="center"/>
              <w:rPr>
                <w:rFonts w:eastAsia="WenQuanYi Micro Hei" w:cs="Lohit Devanagari"/>
                <w:szCs w:val="24"/>
                <w:lang w:eastAsia="zh-CN" w:bidi="hi-IN"/>
              </w:rPr>
            </w:pPr>
            <w:r w:rsidRPr="00F16BD4">
              <w:rPr>
                <w:rFonts w:eastAsia="WenQuanYi Micro Hei" w:cs="Lohit Devanagari"/>
                <w:szCs w:val="24"/>
                <w:lang w:eastAsia="zh-CN" w:bidi="hi-IN"/>
              </w:rPr>
              <w:t>2745</w:t>
            </w:r>
          </w:p>
        </w:tc>
        <w:tc>
          <w:tcPr>
            <w:tcW w:w="696" w:type="dxa"/>
            <w:shd w:val="clear" w:color="auto" w:fill="auto"/>
            <w:noWrap/>
            <w:vAlign w:val="bottom"/>
          </w:tcPr>
          <w:p w14:paraId="2F6EA8C6" w14:textId="77777777" w:rsidR="00F16BD4" w:rsidRPr="00F16BD4" w:rsidRDefault="00F16BD4" w:rsidP="00F16BD4">
            <w:pPr>
              <w:widowControl w:val="0"/>
              <w:spacing w:after="0" w:line="240" w:lineRule="auto"/>
              <w:ind w:firstLine="0"/>
              <w:jc w:val="center"/>
              <w:rPr>
                <w:rFonts w:eastAsia="WenQuanYi Micro Hei" w:cs="Lohit Devanagari"/>
                <w:szCs w:val="24"/>
                <w:lang w:eastAsia="zh-CN" w:bidi="hi-IN"/>
              </w:rPr>
            </w:pPr>
            <w:r w:rsidRPr="00F16BD4">
              <w:rPr>
                <w:rFonts w:eastAsia="WenQuanYi Micro Hei" w:cs="Lohit Devanagari"/>
                <w:szCs w:val="24"/>
                <w:lang w:eastAsia="zh-CN" w:bidi="hi-IN"/>
              </w:rPr>
              <w:t>2590</w:t>
            </w:r>
          </w:p>
        </w:tc>
        <w:tc>
          <w:tcPr>
            <w:tcW w:w="696" w:type="dxa"/>
            <w:shd w:val="clear" w:color="auto" w:fill="auto"/>
            <w:noWrap/>
            <w:vAlign w:val="bottom"/>
          </w:tcPr>
          <w:p w14:paraId="434D8CF2" w14:textId="77777777" w:rsidR="00F16BD4" w:rsidRPr="00F16BD4" w:rsidRDefault="00F16BD4" w:rsidP="00F16BD4">
            <w:pPr>
              <w:widowControl w:val="0"/>
              <w:spacing w:after="0" w:line="240" w:lineRule="auto"/>
              <w:ind w:firstLine="0"/>
              <w:jc w:val="center"/>
              <w:rPr>
                <w:rFonts w:eastAsia="WenQuanYi Micro Hei" w:cs="Lohit Devanagari"/>
                <w:szCs w:val="24"/>
                <w:lang w:eastAsia="zh-CN" w:bidi="hi-IN"/>
              </w:rPr>
            </w:pPr>
            <w:r w:rsidRPr="00F16BD4">
              <w:rPr>
                <w:rFonts w:eastAsia="WenQuanYi Micro Hei" w:cs="Lohit Devanagari"/>
                <w:szCs w:val="24"/>
                <w:lang w:eastAsia="zh-CN" w:bidi="hi-IN"/>
              </w:rPr>
              <w:t>697</w:t>
            </w:r>
          </w:p>
        </w:tc>
        <w:tc>
          <w:tcPr>
            <w:tcW w:w="696" w:type="dxa"/>
            <w:shd w:val="clear" w:color="auto" w:fill="auto"/>
            <w:noWrap/>
            <w:vAlign w:val="bottom"/>
          </w:tcPr>
          <w:p w14:paraId="1124F1AA" w14:textId="77777777" w:rsidR="00F16BD4" w:rsidRPr="00F16BD4" w:rsidRDefault="00F16BD4" w:rsidP="00F16BD4">
            <w:pPr>
              <w:widowControl w:val="0"/>
              <w:spacing w:after="0" w:line="240" w:lineRule="auto"/>
              <w:ind w:firstLine="0"/>
              <w:jc w:val="center"/>
              <w:rPr>
                <w:rFonts w:eastAsia="WenQuanYi Micro Hei" w:cs="Lohit Devanagari"/>
                <w:szCs w:val="24"/>
                <w:lang w:eastAsia="zh-CN" w:bidi="hi-IN"/>
              </w:rPr>
            </w:pPr>
            <w:r w:rsidRPr="00F16BD4">
              <w:rPr>
                <w:rFonts w:eastAsia="WenQuanYi Micro Hei" w:cs="Lohit Devanagari"/>
                <w:szCs w:val="24"/>
                <w:lang w:eastAsia="zh-CN" w:bidi="hi-IN"/>
              </w:rPr>
              <w:t>2871</w:t>
            </w:r>
          </w:p>
        </w:tc>
        <w:tc>
          <w:tcPr>
            <w:tcW w:w="696" w:type="dxa"/>
            <w:shd w:val="clear" w:color="auto" w:fill="auto"/>
            <w:noWrap/>
            <w:vAlign w:val="bottom"/>
          </w:tcPr>
          <w:p w14:paraId="5157C0C0" w14:textId="77777777" w:rsidR="00F16BD4" w:rsidRPr="00F16BD4" w:rsidRDefault="00F16BD4" w:rsidP="00F16BD4">
            <w:pPr>
              <w:widowControl w:val="0"/>
              <w:spacing w:after="0" w:line="240" w:lineRule="auto"/>
              <w:ind w:firstLine="0"/>
              <w:jc w:val="center"/>
              <w:rPr>
                <w:rFonts w:eastAsia="WenQuanYi Micro Hei" w:cs="Lohit Devanagari"/>
                <w:szCs w:val="24"/>
                <w:lang w:eastAsia="zh-CN" w:bidi="hi-IN"/>
              </w:rPr>
            </w:pPr>
            <w:r w:rsidRPr="00F16BD4">
              <w:rPr>
                <w:rFonts w:eastAsia="WenQuanYi Micro Hei" w:cs="Lohit Devanagari"/>
                <w:szCs w:val="24"/>
                <w:lang w:eastAsia="zh-CN" w:bidi="hi-IN"/>
              </w:rPr>
              <w:t>761</w:t>
            </w:r>
          </w:p>
        </w:tc>
        <w:tc>
          <w:tcPr>
            <w:tcW w:w="776" w:type="dxa"/>
            <w:shd w:val="clear" w:color="auto" w:fill="auto"/>
            <w:noWrap/>
            <w:vAlign w:val="bottom"/>
          </w:tcPr>
          <w:p w14:paraId="2E8A7638" w14:textId="77777777" w:rsidR="00F16BD4" w:rsidRPr="00F16BD4" w:rsidRDefault="00F16BD4" w:rsidP="00F16BD4">
            <w:pPr>
              <w:widowControl w:val="0"/>
              <w:spacing w:after="0" w:line="240" w:lineRule="auto"/>
              <w:ind w:firstLine="0"/>
              <w:jc w:val="center"/>
              <w:rPr>
                <w:rFonts w:eastAsia="WenQuanYi Micro Hei" w:cs="Lohit Devanagari"/>
                <w:szCs w:val="24"/>
                <w:lang w:eastAsia="zh-CN" w:bidi="hi-IN"/>
              </w:rPr>
            </w:pPr>
            <w:r w:rsidRPr="00F16BD4">
              <w:rPr>
                <w:rFonts w:eastAsia="WenQuanYi Micro Hei" w:cs="Lohit Devanagari"/>
                <w:szCs w:val="24"/>
                <w:lang w:eastAsia="zh-CN" w:bidi="hi-IN"/>
              </w:rPr>
              <w:t>2530</w:t>
            </w:r>
          </w:p>
        </w:tc>
        <w:tc>
          <w:tcPr>
            <w:tcW w:w="696" w:type="dxa"/>
            <w:shd w:val="clear" w:color="auto" w:fill="auto"/>
            <w:noWrap/>
            <w:vAlign w:val="bottom"/>
          </w:tcPr>
          <w:p w14:paraId="10E60E79" w14:textId="77777777" w:rsidR="00F16BD4" w:rsidRPr="00F16BD4" w:rsidRDefault="00F16BD4" w:rsidP="00F16BD4">
            <w:pPr>
              <w:widowControl w:val="0"/>
              <w:spacing w:after="0" w:line="240" w:lineRule="auto"/>
              <w:ind w:firstLine="0"/>
              <w:jc w:val="center"/>
              <w:rPr>
                <w:rFonts w:eastAsia="WenQuanYi Micro Hei" w:cs="Lohit Devanagari"/>
                <w:szCs w:val="24"/>
                <w:lang w:eastAsia="zh-CN" w:bidi="hi-IN"/>
              </w:rPr>
            </w:pPr>
            <w:r w:rsidRPr="00F16BD4">
              <w:rPr>
                <w:rFonts w:eastAsia="WenQuanYi Micro Hei" w:cs="Lohit Devanagari"/>
                <w:szCs w:val="24"/>
                <w:lang w:eastAsia="zh-CN" w:bidi="hi-IN"/>
              </w:rPr>
              <w:t>2098</w:t>
            </w:r>
          </w:p>
        </w:tc>
        <w:tc>
          <w:tcPr>
            <w:tcW w:w="696" w:type="dxa"/>
            <w:shd w:val="clear" w:color="auto" w:fill="auto"/>
            <w:noWrap/>
            <w:vAlign w:val="bottom"/>
          </w:tcPr>
          <w:p w14:paraId="64C60069" w14:textId="77777777" w:rsidR="00F16BD4" w:rsidRPr="00F16BD4" w:rsidRDefault="00F16BD4" w:rsidP="00F16BD4">
            <w:pPr>
              <w:widowControl w:val="0"/>
              <w:spacing w:after="0" w:line="240" w:lineRule="auto"/>
              <w:ind w:firstLine="0"/>
              <w:jc w:val="center"/>
              <w:rPr>
                <w:rFonts w:eastAsia="WenQuanYi Micro Hei" w:cs="Lohit Devanagari"/>
                <w:szCs w:val="24"/>
                <w:lang w:eastAsia="zh-CN" w:bidi="hi-IN"/>
              </w:rPr>
            </w:pPr>
            <w:r w:rsidRPr="00F16BD4">
              <w:rPr>
                <w:rFonts w:eastAsia="WenQuanYi Micro Hei" w:cs="Lohit Devanagari"/>
                <w:szCs w:val="24"/>
                <w:lang w:eastAsia="zh-CN" w:bidi="hi-IN"/>
              </w:rPr>
              <w:t>2005</w:t>
            </w:r>
          </w:p>
        </w:tc>
        <w:tc>
          <w:tcPr>
            <w:tcW w:w="696" w:type="dxa"/>
            <w:shd w:val="clear" w:color="auto" w:fill="auto"/>
            <w:noWrap/>
            <w:vAlign w:val="bottom"/>
          </w:tcPr>
          <w:p w14:paraId="1B0AAECA" w14:textId="77777777" w:rsidR="00F16BD4" w:rsidRPr="00F16BD4" w:rsidRDefault="00F16BD4" w:rsidP="00F16BD4">
            <w:pPr>
              <w:widowControl w:val="0"/>
              <w:spacing w:after="0" w:line="240" w:lineRule="auto"/>
              <w:ind w:firstLine="0"/>
              <w:jc w:val="center"/>
              <w:rPr>
                <w:rFonts w:eastAsia="WenQuanYi Micro Hei" w:cs="Lohit Devanagari"/>
                <w:szCs w:val="24"/>
                <w:lang w:eastAsia="zh-CN" w:bidi="hi-IN"/>
              </w:rPr>
            </w:pPr>
            <w:r w:rsidRPr="00F16BD4">
              <w:rPr>
                <w:rFonts w:eastAsia="WenQuanYi Micro Hei" w:cs="Lohit Devanagari"/>
                <w:szCs w:val="24"/>
                <w:lang w:eastAsia="zh-CN" w:bidi="hi-IN"/>
              </w:rPr>
              <w:t>2673</w:t>
            </w:r>
          </w:p>
        </w:tc>
      </w:tr>
      <w:tr w:rsidR="00F16BD4" w:rsidRPr="00F16BD4" w14:paraId="082C3968" w14:textId="77777777" w:rsidTr="00F16BD4">
        <w:trPr>
          <w:trHeight w:val="255"/>
        </w:trPr>
        <w:tc>
          <w:tcPr>
            <w:tcW w:w="498" w:type="dxa"/>
            <w:vMerge/>
          </w:tcPr>
          <w:p w14:paraId="49EE458B"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p>
        </w:tc>
        <w:tc>
          <w:tcPr>
            <w:tcW w:w="418" w:type="dxa"/>
            <w:shd w:val="clear" w:color="auto" w:fill="auto"/>
            <w:noWrap/>
            <w:vAlign w:val="bottom"/>
          </w:tcPr>
          <w:p w14:paraId="54EEBCA3"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0</w:t>
            </w:r>
          </w:p>
        </w:tc>
        <w:tc>
          <w:tcPr>
            <w:tcW w:w="713" w:type="dxa"/>
            <w:shd w:val="clear" w:color="auto" w:fill="auto"/>
            <w:noWrap/>
            <w:vAlign w:val="bottom"/>
          </w:tcPr>
          <w:p w14:paraId="65C79C91"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4537</w:t>
            </w:r>
          </w:p>
        </w:tc>
        <w:tc>
          <w:tcPr>
            <w:tcW w:w="713" w:type="dxa"/>
            <w:shd w:val="clear" w:color="auto" w:fill="auto"/>
            <w:noWrap/>
            <w:vAlign w:val="bottom"/>
          </w:tcPr>
          <w:p w14:paraId="35CE6156"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8577</w:t>
            </w:r>
          </w:p>
        </w:tc>
        <w:tc>
          <w:tcPr>
            <w:tcW w:w="713" w:type="dxa"/>
            <w:shd w:val="clear" w:color="auto" w:fill="auto"/>
            <w:noWrap/>
            <w:vAlign w:val="bottom"/>
          </w:tcPr>
          <w:p w14:paraId="4978E0FB"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4171</w:t>
            </w:r>
          </w:p>
        </w:tc>
        <w:tc>
          <w:tcPr>
            <w:tcW w:w="919" w:type="dxa"/>
            <w:shd w:val="clear" w:color="auto" w:fill="auto"/>
            <w:noWrap/>
            <w:vAlign w:val="bottom"/>
          </w:tcPr>
          <w:p w14:paraId="3D5BD4A0"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4411</w:t>
            </w:r>
          </w:p>
        </w:tc>
        <w:tc>
          <w:tcPr>
            <w:tcW w:w="696" w:type="dxa"/>
            <w:shd w:val="clear" w:color="auto" w:fill="auto"/>
            <w:noWrap/>
            <w:vAlign w:val="bottom"/>
          </w:tcPr>
          <w:p w14:paraId="06F8D6FE"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4070</w:t>
            </w:r>
          </w:p>
        </w:tc>
        <w:tc>
          <w:tcPr>
            <w:tcW w:w="696" w:type="dxa"/>
            <w:shd w:val="clear" w:color="auto" w:fill="auto"/>
            <w:noWrap/>
            <w:vAlign w:val="bottom"/>
          </w:tcPr>
          <w:p w14:paraId="135C9216"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5062</w:t>
            </w:r>
          </w:p>
        </w:tc>
        <w:tc>
          <w:tcPr>
            <w:tcW w:w="696" w:type="dxa"/>
            <w:shd w:val="clear" w:color="auto" w:fill="auto"/>
            <w:noWrap/>
            <w:vAlign w:val="bottom"/>
          </w:tcPr>
          <w:p w14:paraId="615D183A"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4408</w:t>
            </w:r>
          </w:p>
        </w:tc>
        <w:tc>
          <w:tcPr>
            <w:tcW w:w="696" w:type="dxa"/>
            <w:shd w:val="clear" w:color="auto" w:fill="auto"/>
            <w:noWrap/>
            <w:vAlign w:val="bottom"/>
          </w:tcPr>
          <w:p w14:paraId="4B7758CA"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4720</w:t>
            </w:r>
          </w:p>
        </w:tc>
        <w:tc>
          <w:tcPr>
            <w:tcW w:w="696" w:type="dxa"/>
            <w:shd w:val="clear" w:color="auto" w:fill="auto"/>
            <w:noWrap/>
            <w:vAlign w:val="bottom"/>
          </w:tcPr>
          <w:p w14:paraId="3C96108E" w14:textId="77777777" w:rsidR="00F16BD4" w:rsidRPr="00F16BD4" w:rsidRDefault="00F16BD4" w:rsidP="00F16BD4">
            <w:pPr>
              <w:widowControl w:val="0"/>
              <w:spacing w:after="0" w:line="240" w:lineRule="auto"/>
              <w:ind w:firstLine="0"/>
              <w:jc w:val="center"/>
              <w:rPr>
                <w:rFonts w:eastAsia="WenQuanYi Micro Hei" w:cs="Lohit Devanagari"/>
                <w:b/>
                <w:bCs/>
                <w:color w:val="00000A"/>
                <w:szCs w:val="24"/>
                <w:lang w:eastAsia="zh-CN" w:bidi="hi-IN"/>
              </w:rPr>
            </w:pPr>
            <w:r w:rsidRPr="00F16BD4">
              <w:rPr>
                <w:rFonts w:eastAsia="WenQuanYi Micro Hei" w:cs="Lohit Devanagari"/>
                <w:b/>
                <w:bCs/>
                <w:color w:val="00000A"/>
                <w:szCs w:val="24"/>
                <w:lang w:eastAsia="zh-CN" w:bidi="hi-IN"/>
              </w:rPr>
              <w:t>А9</w:t>
            </w:r>
          </w:p>
        </w:tc>
        <w:tc>
          <w:tcPr>
            <w:tcW w:w="696" w:type="dxa"/>
            <w:shd w:val="clear" w:color="auto" w:fill="auto"/>
            <w:noWrap/>
            <w:vAlign w:val="bottom"/>
          </w:tcPr>
          <w:p w14:paraId="6405E2E3"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336</w:t>
            </w:r>
          </w:p>
        </w:tc>
        <w:tc>
          <w:tcPr>
            <w:tcW w:w="696" w:type="dxa"/>
            <w:shd w:val="clear" w:color="auto" w:fill="auto"/>
            <w:noWrap/>
            <w:vAlign w:val="bottom"/>
          </w:tcPr>
          <w:p w14:paraId="50DE0D5C"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852</w:t>
            </w:r>
          </w:p>
        </w:tc>
        <w:tc>
          <w:tcPr>
            <w:tcW w:w="696" w:type="dxa"/>
            <w:shd w:val="clear" w:color="auto" w:fill="auto"/>
            <w:noWrap/>
            <w:vAlign w:val="bottom"/>
          </w:tcPr>
          <w:p w14:paraId="71B355AA"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1432</w:t>
            </w:r>
          </w:p>
        </w:tc>
        <w:tc>
          <w:tcPr>
            <w:tcW w:w="696" w:type="dxa"/>
            <w:shd w:val="clear" w:color="auto" w:fill="auto"/>
            <w:noWrap/>
            <w:vAlign w:val="bottom"/>
          </w:tcPr>
          <w:p w14:paraId="07EA5365"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1254</w:t>
            </w:r>
          </w:p>
        </w:tc>
        <w:tc>
          <w:tcPr>
            <w:tcW w:w="696" w:type="dxa"/>
            <w:shd w:val="clear" w:color="auto" w:fill="auto"/>
            <w:noWrap/>
            <w:vAlign w:val="bottom"/>
          </w:tcPr>
          <w:p w14:paraId="438E0E40"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807</w:t>
            </w:r>
          </w:p>
        </w:tc>
        <w:tc>
          <w:tcPr>
            <w:tcW w:w="696" w:type="dxa"/>
            <w:shd w:val="clear" w:color="auto" w:fill="auto"/>
            <w:noWrap/>
            <w:vAlign w:val="bottom"/>
          </w:tcPr>
          <w:p w14:paraId="3BC58ECF"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1429</w:t>
            </w:r>
          </w:p>
        </w:tc>
        <w:tc>
          <w:tcPr>
            <w:tcW w:w="696" w:type="dxa"/>
            <w:shd w:val="clear" w:color="auto" w:fill="auto"/>
            <w:noWrap/>
            <w:vAlign w:val="bottom"/>
          </w:tcPr>
          <w:p w14:paraId="250461B5"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734</w:t>
            </w:r>
          </w:p>
        </w:tc>
        <w:tc>
          <w:tcPr>
            <w:tcW w:w="776" w:type="dxa"/>
            <w:shd w:val="clear" w:color="auto" w:fill="auto"/>
            <w:noWrap/>
            <w:vAlign w:val="bottom"/>
          </w:tcPr>
          <w:p w14:paraId="342533AC"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1089</w:t>
            </w:r>
          </w:p>
        </w:tc>
        <w:tc>
          <w:tcPr>
            <w:tcW w:w="696" w:type="dxa"/>
            <w:shd w:val="clear" w:color="auto" w:fill="auto"/>
            <w:noWrap/>
            <w:vAlign w:val="bottom"/>
          </w:tcPr>
          <w:p w14:paraId="123C1BF0"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590</w:t>
            </w:r>
          </w:p>
        </w:tc>
        <w:tc>
          <w:tcPr>
            <w:tcW w:w="696" w:type="dxa"/>
            <w:shd w:val="clear" w:color="auto" w:fill="auto"/>
            <w:noWrap/>
            <w:vAlign w:val="bottom"/>
          </w:tcPr>
          <w:p w14:paraId="2708807C"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625</w:t>
            </w:r>
          </w:p>
        </w:tc>
        <w:tc>
          <w:tcPr>
            <w:tcW w:w="696" w:type="dxa"/>
            <w:shd w:val="clear" w:color="auto" w:fill="auto"/>
            <w:noWrap/>
            <w:vAlign w:val="bottom"/>
          </w:tcPr>
          <w:p w14:paraId="0C35D4AA"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1582</w:t>
            </w:r>
          </w:p>
        </w:tc>
      </w:tr>
      <w:tr w:rsidR="00F16BD4" w:rsidRPr="00F16BD4" w14:paraId="588A875B" w14:textId="77777777" w:rsidTr="00F16BD4">
        <w:trPr>
          <w:trHeight w:val="255"/>
        </w:trPr>
        <w:tc>
          <w:tcPr>
            <w:tcW w:w="498" w:type="dxa"/>
            <w:vMerge/>
          </w:tcPr>
          <w:p w14:paraId="23A2EE60"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p>
        </w:tc>
        <w:tc>
          <w:tcPr>
            <w:tcW w:w="418" w:type="dxa"/>
            <w:shd w:val="clear" w:color="auto" w:fill="auto"/>
            <w:noWrap/>
            <w:vAlign w:val="bottom"/>
          </w:tcPr>
          <w:p w14:paraId="3C9F9711"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0</w:t>
            </w:r>
          </w:p>
        </w:tc>
        <w:tc>
          <w:tcPr>
            <w:tcW w:w="713" w:type="dxa"/>
            <w:shd w:val="clear" w:color="auto" w:fill="auto"/>
            <w:noWrap/>
            <w:vAlign w:val="bottom"/>
          </w:tcPr>
          <w:p w14:paraId="517337DF"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4693</w:t>
            </w:r>
          </w:p>
        </w:tc>
        <w:tc>
          <w:tcPr>
            <w:tcW w:w="713" w:type="dxa"/>
            <w:shd w:val="clear" w:color="auto" w:fill="auto"/>
            <w:noWrap/>
            <w:vAlign w:val="bottom"/>
          </w:tcPr>
          <w:p w14:paraId="4C3357E7"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8741</w:t>
            </w:r>
          </w:p>
        </w:tc>
        <w:tc>
          <w:tcPr>
            <w:tcW w:w="713" w:type="dxa"/>
            <w:shd w:val="clear" w:color="auto" w:fill="auto"/>
            <w:noWrap/>
            <w:vAlign w:val="bottom"/>
          </w:tcPr>
          <w:p w14:paraId="68C0165A"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4334</w:t>
            </w:r>
          </w:p>
        </w:tc>
        <w:tc>
          <w:tcPr>
            <w:tcW w:w="919" w:type="dxa"/>
            <w:shd w:val="clear" w:color="auto" w:fill="auto"/>
            <w:noWrap/>
            <w:vAlign w:val="bottom"/>
          </w:tcPr>
          <w:p w14:paraId="2C2667F1"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4568</w:t>
            </w:r>
          </w:p>
        </w:tc>
        <w:tc>
          <w:tcPr>
            <w:tcW w:w="696" w:type="dxa"/>
            <w:shd w:val="clear" w:color="auto" w:fill="auto"/>
            <w:noWrap/>
            <w:vAlign w:val="bottom"/>
          </w:tcPr>
          <w:p w14:paraId="586E5BF2"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4231</w:t>
            </w:r>
          </w:p>
        </w:tc>
        <w:tc>
          <w:tcPr>
            <w:tcW w:w="696" w:type="dxa"/>
            <w:shd w:val="clear" w:color="auto" w:fill="auto"/>
            <w:noWrap/>
            <w:vAlign w:val="bottom"/>
          </w:tcPr>
          <w:p w14:paraId="1CCA3320"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4980</w:t>
            </w:r>
          </w:p>
        </w:tc>
        <w:tc>
          <w:tcPr>
            <w:tcW w:w="696" w:type="dxa"/>
            <w:shd w:val="clear" w:color="auto" w:fill="auto"/>
            <w:noWrap/>
            <w:vAlign w:val="bottom"/>
          </w:tcPr>
          <w:p w14:paraId="14180ECC"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4618</w:t>
            </w:r>
          </w:p>
        </w:tc>
        <w:tc>
          <w:tcPr>
            <w:tcW w:w="696" w:type="dxa"/>
            <w:shd w:val="clear" w:color="auto" w:fill="auto"/>
            <w:noWrap/>
            <w:vAlign w:val="bottom"/>
          </w:tcPr>
          <w:p w14:paraId="79FC561D"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2827</w:t>
            </w:r>
          </w:p>
        </w:tc>
        <w:tc>
          <w:tcPr>
            <w:tcW w:w="696" w:type="dxa"/>
            <w:shd w:val="clear" w:color="auto" w:fill="auto"/>
            <w:noWrap/>
            <w:vAlign w:val="bottom"/>
          </w:tcPr>
          <w:p w14:paraId="6080849A"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4859</w:t>
            </w:r>
          </w:p>
        </w:tc>
        <w:tc>
          <w:tcPr>
            <w:tcW w:w="696" w:type="dxa"/>
            <w:shd w:val="clear" w:color="auto" w:fill="auto"/>
            <w:noWrap/>
            <w:vAlign w:val="bottom"/>
          </w:tcPr>
          <w:p w14:paraId="3D6C01B4" w14:textId="77777777" w:rsidR="00F16BD4" w:rsidRPr="00F16BD4" w:rsidRDefault="00F16BD4" w:rsidP="00F16BD4">
            <w:pPr>
              <w:widowControl w:val="0"/>
              <w:spacing w:after="0" w:line="240" w:lineRule="auto"/>
              <w:ind w:firstLine="0"/>
              <w:jc w:val="center"/>
              <w:rPr>
                <w:rFonts w:eastAsia="WenQuanYi Micro Hei" w:cs="Lohit Devanagari"/>
                <w:b/>
                <w:bCs/>
                <w:color w:val="00000A"/>
                <w:szCs w:val="24"/>
                <w:lang w:eastAsia="zh-CN" w:bidi="hi-IN"/>
              </w:rPr>
            </w:pPr>
            <w:r w:rsidRPr="00F16BD4">
              <w:rPr>
                <w:rFonts w:eastAsia="WenQuanYi Micro Hei" w:cs="Lohit Devanagari"/>
                <w:b/>
                <w:bCs/>
                <w:color w:val="00000A"/>
                <w:szCs w:val="24"/>
                <w:lang w:eastAsia="zh-CN" w:bidi="hi-IN"/>
              </w:rPr>
              <w:t>А10</w:t>
            </w:r>
          </w:p>
        </w:tc>
        <w:tc>
          <w:tcPr>
            <w:tcW w:w="696" w:type="dxa"/>
            <w:shd w:val="clear" w:color="auto" w:fill="auto"/>
            <w:noWrap/>
            <w:vAlign w:val="bottom"/>
          </w:tcPr>
          <w:p w14:paraId="738A3699"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519</w:t>
            </w:r>
          </w:p>
        </w:tc>
        <w:tc>
          <w:tcPr>
            <w:tcW w:w="696" w:type="dxa"/>
            <w:shd w:val="clear" w:color="auto" w:fill="auto"/>
            <w:noWrap/>
            <w:vAlign w:val="bottom"/>
          </w:tcPr>
          <w:p w14:paraId="185D6E1E"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1267</w:t>
            </w:r>
          </w:p>
        </w:tc>
        <w:tc>
          <w:tcPr>
            <w:tcW w:w="696" w:type="dxa"/>
            <w:shd w:val="clear" w:color="auto" w:fill="auto"/>
            <w:noWrap/>
            <w:vAlign w:val="bottom"/>
          </w:tcPr>
          <w:p w14:paraId="535622FA"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1091</w:t>
            </w:r>
          </w:p>
        </w:tc>
        <w:tc>
          <w:tcPr>
            <w:tcW w:w="696" w:type="dxa"/>
            <w:shd w:val="clear" w:color="auto" w:fill="auto"/>
            <w:noWrap/>
            <w:vAlign w:val="bottom"/>
          </w:tcPr>
          <w:p w14:paraId="2A88C5DC"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1120</w:t>
            </w:r>
          </w:p>
        </w:tc>
        <w:tc>
          <w:tcPr>
            <w:tcW w:w="696" w:type="dxa"/>
            <w:shd w:val="clear" w:color="auto" w:fill="auto"/>
            <w:noWrap/>
            <w:vAlign w:val="bottom"/>
          </w:tcPr>
          <w:p w14:paraId="5C1B581F"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1096</w:t>
            </w:r>
          </w:p>
        </w:tc>
        <w:tc>
          <w:tcPr>
            <w:tcW w:w="696" w:type="dxa"/>
            <w:shd w:val="clear" w:color="auto" w:fill="auto"/>
            <w:noWrap/>
            <w:vAlign w:val="bottom"/>
          </w:tcPr>
          <w:p w14:paraId="201076E1"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1047</w:t>
            </w:r>
          </w:p>
        </w:tc>
        <w:tc>
          <w:tcPr>
            <w:tcW w:w="776" w:type="dxa"/>
            <w:shd w:val="clear" w:color="auto" w:fill="auto"/>
            <w:noWrap/>
            <w:vAlign w:val="bottom"/>
          </w:tcPr>
          <w:p w14:paraId="32AD5282"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759</w:t>
            </w:r>
          </w:p>
        </w:tc>
        <w:tc>
          <w:tcPr>
            <w:tcW w:w="696" w:type="dxa"/>
            <w:shd w:val="clear" w:color="auto" w:fill="auto"/>
            <w:noWrap/>
            <w:vAlign w:val="bottom"/>
          </w:tcPr>
          <w:p w14:paraId="3E43049E"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257</w:t>
            </w:r>
          </w:p>
        </w:tc>
        <w:tc>
          <w:tcPr>
            <w:tcW w:w="696" w:type="dxa"/>
            <w:shd w:val="clear" w:color="auto" w:fill="auto"/>
            <w:noWrap/>
            <w:vAlign w:val="bottom"/>
          </w:tcPr>
          <w:p w14:paraId="2C14EE80"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443</w:t>
            </w:r>
          </w:p>
        </w:tc>
        <w:tc>
          <w:tcPr>
            <w:tcW w:w="696" w:type="dxa"/>
            <w:shd w:val="clear" w:color="auto" w:fill="auto"/>
            <w:noWrap/>
            <w:vAlign w:val="bottom"/>
          </w:tcPr>
          <w:p w14:paraId="3A0E7AD1"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1415</w:t>
            </w:r>
          </w:p>
        </w:tc>
      </w:tr>
      <w:tr w:rsidR="00F16BD4" w:rsidRPr="00F16BD4" w14:paraId="2BF8BE4F" w14:textId="77777777" w:rsidTr="00F16BD4">
        <w:trPr>
          <w:trHeight w:val="255"/>
        </w:trPr>
        <w:tc>
          <w:tcPr>
            <w:tcW w:w="498" w:type="dxa"/>
            <w:vMerge/>
          </w:tcPr>
          <w:p w14:paraId="55778952"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p>
        </w:tc>
        <w:tc>
          <w:tcPr>
            <w:tcW w:w="418" w:type="dxa"/>
            <w:shd w:val="clear" w:color="auto" w:fill="auto"/>
            <w:noWrap/>
            <w:vAlign w:val="bottom"/>
          </w:tcPr>
          <w:p w14:paraId="65DBF1C4"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0</w:t>
            </w:r>
          </w:p>
        </w:tc>
        <w:tc>
          <w:tcPr>
            <w:tcW w:w="713" w:type="dxa"/>
            <w:shd w:val="clear" w:color="auto" w:fill="auto"/>
            <w:noWrap/>
            <w:vAlign w:val="bottom"/>
          </w:tcPr>
          <w:p w14:paraId="41D6EA62"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4745</w:t>
            </w:r>
          </w:p>
        </w:tc>
        <w:tc>
          <w:tcPr>
            <w:tcW w:w="713" w:type="dxa"/>
            <w:shd w:val="clear" w:color="auto" w:fill="auto"/>
            <w:noWrap/>
            <w:vAlign w:val="bottom"/>
          </w:tcPr>
          <w:p w14:paraId="6CEA86F1"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9074</w:t>
            </w:r>
          </w:p>
        </w:tc>
        <w:tc>
          <w:tcPr>
            <w:tcW w:w="713" w:type="dxa"/>
            <w:shd w:val="clear" w:color="auto" w:fill="auto"/>
            <w:noWrap/>
            <w:vAlign w:val="bottom"/>
          </w:tcPr>
          <w:p w14:paraId="7C47C77B"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4673</w:t>
            </w:r>
          </w:p>
        </w:tc>
        <w:tc>
          <w:tcPr>
            <w:tcW w:w="919" w:type="dxa"/>
            <w:shd w:val="clear" w:color="auto" w:fill="auto"/>
            <w:noWrap/>
            <w:vAlign w:val="bottom"/>
          </w:tcPr>
          <w:p w14:paraId="68BCA44E"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4368</w:t>
            </w:r>
          </w:p>
        </w:tc>
        <w:tc>
          <w:tcPr>
            <w:tcW w:w="696" w:type="dxa"/>
            <w:shd w:val="clear" w:color="auto" w:fill="auto"/>
            <w:noWrap/>
            <w:vAlign w:val="bottom"/>
          </w:tcPr>
          <w:p w14:paraId="27F83076"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4541</w:t>
            </w:r>
          </w:p>
        </w:tc>
        <w:tc>
          <w:tcPr>
            <w:tcW w:w="696" w:type="dxa"/>
            <w:shd w:val="clear" w:color="auto" w:fill="auto"/>
            <w:noWrap/>
            <w:vAlign w:val="bottom"/>
          </w:tcPr>
          <w:p w14:paraId="7767D676"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4588</w:t>
            </w:r>
          </w:p>
        </w:tc>
        <w:tc>
          <w:tcPr>
            <w:tcW w:w="696" w:type="dxa"/>
            <w:shd w:val="clear" w:color="auto" w:fill="auto"/>
            <w:noWrap/>
            <w:vAlign w:val="bottom"/>
          </w:tcPr>
          <w:p w14:paraId="659B6487"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4733</w:t>
            </w:r>
          </w:p>
        </w:tc>
        <w:tc>
          <w:tcPr>
            <w:tcW w:w="696" w:type="dxa"/>
            <w:shd w:val="clear" w:color="auto" w:fill="auto"/>
            <w:noWrap/>
            <w:vAlign w:val="bottom"/>
          </w:tcPr>
          <w:p w14:paraId="156C6C08"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2171</w:t>
            </w:r>
          </w:p>
        </w:tc>
        <w:tc>
          <w:tcPr>
            <w:tcW w:w="696" w:type="dxa"/>
            <w:shd w:val="clear" w:color="auto" w:fill="auto"/>
            <w:noWrap/>
            <w:vAlign w:val="bottom"/>
          </w:tcPr>
          <w:p w14:paraId="7B793257"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4203</w:t>
            </w:r>
          </w:p>
        </w:tc>
        <w:tc>
          <w:tcPr>
            <w:tcW w:w="696" w:type="dxa"/>
            <w:shd w:val="clear" w:color="auto" w:fill="auto"/>
            <w:noWrap/>
            <w:vAlign w:val="bottom"/>
          </w:tcPr>
          <w:p w14:paraId="738D1FB9"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4369</w:t>
            </w:r>
          </w:p>
        </w:tc>
        <w:tc>
          <w:tcPr>
            <w:tcW w:w="696" w:type="dxa"/>
            <w:shd w:val="clear" w:color="auto" w:fill="auto"/>
            <w:noWrap/>
            <w:vAlign w:val="bottom"/>
          </w:tcPr>
          <w:p w14:paraId="0807009C" w14:textId="77777777" w:rsidR="00F16BD4" w:rsidRPr="00F16BD4" w:rsidRDefault="00F16BD4" w:rsidP="00F16BD4">
            <w:pPr>
              <w:widowControl w:val="0"/>
              <w:spacing w:after="0" w:line="240" w:lineRule="auto"/>
              <w:ind w:firstLine="0"/>
              <w:jc w:val="center"/>
              <w:rPr>
                <w:rFonts w:eastAsia="WenQuanYi Micro Hei" w:cs="Lohit Devanagari"/>
                <w:b/>
                <w:bCs/>
                <w:color w:val="00000A"/>
                <w:szCs w:val="24"/>
                <w:lang w:eastAsia="zh-CN" w:bidi="hi-IN"/>
              </w:rPr>
            </w:pPr>
            <w:r w:rsidRPr="00F16BD4">
              <w:rPr>
                <w:rFonts w:eastAsia="WenQuanYi Micro Hei" w:cs="Lohit Devanagari"/>
                <w:b/>
                <w:bCs/>
                <w:color w:val="00000A"/>
                <w:szCs w:val="24"/>
                <w:lang w:eastAsia="zh-CN" w:bidi="hi-IN"/>
              </w:rPr>
              <w:t>А11</w:t>
            </w:r>
          </w:p>
        </w:tc>
        <w:tc>
          <w:tcPr>
            <w:tcW w:w="696" w:type="dxa"/>
            <w:shd w:val="clear" w:color="auto" w:fill="auto"/>
            <w:noWrap/>
            <w:vAlign w:val="bottom"/>
          </w:tcPr>
          <w:p w14:paraId="0FAF12A7"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1077</w:t>
            </w:r>
          </w:p>
        </w:tc>
        <w:tc>
          <w:tcPr>
            <w:tcW w:w="696" w:type="dxa"/>
            <w:shd w:val="clear" w:color="auto" w:fill="auto"/>
            <w:noWrap/>
            <w:vAlign w:val="bottom"/>
          </w:tcPr>
          <w:p w14:paraId="4A6B4A10"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898</w:t>
            </w:r>
          </w:p>
        </w:tc>
        <w:tc>
          <w:tcPr>
            <w:tcW w:w="696" w:type="dxa"/>
            <w:shd w:val="clear" w:color="auto" w:fill="auto"/>
            <w:noWrap/>
            <w:vAlign w:val="bottom"/>
          </w:tcPr>
          <w:p w14:paraId="110526E6"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1635</w:t>
            </w:r>
          </w:p>
        </w:tc>
        <w:tc>
          <w:tcPr>
            <w:tcW w:w="696" w:type="dxa"/>
            <w:shd w:val="clear" w:color="auto" w:fill="auto"/>
            <w:noWrap/>
            <w:vAlign w:val="bottom"/>
          </w:tcPr>
          <w:p w14:paraId="0DB20C4A"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661</w:t>
            </w:r>
          </w:p>
        </w:tc>
        <w:tc>
          <w:tcPr>
            <w:tcW w:w="696" w:type="dxa"/>
            <w:shd w:val="clear" w:color="auto" w:fill="auto"/>
            <w:noWrap/>
            <w:vAlign w:val="bottom"/>
          </w:tcPr>
          <w:p w14:paraId="028E3858"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1562</w:t>
            </w:r>
          </w:p>
        </w:tc>
        <w:tc>
          <w:tcPr>
            <w:tcW w:w="776" w:type="dxa"/>
            <w:shd w:val="clear" w:color="auto" w:fill="auto"/>
            <w:noWrap/>
            <w:vAlign w:val="bottom"/>
          </w:tcPr>
          <w:p w14:paraId="25144A0F"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346</w:t>
            </w:r>
          </w:p>
        </w:tc>
        <w:tc>
          <w:tcPr>
            <w:tcW w:w="696" w:type="dxa"/>
            <w:shd w:val="clear" w:color="auto" w:fill="auto"/>
            <w:noWrap/>
            <w:vAlign w:val="bottom"/>
          </w:tcPr>
          <w:p w14:paraId="1669DCDF"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294</w:t>
            </w:r>
          </w:p>
        </w:tc>
        <w:tc>
          <w:tcPr>
            <w:tcW w:w="696" w:type="dxa"/>
            <w:shd w:val="clear" w:color="auto" w:fill="auto"/>
            <w:noWrap/>
            <w:vAlign w:val="bottom"/>
          </w:tcPr>
          <w:p w14:paraId="764B2310"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742</w:t>
            </w:r>
          </w:p>
        </w:tc>
        <w:tc>
          <w:tcPr>
            <w:tcW w:w="696" w:type="dxa"/>
            <w:shd w:val="clear" w:color="auto" w:fill="auto"/>
            <w:noWrap/>
            <w:vAlign w:val="bottom"/>
          </w:tcPr>
          <w:p w14:paraId="3B8D04AA"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1275</w:t>
            </w:r>
          </w:p>
        </w:tc>
      </w:tr>
      <w:tr w:rsidR="00F16BD4" w:rsidRPr="00F16BD4" w14:paraId="158D37D5" w14:textId="77777777" w:rsidTr="00F16BD4">
        <w:trPr>
          <w:trHeight w:val="255"/>
        </w:trPr>
        <w:tc>
          <w:tcPr>
            <w:tcW w:w="498" w:type="dxa"/>
            <w:vMerge/>
          </w:tcPr>
          <w:p w14:paraId="00A99A4B"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p>
        </w:tc>
        <w:tc>
          <w:tcPr>
            <w:tcW w:w="418" w:type="dxa"/>
            <w:shd w:val="clear" w:color="auto" w:fill="auto"/>
            <w:noWrap/>
            <w:vAlign w:val="bottom"/>
          </w:tcPr>
          <w:p w14:paraId="0590EE90"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0</w:t>
            </w:r>
          </w:p>
        </w:tc>
        <w:tc>
          <w:tcPr>
            <w:tcW w:w="713" w:type="dxa"/>
            <w:shd w:val="clear" w:color="auto" w:fill="auto"/>
            <w:noWrap/>
            <w:vAlign w:val="bottom"/>
          </w:tcPr>
          <w:p w14:paraId="241CD073"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2539</w:t>
            </w:r>
          </w:p>
        </w:tc>
        <w:tc>
          <w:tcPr>
            <w:tcW w:w="713" w:type="dxa"/>
            <w:shd w:val="clear" w:color="auto" w:fill="auto"/>
            <w:noWrap/>
            <w:vAlign w:val="bottom"/>
          </w:tcPr>
          <w:p w14:paraId="00758B5B"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6955</w:t>
            </w:r>
          </w:p>
        </w:tc>
        <w:tc>
          <w:tcPr>
            <w:tcW w:w="713" w:type="dxa"/>
            <w:shd w:val="clear" w:color="auto" w:fill="auto"/>
            <w:noWrap/>
            <w:vAlign w:val="bottom"/>
          </w:tcPr>
          <w:p w14:paraId="386FBF65"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2555</w:t>
            </w:r>
          </w:p>
        </w:tc>
        <w:tc>
          <w:tcPr>
            <w:tcW w:w="919" w:type="dxa"/>
            <w:shd w:val="clear" w:color="auto" w:fill="auto"/>
            <w:noWrap/>
            <w:vAlign w:val="bottom"/>
          </w:tcPr>
          <w:p w14:paraId="320E50A9"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2539</w:t>
            </w:r>
          </w:p>
        </w:tc>
        <w:tc>
          <w:tcPr>
            <w:tcW w:w="696" w:type="dxa"/>
            <w:shd w:val="clear" w:color="auto" w:fill="auto"/>
            <w:noWrap/>
            <w:vAlign w:val="bottom"/>
          </w:tcPr>
          <w:p w14:paraId="6A392B40"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2552</w:t>
            </w:r>
          </w:p>
        </w:tc>
        <w:tc>
          <w:tcPr>
            <w:tcW w:w="696" w:type="dxa"/>
            <w:shd w:val="clear" w:color="auto" w:fill="auto"/>
            <w:noWrap/>
            <w:vAlign w:val="bottom"/>
          </w:tcPr>
          <w:p w14:paraId="2E3D1782"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2500</w:t>
            </w:r>
          </w:p>
        </w:tc>
        <w:tc>
          <w:tcPr>
            <w:tcW w:w="696" w:type="dxa"/>
            <w:shd w:val="clear" w:color="auto" w:fill="auto"/>
            <w:noWrap/>
            <w:vAlign w:val="bottom"/>
          </w:tcPr>
          <w:p w14:paraId="78BBA739"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2552</w:t>
            </w:r>
          </w:p>
        </w:tc>
        <w:tc>
          <w:tcPr>
            <w:tcW w:w="696" w:type="dxa"/>
            <w:shd w:val="clear" w:color="auto" w:fill="auto"/>
            <w:noWrap/>
            <w:vAlign w:val="bottom"/>
          </w:tcPr>
          <w:p w14:paraId="520B1D1B"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601</w:t>
            </w:r>
          </w:p>
        </w:tc>
        <w:tc>
          <w:tcPr>
            <w:tcW w:w="696" w:type="dxa"/>
            <w:shd w:val="clear" w:color="auto" w:fill="auto"/>
            <w:noWrap/>
            <w:vAlign w:val="bottom"/>
          </w:tcPr>
          <w:p w14:paraId="0F688820"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2504</w:t>
            </w:r>
          </w:p>
        </w:tc>
        <w:tc>
          <w:tcPr>
            <w:tcW w:w="696" w:type="dxa"/>
            <w:shd w:val="clear" w:color="auto" w:fill="auto"/>
            <w:noWrap/>
            <w:vAlign w:val="bottom"/>
          </w:tcPr>
          <w:p w14:paraId="383AFC02"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2502</w:t>
            </w:r>
          </w:p>
        </w:tc>
        <w:tc>
          <w:tcPr>
            <w:tcW w:w="696" w:type="dxa"/>
            <w:shd w:val="clear" w:color="auto" w:fill="auto"/>
            <w:noWrap/>
            <w:vAlign w:val="bottom"/>
          </w:tcPr>
          <w:p w14:paraId="49E29E09"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2552</w:t>
            </w:r>
          </w:p>
        </w:tc>
        <w:tc>
          <w:tcPr>
            <w:tcW w:w="696" w:type="dxa"/>
            <w:shd w:val="clear" w:color="auto" w:fill="auto"/>
            <w:noWrap/>
            <w:vAlign w:val="bottom"/>
          </w:tcPr>
          <w:p w14:paraId="15D599C9" w14:textId="77777777" w:rsidR="00F16BD4" w:rsidRPr="00F16BD4" w:rsidRDefault="00F16BD4" w:rsidP="00F16BD4">
            <w:pPr>
              <w:widowControl w:val="0"/>
              <w:spacing w:after="0" w:line="240" w:lineRule="auto"/>
              <w:ind w:firstLine="0"/>
              <w:jc w:val="center"/>
              <w:rPr>
                <w:rFonts w:eastAsia="WenQuanYi Micro Hei" w:cs="Lohit Devanagari"/>
                <w:b/>
                <w:bCs/>
                <w:color w:val="00000A"/>
                <w:szCs w:val="24"/>
                <w:lang w:eastAsia="zh-CN" w:bidi="hi-IN"/>
              </w:rPr>
            </w:pPr>
            <w:r w:rsidRPr="00F16BD4">
              <w:rPr>
                <w:rFonts w:eastAsia="WenQuanYi Micro Hei" w:cs="Lohit Devanagari"/>
                <w:b/>
                <w:bCs/>
                <w:color w:val="00000A"/>
                <w:szCs w:val="24"/>
                <w:lang w:eastAsia="zh-CN" w:bidi="hi-IN"/>
              </w:rPr>
              <w:t>А12</w:t>
            </w:r>
          </w:p>
        </w:tc>
        <w:tc>
          <w:tcPr>
            <w:tcW w:w="696" w:type="dxa"/>
            <w:shd w:val="clear" w:color="auto" w:fill="auto"/>
            <w:noWrap/>
            <w:vAlign w:val="bottom"/>
          </w:tcPr>
          <w:p w14:paraId="3E7977AE"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198</w:t>
            </w:r>
          </w:p>
        </w:tc>
        <w:tc>
          <w:tcPr>
            <w:tcW w:w="696" w:type="dxa"/>
            <w:shd w:val="clear" w:color="auto" w:fill="auto"/>
            <w:noWrap/>
            <w:vAlign w:val="bottom"/>
          </w:tcPr>
          <w:p w14:paraId="54F128E0"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2087</w:t>
            </w:r>
          </w:p>
        </w:tc>
        <w:tc>
          <w:tcPr>
            <w:tcW w:w="696" w:type="dxa"/>
            <w:shd w:val="clear" w:color="auto" w:fill="auto"/>
            <w:noWrap/>
            <w:vAlign w:val="bottom"/>
          </w:tcPr>
          <w:p w14:paraId="42B9EAF9"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1439</w:t>
            </w:r>
          </w:p>
        </w:tc>
        <w:tc>
          <w:tcPr>
            <w:tcW w:w="696" w:type="dxa"/>
            <w:shd w:val="clear" w:color="auto" w:fill="auto"/>
            <w:noWrap/>
            <w:vAlign w:val="bottom"/>
          </w:tcPr>
          <w:p w14:paraId="717824E0"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2014</w:t>
            </w:r>
          </w:p>
        </w:tc>
        <w:tc>
          <w:tcPr>
            <w:tcW w:w="776" w:type="dxa"/>
            <w:shd w:val="clear" w:color="auto" w:fill="auto"/>
            <w:noWrap/>
            <w:vAlign w:val="bottom"/>
          </w:tcPr>
          <w:p w14:paraId="292B9E16"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914</w:t>
            </w:r>
          </w:p>
        </w:tc>
        <w:tc>
          <w:tcPr>
            <w:tcW w:w="696" w:type="dxa"/>
            <w:shd w:val="clear" w:color="auto" w:fill="auto"/>
            <w:noWrap/>
            <w:vAlign w:val="bottom"/>
          </w:tcPr>
          <w:p w14:paraId="095C7D73"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1151</w:t>
            </w:r>
          </w:p>
        </w:tc>
        <w:tc>
          <w:tcPr>
            <w:tcW w:w="696" w:type="dxa"/>
            <w:shd w:val="clear" w:color="auto" w:fill="auto"/>
            <w:noWrap/>
            <w:vAlign w:val="bottom"/>
          </w:tcPr>
          <w:p w14:paraId="3C4554E2"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1663</w:t>
            </w:r>
          </w:p>
        </w:tc>
        <w:tc>
          <w:tcPr>
            <w:tcW w:w="696" w:type="dxa"/>
            <w:shd w:val="clear" w:color="auto" w:fill="auto"/>
            <w:noWrap/>
            <w:vAlign w:val="bottom"/>
          </w:tcPr>
          <w:p w14:paraId="4AD62D1B"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341</w:t>
            </w:r>
          </w:p>
        </w:tc>
      </w:tr>
      <w:tr w:rsidR="00F16BD4" w:rsidRPr="00F16BD4" w14:paraId="423EF577" w14:textId="77777777" w:rsidTr="00F16BD4">
        <w:trPr>
          <w:trHeight w:val="255"/>
        </w:trPr>
        <w:tc>
          <w:tcPr>
            <w:tcW w:w="498" w:type="dxa"/>
            <w:vMerge/>
          </w:tcPr>
          <w:p w14:paraId="65A3A3BE"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p>
        </w:tc>
        <w:tc>
          <w:tcPr>
            <w:tcW w:w="418" w:type="dxa"/>
            <w:shd w:val="clear" w:color="auto" w:fill="auto"/>
            <w:noWrap/>
            <w:vAlign w:val="bottom"/>
          </w:tcPr>
          <w:p w14:paraId="51CDA729"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0</w:t>
            </w:r>
          </w:p>
        </w:tc>
        <w:tc>
          <w:tcPr>
            <w:tcW w:w="713" w:type="dxa"/>
            <w:shd w:val="clear" w:color="auto" w:fill="auto"/>
            <w:noWrap/>
            <w:vAlign w:val="bottom"/>
          </w:tcPr>
          <w:p w14:paraId="5992A264"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2955</w:t>
            </w:r>
          </w:p>
        </w:tc>
        <w:tc>
          <w:tcPr>
            <w:tcW w:w="713" w:type="dxa"/>
            <w:shd w:val="clear" w:color="auto" w:fill="auto"/>
            <w:noWrap/>
            <w:vAlign w:val="bottom"/>
          </w:tcPr>
          <w:p w14:paraId="696CAFA4"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7373</w:t>
            </w:r>
          </w:p>
        </w:tc>
        <w:tc>
          <w:tcPr>
            <w:tcW w:w="713" w:type="dxa"/>
            <w:shd w:val="clear" w:color="auto" w:fill="auto"/>
            <w:noWrap/>
            <w:vAlign w:val="bottom"/>
          </w:tcPr>
          <w:p w14:paraId="099B1434"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2972</w:t>
            </w:r>
          </w:p>
        </w:tc>
        <w:tc>
          <w:tcPr>
            <w:tcW w:w="919" w:type="dxa"/>
            <w:shd w:val="clear" w:color="auto" w:fill="auto"/>
            <w:noWrap/>
            <w:vAlign w:val="bottom"/>
          </w:tcPr>
          <w:p w14:paraId="1D62B867"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2956</w:t>
            </w:r>
          </w:p>
        </w:tc>
        <w:tc>
          <w:tcPr>
            <w:tcW w:w="696" w:type="dxa"/>
            <w:shd w:val="clear" w:color="auto" w:fill="auto"/>
            <w:noWrap/>
            <w:vAlign w:val="bottom"/>
          </w:tcPr>
          <w:p w14:paraId="6F491305"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2967</w:t>
            </w:r>
          </w:p>
        </w:tc>
        <w:tc>
          <w:tcPr>
            <w:tcW w:w="696" w:type="dxa"/>
            <w:shd w:val="clear" w:color="auto" w:fill="auto"/>
            <w:noWrap/>
            <w:vAlign w:val="bottom"/>
          </w:tcPr>
          <w:p w14:paraId="616B8B38"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2915</w:t>
            </w:r>
          </w:p>
        </w:tc>
        <w:tc>
          <w:tcPr>
            <w:tcW w:w="696" w:type="dxa"/>
            <w:shd w:val="clear" w:color="auto" w:fill="auto"/>
            <w:noWrap/>
            <w:vAlign w:val="bottom"/>
          </w:tcPr>
          <w:p w14:paraId="75C8CC77"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2968</w:t>
            </w:r>
          </w:p>
        </w:tc>
        <w:tc>
          <w:tcPr>
            <w:tcW w:w="696" w:type="dxa"/>
            <w:shd w:val="clear" w:color="auto" w:fill="auto"/>
            <w:noWrap/>
            <w:vAlign w:val="bottom"/>
          </w:tcPr>
          <w:p w14:paraId="3358EB5D"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993</w:t>
            </w:r>
          </w:p>
        </w:tc>
        <w:tc>
          <w:tcPr>
            <w:tcW w:w="696" w:type="dxa"/>
            <w:shd w:val="clear" w:color="auto" w:fill="auto"/>
            <w:noWrap/>
            <w:vAlign w:val="bottom"/>
          </w:tcPr>
          <w:p w14:paraId="754A2B9E"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2919</w:t>
            </w:r>
          </w:p>
        </w:tc>
        <w:tc>
          <w:tcPr>
            <w:tcW w:w="696" w:type="dxa"/>
            <w:shd w:val="clear" w:color="auto" w:fill="auto"/>
            <w:noWrap/>
            <w:vAlign w:val="bottom"/>
          </w:tcPr>
          <w:p w14:paraId="39784EA0"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2915</w:t>
            </w:r>
          </w:p>
        </w:tc>
        <w:tc>
          <w:tcPr>
            <w:tcW w:w="696" w:type="dxa"/>
            <w:shd w:val="clear" w:color="auto" w:fill="auto"/>
            <w:noWrap/>
            <w:vAlign w:val="bottom"/>
          </w:tcPr>
          <w:p w14:paraId="576D1E46"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2968</w:t>
            </w:r>
          </w:p>
        </w:tc>
        <w:tc>
          <w:tcPr>
            <w:tcW w:w="696" w:type="dxa"/>
            <w:shd w:val="clear" w:color="auto" w:fill="auto"/>
            <w:noWrap/>
            <w:vAlign w:val="bottom"/>
          </w:tcPr>
          <w:p w14:paraId="102F4E95"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2549</w:t>
            </w:r>
          </w:p>
        </w:tc>
        <w:tc>
          <w:tcPr>
            <w:tcW w:w="696" w:type="dxa"/>
            <w:shd w:val="clear" w:color="auto" w:fill="auto"/>
            <w:noWrap/>
            <w:vAlign w:val="bottom"/>
          </w:tcPr>
          <w:p w14:paraId="01E653DE" w14:textId="77777777" w:rsidR="00F16BD4" w:rsidRPr="00F16BD4" w:rsidRDefault="00F16BD4" w:rsidP="00F16BD4">
            <w:pPr>
              <w:widowControl w:val="0"/>
              <w:spacing w:after="0" w:line="240" w:lineRule="auto"/>
              <w:ind w:firstLine="0"/>
              <w:jc w:val="center"/>
              <w:rPr>
                <w:rFonts w:eastAsia="WenQuanYi Micro Hei" w:cs="Lohit Devanagari"/>
                <w:b/>
                <w:bCs/>
                <w:color w:val="00000A"/>
                <w:szCs w:val="24"/>
                <w:lang w:eastAsia="zh-CN" w:bidi="hi-IN"/>
              </w:rPr>
            </w:pPr>
            <w:r w:rsidRPr="00F16BD4">
              <w:rPr>
                <w:rFonts w:eastAsia="WenQuanYi Micro Hei" w:cs="Lohit Devanagari"/>
                <w:b/>
                <w:bCs/>
                <w:color w:val="00000A"/>
                <w:szCs w:val="24"/>
                <w:lang w:eastAsia="zh-CN" w:bidi="hi-IN"/>
              </w:rPr>
              <w:t>А13</w:t>
            </w:r>
          </w:p>
        </w:tc>
        <w:tc>
          <w:tcPr>
            <w:tcW w:w="696" w:type="dxa"/>
            <w:shd w:val="clear" w:color="auto" w:fill="auto"/>
            <w:noWrap/>
            <w:vAlign w:val="bottom"/>
          </w:tcPr>
          <w:p w14:paraId="7C2C25CA"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1935</w:t>
            </w:r>
          </w:p>
        </w:tc>
        <w:tc>
          <w:tcPr>
            <w:tcW w:w="696" w:type="dxa"/>
            <w:shd w:val="clear" w:color="auto" w:fill="auto"/>
            <w:noWrap/>
            <w:vAlign w:val="bottom"/>
          </w:tcPr>
          <w:p w14:paraId="44B2B4CA"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1259</w:t>
            </w:r>
          </w:p>
        </w:tc>
        <w:tc>
          <w:tcPr>
            <w:tcW w:w="696" w:type="dxa"/>
            <w:shd w:val="clear" w:color="auto" w:fill="auto"/>
            <w:noWrap/>
            <w:vAlign w:val="bottom"/>
          </w:tcPr>
          <w:p w14:paraId="16CE8446"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1861</w:t>
            </w:r>
          </w:p>
        </w:tc>
        <w:tc>
          <w:tcPr>
            <w:tcW w:w="776" w:type="dxa"/>
            <w:shd w:val="clear" w:color="auto" w:fill="auto"/>
            <w:noWrap/>
            <w:vAlign w:val="bottom"/>
          </w:tcPr>
          <w:p w14:paraId="0BB53192"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734</w:t>
            </w:r>
          </w:p>
        </w:tc>
        <w:tc>
          <w:tcPr>
            <w:tcW w:w="696" w:type="dxa"/>
            <w:shd w:val="clear" w:color="auto" w:fill="auto"/>
            <w:noWrap/>
            <w:vAlign w:val="bottom"/>
          </w:tcPr>
          <w:p w14:paraId="413B7419"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971</w:t>
            </w:r>
          </w:p>
        </w:tc>
        <w:tc>
          <w:tcPr>
            <w:tcW w:w="696" w:type="dxa"/>
            <w:shd w:val="clear" w:color="auto" w:fill="auto"/>
            <w:noWrap/>
            <w:vAlign w:val="bottom"/>
          </w:tcPr>
          <w:p w14:paraId="20E1B68E"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1483</w:t>
            </w:r>
          </w:p>
        </w:tc>
        <w:tc>
          <w:tcPr>
            <w:tcW w:w="696" w:type="dxa"/>
            <w:shd w:val="clear" w:color="auto" w:fill="auto"/>
            <w:noWrap/>
            <w:vAlign w:val="bottom"/>
          </w:tcPr>
          <w:p w14:paraId="0E252667"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391</w:t>
            </w:r>
          </w:p>
        </w:tc>
      </w:tr>
      <w:tr w:rsidR="00F16BD4" w:rsidRPr="00F16BD4" w14:paraId="04E9A789" w14:textId="77777777" w:rsidTr="00F16BD4">
        <w:trPr>
          <w:trHeight w:val="255"/>
        </w:trPr>
        <w:tc>
          <w:tcPr>
            <w:tcW w:w="498" w:type="dxa"/>
            <w:vMerge/>
          </w:tcPr>
          <w:p w14:paraId="045BAAFA"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p>
        </w:tc>
        <w:tc>
          <w:tcPr>
            <w:tcW w:w="418" w:type="dxa"/>
            <w:shd w:val="clear" w:color="auto" w:fill="auto"/>
            <w:noWrap/>
            <w:vAlign w:val="bottom"/>
          </w:tcPr>
          <w:p w14:paraId="4BBAFD01"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0</w:t>
            </w:r>
          </w:p>
        </w:tc>
        <w:tc>
          <w:tcPr>
            <w:tcW w:w="713" w:type="dxa"/>
            <w:shd w:val="clear" w:color="auto" w:fill="auto"/>
            <w:noWrap/>
            <w:vAlign w:val="bottom"/>
          </w:tcPr>
          <w:p w14:paraId="5F88F471"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3290</w:t>
            </w:r>
          </w:p>
        </w:tc>
        <w:tc>
          <w:tcPr>
            <w:tcW w:w="713" w:type="dxa"/>
            <w:shd w:val="clear" w:color="auto" w:fill="auto"/>
            <w:noWrap/>
            <w:vAlign w:val="bottom"/>
          </w:tcPr>
          <w:p w14:paraId="24166E2A"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7504</w:t>
            </w:r>
          </w:p>
        </w:tc>
        <w:tc>
          <w:tcPr>
            <w:tcW w:w="713" w:type="dxa"/>
            <w:shd w:val="clear" w:color="auto" w:fill="auto"/>
            <w:noWrap/>
            <w:vAlign w:val="bottom"/>
          </w:tcPr>
          <w:p w14:paraId="0B8D164E"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3098</w:t>
            </w:r>
          </w:p>
        </w:tc>
        <w:tc>
          <w:tcPr>
            <w:tcW w:w="919" w:type="dxa"/>
            <w:shd w:val="clear" w:color="auto" w:fill="auto"/>
            <w:noWrap/>
            <w:vAlign w:val="bottom"/>
          </w:tcPr>
          <w:p w14:paraId="3E9D6808"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3335</w:t>
            </w:r>
          </w:p>
        </w:tc>
        <w:tc>
          <w:tcPr>
            <w:tcW w:w="696" w:type="dxa"/>
            <w:shd w:val="clear" w:color="auto" w:fill="auto"/>
            <w:noWrap/>
            <w:vAlign w:val="bottom"/>
          </w:tcPr>
          <w:p w14:paraId="37ACCF80"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2997</w:t>
            </w:r>
          </w:p>
        </w:tc>
        <w:tc>
          <w:tcPr>
            <w:tcW w:w="696" w:type="dxa"/>
            <w:shd w:val="clear" w:color="auto" w:fill="auto"/>
            <w:noWrap/>
            <w:vAlign w:val="bottom"/>
          </w:tcPr>
          <w:p w14:paraId="7BA13E1C"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4047</w:t>
            </w:r>
          </w:p>
        </w:tc>
        <w:tc>
          <w:tcPr>
            <w:tcW w:w="696" w:type="dxa"/>
            <w:shd w:val="clear" w:color="auto" w:fill="auto"/>
            <w:noWrap/>
            <w:vAlign w:val="bottom"/>
          </w:tcPr>
          <w:p w14:paraId="73D8A57D"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3371</w:t>
            </w:r>
          </w:p>
        </w:tc>
        <w:tc>
          <w:tcPr>
            <w:tcW w:w="696" w:type="dxa"/>
            <w:shd w:val="clear" w:color="auto" w:fill="auto"/>
            <w:noWrap/>
            <w:vAlign w:val="bottom"/>
          </w:tcPr>
          <w:p w14:paraId="5951AD36"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3790</w:t>
            </w:r>
          </w:p>
        </w:tc>
        <w:tc>
          <w:tcPr>
            <w:tcW w:w="696" w:type="dxa"/>
            <w:shd w:val="clear" w:color="auto" w:fill="auto"/>
            <w:noWrap/>
            <w:vAlign w:val="bottom"/>
          </w:tcPr>
          <w:p w14:paraId="2D6ED3C0"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4270</w:t>
            </w:r>
          </w:p>
        </w:tc>
        <w:tc>
          <w:tcPr>
            <w:tcW w:w="696" w:type="dxa"/>
            <w:shd w:val="clear" w:color="auto" w:fill="auto"/>
            <w:noWrap/>
            <w:vAlign w:val="bottom"/>
          </w:tcPr>
          <w:p w14:paraId="0FBE2C25"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3790</w:t>
            </w:r>
          </w:p>
        </w:tc>
        <w:tc>
          <w:tcPr>
            <w:tcW w:w="696" w:type="dxa"/>
            <w:shd w:val="clear" w:color="auto" w:fill="auto"/>
            <w:noWrap/>
            <w:vAlign w:val="bottom"/>
          </w:tcPr>
          <w:p w14:paraId="0DB02E2F"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3135</w:t>
            </w:r>
          </w:p>
        </w:tc>
        <w:tc>
          <w:tcPr>
            <w:tcW w:w="696" w:type="dxa"/>
            <w:shd w:val="clear" w:color="auto" w:fill="auto"/>
            <w:noWrap/>
            <w:vAlign w:val="bottom"/>
          </w:tcPr>
          <w:p w14:paraId="3AE87107"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1564</w:t>
            </w:r>
          </w:p>
        </w:tc>
        <w:tc>
          <w:tcPr>
            <w:tcW w:w="696" w:type="dxa"/>
            <w:shd w:val="clear" w:color="auto" w:fill="auto"/>
            <w:noWrap/>
            <w:vAlign w:val="bottom"/>
          </w:tcPr>
          <w:p w14:paraId="0244FCFA"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1953</w:t>
            </w:r>
          </w:p>
        </w:tc>
        <w:tc>
          <w:tcPr>
            <w:tcW w:w="696" w:type="dxa"/>
            <w:shd w:val="clear" w:color="auto" w:fill="auto"/>
            <w:noWrap/>
            <w:vAlign w:val="bottom"/>
          </w:tcPr>
          <w:p w14:paraId="2BA9B7B9" w14:textId="77777777" w:rsidR="00F16BD4" w:rsidRPr="00F16BD4" w:rsidRDefault="00F16BD4" w:rsidP="00F16BD4">
            <w:pPr>
              <w:widowControl w:val="0"/>
              <w:spacing w:after="0" w:line="240" w:lineRule="auto"/>
              <w:ind w:firstLine="0"/>
              <w:jc w:val="center"/>
              <w:rPr>
                <w:rFonts w:eastAsia="WenQuanYi Micro Hei" w:cs="Lohit Devanagari"/>
                <w:b/>
                <w:bCs/>
                <w:color w:val="00000A"/>
                <w:szCs w:val="24"/>
                <w:lang w:eastAsia="zh-CN" w:bidi="hi-IN"/>
              </w:rPr>
            </w:pPr>
            <w:r w:rsidRPr="00F16BD4">
              <w:rPr>
                <w:rFonts w:eastAsia="WenQuanYi Micro Hei" w:cs="Lohit Devanagari"/>
                <w:b/>
                <w:bCs/>
                <w:color w:val="00000A"/>
                <w:szCs w:val="24"/>
                <w:lang w:eastAsia="zh-CN" w:bidi="hi-IN"/>
              </w:rPr>
              <w:t>А14</w:t>
            </w:r>
          </w:p>
        </w:tc>
        <w:tc>
          <w:tcPr>
            <w:tcW w:w="696" w:type="dxa"/>
            <w:shd w:val="clear" w:color="auto" w:fill="auto"/>
            <w:noWrap/>
            <w:vAlign w:val="bottom"/>
          </w:tcPr>
          <w:p w14:paraId="28F9F0D4"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2214</w:t>
            </w:r>
          </w:p>
        </w:tc>
        <w:tc>
          <w:tcPr>
            <w:tcW w:w="696" w:type="dxa"/>
            <w:shd w:val="clear" w:color="auto" w:fill="auto"/>
            <w:noWrap/>
            <w:vAlign w:val="bottom"/>
          </w:tcPr>
          <w:p w14:paraId="1798BD79"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105</w:t>
            </w:r>
          </w:p>
        </w:tc>
        <w:tc>
          <w:tcPr>
            <w:tcW w:w="776" w:type="dxa"/>
            <w:shd w:val="clear" w:color="auto" w:fill="auto"/>
            <w:noWrap/>
            <w:vAlign w:val="bottom"/>
          </w:tcPr>
          <w:p w14:paraId="59A9973C"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1874</w:t>
            </w:r>
          </w:p>
        </w:tc>
        <w:tc>
          <w:tcPr>
            <w:tcW w:w="696" w:type="dxa"/>
            <w:shd w:val="clear" w:color="auto" w:fill="auto"/>
            <w:noWrap/>
            <w:vAlign w:val="bottom"/>
          </w:tcPr>
          <w:p w14:paraId="5A1BAF30"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1441</w:t>
            </w:r>
          </w:p>
        </w:tc>
        <w:tc>
          <w:tcPr>
            <w:tcW w:w="696" w:type="dxa"/>
            <w:shd w:val="clear" w:color="auto" w:fill="auto"/>
            <w:noWrap/>
            <w:vAlign w:val="bottom"/>
          </w:tcPr>
          <w:p w14:paraId="731CAED5"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1349</w:t>
            </w:r>
          </w:p>
        </w:tc>
        <w:tc>
          <w:tcPr>
            <w:tcW w:w="696" w:type="dxa"/>
            <w:shd w:val="clear" w:color="auto" w:fill="auto"/>
            <w:noWrap/>
            <w:vAlign w:val="bottom"/>
          </w:tcPr>
          <w:p w14:paraId="2E6C1EE3"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2016</w:t>
            </w:r>
          </w:p>
        </w:tc>
      </w:tr>
      <w:tr w:rsidR="00F16BD4" w:rsidRPr="00F16BD4" w14:paraId="2D53FF10" w14:textId="77777777" w:rsidTr="00F16BD4">
        <w:trPr>
          <w:trHeight w:val="255"/>
        </w:trPr>
        <w:tc>
          <w:tcPr>
            <w:tcW w:w="498" w:type="dxa"/>
            <w:vMerge/>
          </w:tcPr>
          <w:p w14:paraId="12CCE7AC"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p>
        </w:tc>
        <w:tc>
          <w:tcPr>
            <w:tcW w:w="418" w:type="dxa"/>
            <w:shd w:val="clear" w:color="auto" w:fill="auto"/>
            <w:noWrap/>
            <w:vAlign w:val="bottom"/>
          </w:tcPr>
          <w:p w14:paraId="59E06E1A"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0</w:t>
            </w:r>
          </w:p>
        </w:tc>
        <w:tc>
          <w:tcPr>
            <w:tcW w:w="713" w:type="dxa"/>
            <w:shd w:val="clear" w:color="auto" w:fill="auto"/>
            <w:noWrap/>
            <w:vAlign w:val="bottom"/>
          </w:tcPr>
          <w:p w14:paraId="11ECB344"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4886</w:t>
            </w:r>
          </w:p>
        </w:tc>
        <w:tc>
          <w:tcPr>
            <w:tcW w:w="713" w:type="dxa"/>
            <w:shd w:val="clear" w:color="auto" w:fill="auto"/>
            <w:noWrap/>
            <w:vAlign w:val="bottom"/>
          </w:tcPr>
          <w:p w14:paraId="40A5E6AF"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9039</w:t>
            </w:r>
          </w:p>
        </w:tc>
        <w:tc>
          <w:tcPr>
            <w:tcW w:w="713" w:type="dxa"/>
            <w:shd w:val="clear" w:color="auto" w:fill="auto"/>
            <w:noWrap/>
            <w:vAlign w:val="bottom"/>
          </w:tcPr>
          <w:p w14:paraId="378F9D25"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4636</w:t>
            </w:r>
          </w:p>
        </w:tc>
        <w:tc>
          <w:tcPr>
            <w:tcW w:w="919" w:type="dxa"/>
            <w:shd w:val="clear" w:color="auto" w:fill="auto"/>
            <w:noWrap/>
            <w:vAlign w:val="bottom"/>
          </w:tcPr>
          <w:p w14:paraId="1B8C588E"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4107</w:t>
            </w:r>
          </w:p>
        </w:tc>
        <w:tc>
          <w:tcPr>
            <w:tcW w:w="696" w:type="dxa"/>
            <w:shd w:val="clear" w:color="auto" w:fill="auto"/>
            <w:noWrap/>
            <w:vAlign w:val="bottom"/>
          </w:tcPr>
          <w:p w14:paraId="722DF754"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4294</w:t>
            </w:r>
          </w:p>
        </w:tc>
        <w:tc>
          <w:tcPr>
            <w:tcW w:w="696" w:type="dxa"/>
            <w:shd w:val="clear" w:color="auto" w:fill="auto"/>
            <w:noWrap/>
            <w:vAlign w:val="bottom"/>
          </w:tcPr>
          <w:p w14:paraId="6876571C"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4722</w:t>
            </w:r>
          </w:p>
        </w:tc>
        <w:tc>
          <w:tcPr>
            <w:tcW w:w="696" w:type="dxa"/>
            <w:shd w:val="clear" w:color="auto" w:fill="auto"/>
            <w:noWrap/>
            <w:vAlign w:val="bottom"/>
          </w:tcPr>
          <w:p w14:paraId="1EF8C848"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4867</w:t>
            </w:r>
          </w:p>
        </w:tc>
        <w:tc>
          <w:tcPr>
            <w:tcW w:w="696" w:type="dxa"/>
            <w:shd w:val="clear" w:color="auto" w:fill="auto"/>
            <w:noWrap/>
            <w:vAlign w:val="bottom"/>
          </w:tcPr>
          <w:p w14:paraId="49283657"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1967</w:t>
            </w:r>
          </w:p>
        </w:tc>
        <w:tc>
          <w:tcPr>
            <w:tcW w:w="696" w:type="dxa"/>
            <w:shd w:val="clear" w:color="auto" w:fill="auto"/>
            <w:noWrap/>
            <w:vAlign w:val="bottom"/>
          </w:tcPr>
          <w:p w14:paraId="26B98CB0"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3999</w:t>
            </w:r>
          </w:p>
        </w:tc>
        <w:tc>
          <w:tcPr>
            <w:tcW w:w="696" w:type="dxa"/>
            <w:shd w:val="clear" w:color="auto" w:fill="auto"/>
            <w:noWrap/>
            <w:vAlign w:val="bottom"/>
          </w:tcPr>
          <w:p w14:paraId="3756F0B0"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4165</w:t>
            </w:r>
          </w:p>
        </w:tc>
        <w:tc>
          <w:tcPr>
            <w:tcW w:w="696" w:type="dxa"/>
            <w:shd w:val="clear" w:color="auto" w:fill="auto"/>
            <w:noWrap/>
            <w:vAlign w:val="bottom"/>
          </w:tcPr>
          <w:p w14:paraId="1D5C64FC"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4460</w:t>
            </w:r>
          </w:p>
        </w:tc>
        <w:tc>
          <w:tcPr>
            <w:tcW w:w="696" w:type="dxa"/>
            <w:shd w:val="clear" w:color="auto" w:fill="auto"/>
            <w:noWrap/>
            <w:vAlign w:val="bottom"/>
          </w:tcPr>
          <w:p w14:paraId="7C9AD13D"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2563</w:t>
            </w:r>
          </w:p>
        </w:tc>
        <w:tc>
          <w:tcPr>
            <w:tcW w:w="696" w:type="dxa"/>
            <w:shd w:val="clear" w:color="auto" w:fill="auto"/>
            <w:noWrap/>
            <w:vAlign w:val="bottom"/>
          </w:tcPr>
          <w:p w14:paraId="5A5A0C1E"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2980</w:t>
            </w:r>
          </w:p>
        </w:tc>
        <w:tc>
          <w:tcPr>
            <w:tcW w:w="696" w:type="dxa"/>
            <w:shd w:val="clear" w:color="auto" w:fill="auto"/>
            <w:noWrap/>
            <w:vAlign w:val="bottom"/>
          </w:tcPr>
          <w:p w14:paraId="4B8FB796"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2929</w:t>
            </w:r>
          </w:p>
        </w:tc>
        <w:tc>
          <w:tcPr>
            <w:tcW w:w="696" w:type="dxa"/>
            <w:shd w:val="clear" w:color="auto" w:fill="auto"/>
            <w:noWrap/>
            <w:vAlign w:val="bottom"/>
          </w:tcPr>
          <w:p w14:paraId="6382C36A" w14:textId="77777777" w:rsidR="00F16BD4" w:rsidRPr="00F16BD4" w:rsidRDefault="00F16BD4" w:rsidP="00F16BD4">
            <w:pPr>
              <w:widowControl w:val="0"/>
              <w:spacing w:after="0" w:line="240" w:lineRule="auto"/>
              <w:ind w:firstLine="0"/>
              <w:jc w:val="center"/>
              <w:rPr>
                <w:rFonts w:eastAsia="WenQuanYi Micro Hei" w:cs="Lohit Devanagari"/>
                <w:b/>
                <w:bCs/>
                <w:szCs w:val="24"/>
                <w:lang w:eastAsia="zh-CN" w:bidi="hi-IN"/>
              </w:rPr>
            </w:pPr>
            <w:r w:rsidRPr="00F16BD4">
              <w:rPr>
                <w:rFonts w:eastAsia="WenQuanYi Micro Hei" w:cs="Lohit Devanagari"/>
                <w:b/>
                <w:bCs/>
                <w:szCs w:val="24"/>
                <w:lang w:eastAsia="zh-CN" w:bidi="hi-IN"/>
              </w:rPr>
              <w:t>А15</w:t>
            </w:r>
          </w:p>
        </w:tc>
        <w:tc>
          <w:tcPr>
            <w:tcW w:w="696" w:type="dxa"/>
            <w:shd w:val="clear" w:color="auto" w:fill="auto"/>
            <w:noWrap/>
            <w:vAlign w:val="bottom"/>
          </w:tcPr>
          <w:p w14:paraId="2A8FB61D"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2134</w:t>
            </w:r>
          </w:p>
        </w:tc>
        <w:tc>
          <w:tcPr>
            <w:tcW w:w="776" w:type="dxa"/>
            <w:shd w:val="clear" w:color="auto" w:fill="auto"/>
            <w:noWrap/>
            <w:vAlign w:val="bottom"/>
          </w:tcPr>
          <w:p w14:paraId="664A52FF"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759</w:t>
            </w:r>
          </w:p>
        </w:tc>
        <w:tc>
          <w:tcPr>
            <w:tcW w:w="696" w:type="dxa"/>
            <w:shd w:val="clear" w:color="auto" w:fill="auto"/>
            <w:noWrap/>
            <w:vAlign w:val="bottom"/>
          </w:tcPr>
          <w:p w14:paraId="4C5EE005"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928</w:t>
            </w:r>
          </w:p>
        </w:tc>
        <w:tc>
          <w:tcPr>
            <w:tcW w:w="696" w:type="dxa"/>
            <w:shd w:val="clear" w:color="auto" w:fill="auto"/>
            <w:noWrap/>
            <w:vAlign w:val="bottom"/>
          </w:tcPr>
          <w:p w14:paraId="6EC5026B"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998</w:t>
            </w:r>
          </w:p>
        </w:tc>
        <w:tc>
          <w:tcPr>
            <w:tcW w:w="696" w:type="dxa"/>
            <w:shd w:val="clear" w:color="auto" w:fill="auto"/>
            <w:noWrap/>
            <w:vAlign w:val="bottom"/>
          </w:tcPr>
          <w:p w14:paraId="16FAC493"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1641</w:t>
            </w:r>
          </w:p>
        </w:tc>
      </w:tr>
      <w:tr w:rsidR="00F16BD4" w:rsidRPr="00F16BD4" w14:paraId="4F9495EA" w14:textId="77777777" w:rsidTr="00F16BD4">
        <w:trPr>
          <w:trHeight w:val="255"/>
        </w:trPr>
        <w:tc>
          <w:tcPr>
            <w:tcW w:w="498" w:type="dxa"/>
            <w:vMerge/>
          </w:tcPr>
          <w:p w14:paraId="0A6CE37B"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p>
        </w:tc>
        <w:tc>
          <w:tcPr>
            <w:tcW w:w="418" w:type="dxa"/>
            <w:shd w:val="clear" w:color="auto" w:fill="auto"/>
            <w:noWrap/>
            <w:vAlign w:val="bottom"/>
          </w:tcPr>
          <w:p w14:paraId="0E5F90EC"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0</w:t>
            </w:r>
          </w:p>
        </w:tc>
        <w:tc>
          <w:tcPr>
            <w:tcW w:w="713" w:type="dxa"/>
            <w:shd w:val="clear" w:color="auto" w:fill="auto"/>
            <w:noWrap/>
            <w:vAlign w:val="bottom"/>
          </w:tcPr>
          <w:p w14:paraId="034759CC"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4262</w:t>
            </w:r>
          </w:p>
        </w:tc>
        <w:tc>
          <w:tcPr>
            <w:tcW w:w="713" w:type="dxa"/>
            <w:shd w:val="clear" w:color="auto" w:fill="auto"/>
            <w:noWrap/>
            <w:vAlign w:val="bottom"/>
          </w:tcPr>
          <w:p w14:paraId="634C9317"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8334</w:t>
            </w:r>
          </w:p>
        </w:tc>
        <w:tc>
          <w:tcPr>
            <w:tcW w:w="713" w:type="dxa"/>
            <w:shd w:val="clear" w:color="auto" w:fill="auto"/>
            <w:noWrap/>
            <w:vAlign w:val="bottom"/>
          </w:tcPr>
          <w:p w14:paraId="0BB3CB1A"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3867</w:t>
            </w:r>
          </w:p>
        </w:tc>
        <w:tc>
          <w:tcPr>
            <w:tcW w:w="919" w:type="dxa"/>
            <w:shd w:val="clear" w:color="auto" w:fill="auto"/>
            <w:noWrap/>
            <w:vAlign w:val="bottom"/>
          </w:tcPr>
          <w:p w14:paraId="0B836496"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4104</w:t>
            </w:r>
          </w:p>
        </w:tc>
        <w:tc>
          <w:tcPr>
            <w:tcW w:w="696" w:type="dxa"/>
            <w:shd w:val="clear" w:color="auto" w:fill="auto"/>
            <w:noWrap/>
            <w:vAlign w:val="bottom"/>
          </w:tcPr>
          <w:p w14:paraId="4AB6948D"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3767</w:t>
            </w:r>
          </w:p>
        </w:tc>
        <w:tc>
          <w:tcPr>
            <w:tcW w:w="696" w:type="dxa"/>
            <w:shd w:val="clear" w:color="auto" w:fill="auto"/>
            <w:noWrap/>
            <w:vAlign w:val="bottom"/>
          </w:tcPr>
          <w:p w14:paraId="596DB8B1"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4817</w:t>
            </w:r>
          </w:p>
        </w:tc>
        <w:tc>
          <w:tcPr>
            <w:tcW w:w="696" w:type="dxa"/>
            <w:shd w:val="clear" w:color="auto" w:fill="auto"/>
            <w:noWrap/>
            <w:vAlign w:val="bottom"/>
          </w:tcPr>
          <w:p w14:paraId="6153457A"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4141</w:t>
            </w:r>
          </w:p>
        </w:tc>
        <w:tc>
          <w:tcPr>
            <w:tcW w:w="696" w:type="dxa"/>
            <w:shd w:val="clear" w:color="auto" w:fill="auto"/>
            <w:noWrap/>
            <w:vAlign w:val="bottom"/>
          </w:tcPr>
          <w:p w14:paraId="529D37BB"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4423</w:t>
            </w:r>
          </w:p>
        </w:tc>
        <w:tc>
          <w:tcPr>
            <w:tcW w:w="696" w:type="dxa"/>
            <w:shd w:val="clear" w:color="auto" w:fill="auto"/>
            <w:noWrap/>
            <w:vAlign w:val="bottom"/>
          </w:tcPr>
          <w:p w14:paraId="746FD5AD"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5040</w:t>
            </w:r>
          </w:p>
        </w:tc>
        <w:tc>
          <w:tcPr>
            <w:tcW w:w="696" w:type="dxa"/>
            <w:shd w:val="clear" w:color="auto" w:fill="auto"/>
            <w:noWrap/>
            <w:vAlign w:val="bottom"/>
          </w:tcPr>
          <w:p w14:paraId="01653866"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4560</w:t>
            </w:r>
          </w:p>
        </w:tc>
        <w:tc>
          <w:tcPr>
            <w:tcW w:w="696" w:type="dxa"/>
            <w:shd w:val="clear" w:color="auto" w:fill="auto"/>
            <w:noWrap/>
            <w:vAlign w:val="bottom"/>
          </w:tcPr>
          <w:p w14:paraId="23315FEC"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3905</w:t>
            </w:r>
          </w:p>
        </w:tc>
        <w:tc>
          <w:tcPr>
            <w:tcW w:w="696" w:type="dxa"/>
            <w:shd w:val="clear" w:color="auto" w:fill="auto"/>
            <w:noWrap/>
            <w:vAlign w:val="bottom"/>
          </w:tcPr>
          <w:p w14:paraId="3839A36C"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2334</w:t>
            </w:r>
          </w:p>
        </w:tc>
        <w:tc>
          <w:tcPr>
            <w:tcW w:w="696" w:type="dxa"/>
            <w:shd w:val="clear" w:color="auto" w:fill="auto"/>
            <w:noWrap/>
            <w:vAlign w:val="bottom"/>
          </w:tcPr>
          <w:p w14:paraId="163F3E8A"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2724</w:t>
            </w:r>
          </w:p>
        </w:tc>
        <w:tc>
          <w:tcPr>
            <w:tcW w:w="696" w:type="dxa"/>
            <w:shd w:val="clear" w:color="auto" w:fill="auto"/>
            <w:noWrap/>
            <w:vAlign w:val="bottom"/>
          </w:tcPr>
          <w:p w14:paraId="134EFD44"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5384</w:t>
            </w:r>
          </w:p>
        </w:tc>
        <w:tc>
          <w:tcPr>
            <w:tcW w:w="696" w:type="dxa"/>
            <w:shd w:val="clear" w:color="auto" w:fill="auto"/>
            <w:noWrap/>
            <w:vAlign w:val="bottom"/>
          </w:tcPr>
          <w:p w14:paraId="5856D7F8"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3706</w:t>
            </w:r>
          </w:p>
        </w:tc>
        <w:tc>
          <w:tcPr>
            <w:tcW w:w="696" w:type="dxa"/>
            <w:shd w:val="clear" w:color="auto" w:fill="auto"/>
            <w:noWrap/>
            <w:vAlign w:val="bottom"/>
          </w:tcPr>
          <w:p w14:paraId="16A81CC3" w14:textId="77777777" w:rsidR="00F16BD4" w:rsidRPr="00F16BD4" w:rsidRDefault="00F16BD4" w:rsidP="00F16BD4">
            <w:pPr>
              <w:widowControl w:val="0"/>
              <w:spacing w:after="0" w:line="240" w:lineRule="auto"/>
              <w:ind w:firstLine="0"/>
              <w:jc w:val="center"/>
              <w:rPr>
                <w:rFonts w:eastAsia="WenQuanYi Micro Hei" w:cs="Lohit Devanagari"/>
                <w:b/>
                <w:bCs/>
                <w:color w:val="00000A"/>
                <w:szCs w:val="24"/>
                <w:lang w:eastAsia="zh-CN" w:bidi="hi-IN"/>
              </w:rPr>
            </w:pPr>
            <w:r w:rsidRPr="00F16BD4">
              <w:rPr>
                <w:rFonts w:eastAsia="WenQuanYi Micro Hei" w:cs="Lohit Devanagari"/>
                <w:b/>
                <w:bCs/>
                <w:color w:val="00000A"/>
                <w:szCs w:val="24"/>
                <w:lang w:eastAsia="zh-CN" w:bidi="hi-IN"/>
              </w:rPr>
              <w:t>А16</w:t>
            </w:r>
          </w:p>
        </w:tc>
        <w:tc>
          <w:tcPr>
            <w:tcW w:w="776" w:type="dxa"/>
            <w:shd w:val="clear" w:color="auto" w:fill="auto"/>
            <w:noWrap/>
            <w:vAlign w:val="bottom"/>
          </w:tcPr>
          <w:p w14:paraId="4A642C3F"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640</w:t>
            </w:r>
          </w:p>
        </w:tc>
        <w:tc>
          <w:tcPr>
            <w:tcW w:w="696" w:type="dxa"/>
            <w:shd w:val="clear" w:color="auto" w:fill="auto"/>
            <w:noWrap/>
            <w:vAlign w:val="bottom"/>
          </w:tcPr>
          <w:p w14:paraId="00024AB3"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1369</w:t>
            </w:r>
          </w:p>
        </w:tc>
        <w:tc>
          <w:tcPr>
            <w:tcW w:w="696" w:type="dxa"/>
            <w:shd w:val="clear" w:color="auto" w:fill="auto"/>
            <w:noWrap/>
            <w:vAlign w:val="bottom"/>
          </w:tcPr>
          <w:p w14:paraId="72F87863"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1272</w:t>
            </w:r>
          </w:p>
        </w:tc>
        <w:tc>
          <w:tcPr>
            <w:tcW w:w="696" w:type="dxa"/>
            <w:shd w:val="clear" w:color="auto" w:fill="auto"/>
            <w:noWrap/>
            <w:vAlign w:val="bottom"/>
          </w:tcPr>
          <w:p w14:paraId="412F531F"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1944</w:t>
            </w:r>
          </w:p>
        </w:tc>
      </w:tr>
      <w:tr w:rsidR="00F16BD4" w:rsidRPr="00F16BD4" w14:paraId="43117688" w14:textId="77777777" w:rsidTr="00F16BD4">
        <w:trPr>
          <w:trHeight w:val="255"/>
        </w:trPr>
        <w:tc>
          <w:tcPr>
            <w:tcW w:w="498" w:type="dxa"/>
            <w:vMerge/>
          </w:tcPr>
          <w:p w14:paraId="1248210E"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p>
        </w:tc>
        <w:tc>
          <w:tcPr>
            <w:tcW w:w="418" w:type="dxa"/>
            <w:shd w:val="clear" w:color="auto" w:fill="auto"/>
            <w:noWrap/>
            <w:vAlign w:val="bottom"/>
          </w:tcPr>
          <w:p w14:paraId="7428D0E7"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0</w:t>
            </w:r>
          </w:p>
        </w:tc>
        <w:tc>
          <w:tcPr>
            <w:tcW w:w="713" w:type="dxa"/>
            <w:shd w:val="clear" w:color="auto" w:fill="auto"/>
            <w:noWrap/>
            <w:vAlign w:val="bottom"/>
          </w:tcPr>
          <w:p w14:paraId="5CE31E4F"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4487</w:t>
            </w:r>
          </w:p>
        </w:tc>
        <w:tc>
          <w:tcPr>
            <w:tcW w:w="713" w:type="dxa"/>
            <w:shd w:val="clear" w:color="auto" w:fill="auto"/>
            <w:noWrap/>
            <w:vAlign w:val="bottom"/>
          </w:tcPr>
          <w:p w14:paraId="100EA839"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8688</w:t>
            </w:r>
          </w:p>
        </w:tc>
        <w:tc>
          <w:tcPr>
            <w:tcW w:w="713" w:type="dxa"/>
            <w:shd w:val="clear" w:color="auto" w:fill="auto"/>
            <w:noWrap/>
            <w:vAlign w:val="bottom"/>
          </w:tcPr>
          <w:p w14:paraId="1D585F49"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4284</w:t>
            </w:r>
          </w:p>
        </w:tc>
        <w:tc>
          <w:tcPr>
            <w:tcW w:w="919" w:type="dxa"/>
            <w:shd w:val="clear" w:color="auto" w:fill="auto"/>
            <w:noWrap/>
            <w:vAlign w:val="bottom"/>
          </w:tcPr>
          <w:p w14:paraId="624C3F6C"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4013</w:t>
            </w:r>
          </w:p>
        </w:tc>
        <w:tc>
          <w:tcPr>
            <w:tcW w:w="696" w:type="dxa"/>
            <w:shd w:val="clear" w:color="auto" w:fill="auto"/>
            <w:noWrap/>
            <w:vAlign w:val="bottom"/>
          </w:tcPr>
          <w:p w14:paraId="2229EC27"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4241</w:t>
            </w:r>
          </w:p>
        </w:tc>
        <w:tc>
          <w:tcPr>
            <w:tcW w:w="696" w:type="dxa"/>
            <w:shd w:val="clear" w:color="auto" w:fill="auto"/>
            <w:noWrap/>
            <w:vAlign w:val="bottom"/>
          </w:tcPr>
          <w:p w14:paraId="3D554672"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3210</w:t>
            </w:r>
          </w:p>
        </w:tc>
        <w:tc>
          <w:tcPr>
            <w:tcW w:w="696" w:type="dxa"/>
            <w:shd w:val="clear" w:color="auto" w:fill="auto"/>
            <w:noWrap/>
            <w:vAlign w:val="bottom"/>
          </w:tcPr>
          <w:p w14:paraId="0B7C58B0"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4266</w:t>
            </w:r>
          </w:p>
        </w:tc>
        <w:tc>
          <w:tcPr>
            <w:tcW w:w="696" w:type="dxa"/>
            <w:shd w:val="clear" w:color="auto" w:fill="auto"/>
            <w:noWrap/>
            <w:vAlign w:val="bottom"/>
          </w:tcPr>
          <w:p w14:paraId="3C63002D"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1775</w:t>
            </w:r>
          </w:p>
        </w:tc>
        <w:tc>
          <w:tcPr>
            <w:tcW w:w="696" w:type="dxa"/>
            <w:shd w:val="clear" w:color="auto" w:fill="auto"/>
            <w:noWrap/>
            <w:vAlign w:val="bottom"/>
          </w:tcPr>
          <w:p w14:paraId="3D0A8694"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3806</w:t>
            </w:r>
          </w:p>
        </w:tc>
        <w:tc>
          <w:tcPr>
            <w:tcW w:w="696" w:type="dxa"/>
            <w:shd w:val="clear" w:color="auto" w:fill="auto"/>
            <w:noWrap/>
            <w:vAlign w:val="bottom"/>
          </w:tcPr>
          <w:p w14:paraId="57D9B980"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3969</w:t>
            </w:r>
          </w:p>
        </w:tc>
        <w:tc>
          <w:tcPr>
            <w:tcW w:w="696" w:type="dxa"/>
            <w:shd w:val="clear" w:color="auto" w:fill="auto"/>
            <w:noWrap/>
            <w:vAlign w:val="bottom"/>
          </w:tcPr>
          <w:p w14:paraId="56AE4641"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4242</w:t>
            </w:r>
          </w:p>
        </w:tc>
        <w:tc>
          <w:tcPr>
            <w:tcW w:w="696" w:type="dxa"/>
            <w:shd w:val="clear" w:color="auto" w:fill="auto"/>
            <w:noWrap/>
            <w:vAlign w:val="bottom"/>
          </w:tcPr>
          <w:p w14:paraId="76CA14E2"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2555</w:t>
            </w:r>
          </w:p>
        </w:tc>
        <w:tc>
          <w:tcPr>
            <w:tcW w:w="696" w:type="dxa"/>
            <w:shd w:val="clear" w:color="auto" w:fill="auto"/>
            <w:noWrap/>
            <w:vAlign w:val="bottom"/>
          </w:tcPr>
          <w:p w14:paraId="41902A2C"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2972</w:t>
            </w:r>
          </w:p>
        </w:tc>
        <w:tc>
          <w:tcPr>
            <w:tcW w:w="696" w:type="dxa"/>
            <w:shd w:val="clear" w:color="auto" w:fill="auto"/>
            <w:noWrap/>
            <w:vAlign w:val="bottom"/>
          </w:tcPr>
          <w:p w14:paraId="52AEAE6E"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2736</w:t>
            </w:r>
          </w:p>
        </w:tc>
        <w:tc>
          <w:tcPr>
            <w:tcW w:w="696" w:type="dxa"/>
            <w:shd w:val="clear" w:color="auto" w:fill="auto"/>
            <w:noWrap/>
            <w:vAlign w:val="bottom"/>
          </w:tcPr>
          <w:p w14:paraId="126680A4"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4202</w:t>
            </w:r>
          </w:p>
        </w:tc>
        <w:tc>
          <w:tcPr>
            <w:tcW w:w="696" w:type="dxa"/>
            <w:shd w:val="clear" w:color="auto" w:fill="auto"/>
            <w:noWrap/>
            <w:vAlign w:val="bottom"/>
          </w:tcPr>
          <w:p w14:paraId="0161BC6B"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4667</w:t>
            </w:r>
          </w:p>
        </w:tc>
        <w:tc>
          <w:tcPr>
            <w:tcW w:w="776" w:type="dxa"/>
            <w:shd w:val="clear" w:color="auto" w:fill="auto"/>
            <w:noWrap/>
            <w:vAlign w:val="bottom"/>
          </w:tcPr>
          <w:p w14:paraId="1D860820" w14:textId="77777777" w:rsidR="00F16BD4" w:rsidRPr="00F16BD4" w:rsidRDefault="00F16BD4" w:rsidP="00F16BD4">
            <w:pPr>
              <w:widowControl w:val="0"/>
              <w:spacing w:after="0" w:line="240" w:lineRule="auto"/>
              <w:ind w:firstLine="0"/>
              <w:jc w:val="center"/>
              <w:rPr>
                <w:rFonts w:eastAsia="WenQuanYi Micro Hei" w:cs="Lohit Devanagari"/>
                <w:b/>
                <w:bCs/>
                <w:color w:val="00000A"/>
                <w:szCs w:val="24"/>
                <w:lang w:eastAsia="zh-CN" w:bidi="hi-IN"/>
              </w:rPr>
            </w:pPr>
            <w:r w:rsidRPr="00F16BD4">
              <w:rPr>
                <w:rFonts w:eastAsia="WenQuanYi Micro Hei" w:cs="Lohit Devanagari"/>
                <w:b/>
                <w:bCs/>
                <w:color w:val="00000A"/>
                <w:szCs w:val="24"/>
                <w:lang w:eastAsia="zh-CN" w:bidi="hi-IN"/>
              </w:rPr>
              <w:t>А17</w:t>
            </w:r>
          </w:p>
        </w:tc>
        <w:tc>
          <w:tcPr>
            <w:tcW w:w="696" w:type="dxa"/>
            <w:shd w:val="clear" w:color="auto" w:fill="auto"/>
            <w:noWrap/>
            <w:vAlign w:val="bottom"/>
          </w:tcPr>
          <w:p w14:paraId="39F27065"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458</w:t>
            </w:r>
          </w:p>
        </w:tc>
        <w:tc>
          <w:tcPr>
            <w:tcW w:w="696" w:type="dxa"/>
            <w:shd w:val="clear" w:color="auto" w:fill="auto"/>
            <w:noWrap/>
            <w:vAlign w:val="bottom"/>
          </w:tcPr>
          <w:p w14:paraId="24CE9D96"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758</w:t>
            </w:r>
          </w:p>
        </w:tc>
        <w:tc>
          <w:tcPr>
            <w:tcW w:w="696" w:type="dxa"/>
            <w:shd w:val="clear" w:color="auto" w:fill="auto"/>
            <w:noWrap/>
            <w:vAlign w:val="bottom"/>
          </w:tcPr>
          <w:p w14:paraId="258038D8"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1115</w:t>
            </w:r>
          </w:p>
        </w:tc>
      </w:tr>
      <w:tr w:rsidR="00F16BD4" w:rsidRPr="00F16BD4" w14:paraId="02365EDB" w14:textId="77777777" w:rsidTr="00F16BD4">
        <w:trPr>
          <w:trHeight w:val="255"/>
        </w:trPr>
        <w:tc>
          <w:tcPr>
            <w:tcW w:w="498" w:type="dxa"/>
            <w:vMerge/>
          </w:tcPr>
          <w:p w14:paraId="0FFD24DD"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p>
        </w:tc>
        <w:tc>
          <w:tcPr>
            <w:tcW w:w="418" w:type="dxa"/>
            <w:shd w:val="clear" w:color="auto" w:fill="auto"/>
            <w:noWrap/>
            <w:vAlign w:val="bottom"/>
          </w:tcPr>
          <w:p w14:paraId="7D7BE382"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0</w:t>
            </w:r>
          </w:p>
        </w:tc>
        <w:tc>
          <w:tcPr>
            <w:tcW w:w="713" w:type="dxa"/>
            <w:shd w:val="clear" w:color="auto" w:fill="auto"/>
            <w:noWrap/>
            <w:vAlign w:val="bottom"/>
          </w:tcPr>
          <w:p w14:paraId="14D3FF65"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4471</w:t>
            </w:r>
          </w:p>
        </w:tc>
        <w:tc>
          <w:tcPr>
            <w:tcW w:w="713" w:type="dxa"/>
            <w:shd w:val="clear" w:color="auto" w:fill="auto"/>
            <w:noWrap/>
            <w:vAlign w:val="bottom"/>
          </w:tcPr>
          <w:p w14:paraId="23F98143"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8678</w:t>
            </w:r>
          </w:p>
        </w:tc>
        <w:tc>
          <w:tcPr>
            <w:tcW w:w="713" w:type="dxa"/>
            <w:shd w:val="clear" w:color="auto" w:fill="auto"/>
            <w:noWrap/>
            <w:vAlign w:val="bottom"/>
          </w:tcPr>
          <w:p w14:paraId="35E0AA54"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4277</w:t>
            </w:r>
          </w:p>
        </w:tc>
        <w:tc>
          <w:tcPr>
            <w:tcW w:w="919" w:type="dxa"/>
            <w:shd w:val="clear" w:color="auto" w:fill="auto"/>
            <w:noWrap/>
            <w:vAlign w:val="bottom"/>
          </w:tcPr>
          <w:p w14:paraId="06F31AD5"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4404</w:t>
            </w:r>
          </w:p>
        </w:tc>
        <w:tc>
          <w:tcPr>
            <w:tcW w:w="696" w:type="dxa"/>
            <w:shd w:val="clear" w:color="auto" w:fill="auto"/>
            <w:noWrap/>
            <w:vAlign w:val="bottom"/>
          </w:tcPr>
          <w:p w14:paraId="37590757"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4182</w:t>
            </w:r>
          </w:p>
        </w:tc>
        <w:tc>
          <w:tcPr>
            <w:tcW w:w="696" w:type="dxa"/>
            <w:shd w:val="clear" w:color="auto" w:fill="auto"/>
            <w:noWrap/>
            <w:vAlign w:val="bottom"/>
          </w:tcPr>
          <w:p w14:paraId="6D7B63A7"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4429</w:t>
            </w:r>
          </w:p>
        </w:tc>
        <w:tc>
          <w:tcPr>
            <w:tcW w:w="696" w:type="dxa"/>
            <w:shd w:val="clear" w:color="auto" w:fill="auto"/>
            <w:noWrap/>
            <w:vAlign w:val="bottom"/>
          </w:tcPr>
          <w:p w14:paraId="31AAEFB6"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4594</w:t>
            </w:r>
          </w:p>
        </w:tc>
        <w:tc>
          <w:tcPr>
            <w:tcW w:w="696" w:type="dxa"/>
            <w:shd w:val="clear" w:color="auto" w:fill="auto"/>
            <w:noWrap/>
            <w:vAlign w:val="bottom"/>
          </w:tcPr>
          <w:p w14:paraId="05BADE48"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2234</w:t>
            </w:r>
          </w:p>
        </w:tc>
        <w:tc>
          <w:tcPr>
            <w:tcW w:w="696" w:type="dxa"/>
            <w:shd w:val="clear" w:color="auto" w:fill="auto"/>
            <w:noWrap/>
            <w:vAlign w:val="bottom"/>
          </w:tcPr>
          <w:p w14:paraId="6CEE165E"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4332</w:t>
            </w:r>
          </w:p>
        </w:tc>
        <w:tc>
          <w:tcPr>
            <w:tcW w:w="696" w:type="dxa"/>
            <w:shd w:val="clear" w:color="auto" w:fill="auto"/>
            <w:noWrap/>
            <w:vAlign w:val="bottom"/>
          </w:tcPr>
          <w:p w14:paraId="04DD066B"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4358</w:t>
            </w:r>
          </w:p>
        </w:tc>
        <w:tc>
          <w:tcPr>
            <w:tcW w:w="696" w:type="dxa"/>
            <w:shd w:val="clear" w:color="auto" w:fill="auto"/>
            <w:noWrap/>
            <w:vAlign w:val="bottom"/>
          </w:tcPr>
          <w:p w14:paraId="2E4BEA80"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4321</w:t>
            </w:r>
          </w:p>
        </w:tc>
        <w:tc>
          <w:tcPr>
            <w:tcW w:w="696" w:type="dxa"/>
            <w:shd w:val="clear" w:color="auto" w:fill="auto"/>
            <w:noWrap/>
            <w:vAlign w:val="bottom"/>
          </w:tcPr>
          <w:p w14:paraId="316FE9BF"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2345</w:t>
            </w:r>
          </w:p>
        </w:tc>
        <w:tc>
          <w:tcPr>
            <w:tcW w:w="696" w:type="dxa"/>
            <w:shd w:val="clear" w:color="auto" w:fill="auto"/>
            <w:noWrap/>
            <w:vAlign w:val="bottom"/>
          </w:tcPr>
          <w:p w14:paraId="2D671589"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2762</w:t>
            </w:r>
          </w:p>
        </w:tc>
        <w:tc>
          <w:tcPr>
            <w:tcW w:w="696" w:type="dxa"/>
            <w:shd w:val="clear" w:color="auto" w:fill="auto"/>
            <w:noWrap/>
            <w:vAlign w:val="bottom"/>
          </w:tcPr>
          <w:p w14:paraId="66B1F7BE"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3196</w:t>
            </w:r>
          </w:p>
        </w:tc>
        <w:tc>
          <w:tcPr>
            <w:tcW w:w="696" w:type="dxa"/>
            <w:shd w:val="clear" w:color="auto" w:fill="auto"/>
            <w:noWrap/>
            <w:vAlign w:val="bottom"/>
          </w:tcPr>
          <w:p w14:paraId="547A1F18"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4060</w:t>
            </w:r>
          </w:p>
        </w:tc>
        <w:tc>
          <w:tcPr>
            <w:tcW w:w="696" w:type="dxa"/>
            <w:shd w:val="clear" w:color="auto" w:fill="auto"/>
            <w:noWrap/>
            <w:vAlign w:val="bottom"/>
          </w:tcPr>
          <w:p w14:paraId="6C07CB36"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3965</w:t>
            </w:r>
          </w:p>
        </w:tc>
        <w:tc>
          <w:tcPr>
            <w:tcW w:w="776" w:type="dxa"/>
            <w:shd w:val="clear" w:color="auto" w:fill="auto"/>
            <w:noWrap/>
            <w:vAlign w:val="bottom"/>
          </w:tcPr>
          <w:p w14:paraId="020BBB40"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3997</w:t>
            </w:r>
          </w:p>
        </w:tc>
        <w:tc>
          <w:tcPr>
            <w:tcW w:w="696" w:type="dxa"/>
            <w:shd w:val="clear" w:color="auto" w:fill="auto"/>
            <w:noWrap/>
            <w:vAlign w:val="bottom"/>
          </w:tcPr>
          <w:p w14:paraId="171B37A1" w14:textId="77777777" w:rsidR="00F16BD4" w:rsidRPr="00F16BD4" w:rsidRDefault="00F16BD4" w:rsidP="00F16BD4">
            <w:pPr>
              <w:widowControl w:val="0"/>
              <w:spacing w:after="0" w:line="240" w:lineRule="auto"/>
              <w:ind w:firstLine="0"/>
              <w:jc w:val="center"/>
              <w:rPr>
                <w:rFonts w:eastAsia="WenQuanYi Micro Hei" w:cs="Lohit Devanagari"/>
                <w:b/>
                <w:bCs/>
                <w:color w:val="00000A"/>
                <w:szCs w:val="24"/>
                <w:lang w:eastAsia="zh-CN" w:bidi="hi-IN"/>
              </w:rPr>
            </w:pPr>
            <w:r w:rsidRPr="00F16BD4">
              <w:rPr>
                <w:rFonts w:eastAsia="WenQuanYi Micro Hei" w:cs="Lohit Devanagari"/>
                <w:b/>
                <w:bCs/>
                <w:color w:val="00000A"/>
                <w:szCs w:val="24"/>
                <w:lang w:eastAsia="zh-CN" w:bidi="hi-IN"/>
              </w:rPr>
              <w:t>А18</w:t>
            </w:r>
          </w:p>
        </w:tc>
        <w:tc>
          <w:tcPr>
            <w:tcW w:w="696" w:type="dxa"/>
            <w:shd w:val="clear" w:color="auto" w:fill="auto"/>
            <w:noWrap/>
            <w:vAlign w:val="bottom"/>
          </w:tcPr>
          <w:p w14:paraId="0A31E9DF"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726</w:t>
            </w:r>
          </w:p>
        </w:tc>
        <w:tc>
          <w:tcPr>
            <w:tcW w:w="696" w:type="dxa"/>
            <w:shd w:val="clear" w:color="auto" w:fill="auto"/>
            <w:noWrap/>
            <w:vAlign w:val="bottom"/>
          </w:tcPr>
          <w:p w14:paraId="37E5B3FA"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1336</w:t>
            </w:r>
          </w:p>
        </w:tc>
      </w:tr>
      <w:tr w:rsidR="00F16BD4" w:rsidRPr="00F16BD4" w14:paraId="03F6195E" w14:textId="77777777" w:rsidTr="00F16BD4">
        <w:trPr>
          <w:trHeight w:val="255"/>
        </w:trPr>
        <w:tc>
          <w:tcPr>
            <w:tcW w:w="498" w:type="dxa"/>
            <w:vMerge/>
          </w:tcPr>
          <w:p w14:paraId="7AE1B3A6"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p>
        </w:tc>
        <w:tc>
          <w:tcPr>
            <w:tcW w:w="418" w:type="dxa"/>
            <w:shd w:val="clear" w:color="auto" w:fill="auto"/>
            <w:noWrap/>
            <w:vAlign w:val="bottom"/>
          </w:tcPr>
          <w:p w14:paraId="3FB5DB12"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0</w:t>
            </w:r>
          </w:p>
        </w:tc>
        <w:tc>
          <w:tcPr>
            <w:tcW w:w="713" w:type="dxa"/>
            <w:shd w:val="clear" w:color="auto" w:fill="auto"/>
            <w:noWrap/>
            <w:vAlign w:val="bottom"/>
          </w:tcPr>
          <w:p w14:paraId="3EA2245F"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5270</w:t>
            </w:r>
          </w:p>
        </w:tc>
        <w:tc>
          <w:tcPr>
            <w:tcW w:w="713" w:type="dxa"/>
            <w:shd w:val="clear" w:color="auto" w:fill="auto"/>
            <w:noWrap/>
            <w:vAlign w:val="bottom"/>
          </w:tcPr>
          <w:p w14:paraId="6D5A1A63"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9057</w:t>
            </w:r>
          </w:p>
        </w:tc>
        <w:tc>
          <w:tcPr>
            <w:tcW w:w="713" w:type="dxa"/>
            <w:shd w:val="clear" w:color="auto" w:fill="auto"/>
            <w:noWrap/>
            <w:vAlign w:val="bottom"/>
          </w:tcPr>
          <w:p w14:paraId="34B34BEA"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4646</w:t>
            </w:r>
          </w:p>
        </w:tc>
        <w:tc>
          <w:tcPr>
            <w:tcW w:w="919" w:type="dxa"/>
            <w:shd w:val="clear" w:color="auto" w:fill="auto"/>
            <w:noWrap/>
            <w:vAlign w:val="bottom"/>
          </w:tcPr>
          <w:p w14:paraId="5D7424E6"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4568</w:t>
            </w:r>
          </w:p>
        </w:tc>
        <w:tc>
          <w:tcPr>
            <w:tcW w:w="696" w:type="dxa"/>
            <w:shd w:val="clear" w:color="auto" w:fill="auto"/>
            <w:noWrap/>
            <w:vAlign w:val="bottom"/>
          </w:tcPr>
          <w:p w14:paraId="4BB8840A"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4379</w:t>
            </w:r>
          </w:p>
        </w:tc>
        <w:tc>
          <w:tcPr>
            <w:tcW w:w="696" w:type="dxa"/>
            <w:shd w:val="clear" w:color="auto" w:fill="auto"/>
            <w:noWrap/>
            <w:vAlign w:val="bottom"/>
          </w:tcPr>
          <w:p w14:paraId="00AE5079"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5858</w:t>
            </w:r>
          </w:p>
        </w:tc>
        <w:tc>
          <w:tcPr>
            <w:tcW w:w="696" w:type="dxa"/>
            <w:shd w:val="clear" w:color="auto" w:fill="auto"/>
            <w:noWrap/>
            <w:vAlign w:val="bottom"/>
          </w:tcPr>
          <w:p w14:paraId="3A51E775"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5159</w:t>
            </w:r>
          </w:p>
        </w:tc>
        <w:tc>
          <w:tcPr>
            <w:tcW w:w="696" w:type="dxa"/>
            <w:shd w:val="clear" w:color="auto" w:fill="auto"/>
            <w:noWrap/>
            <w:vAlign w:val="bottom"/>
          </w:tcPr>
          <w:p w14:paraId="73294181"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2996</w:t>
            </w:r>
          </w:p>
        </w:tc>
        <w:tc>
          <w:tcPr>
            <w:tcW w:w="696" w:type="dxa"/>
            <w:shd w:val="clear" w:color="auto" w:fill="auto"/>
            <w:noWrap/>
            <w:vAlign w:val="bottom"/>
          </w:tcPr>
          <w:p w14:paraId="10C2DA8B"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4966</w:t>
            </w:r>
          </w:p>
        </w:tc>
        <w:tc>
          <w:tcPr>
            <w:tcW w:w="696" w:type="dxa"/>
            <w:shd w:val="clear" w:color="auto" w:fill="auto"/>
            <w:noWrap/>
            <w:vAlign w:val="bottom"/>
          </w:tcPr>
          <w:p w14:paraId="1E46B089"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4981</w:t>
            </w:r>
          </w:p>
        </w:tc>
        <w:tc>
          <w:tcPr>
            <w:tcW w:w="696" w:type="dxa"/>
            <w:shd w:val="clear" w:color="auto" w:fill="auto"/>
            <w:noWrap/>
            <w:vAlign w:val="bottom"/>
          </w:tcPr>
          <w:p w14:paraId="18EF276D"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4542</w:t>
            </w:r>
          </w:p>
        </w:tc>
        <w:tc>
          <w:tcPr>
            <w:tcW w:w="696" w:type="dxa"/>
            <w:shd w:val="clear" w:color="auto" w:fill="auto"/>
            <w:noWrap/>
            <w:vAlign w:val="bottom"/>
          </w:tcPr>
          <w:p w14:paraId="29C84828"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2502</w:t>
            </w:r>
          </w:p>
        </w:tc>
        <w:tc>
          <w:tcPr>
            <w:tcW w:w="696" w:type="dxa"/>
            <w:shd w:val="clear" w:color="auto" w:fill="auto"/>
            <w:noWrap/>
            <w:vAlign w:val="bottom"/>
          </w:tcPr>
          <w:p w14:paraId="0384EBEB"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2919</w:t>
            </w:r>
          </w:p>
        </w:tc>
        <w:tc>
          <w:tcPr>
            <w:tcW w:w="696" w:type="dxa"/>
            <w:shd w:val="clear" w:color="auto" w:fill="auto"/>
            <w:noWrap/>
            <w:vAlign w:val="bottom"/>
          </w:tcPr>
          <w:p w14:paraId="1D5B517E"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3957</w:t>
            </w:r>
          </w:p>
        </w:tc>
        <w:tc>
          <w:tcPr>
            <w:tcW w:w="696" w:type="dxa"/>
            <w:shd w:val="clear" w:color="auto" w:fill="auto"/>
            <w:noWrap/>
            <w:vAlign w:val="bottom"/>
          </w:tcPr>
          <w:p w14:paraId="53520E50"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4659</w:t>
            </w:r>
          </w:p>
        </w:tc>
        <w:tc>
          <w:tcPr>
            <w:tcW w:w="696" w:type="dxa"/>
            <w:shd w:val="clear" w:color="auto" w:fill="auto"/>
            <w:noWrap/>
            <w:vAlign w:val="bottom"/>
          </w:tcPr>
          <w:p w14:paraId="0DFBEE1B"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4731</w:t>
            </w:r>
          </w:p>
        </w:tc>
        <w:tc>
          <w:tcPr>
            <w:tcW w:w="776" w:type="dxa"/>
            <w:shd w:val="clear" w:color="auto" w:fill="auto"/>
            <w:noWrap/>
            <w:vAlign w:val="bottom"/>
          </w:tcPr>
          <w:p w14:paraId="14EA2986"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3697</w:t>
            </w:r>
          </w:p>
        </w:tc>
        <w:tc>
          <w:tcPr>
            <w:tcW w:w="696" w:type="dxa"/>
            <w:shd w:val="clear" w:color="auto" w:fill="auto"/>
            <w:noWrap/>
            <w:vAlign w:val="bottom"/>
          </w:tcPr>
          <w:p w14:paraId="7647B77E"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4425</w:t>
            </w:r>
          </w:p>
        </w:tc>
        <w:tc>
          <w:tcPr>
            <w:tcW w:w="696" w:type="dxa"/>
            <w:shd w:val="clear" w:color="auto" w:fill="auto"/>
            <w:noWrap/>
            <w:vAlign w:val="bottom"/>
          </w:tcPr>
          <w:p w14:paraId="3857575B" w14:textId="77777777" w:rsidR="00F16BD4" w:rsidRPr="00F16BD4" w:rsidRDefault="00F16BD4" w:rsidP="00F16BD4">
            <w:pPr>
              <w:widowControl w:val="0"/>
              <w:spacing w:after="0" w:line="240" w:lineRule="auto"/>
              <w:ind w:firstLine="0"/>
              <w:jc w:val="center"/>
              <w:rPr>
                <w:rFonts w:eastAsia="WenQuanYi Micro Hei" w:cs="Lohit Devanagari"/>
                <w:b/>
                <w:bCs/>
                <w:color w:val="00000A"/>
                <w:szCs w:val="24"/>
                <w:lang w:eastAsia="zh-CN" w:bidi="hi-IN"/>
              </w:rPr>
            </w:pPr>
            <w:r w:rsidRPr="00F16BD4">
              <w:rPr>
                <w:rFonts w:eastAsia="WenQuanYi Micro Hei" w:cs="Lohit Devanagari"/>
                <w:b/>
                <w:bCs/>
                <w:color w:val="00000A"/>
                <w:szCs w:val="24"/>
                <w:lang w:eastAsia="zh-CN" w:bidi="hi-IN"/>
              </w:rPr>
              <w:t>А19</w:t>
            </w:r>
          </w:p>
        </w:tc>
        <w:tc>
          <w:tcPr>
            <w:tcW w:w="696" w:type="dxa"/>
            <w:shd w:val="clear" w:color="auto" w:fill="auto"/>
            <w:noWrap/>
            <w:vAlign w:val="bottom"/>
          </w:tcPr>
          <w:p w14:paraId="09BF1E32"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1811</w:t>
            </w:r>
          </w:p>
        </w:tc>
      </w:tr>
      <w:tr w:rsidR="00F16BD4" w:rsidRPr="00F16BD4" w14:paraId="6C4777A6" w14:textId="77777777" w:rsidTr="00F16BD4">
        <w:trPr>
          <w:trHeight w:val="255"/>
        </w:trPr>
        <w:tc>
          <w:tcPr>
            <w:tcW w:w="498" w:type="dxa"/>
            <w:vMerge/>
          </w:tcPr>
          <w:p w14:paraId="1337DD47"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p>
        </w:tc>
        <w:tc>
          <w:tcPr>
            <w:tcW w:w="418" w:type="dxa"/>
            <w:shd w:val="clear" w:color="auto" w:fill="auto"/>
            <w:noWrap/>
            <w:vAlign w:val="bottom"/>
          </w:tcPr>
          <w:p w14:paraId="6130B41F"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0</w:t>
            </w:r>
          </w:p>
        </w:tc>
        <w:tc>
          <w:tcPr>
            <w:tcW w:w="713" w:type="dxa"/>
            <w:shd w:val="clear" w:color="auto" w:fill="auto"/>
            <w:noWrap/>
            <w:vAlign w:val="bottom"/>
          </w:tcPr>
          <w:p w14:paraId="247B0678"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2289</w:t>
            </w:r>
          </w:p>
        </w:tc>
        <w:tc>
          <w:tcPr>
            <w:tcW w:w="713" w:type="dxa"/>
            <w:shd w:val="clear" w:color="auto" w:fill="auto"/>
            <w:noWrap/>
            <w:vAlign w:val="bottom"/>
          </w:tcPr>
          <w:p w14:paraId="1EB3F114"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6695</w:t>
            </w:r>
          </w:p>
        </w:tc>
        <w:tc>
          <w:tcPr>
            <w:tcW w:w="713" w:type="dxa"/>
            <w:shd w:val="clear" w:color="auto" w:fill="auto"/>
            <w:noWrap/>
            <w:vAlign w:val="bottom"/>
          </w:tcPr>
          <w:p w14:paraId="78344AAE"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2294</w:t>
            </w:r>
          </w:p>
        </w:tc>
        <w:tc>
          <w:tcPr>
            <w:tcW w:w="919" w:type="dxa"/>
            <w:shd w:val="clear" w:color="auto" w:fill="auto"/>
            <w:noWrap/>
            <w:vAlign w:val="bottom"/>
          </w:tcPr>
          <w:p w14:paraId="0921DAD1"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2289</w:t>
            </w:r>
          </w:p>
        </w:tc>
        <w:tc>
          <w:tcPr>
            <w:tcW w:w="696" w:type="dxa"/>
            <w:shd w:val="clear" w:color="auto" w:fill="auto"/>
            <w:noWrap/>
            <w:vAlign w:val="bottom"/>
          </w:tcPr>
          <w:p w14:paraId="72D44316"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2289</w:t>
            </w:r>
          </w:p>
        </w:tc>
        <w:tc>
          <w:tcPr>
            <w:tcW w:w="696" w:type="dxa"/>
            <w:shd w:val="clear" w:color="auto" w:fill="auto"/>
            <w:noWrap/>
            <w:vAlign w:val="bottom"/>
          </w:tcPr>
          <w:p w14:paraId="541EA7EA"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2289</w:t>
            </w:r>
          </w:p>
        </w:tc>
        <w:tc>
          <w:tcPr>
            <w:tcW w:w="696" w:type="dxa"/>
            <w:shd w:val="clear" w:color="auto" w:fill="auto"/>
            <w:noWrap/>
            <w:vAlign w:val="bottom"/>
          </w:tcPr>
          <w:p w14:paraId="371C9ED7"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2289</w:t>
            </w:r>
          </w:p>
        </w:tc>
        <w:tc>
          <w:tcPr>
            <w:tcW w:w="696" w:type="dxa"/>
            <w:shd w:val="clear" w:color="auto" w:fill="auto"/>
            <w:noWrap/>
            <w:vAlign w:val="bottom"/>
          </w:tcPr>
          <w:p w14:paraId="600667FC"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608</w:t>
            </w:r>
          </w:p>
        </w:tc>
        <w:tc>
          <w:tcPr>
            <w:tcW w:w="696" w:type="dxa"/>
            <w:shd w:val="clear" w:color="auto" w:fill="auto"/>
            <w:noWrap/>
            <w:vAlign w:val="bottom"/>
          </w:tcPr>
          <w:p w14:paraId="70D00C21"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2289</w:t>
            </w:r>
          </w:p>
        </w:tc>
        <w:tc>
          <w:tcPr>
            <w:tcW w:w="696" w:type="dxa"/>
            <w:shd w:val="clear" w:color="auto" w:fill="auto"/>
            <w:noWrap/>
            <w:vAlign w:val="bottom"/>
          </w:tcPr>
          <w:p w14:paraId="786E492B"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2289</w:t>
            </w:r>
          </w:p>
        </w:tc>
        <w:tc>
          <w:tcPr>
            <w:tcW w:w="696" w:type="dxa"/>
            <w:shd w:val="clear" w:color="auto" w:fill="auto"/>
            <w:noWrap/>
            <w:vAlign w:val="bottom"/>
          </w:tcPr>
          <w:p w14:paraId="39F9E823"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2289</w:t>
            </w:r>
          </w:p>
        </w:tc>
        <w:tc>
          <w:tcPr>
            <w:tcW w:w="696" w:type="dxa"/>
            <w:shd w:val="clear" w:color="auto" w:fill="auto"/>
            <w:noWrap/>
            <w:vAlign w:val="bottom"/>
          </w:tcPr>
          <w:p w14:paraId="434B67BF"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2104</w:t>
            </w:r>
          </w:p>
        </w:tc>
        <w:tc>
          <w:tcPr>
            <w:tcW w:w="696" w:type="dxa"/>
            <w:shd w:val="clear" w:color="auto" w:fill="auto"/>
            <w:noWrap/>
            <w:vAlign w:val="bottom"/>
          </w:tcPr>
          <w:p w14:paraId="3ED7ECD8"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2291</w:t>
            </w:r>
          </w:p>
        </w:tc>
        <w:tc>
          <w:tcPr>
            <w:tcW w:w="696" w:type="dxa"/>
            <w:shd w:val="clear" w:color="auto" w:fill="auto"/>
            <w:noWrap/>
            <w:vAlign w:val="bottom"/>
          </w:tcPr>
          <w:p w14:paraId="7CA5E7DE"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1570</w:t>
            </w:r>
          </w:p>
        </w:tc>
        <w:tc>
          <w:tcPr>
            <w:tcW w:w="696" w:type="dxa"/>
            <w:shd w:val="clear" w:color="auto" w:fill="auto"/>
            <w:noWrap/>
            <w:vAlign w:val="bottom"/>
          </w:tcPr>
          <w:p w14:paraId="03BD21D8"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2296</w:t>
            </w:r>
          </w:p>
        </w:tc>
        <w:tc>
          <w:tcPr>
            <w:tcW w:w="696" w:type="dxa"/>
            <w:shd w:val="clear" w:color="auto" w:fill="auto"/>
            <w:noWrap/>
            <w:vAlign w:val="bottom"/>
          </w:tcPr>
          <w:p w14:paraId="09C8080E"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2339</w:t>
            </w:r>
          </w:p>
        </w:tc>
        <w:tc>
          <w:tcPr>
            <w:tcW w:w="776" w:type="dxa"/>
            <w:shd w:val="clear" w:color="auto" w:fill="auto"/>
            <w:noWrap/>
            <w:vAlign w:val="bottom"/>
          </w:tcPr>
          <w:p w14:paraId="59E9B77C"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2289</w:t>
            </w:r>
          </w:p>
        </w:tc>
        <w:tc>
          <w:tcPr>
            <w:tcW w:w="696" w:type="dxa"/>
            <w:shd w:val="clear" w:color="auto" w:fill="auto"/>
            <w:noWrap/>
            <w:vAlign w:val="bottom"/>
          </w:tcPr>
          <w:p w14:paraId="7630E4F0"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2095</w:t>
            </w:r>
          </w:p>
        </w:tc>
        <w:tc>
          <w:tcPr>
            <w:tcW w:w="696" w:type="dxa"/>
            <w:shd w:val="clear" w:color="auto" w:fill="auto"/>
            <w:noWrap/>
            <w:vAlign w:val="bottom"/>
          </w:tcPr>
          <w:p w14:paraId="4CCBC3AC" w14:textId="77777777" w:rsidR="00F16BD4" w:rsidRPr="00F16BD4" w:rsidRDefault="00F16BD4" w:rsidP="00F16BD4">
            <w:pPr>
              <w:widowControl w:val="0"/>
              <w:spacing w:after="0" w:line="240" w:lineRule="auto"/>
              <w:ind w:firstLine="0"/>
              <w:jc w:val="center"/>
              <w:rPr>
                <w:rFonts w:eastAsia="WenQuanYi Micro Hei" w:cs="Lohit Devanagari"/>
                <w:color w:val="00000A"/>
                <w:szCs w:val="24"/>
                <w:lang w:eastAsia="zh-CN" w:bidi="hi-IN"/>
              </w:rPr>
            </w:pPr>
            <w:r w:rsidRPr="00F16BD4">
              <w:rPr>
                <w:rFonts w:eastAsia="WenQuanYi Micro Hei" w:cs="Lohit Devanagari"/>
                <w:color w:val="00000A"/>
                <w:szCs w:val="24"/>
                <w:lang w:eastAsia="zh-CN" w:bidi="hi-IN"/>
              </w:rPr>
              <w:t>2289</w:t>
            </w:r>
          </w:p>
        </w:tc>
        <w:tc>
          <w:tcPr>
            <w:tcW w:w="696" w:type="dxa"/>
            <w:shd w:val="clear" w:color="auto" w:fill="auto"/>
            <w:noWrap/>
            <w:vAlign w:val="bottom"/>
          </w:tcPr>
          <w:p w14:paraId="401E7A52" w14:textId="77777777" w:rsidR="00F16BD4" w:rsidRPr="00F16BD4" w:rsidRDefault="00F16BD4" w:rsidP="00F16BD4">
            <w:pPr>
              <w:widowControl w:val="0"/>
              <w:spacing w:after="0" w:line="240" w:lineRule="auto"/>
              <w:ind w:firstLine="0"/>
              <w:jc w:val="center"/>
              <w:rPr>
                <w:rFonts w:eastAsia="WenQuanYi Micro Hei" w:cs="Lohit Devanagari"/>
                <w:b/>
                <w:bCs/>
                <w:color w:val="00000A"/>
                <w:szCs w:val="24"/>
                <w:lang w:eastAsia="zh-CN" w:bidi="hi-IN"/>
              </w:rPr>
            </w:pPr>
            <w:r w:rsidRPr="00F16BD4">
              <w:rPr>
                <w:rFonts w:eastAsia="WenQuanYi Micro Hei" w:cs="Lohit Devanagari"/>
                <w:b/>
                <w:bCs/>
                <w:color w:val="00000A"/>
                <w:szCs w:val="24"/>
                <w:lang w:eastAsia="zh-CN" w:bidi="hi-IN"/>
              </w:rPr>
              <w:t>А20</w:t>
            </w:r>
          </w:p>
        </w:tc>
      </w:tr>
    </w:tbl>
    <w:p w14:paraId="0CC60FAC" w14:textId="77777777" w:rsidR="00F16BD4" w:rsidRDefault="00F16BD4" w:rsidP="00F16BD4">
      <w:pPr>
        <w:pStyle w:val="Default"/>
        <w:spacing w:line="360" w:lineRule="auto"/>
        <w:ind w:left="-426" w:firstLine="1146"/>
        <w:jc w:val="center"/>
        <w:sectPr w:rsidR="00F16BD4" w:rsidSect="00C326D0">
          <w:pgSz w:w="16838" w:h="11906" w:orient="landscape"/>
          <w:pgMar w:top="1701" w:right="1134" w:bottom="851" w:left="1134" w:header="709" w:footer="709" w:gutter="0"/>
          <w:cols w:space="708"/>
          <w:docGrid w:linePitch="360"/>
        </w:sectPr>
      </w:pPr>
    </w:p>
    <w:p w14:paraId="2553F069" w14:textId="77777777" w:rsidR="00C326D0" w:rsidRDefault="00C326D0" w:rsidP="00C326D0">
      <w:pPr>
        <w:pStyle w:val="Default"/>
        <w:spacing w:line="360" w:lineRule="auto"/>
        <w:ind w:firstLine="720"/>
        <w:jc w:val="both"/>
      </w:pPr>
      <w:r>
        <w:lastRenderedPageBreak/>
        <w:t>Данная комбинация маршрутов отвечает всем указанным выше условиям, следовательно, объединяем данные маршруты в один общий кольцевой маршрут:</w:t>
      </w:r>
    </w:p>
    <w:p w14:paraId="203AA518" w14:textId="77777777" w:rsidR="00C326D0" w:rsidRDefault="00C326D0" w:rsidP="00C326D0">
      <w:pPr>
        <w:pStyle w:val="Default"/>
        <w:spacing w:line="360" w:lineRule="auto"/>
        <w:ind w:firstLine="720"/>
        <w:jc w:val="both"/>
      </w:pPr>
      <w:r>
        <w:t xml:space="preserve">В (Санкт-Петербург) </w:t>
      </w:r>
      <w:r>
        <w:rPr>
          <w:color w:val="auto"/>
          <w:shd w:val="clear" w:color="auto" w:fill="FFFFFF"/>
        </w:rPr>
        <w:t>–</w:t>
      </w:r>
      <w:r>
        <w:t xml:space="preserve"> </w:t>
      </w:r>
      <w:r>
        <w:rPr>
          <w:color w:val="auto"/>
          <w:shd w:val="clear" w:color="auto" w:fill="FFFFFF"/>
        </w:rPr>
        <w:t>А2 (</w:t>
      </w:r>
      <w:r w:rsidRPr="00F318E1">
        <w:rPr>
          <w:color w:val="auto"/>
          <w:shd w:val="clear" w:color="auto" w:fill="FFFFFF"/>
        </w:rPr>
        <w:t>Kallo</w:t>
      </w:r>
      <w:r>
        <w:rPr>
          <w:color w:val="auto"/>
          <w:shd w:val="clear" w:color="auto" w:fill="FFFFFF"/>
        </w:rPr>
        <w:t>) – А3 (</w:t>
      </w:r>
      <w:r w:rsidRPr="00F318E1">
        <w:rPr>
          <w:color w:val="auto"/>
          <w:shd w:val="clear" w:color="auto" w:fill="FFFFFF"/>
        </w:rPr>
        <w:t>Antwerpen</w:t>
      </w:r>
      <w:r>
        <w:rPr>
          <w:color w:val="auto"/>
          <w:shd w:val="clear" w:color="auto" w:fill="FFFFFF"/>
        </w:rPr>
        <w:t>) –</w:t>
      </w:r>
      <w:r w:rsidRPr="0067225F">
        <w:t xml:space="preserve"> </w:t>
      </w:r>
      <w:r>
        <w:t>В (Санкт-Петербург)</w:t>
      </w:r>
    </w:p>
    <w:p w14:paraId="04DC3EFF" w14:textId="77777777" w:rsidR="00C326D0" w:rsidRDefault="00C326D0" w:rsidP="00C326D0">
      <w:pPr>
        <w:pStyle w:val="Default"/>
        <w:spacing w:line="360" w:lineRule="auto"/>
        <w:ind w:firstLine="720"/>
        <w:jc w:val="both"/>
      </w:pPr>
      <w:r>
        <w:t>После комбинации, маршрут будет иметь вид, представленный на рисунке 3.7.</w:t>
      </w:r>
    </w:p>
    <w:p w14:paraId="106975BC" w14:textId="77777777" w:rsidR="00C326D0" w:rsidRDefault="00C326D0" w:rsidP="00C326D0">
      <w:pPr>
        <w:pStyle w:val="Default"/>
        <w:spacing w:line="360" w:lineRule="auto"/>
        <w:jc w:val="both"/>
      </w:pPr>
      <w:r>
        <w:rPr>
          <w:noProof/>
          <w:lang w:bidi="ar-SA"/>
        </w:rPr>
        <mc:AlternateContent>
          <mc:Choice Requires="wpc">
            <w:drawing>
              <wp:inline distT="0" distB="0" distL="0" distR="0" wp14:anchorId="4BAD2662" wp14:editId="444457FD">
                <wp:extent cx="5867400" cy="2514600"/>
                <wp:effectExtent l="0" t="0" r="0" b="0"/>
                <wp:docPr id="136" name="Полотно 6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27" name="Rectangle 62"/>
                        <wps:cNvSpPr>
                          <a:spLocks/>
                        </wps:cNvSpPr>
                        <wps:spPr bwMode="auto">
                          <a:xfrm>
                            <a:off x="3809735" y="342825"/>
                            <a:ext cx="1600496" cy="342825"/>
                          </a:xfrm>
                          <a:prstGeom prst="rect">
                            <a:avLst/>
                          </a:prstGeom>
                          <a:solidFill>
                            <a:srgbClr val="FFFFFF"/>
                          </a:solidFill>
                          <a:ln w="9525">
                            <a:solidFill>
                              <a:srgbClr val="000000"/>
                            </a:solidFill>
                            <a:miter lim="800000"/>
                            <a:headEnd/>
                            <a:tailEnd/>
                          </a:ln>
                        </wps:spPr>
                        <wps:txbx>
                          <w:txbxContent>
                            <w:p w14:paraId="36A4B7E9" w14:textId="77777777" w:rsidR="00E316B6" w:rsidRDefault="00E316B6" w:rsidP="00C326D0">
                              <w:pPr>
                                <w:jc w:val="center"/>
                              </w:pPr>
                              <w:r>
                                <w:t>В (Санкт-Петербург)</w:t>
                              </w:r>
                            </w:p>
                          </w:txbxContent>
                        </wps:txbx>
                        <wps:bodyPr rot="0" vert="horz" wrap="square" lIns="91440" tIns="45720" rIns="91440" bIns="45720" anchor="t" anchorCtr="0" upright="1">
                          <a:noAutofit/>
                        </wps:bodyPr>
                      </wps:wsp>
                      <wps:wsp>
                        <wps:cNvPr id="128" name="Rectangle 63"/>
                        <wps:cNvSpPr>
                          <a:spLocks/>
                        </wps:cNvSpPr>
                        <wps:spPr bwMode="auto">
                          <a:xfrm>
                            <a:off x="2133452" y="2056953"/>
                            <a:ext cx="1600496" cy="342825"/>
                          </a:xfrm>
                          <a:prstGeom prst="rect">
                            <a:avLst/>
                          </a:prstGeom>
                          <a:solidFill>
                            <a:srgbClr val="FFFFFF"/>
                          </a:solidFill>
                          <a:ln w="9525">
                            <a:solidFill>
                              <a:srgbClr val="000000"/>
                            </a:solidFill>
                            <a:miter lim="800000"/>
                            <a:headEnd/>
                            <a:tailEnd/>
                          </a:ln>
                        </wps:spPr>
                        <wps:txbx>
                          <w:txbxContent>
                            <w:p w14:paraId="1E98A2DE" w14:textId="77777777" w:rsidR="00E316B6" w:rsidRPr="0067225F" w:rsidRDefault="00E316B6" w:rsidP="00C326D0">
                              <w:r>
                                <w:rPr>
                                  <w:color w:val="auto"/>
                                  <w:shd w:val="clear" w:color="auto" w:fill="FFFFFF"/>
                                </w:rPr>
                                <w:t>А3 (</w:t>
                              </w:r>
                              <w:r w:rsidRPr="00F318E1">
                                <w:rPr>
                                  <w:color w:val="auto"/>
                                  <w:shd w:val="clear" w:color="auto" w:fill="FFFFFF"/>
                                </w:rPr>
                                <w:t>Antwerpen</w:t>
                              </w:r>
                              <w:r>
                                <w:rPr>
                                  <w:color w:val="auto"/>
                                  <w:shd w:val="clear" w:color="auto" w:fill="FFFFFF"/>
                                </w:rPr>
                                <w:t>)</w:t>
                              </w:r>
                            </w:p>
                            <w:p w14:paraId="60ACDD70" w14:textId="77777777" w:rsidR="00E316B6" w:rsidRPr="0067225F" w:rsidRDefault="00E316B6" w:rsidP="00C326D0"/>
                          </w:txbxContent>
                        </wps:txbx>
                        <wps:bodyPr rot="0" vert="horz" wrap="square" lIns="91440" tIns="45720" rIns="91440" bIns="45720" anchor="t" anchorCtr="0" upright="1">
                          <a:noAutofit/>
                        </wps:bodyPr>
                      </wps:wsp>
                      <wps:wsp>
                        <wps:cNvPr id="129" name="Rectangle 64"/>
                        <wps:cNvSpPr>
                          <a:spLocks/>
                        </wps:cNvSpPr>
                        <wps:spPr bwMode="auto">
                          <a:xfrm>
                            <a:off x="609558" y="1371302"/>
                            <a:ext cx="1600496" cy="342825"/>
                          </a:xfrm>
                          <a:prstGeom prst="rect">
                            <a:avLst/>
                          </a:prstGeom>
                          <a:solidFill>
                            <a:srgbClr val="FFFFFF"/>
                          </a:solidFill>
                          <a:ln w="9525">
                            <a:solidFill>
                              <a:srgbClr val="000000"/>
                            </a:solidFill>
                            <a:miter lim="800000"/>
                            <a:headEnd/>
                            <a:tailEnd/>
                          </a:ln>
                        </wps:spPr>
                        <wps:txbx>
                          <w:txbxContent>
                            <w:p w14:paraId="460F9D7D" w14:textId="77777777" w:rsidR="00E316B6" w:rsidRPr="0067225F" w:rsidRDefault="00E316B6" w:rsidP="00C326D0">
                              <w:r>
                                <w:rPr>
                                  <w:color w:val="auto"/>
                                  <w:shd w:val="clear" w:color="auto" w:fill="FFFFFF"/>
                                </w:rPr>
                                <w:t>А2 (</w:t>
                              </w:r>
                              <w:r w:rsidRPr="00F318E1">
                                <w:rPr>
                                  <w:color w:val="auto"/>
                                  <w:shd w:val="clear" w:color="auto" w:fill="FFFFFF"/>
                                </w:rPr>
                                <w:t>Kallo</w:t>
                              </w:r>
                              <w:r>
                                <w:rPr>
                                  <w:color w:val="auto"/>
                                  <w:shd w:val="clear" w:color="auto" w:fill="FFFFFF"/>
                                </w:rPr>
                                <w:t xml:space="preserve">) </w:t>
                              </w:r>
                            </w:p>
                          </w:txbxContent>
                        </wps:txbx>
                        <wps:bodyPr rot="0" vert="horz" wrap="square" lIns="91440" tIns="45720" rIns="91440" bIns="45720" anchor="t" anchorCtr="0" upright="1">
                          <a:noAutofit/>
                        </wps:bodyPr>
                      </wps:wsp>
                      <wps:wsp>
                        <wps:cNvPr id="130" name="Rectangle 65"/>
                        <wps:cNvSpPr>
                          <a:spLocks/>
                        </wps:cNvSpPr>
                        <wps:spPr bwMode="auto">
                          <a:xfrm>
                            <a:off x="1557337" y="657227"/>
                            <a:ext cx="1366637" cy="342900"/>
                          </a:xfrm>
                          <a:prstGeom prst="rect">
                            <a:avLst/>
                          </a:prstGeom>
                          <a:solidFill>
                            <a:srgbClr val="FFFFFF"/>
                          </a:solidFill>
                          <a:ln w="9525">
                            <a:solidFill>
                              <a:srgbClr val="FFFFFF"/>
                            </a:solidFill>
                            <a:miter lim="800000"/>
                            <a:headEnd/>
                            <a:tailEnd/>
                          </a:ln>
                        </wps:spPr>
                        <wps:txbx>
                          <w:txbxContent>
                            <w:p w14:paraId="52D5C38A" w14:textId="77777777" w:rsidR="00E316B6" w:rsidRDefault="00E316B6" w:rsidP="00C326D0">
                              <w:pPr>
                                <w:jc w:val="center"/>
                              </w:pPr>
                              <w:r>
                                <w:t>6842 км</w:t>
                              </w:r>
                            </w:p>
                          </w:txbxContent>
                        </wps:txbx>
                        <wps:bodyPr rot="0" vert="horz" wrap="square" lIns="91440" tIns="45720" rIns="91440" bIns="45720" anchor="t" anchorCtr="0" upright="1">
                          <a:noAutofit/>
                        </wps:bodyPr>
                      </wps:wsp>
                      <wps:wsp>
                        <wps:cNvPr id="131" name="Rectangle 66"/>
                        <wps:cNvSpPr>
                          <a:spLocks/>
                        </wps:cNvSpPr>
                        <wps:spPr bwMode="auto">
                          <a:xfrm>
                            <a:off x="642939" y="1942950"/>
                            <a:ext cx="1338124" cy="357337"/>
                          </a:xfrm>
                          <a:prstGeom prst="rect">
                            <a:avLst/>
                          </a:prstGeom>
                          <a:solidFill>
                            <a:srgbClr val="FFFFFF"/>
                          </a:solidFill>
                          <a:ln w="9525">
                            <a:solidFill>
                              <a:srgbClr val="FFFFFF"/>
                            </a:solidFill>
                            <a:miter lim="800000"/>
                            <a:headEnd/>
                            <a:tailEnd/>
                          </a:ln>
                        </wps:spPr>
                        <wps:txbx>
                          <w:txbxContent>
                            <w:p w14:paraId="4B4AE4B1" w14:textId="77777777" w:rsidR="00E316B6" w:rsidRDefault="00E316B6" w:rsidP="00C326D0">
                              <w:pPr>
                                <w:jc w:val="center"/>
                              </w:pPr>
                              <w:r>
                                <w:t>14,5 км</w:t>
                              </w:r>
                            </w:p>
                          </w:txbxContent>
                        </wps:txbx>
                        <wps:bodyPr rot="0" vert="horz" wrap="square" lIns="91440" tIns="45720" rIns="91440" bIns="45720" anchor="t" anchorCtr="0" upright="1">
                          <a:noAutofit/>
                        </wps:bodyPr>
                      </wps:wsp>
                      <wps:wsp>
                        <wps:cNvPr id="132" name="Rectangle 67"/>
                        <wps:cNvSpPr>
                          <a:spLocks/>
                        </wps:cNvSpPr>
                        <wps:spPr bwMode="auto">
                          <a:xfrm>
                            <a:off x="3583913" y="1244693"/>
                            <a:ext cx="1700044" cy="700386"/>
                          </a:xfrm>
                          <a:prstGeom prst="rect">
                            <a:avLst/>
                          </a:prstGeom>
                          <a:solidFill>
                            <a:srgbClr val="FFFFFF"/>
                          </a:solidFill>
                          <a:ln w="9525">
                            <a:solidFill>
                              <a:srgbClr val="FFFFFF"/>
                            </a:solidFill>
                            <a:miter lim="800000"/>
                            <a:headEnd/>
                            <a:tailEnd/>
                          </a:ln>
                        </wps:spPr>
                        <wps:txbx>
                          <w:txbxContent>
                            <w:p w14:paraId="57F17605" w14:textId="77777777" w:rsidR="00E316B6" w:rsidRDefault="00E316B6" w:rsidP="00C326D0">
                              <w:pPr>
                                <w:jc w:val="center"/>
                              </w:pPr>
                              <w:r>
                                <w:t>2428 км</w:t>
                              </w:r>
                            </w:p>
                          </w:txbxContent>
                        </wps:txbx>
                        <wps:bodyPr rot="0" vert="horz" wrap="square" lIns="91440" tIns="45720" rIns="91440" bIns="45720" anchor="t" anchorCtr="0" upright="1">
                          <a:noAutofit/>
                        </wps:bodyPr>
                      </wps:wsp>
                      <wps:wsp>
                        <wps:cNvPr id="133" name="Line 68"/>
                        <wps:cNvCnPr>
                          <a:cxnSpLocks/>
                        </wps:cNvCnPr>
                        <wps:spPr bwMode="auto">
                          <a:xfrm flipH="1">
                            <a:off x="2895399" y="685651"/>
                            <a:ext cx="914337" cy="13721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4" name="Line 69"/>
                        <wps:cNvCnPr>
                          <a:cxnSpLocks/>
                        </wps:cNvCnPr>
                        <wps:spPr bwMode="auto">
                          <a:xfrm flipH="1" flipV="1">
                            <a:off x="1371505" y="1714127"/>
                            <a:ext cx="1523894" cy="3436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 name="Line 70"/>
                        <wps:cNvCnPr>
                          <a:cxnSpLocks/>
                        </wps:cNvCnPr>
                        <wps:spPr bwMode="auto">
                          <a:xfrm flipV="1">
                            <a:off x="1981062" y="685651"/>
                            <a:ext cx="1828673" cy="6856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4BAD2662" id="Полотно 60" o:spid="_x0000_s1173" editas="canvas" style="width:462pt;height:198pt;mso-position-horizontal-relative:char;mso-position-vertical-relative:line" coordsize="58674,251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">
                <v:shape id="_x0000_s1174" type="#_x0000_t75" style="position:absolute;width:58674;height:25146;visibility:visible;mso-wrap-style:square">
                  <v:fill o:detectmouseclick="t"/>
                  <v:path o:connecttype="none"/>
                </v:shape>
                <v:rect id="Rectangle 62" o:spid="_x0000_s1175" style="position:absolute;left:38097;top:3428;width:16005;height:34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">
                  <v:path arrowok="t"/>
                  <v:textbox>
                    <w:txbxContent>
                      <w:p w14:paraId="36A4B7E9" w14:textId="77777777" w:rsidR="00E316B6" w:rsidRDefault="00E316B6" w:rsidP="00C326D0">
                        <w:pPr>
                          <w:jc w:val="center"/>
                        </w:pPr>
                        <w:r>
                          <w:t>В (Санкт-Петербург)</w:t>
                        </w:r>
                      </w:p>
                    </w:txbxContent>
                  </v:textbox>
                </v:rect>
                <v:rect id="Rectangle 63" o:spid="_x0000_s1176" style="position:absolute;left:21334;top:20569;width:16005;height:34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">
                  <v:path arrowok="t"/>
                  <v:textbox>
                    <w:txbxContent>
                      <w:p w14:paraId="1E98A2DE" w14:textId="77777777" w:rsidR="00E316B6" w:rsidRPr="0067225F" w:rsidRDefault="00E316B6" w:rsidP="00C326D0">
                        <w:r>
                          <w:rPr>
                            <w:color w:val="auto"/>
                            <w:shd w:val="clear" w:color="auto" w:fill="FFFFFF"/>
                          </w:rPr>
                          <w:t>А3 (</w:t>
                        </w:r>
                        <w:r w:rsidRPr="00F318E1">
                          <w:rPr>
                            <w:color w:val="auto"/>
                            <w:shd w:val="clear" w:color="auto" w:fill="FFFFFF"/>
                          </w:rPr>
                          <w:t>Antwerpen</w:t>
                        </w:r>
                        <w:r>
                          <w:rPr>
                            <w:color w:val="auto"/>
                            <w:shd w:val="clear" w:color="auto" w:fill="FFFFFF"/>
                          </w:rPr>
                          <w:t>)</w:t>
                        </w:r>
                      </w:p>
                      <w:p w14:paraId="60ACDD70" w14:textId="77777777" w:rsidR="00E316B6" w:rsidRPr="0067225F" w:rsidRDefault="00E316B6" w:rsidP="00C326D0"/>
                    </w:txbxContent>
                  </v:textbox>
                </v:rect>
                <v:rect id="Rectangle 64" o:spid="_x0000_s1177" style="position:absolute;left:6095;top:13713;width:16005;height:34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">
                  <v:path arrowok="t"/>
                  <v:textbox>
                    <w:txbxContent>
                      <w:p w14:paraId="460F9D7D" w14:textId="77777777" w:rsidR="00E316B6" w:rsidRPr="0067225F" w:rsidRDefault="00E316B6" w:rsidP="00C326D0">
                        <w:r>
                          <w:rPr>
                            <w:color w:val="auto"/>
                            <w:shd w:val="clear" w:color="auto" w:fill="FFFFFF"/>
                          </w:rPr>
                          <w:t>А2 (</w:t>
                        </w:r>
                        <w:r w:rsidRPr="00F318E1">
                          <w:rPr>
                            <w:color w:val="auto"/>
                            <w:shd w:val="clear" w:color="auto" w:fill="FFFFFF"/>
                          </w:rPr>
                          <w:t>Kallo</w:t>
                        </w:r>
                        <w:r>
                          <w:rPr>
                            <w:color w:val="auto"/>
                            <w:shd w:val="clear" w:color="auto" w:fill="FFFFFF"/>
                          </w:rPr>
                          <w:t xml:space="preserve">) </w:t>
                        </w:r>
                      </w:p>
                    </w:txbxContent>
                  </v:textbox>
                </v:rect>
                <v:rect id="Rectangle 65" o:spid="_x0000_s1178" style="position:absolute;left:15573;top:6572;width:13666;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" strokecolor="white">
                  <v:path arrowok="t"/>
                  <v:textbox>
                    <w:txbxContent>
                      <w:p w14:paraId="52D5C38A" w14:textId="77777777" w:rsidR="00E316B6" w:rsidRDefault="00E316B6" w:rsidP="00C326D0">
                        <w:pPr>
                          <w:jc w:val="center"/>
                        </w:pPr>
                        <w:r>
                          <w:t>6842 км</w:t>
                        </w:r>
                      </w:p>
                    </w:txbxContent>
                  </v:textbox>
                </v:rect>
                <v:rect id="Rectangle 66" o:spid="_x0000_s1179" style="position:absolute;left:6429;top:19429;width:13381;height:35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" strokecolor="white">
                  <v:path arrowok="t"/>
                  <v:textbox>
                    <w:txbxContent>
                      <w:p w14:paraId="4B4AE4B1" w14:textId="77777777" w:rsidR="00E316B6" w:rsidRDefault="00E316B6" w:rsidP="00C326D0">
                        <w:pPr>
                          <w:jc w:val="center"/>
                        </w:pPr>
                        <w:r>
                          <w:t>14,5 км</w:t>
                        </w:r>
                      </w:p>
                    </w:txbxContent>
                  </v:textbox>
                </v:rect>
                <v:rect id="Rectangle 67" o:spid="_x0000_s1180" style="position:absolute;left:35839;top:12446;width:17000;height:7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" strokecolor="white">
                  <v:path arrowok="t"/>
                  <v:textbox>
                    <w:txbxContent>
                      <w:p w14:paraId="57F17605" w14:textId="77777777" w:rsidR="00E316B6" w:rsidRDefault="00E316B6" w:rsidP="00C326D0">
                        <w:pPr>
                          <w:jc w:val="center"/>
                        </w:pPr>
                        <w:r>
                          <w:t>2428 км</w:t>
                        </w:r>
                      </w:p>
                    </w:txbxContent>
                  </v:textbox>
                </v:rect>
                <v:line id="Line 68" o:spid="_x0000_s1181" style="position:absolute;flip:x;visibility:visible;mso-wrap-style:square" from="28953,6856" to="38097,205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">
                  <v:stroke endarrow="block"/>
                  <o:lock v:ext="edit" shapetype="f"/>
                </v:line>
                <v:line id="Line 69" o:spid="_x0000_s1182" style="position:absolute;flip:x y;visibility:visible;mso-wrap-style:square" from="13715,17141" to="28953,205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">
                  <v:stroke endarrow="block"/>
                  <o:lock v:ext="edit" shapetype="f"/>
                </v:line>
                <v:line id="Line 70" o:spid="_x0000_s1183" style="position:absolute;flip:y;visibility:visible;mso-wrap-style:square" from="19810,6856" to="38097,1371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">
                  <v:stroke endarrow="block"/>
                  <o:lock v:ext="edit" shapetype="f"/>
                </v:line>
                <w10:anchorlock/>
              </v:group>
            </w:pict>
          </mc:Fallback>
        </mc:AlternateContent>
      </w:r>
    </w:p>
    <w:p w14:paraId="38D67082" w14:textId="77777777" w:rsidR="00C326D0" w:rsidRDefault="00C326D0" w:rsidP="00C326D0">
      <w:pPr>
        <w:pStyle w:val="Default"/>
        <w:spacing w:line="360" w:lineRule="auto"/>
        <w:ind w:firstLine="720"/>
        <w:jc w:val="center"/>
      </w:pPr>
      <w:r>
        <w:t>Рисунок 3.7 – Кольцевой оптимизированный маршрут</w:t>
      </w:r>
    </w:p>
    <w:p w14:paraId="15A70272" w14:textId="77777777" w:rsidR="00C326D0" w:rsidRDefault="00C326D0" w:rsidP="00C326D0">
      <w:pPr>
        <w:pStyle w:val="Default"/>
        <w:spacing w:line="360" w:lineRule="auto"/>
        <w:ind w:firstLine="720"/>
        <w:jc w:val="both"/>
      </w:pPr>
    </w:p>
    <w:p w14:paraId="43159360" w14:textId="77777777" w:rsidR="00C326D0" w:rsidRDefault="00C326D0" w:rsidP="00C326D0">
      <w:pPr>
        <w:pStyle w:val="Default"/>
        <w:spacing w:line="360" w:lineRule="auto"/>
        <w:ind w:firstLine="720"/>
        <w:jc w:val="both"/>
      </w:pPr>
      <w:r>
        <w:t>Суммарный пробег автотранспортных средств сократится на 9256 км. Общий объем груза по кольцевому маршруту равен 7,38 + 15303,08 = 15310,46 кг</w:t>
      </w:r>
    </w:p>
    <w:p w14:paraId="2DC39A0D" w14:textId="77777777" w:rsidR="00C326D0" w:rsidRDefault="00C326D0" w:rsidP="00C326D0">
      <w:pPr>
        <w:pStyle w:val="Default"/>
        <w:spacing w:line="360" w:lineRule="auto"/>
        <w:ind w:firstLine="720"/>
        <w:jc w:val="both"/>
      </w:pPr>
      <w:r>
        <w:t xml:space="preserve">Следующие по размеру выигрыши от комбинации, равные 9248 км и 9102 км не используем для объединения, т.к. здесь не выполняются второе и третье условия. </w:t>
      </w:r>
    </w:p>
    <w:p w14:paraId="43F9A5D6" w14:textId="77777777" w:rsidR="00C326D0" w:rsidRDefault="00C326D0" w:rsidP="00C326D0">
      <w:pPr>
        <w:pStyle w:val="Default"/>
        <w:spacing w:line="360" w:lineRule="auto"/>
        <w:ind w:firstLine="720"/>
        <w:jc w:val="both"/>
      </w:pPr>
      <w:r>
        <w:t>Километровый выигрыш 9074 км также выгоден для компании, но пункт 2 здесь является начальным в предыдущем маршруте, поэтому его также не используем, так как нарушается условие 4.</w:t>
      </w:r>
    </w:p>
    <w:p w14:paraId="5B5BD6A9" w14:textId="77777777" w:rsidR="00C326D0" w:rsidRDefault="00C326D0" w:rsidP="00C326D0">
      <w:pPr>
        <w:pStyle w:val="Default"/>
        <w:spacing w:line="360" w:lineRule="auto"/>
        <w:ind w:firstLine="720"/>
        <w:jc w:val="both"/>
        <w:rPr>
          <w:color w:val="auto"/>
          <w:shd w:val="clear" w:color="auto" w:fill="FFFFFF"/>
        </w:rPr>
      </w:pPr>
      <w:r>
        <w:t xml:space="preserve">К полученному кольцевому маршруту №1 0 – 3 – 2 – 0 присоединяем радикальный маршрут 0 – 5 – 0 (2895,12  кг). При этом пункт </w:t>
      </w:r>
      <w:r>
        <w:rPr>
          <w:color w:val="auto"/>
          <w:shd w:val="clear" w:color="auto" w:fill="FFFFFF"/>
        </w:rPr>
        <w:t xml:space="preserve">А5 – </w:t>
      </w:r>
      <w:r w:rsidRPr="00F318E1">
        <w:rPr>
          <w:color w:val="auto"/>
          <w:shd w:val="clear" w:color="auto" w:fill="FFFFFF"/>
        </w:rPr>
        <w:t>Krefeld</w:t>
      </w:r>
      <w:r>
        <w:rPr>
          <w:color w:val="auto"/>
          <w:shd w:val="clear" w:color="auto" w:fill="FFFFFF"/>
        </w:rPr>
        <w:t xml:space="preserve"> (Германия) присоединяем к населенному пункту А2 – </w:t>
      </w:r>
      <w:r w:rsidRPr="00F318E1">
        <w:rPr>
          <w:color w:val="auto"/>
          <w:shd w:val="clear" w:color="auto" w:fill="FFFFFF"/>
        </w:rPr>
        <w:t>Kallo</w:t>
      </w:r>
      <w:r>
        <w:rPr>
          <w:color w:val="auto"/>
          <w:shd w:val="clear" w:color="auto" w:fill="FFFFFF"/>
        </w:rPr>
        <w:t xml:space="preserve"> (Бельгия), потому что именно между ними наибольший километровый выигрыш – 8921 км. </w:t>
      </w:r>
    </w:p>
    <w:p w14:paraId="6D46FC04"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Объединение пунктов 5 и 3 тоже приводит к возникновению километрового выигрыша 4520 км, но эта комбинация невозможна так как оба маршрута уже входят в состав кольцевого маршрута №1 0 – 3 – 2 – 5 – 0, а объединять можно только пункты из разных маршрутов, т.е. нарушается первое условие. В результате получен маршрут, который будет иметь вид, представленный на рисунке 3.8.</w:t>
      </w:r>
    </w:p>
    <w:p w14:paraId="573F1180" w14:textId="77777777" w:rsidR="00C326D0" w:rsidRDefault="00C326D0" w:rsidP="00C326D0">
      <w:pPr>
        <w:pStyle w:val="Default"/>
        <w:spacing w:line="360" w:lineRule="auto"/>
        <w:jc w:val="both"/>
      </w:pPr>
      <w:r>
        <w:rPr>
          <w:noProof/>
          <w:lang w:bidi="ar-SA"/>
        </w:rPr>
        <w:lastRenderedPageBreak/>
        <mc:AlternateContent>
          <mc:Choice Requires="wpc">
            <w:drawing>
              <wp:inline distT="0" distB="0" distL="0" distR="0" wp14:anchorId="27CDF52F" wp14:editId="2343E504">
                <wp:extent cx="5867400" cy="2514600"/>
                <wp:effectExtent l="0" t="0" r="0" b="12700"/>
                <wp:docPr id="126" name="Полотно 10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14" name="Rectangle 109"/>
                        <wps:cNvSpPr>
                          <a:spLocks/>
                        </wps:cNvSpPr>
                        <wps:spPr bwMode="auto">
                          <a:xfrm>
                            <a:off x="3809735" y="342825"/>
                            <a:ext cx="1600496" cy="342825"/>
                          </a:xfrm>
                          <a:prstGeom prst="rect">
                            <a:avLst/>
                          </a:prstGeom>
                          <a:solidFill>
                            <a:srgbClr val="FFFFFF"/>
                          </a:solidFill>
                          <a:ln w="9525">
                            <a:solidFill>
                              <a:srgbClr val="000000"/>
                            </a:solidFill>
                            <a:miter lim="800000"/>
                            <a:headEnd/>
                            <a:tailEnd/>
                          </a:ln>
                        </wps:spPr>
                        <wps:txbx>
                          <w:txbxContent>
                            <w:p w14:paraId="514359E3" w14:textId="77777777" w:rsidR="00E316B6" w:rsidRDefault="00E316B6" w:rsidP="00C326D0">
                              <w:pPr>
                                <w:jc w:val="center"/>
                              </w:pPr>
                              <w:r>
                                <w:t>В (Санкт-Петербург)</w:t>
                              </w:r>
                            </w:p>
                          </w:txbxContent>
                        </wps:txbx>
                        <wps:bodyPr rot="0" vert="horz" wrap="square" lIns="91440" tIns="45720" rIns="91440" bIns="45720" anchor="t" anchorCtr="0" upright="1">
                          <a:noAutofit/>
                        </wps:bodyPr>
                      </wps:wsp>
                      <wps:wsp>
                        <wps:cNvPr id="115" name="Rectangle 110"/>
                        <wps:cNvSpPr>
                          <a:spLocks/>
                        </wps:cNvSpPr>
                        <wps:spPr bwMode="auto">
                          <a:xfrm>
                            <a:off x="2133452" y="2056953"/>
                            <a:ext cx="1600496" cy="342825"/>
                          </a:xfrm>
                          <a:prstGeom prst="rect">
                            <a:avLst/>
                          </a:prstGeom>
                          <a:solidFill>
                            <a:srgbClr val="FFFFFF"/>
                          </a:solidFill>
                          <a:ln w="9525">
                            <a:solidFill>
                              <a:srgbClr val="000000"/>
                            </a:solidFill>
                            <a:miter lim="800000"/>
                            <a:headEnd/>
                            <a:tailEnd/>
                          </a:ln>
                        </wps:spPr>
                        <wps:txbx>
                          <w:txbxContent>
                            <w:p w14:paraId="60E4E3C3" w14:textId="77777777" w:rsidR="00E316B6" w:rsidRPr="0067225F" w:rsidRDefault="00E316B6" w:rsidP="00C326D0">
                              <w:pPr>
                                <w:jc w:val="center"/>
                              </w:pPr>
                              <w:r>
                                <w:rPr>
                                  <w:color w:val="auto"/>
                                  <w:shd w:val="clear" w:color="auto" w:fill="FFFFFF"/>
                                </w:rPr>
                                <w:t>А3 (</w:t>
                              </w:r>
                              <w:r w:rsidRPr="00F318E1">
                                <w:rPr>
                                  <w:color w:val="auto"/>
                                  <w:shd w:val="clear" w:color="auto" w:fill="FFFFFF"/>
                                </w:rPr>
                                <w:t>Antwerpen</w:t>
                              </w:r>
                              <w:r>
                                <w:rPr>
                                  <w:color w:val="auto"/>
                                  <w:shd w:val="clear" w:color="auto" w:fill="FFFFFF"/>
                                </w:rPr>
                                <w:t>)</w:t>
                              </w:r>
                            </w:p>
                            <w:p w14:paraId="48028BA0" w14:textId="77777777" w:rsidR="00E316B6" w:rsidRPr="0067225F" w:rsidRDefault="00E316B6" w:rsidP="00C326D0"/>
                          </w:txbxContent>
                        </wps:txbx>
                        <wps:bodyPr rot="0" vert="horz" wrap="square" lIns="91440" tIns="45720" rIns="91440" bIns="45720" anchor="t" anchorCtr="0" upright="1">
                          <a:noAutofit/>
                        </wps:bodyPr>
                      </wps:wsp>
                      <wps:wsp>
                        <wps:cNvPr id="116" name="Rectangle 111"/>
                        <wps:cNvSpPr>
                          <a:spLocks/>
                        </wps:cNvSpPr>
                        <wps:spPr bwMode="auto">
                          <a:xfrm>
                            <a:off x="609558" y="1486124"/>
                            <a:ext cx="1600496" cy="342005"/>
                          </a:xfrm>
                          <a:prstGeom prst="rect">
                            <a:avLst/>
                          </a:prstGeom>
                          <a:solidFill>
                            <a:srgbClr val="FFFFFF"/>
                          </a:solidFill>
                          <a:ln w="9525">
                            <a:solidFill>
                              <a:srgbClr val="000000"/>
                            </a:solidFill>
                            <a:miter lim="800000"/>
                            <a:headEnd/>
                            <a:tailEnd/>
                          </a:ln>
                        </wps:spPr>
                        <wps:txbx>
                          <w:txbxContent>
                            <w:p w14:paraId="1170DDA7" w14:textId="77777777" w:rsidR="00E316B6" w:rsidRPr="0067225F" w:rsidRDefault="00E316B6" w:rsidP="00C326D0">
                              <w:pPr>
                                <w:jc w:val="center"/>
                              </w:pPr>
                              <w:r>
                                <w:rPr>
                                  <w:color w:val="auto"/>
                                  <w:shd w:val="clear" w:color="auto" w:fill="FFFFFF"/>
                                </w:rPr>
                                <w:t>А2 (</w:t>
                              </w:r>
                              <w:r w:rsidRPr="00F318E1">
                                <w:rPr>
                                  <w:color w:val="auto"/>
                                  <w:shd w:val="clear" w:color="auto" w:fill="FFFFFF"/>
                                </w:rPr>
                                <w:t>Kallo</w:t>
                              </w:r>
                              <w:r>
                                <w:rPr>
                                  <w:color w:val="auto"/>
                                  <w:shd w:val="clear" w:color="auto" w:fill="FFFFFF"/>
                                </w:rPr>
                                <w:t>)</w:t>
                              </w:r>
                            </w:p>
                          </w:txbxContent>
                        </wps:txbx>
                        <wps:bodyPr rot="0" vert="horz" wrap="square" lIns="91440" tIns="45720" rIns="91440" bIns="45720" anchor="t" anchorCtr="0" upright="1">
                          <a:noAutofit/>
                        </wps:bodyPr>
                      </wps:wsp>
                      <wps:wsp>
                        <wps:cNvPr id="117" name="Rectangle 112"/>
                        <wps:cNvSpPr>
                          <a:spLocks/>
                        </wps:cNvSpPr>
                        <wps:spPr bwMode="auto">
                          <a:xfrm>
                            <a:off x="1485900" y="0"/>
                            <a:ext cx="2095659" cy="457648"/>
                          </a:xfrm>
                          <a:prstGeom prst="rect">
                            <a:avLst/>
                          </a:prstGeom>
                          <a:solidFill>
                            <a:srgbClr val="FFFFFF"/>
                          </a:solidFill>
                          <a:ln w="9525">
                            <a:solidFill>
                              <a:srgbClr val="FFFFFF"/>
                            </a:solidFill>
                            <a:miter lim="800000"/>
                            <a:headEnd/>
                            <a:tailEnd/>
                          </a:ln>
                        </wps:spPr>
                        <wps:txbx>
                          <w:txbxContent>
                            <w:p w14:paraId="78E19758" w14:textId="77777777" w:rsidR="00E316B6" w:rsidRDefault="00E316B6" w:rsidP="00C326D0">
                              <w:pPr>
                                <w:jc w:val="center"/>
                              </w:pPr>
                              <w:r>
                                <w:t>2272 км</w:t>
                              </w:r>
                            </w:p>
                          </w:txbxContent>
                        </wps:txbx>
                        <wps:bodyPr rot="0" vert="horz" wrap="square" lIns="91440" tIns="45720" rIns="91440" bIns="45720" anchor="t" anchorCtr="0" upright="1">
                          <a:noAutofit/>
                        </wps:bodyPr>
                      </wps:wsp>
                      <wps:wsp>
                        <wps:cNvPr id="118" name="Rectangle 113"/>
                        <wps:cNvSpPr>
                          <a:spLocks/>
                        </wps:cNvSpPr>
                        <wps:spPr bwMode="auto">
                          <a:xfrm>
                            <a:off x="542925" y="1942950"/>
                            <a:ext cx="1438137" cy="571650"/>
                          </a:xfrm>
                          <a:prstGeom prst="rect">
                            <a:avLst/>
                          </a:prstGeom>
                          <a:solidFill>
                            <a:srgbClr val="FFFFFF"/>
                          </a:solidFill>
                          <a:ln w="9525">
                            <a:solidFill>
                              <a:srgbClr val="FFFFFF"/>
                            </a:solidFill>
                            <a:miter lim="800000"/>
                            <a:headEnd/>
                            <a:tailEnd/>
                          </a:ln>
                        </wps:spPr>
                        <wps:txbx>
                          <w:txbxContent>
                            <w:p w14:paraId="73715E40" w14:textId="77777777" w:rsidR="00E316B6" w:rsidRDefault="00E316B6" w:rsidP="00C326D0">
                              <w:pPr>
                                <w:jc w:val="center"/>
                              </w:pPr>
                              <w:r>
                                <w:t>14,5 км</w:t>
                              </w:r>
                            </w:p>
                          </w:txbxContent>
                        </wps:txbx>
                        <wps:bodyPr rot="0" vert="horz" wrap="square" lIns="91440" tIns="45720" rIns="91440" bIns="45720" anchor="t" anchorCtr="0" upright="1">
                          <a:noAutofit/>
                        </wps:bodyPr>
                      </wps:wsp>
                      <wps:wsp>
                        <wps:cNvPr id="119" name="Rectangle 114"/>
                        <wps:cNvSpPr>
                          <a:spLocks/>
                        </wps:cNvSpPr>
                        <wps:spPr bwMode="auto">
                          <a:xfrm>
                            <a:off x="3429169" y="1371302"/>
                            <a:ext cx="1500019" cy="586086"/>
                          </a:xfrm>
                          <a:prstGeom prst="rect">
                            <a:avLst/>
                          </a:prstGeom>
                          <a:solidFill>
                            <a:srgbClr val="FFFFFF"/>
                          </a:solidFill>
                          <a:ln w="9525">
                            <a:solidFill>
                              <a:srgbClr val="FFFFFF"/>
                            </a:solidFill>
                            <a:miter lim="800000"/>
                            <a:headEnd/>
                            <a:tailEnd/>
                          </a:ln>
                        </wps:spPr>
                        <wps:txbx>
                          <w:txbxContent>
                            <w:p w14:paraId="44BB8D23" w14:textId="77777777" w:rsidR="00E316B6" w:rsidRDefault="00E316B6" w:rsidP="00C326D0">
                              <w:pPr>
                                <w:jc w:val="center"/>
                              </w:pPr>
                              <w:r>
                                <w:t>2428 км</w:t>
                              </w:r>
                            </w:p>
                          </w:txbxContent>
                        </wps:txbx>
                        <wps:bodyPr rot="0" vert="horz" wrap="square" lIns="91440" tIns="45720" rIns="91440" bIns="45720" anchor="t" anchorCtr="0" upright="1">
                          <a:noAutofit/>
                        </wps:bodyPr>
                      </wps:wsp>
                      <wps:wsp>
                        <wps:cNvPr id="120" name="Rectangle 115"/>
                        <wps:cNvSpPr>
                          <a:spLocks/>
                        </wps:cNvSpPr>
                        <wps:spPr bwMode="auto">
                          <a:xfrm>
                            <a:off x="914337" y="571649"/>
                            <a:ext cx="1598052" cy="341185"/>
                          </a:xfrm>
                          <a:prstGeom prst="rect">
                            <a:avLst/>
                          </a:prstGeom>
                          <a:solidFill>
                            <a:srgbClr val="FFFFFF"/>
                          </a:solidFill>
                          <a:ln w="9525">
                            <a:solidFill>
                              <a:srgbClr val="000000"/>
                            </a:solidFill>
                            <a:miter lim="800000"/>
                            <a:headEnd/>
                            <a:tailEnd/>
                          </a:ln>
                        </wps:spPr>
                        <wps:txbx>
                          <w:txbxContent>
                            <w:p w14:paraId="4140AA87" w14:textId="77777777" w:rsidR="00E316B6" w:rsidRDefault="00E316B6" w:rsidP="00C326D0">
                              <w:pPr>
                                <w:pStyle w:val="Default"/>
                                <w:spacing w:line="360" w:lineRule="auto"/>
                                <w:jc w:val="center"/>
                                <w:rPr>
                                  <w:color w:val="auto"/>
                                  <w:shd w:val="clear" w:color="auto" w:fill="FFFFFF"/>
                                </w:rPr>
                              </w:pPr>
                              <w:r>
                                <w:rPr>
                                  <w:color w:val="auto"/>
                                  <w:shd w:val="clear" w:color="auto" w:fill="FFFFFF"/>
                                </w:rPr>
                                <w:t>А5 – (</w:t>
                              </w:r>
                              <w:r w:rsidRPr="00F318E1">
                                <w:rPr>
                                  <w:color w:val="auto"/>
                                  <w:shd w:val="clear" w:color="auto" w:fill="FFFFFF"/>
                                </w:rPr>
                                <w:t>Krefeld</w:t>
                              </w:r>
                              <w:r>
                                <w:rPr>
                                  <w:color w:val="auto"/>
                                  <w:shd w:val="clear" w:color="auto" w:fill="FFFFFF"/>
                                </w:rPr>
                                <w:t>)</w:t>
                              </w:r>
                            </w:p>
                            <w:p w14:paraId="68DAC4F9" w14:textId="77777777" w:rsidR="00E316B6" w:rsidRDefault="00E316B6" w:rsidP="00C326D0">
                              <w:pPr>
                                <w:pStyle w:val="Default"/>
                                <w:spacing w:line="360" w:lineRule="auto"/>
                                <w:jc w:val="center"/>
                                <w:rPr>
                                  <w:color w:val="auto"/>
                                  <w:shd w:val="clear" w:color="auto" w:fill="FFFFFF"/>
                                </w:rPr>
                              </w:pPr>
                              <w:r>
                                <w:rPr>
                                  <w:color w:val="auto"/>
                                  <w:shd w:val="clear" w:color="auto" w:fill="FFFFFF"/>
                                </w:rPr>
                                <w:t>(Германия)</w:t>
                              </w:r>
                            </w:p>
                            <w:p w14:paraId="2BC36CAF" w14:textId="77777777" w:rsidR="00E316B6" w:rsidRPr="003936EE" w:rsidRDefault="00E316B6" w:rsidP="00C326D0"/>
                          </w:txbxContent>
                        </wps:txbx>
                        <wps:bodyPr rot="0" vert="horz" wrap="square" lIns="91440" tIns="45720" rIns="91440" bIns="45720" anchor="t" anchorCtr="0" upright="1">
                          <a:noAutofit/>
                        </wps:bodyPr>
                      </wps:wsp>
                      <wps:wsp>
                        <wps:cNvPr id="121" name="Rectangle 116"/>
                        <wps:cNvSpPr>
                          <a:spLocks/>
                        </wps:cNvSpPr>
                        <wps:spPr bwMode="auto">
                          <a:xfrm>
                            <a:off x="271463" y="1014413"/>
                            <a:ext cx="1165891" cy="357187"/>
                          </a:xfrm>
                          <a:prstGeom prst="rect">
                            <a:avLst/>
                          </a:prstGeom>
                          <a:solidFill>
                            <a:srgbClr val="FFFFFF"/>
                          </a:solidFill>
                          <a:ln w="9525">
                            <a:solidFill>
                              <a:srgbClr val="FFFFFF"/>
                            </a:solidFill>
                            <a:miter lim="800000"/>
                            <a:headEnd/>
                            <a:tailEnd/>
                          </a:ln>
                        </wps:spPr>
                        <wps:txbx>
                          <w:txbxContent>
                            <w:p w14:paraId="7A5B1D8D" w14:textId="77777777" w:rsidR="00E316B6" w:rsidRDefault="00E316B6" w:rsidP="00C326D0">
                              <w:pPr>
                                <w:jc w:val="center"/>
                              </w:pPr>
                              <w:r>
                                <w:t>193 км</w:t>
                              </w:r>
                            </w:p>
                          </w:txbxContent>
                        </wps:txbx>
                        <wps:bodyPr rot="0" vert="horz" wrap="square" lIns="91440" tIns="45720" rIns="91440" bIns="45720" anchor="t" anchorCtr="0" upright="1">
                          <a:noAutofit/>
                        </wps:bodyPr>
                      </wps:wsp>
                      <wps:wsp>
                        <wps:cNvPr id="122" name="Line 117"/>
                        <wps:cNvCnPr>
                          <a:cxnSpLocks/>
                        </wps:cNvCnPr>
                        <wps:spPr bwMode="auto">
                          <a:xfrm flipH="1">
                            <a:off x="2819612" y="671708"/>
                            <a:ext cx="1447292" cy="13721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Line 118"/>
                        <wps:cNvCnPr>
                          <a:cxnSpLocks/>
                        </wps:cNvCnPr>
                        <wps:spPr bwMode="auto">
                          <a:xfrm flipH="1" flipV="1">
                            <a:off x="1371505" y="1828949"/>
                            <a:ext cx="1295718" cy="2288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Line 119"/>
                        <wps:cNvCnPr>
                          <a:cxnSpLocks/>
                        </wps:cNvCnPr>
                        <wps:spPr bwMode="auto">
                          <a:xfrm flipV="1">
                            <a:off x="2514833" y="456827"/>
                            <a:ext cx="1294903" cy="2288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Line 120"/>
                        <wps:cNvCnPr>
                          <a:cxnSpLocks/>
                        </wps:cNvCnPr>
                        <wps:spPr bwMode="auto">
                          <a:xfrm flipV="1">
                            <a:off x="1448107" y="914475"/>
                            <a:ext cx="152389" cy="5716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7CDF52F" id="Полотно 107" o:spid="_x0000_s1184" editas="canvas" style="width:462pt;height:198pt;mso-position-horizontal-relative:char;mso-position-vertical-relative:line" coordsize="58674,251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">
                <v:shape id="_x0000_s1185" type="#_x0000_t75" style="position:absolute;width:58674;height:25146;visibility:visible;mso-wrap-style:square">
                  <v:fill o:detectmouseclick="t"/>
                  <v:path o:connecttype="none"/>
                </v:shape>
                <v:rect id="Rectangle 109" o:spid="_x0000_s1186" style="position:absolute;left:38097;top:3428;width:16005;height:34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">
                  <v:path arrowok="t"/>
                  <v:textbox>
                    <w:txbxContent>
                      <w:p w14:paraId="514359E3" w14:textId="77777777" w:rsidR="00E316B6" w:rsidRDefault="00E316B6" w:rsidP="00C326D0">
                        <w:pPr>
                          <w:jc w:val="center"/>
                        </w:pPr>
                        <w:r>
                          <w:t>В (Санкт-Петербург)</w:t>
                        </w:r>
                      </w:p>
                    </w:txbxContent>
                  </v:textbox>
                </v:rect>
                <v:rect id="Rectangle 110" o:spid="_x0000_s1187" style="position:absolute;left:21334;top:20569;width:16005;height:34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">
                  <v:path arrowok="t"/>
                  <v:textbox>
                    <w:txbxContent>
                      <w:p w14:paraId="60E4E3C3" w14:textId="77777777" w:rsidR="00E316B6" w:rsidRPr="0067225F" w:rsidRDefault="00E316B6" w:rsidP="00C326D0">
                        <w:pPr>
                          <w:jc w:val="center"/>
                        </w:pPr>
                        <w:r>
                          <w:rPr>
                            <w:color w:val="auto"/>
                            <w:shd w:val="clear" w:color="auto" w:fill="FFFFFF"/>
                          </w:rPr>
                          <w:t>А3 (</w:t>
                        </w:r>
                        <w:r w:rsidRPr="00F318E1">
                          <w:rPr>
                            <w:color w:val="auto"/>
                            <w:shd w:val="clear" w:color="auto" w:fill="FFFFFF"/>
                          </w:rPr>
                          <w:t>Antwerpen</w:t>
                        </w:r>
                        <w:r>
                          <w:rPr>
                            <w:color w:val="auto"/>
                            <w:shd w:val="clear" w:color="auto" w:fill="FFFFFF"/>
                          </w:rPr>
                          <w:t>)</w:t>
                        </w:r>
                      </w:p>
                      <w:p w14:paraId="48028BA0" w14:textId="77777777" w:rsidR="00E316B6" w:rsidRPr="0067225F" w:rsidRDefault="00E316B6" w:rsidP="00C326D0"/>
                    </w:txbxContent>
                  </v:textbox>
                </v:rect>
                <v:rect id="Rectangle 111" o:spid="_x0000_s1188" style="position:absolute;left:6095;top:14861;width:16005;height:3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">
                  <v:path arrowok="t"/>
                  <v:textbox>
                    <w:txbxContent>
                      <w:p w14:paraId="1170DDA7" w14:textId="77777777" w:rsidR="00E316B6" w:rsidRPr="0067225F" w:rsidRDefault="00E316B6" w:rsidP="00C326D0">
                        <w:pPr>
                          <w:jc w:val="center"/>
                        </w:pPr>
                        <w:r>
                          <w:rPr>
                            <w:color w:val="auto"/>
                            <w:shd w:val="clear" w:color="auto" w:fill="FFFFFF"/>
                          </w:rPr>
                          <w:t>А2 (</w:t>
                        </w:r>
                        <w:r w:rsidRPr="00F318E1">
                          <w:rPr>
                            <w:color w:val="auto"/>
                            <w:shd w:val="clear" w:color="auto" w:fill="FFFFFF"/>
                          </w:rPr>
                          <w:t>Kallo</w:t>
                        </w:r>
                        <w:r>
                          <w:rPr>
                            <w:color w:val="auto"/>
                            <w:shd w:val="clear" w:color="auto" w:fill="FFFFFF"/>
                          </w:rPr>
                          <w:t>)</w:t>
                        </w:r>
                      </w:p>
                    </w:txbxContent>
                  </v:textbox>
                </v:rect>
                <v:rect id="Rectangle 112" o:spid="_x0000_s1189" style="position:absolute;left:14859;width:20956;height:45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" strokecolor="white">
                  <v:path arrowok="t"/>
                  <v:textbox>
                    <w:txbxContent>
                      <w:p w14:paraId="78E19758" w14:textId="77777777" w:rsidR="00E316B6" w:rsidRDefault="00E316B6" w:rsidP="00C326D0">
                        <w:pPr>
                          <w:jc w:val="center"/>
                        </w:pPr>
                        <w:r>
                          <w:t>2272 км</w:t>
                        </w:r>
                      </w:p>
                    </w:txbxContent>
                  </v:textbox>
                </v:rect>
                <v:rect id="Rectangle 113" o:spid="_x0000_s1190" style="position:absolute;left:5429;top:19429;width:14381;height:57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" strokecolor="white">
                  <v:path arrowok="t"/>
                  <v:textbox>
                    <w:txbxContent>
                      <w:p w14:paraId="73715E40" w14:textId="77777777" w:rsidR="00E316B6" w:rsidRDefault="00E316B6" w:rsidP="00C326D0">
                        <w:pPr>
                          <w:jc w:val="center"/>
                        </w:pPr>
                        <w:r>
                          <w:t>14,5 км</w:t>
                        </w:r>
                      </w:p>
                    </w:txbxContent>
                  </v:textbox>
                </v:rect>
                <v:rect id="Rectangle 114" o:spid="_x0000_s1191" style="position:absolute;left:34291;top:13713;width:15000;height:58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" strokecolor="white">
                  <v:path arrowok="t"/>
                  <v:textbox>
                    <w:txbxContent>
                      <w:p w14:paraId="44BB8D23" w14:textId="77777777" w:rsidR="00E316B6" w:rsidRDefault="00E316B6" w:rsidP="00C326D0">
                        <w:pPr>
                          <w:jc w:val="center"/>
                        </w:pPr>
                        <w:r>
                          <w:t>2428 км</w:t>
                        </w:r>
                      </w:p>
                    </w:txbxContent>
                  </v:textbox>
                </v:rect>
                <v:rect id="Rectangle 115" o:spid="_x0000_s1192" style="position:absolute;left:9143;top:5716;width:15980;height:34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">
                  <v:path arrowok="t"/>
                  <v:textbox>
                    <w:txbxContent>
                      <w:p w14:paraId="4140AA87" w14:textId="77777777" w:rsidR="00E316B6" w:rsidRDefault="00E316B6" w:rsidP="00C326D0">
                        <w:pPr>
                          <w:pStyle w:val="Default"/>
                          <w:spacing w:line="360" w:lineRule="auto"/>
                          <w:jc w:val="center"/>
                          <w:rPr>
                            <w:color w:val="auto"/>
                            <w:shd w:val="clear" w:color="auto" w:fill="FFFFFF"/>
                          </w:rPr>
                        </w:pPr>
                        <w:r>
                          <w:rPr>
                            <w:color w:val="auto"/>
                            <w:shd w:val="clear" w:color="auto" w:fill="FFFFFF"/>
                          </w:rPr>
                          <w:t>А5 – (</w:t>
                        </w:r>
                        <w:r w:rsidRPr="00F318E1">
                          <w:rPr>
                            <w:color w:val="auto"/>
                            <w:shd w:val="clear" w:color="auto" w:fill="FFFFFF"/>
                          </w:rPr>
                          <w:t>Krefeld</w:t>
                        </w:r>
                        <w:r>
                          <w:rPr>
                            <w:color w:val="auto"/>
                            <w:shd w:val="clear" w:color="auto" w:fill="FFFFFF"/>
                          </w:rPr>
                          <w:t>)</w:t>
                        </w:r>
                      </w:p>
                      <w:p w14:paraId="68DAC4F9" w14:textId="77777777" w:rsidR="00E316B6" w:rsidRDefault="00E316B6" w:rsidP="00C326D0">
                        <w:pPr>
                          <w:pStyle w:val="Default"/>
                          <w:spacing w:line="360" w:lineRule="auto"/>
                          <w:jc w:val="center"/>
                          <w:rPr>
                            <w:color w:val="auto"/>
                            <w:shd w:val="clear" w:color="auto" w:fill="FFFFFF"/>
                          </w:rPr>
                        </w:pPr>
                        <w:r>
                          <w:rPr>
                            <w:color w:val="auto"/>
                            <w:shd w:val="clear" w:color="auto" w:fill="FFFFFF"/>
                          </w:rPr>
                          <w:t>(Германия)</w:t>
                        </w:r>
                      </w:p>
                      <w:p w14:paraId="2BC36CAF" w14:textId="77777777" w:rsidR="00E316B6" w:rsidRPr="003936EE" w:rsidRDefault="00E316B6" w:rsidP="00C326D0"/>
                    </w:txbxContent>
                  </v:textbox>
                </v:rect>
                <v:rect id="Rectangle 116" o:spid="_x0000_s1193" style="position:absolute;left:2714;top:10144;width:11659;height:3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" strokecolor="white">
                  <v:path arrowok="t"/>
                  <v:textbox>
                    <w:txbxContent>
                      <w:p w14:paraId="7A5B1D8D" w14:textId="77777777" w:rsidR="00E316B6" w:rsidRDefault="00E316B6" w:rsidP="00C326D0">
                        <w:pPr>
                          <w:jc w:val="center"/>
                        </w:pPr>
                        <w:r>
                          <w:t>193 км</w:t>
                        </w:r>
                      </w:p>
                    </w:txbxContent>
                  </v:textbox>
                </v:rect>
                <v:line id="Line 117" o:spid="_x0000_s1194" style="position:absolute;flip:x;visibility:visible;mso-wrap-style:square" from="28196,6717" to="42669,204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">
                  <v:stroke endarrow="block"/>
                  <o:lock v:ext="edit" shapetype="f"/>
                </v:line>
                <v:line id="Line 118" o:spid="_x0000_s1195" style="position:absolute;flip:x y;visibility:visible;mso-wrap-style:square" from="13715,18289" to="26672,205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">
                  <v:stroke endarrow="block"/>
                  <o:lock v:ext="edit" shapetype="f"/>
                </v:line>
                <v:line id="Line 119" o:spid="_x0000_s1196" style="position:absolute;flip:y;visibility:visible;mso-wrap-style:square" from="25148,4568" to="38097,68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">
                  <v:stroke endarrow="block"/>
                  <o:lock v:ext="edit" shapetype="f"/>
                </v:line>
                <v:line id="Line 120" o:spid="_x0000_s1197" style="position:absolute;flip:y;visibility:visible;mso-wrap-style:square" from="14481,9144" to="16004,148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">
                  <v:stroke endarrow="block"/>
                  <o:lock v:ext="edit" shapetype="f"/>
                </v:line>
                <w10:anchorlock/>
              </v:group>
            </w:pict>
          </mc:Fallback>
        </mc:AlternateContent>
      </w:r>
    </w:p>
    <w:p w14:paraId="298F32A5" w14:textId="77777777" w:rsidR="00C326D0" w:rsidRDefault="00C326D0" w:rsidP="00C326D0">
      <w:pPr>
        <w:pStyle w:val="Default"/>
        <w:spacing w:line="360" w:lineRule="auto"/>
        <w:ind w:firstLine="720"/>
        <w:jc w:val="center"/>
      </w:pPr>
      <w:r>
        <w:t>Рисунок 3.8 – Кольцевой маршрут №1</w:t>
      </w:r>
    </w:p>
    <w:p w14:paraId="7596A0EE" w14:textId="77777777" w:rsidR="00C326D0" w:rsidRDefault="00C326D0" w:rsidP="00C326D0">
      <w:pPr>
        <w:pStyle w:val="Default"/>
        <w:spacing w:line="360" w:lineRule="auto"/>
        <w:ind w:firstLine="720"/>
        <w:jc w:val="both"/>
        <w:rPr>
          <w:color w:val="auto"/>
          <w:shd w:val="clear" w:color="auto" w:fill="FFFFFF"/>
        </w:rPr>
      </w:pPr>
    </w:p>
    <w:p w14:paraId="2EA8C51F" w14:textId="77777777" w:rsidR="00C326D0" w:rsidRDefault="00C326D0" w:rsidP="00C326D0">
      <w:pPr>
        <w:pStyle w:val="Default"/>
        <w:spacing w:line="360" w:lineRule="auto"/>
        <w:ind w:firstLine="720"/>
        <w:jc w:val="both"/>
      </w:pPr>
      <w:r>
        <w:t>До объединения маршруты имели вид, представленный на рисунке 3.9.</w:t>
      </w:r>
    </w:p>
    <w:p w14:paraId="1B9EF714" w14:textId="77777777" w:rsidR="00C326D0" w:rsidRDefault="00C326D0" w:rsidP="00C326D0">
      <w:pPr>
        <w:pStyle w:val="Default"/>
        <w:spacing w:line="360" w:lineRule="auto"/>
        <w:ind w:firstLine="720"/>
        <w:jc w:val="both"/>
      </w:pPr>
    </w:p>
    <w:p w14:paraId="3C797250" w14:textId="77777777" w:rsidR="00C326D0" w:rsidRDefault="00C326D0" w:rsidP="00C326D0">
      <w:pPr>
        <w:pStyle w:val="Default"/>
        <w:spacing w:line="360" w:lineRule="auto"/>
        <w:jc w:val="both"/>
      </w:pPr>
      <w:r>
        <w:rPr>
          <w:noProof/>
          <w:lang w:bidi="ar-SA"/>
        </w:rPr>
        <mc:AlternateContent>
          <mc:Choice Requires="wpc">
            <w:drawing>
              <wp:inline distT="0" distB="0" distL="0" distR="0" wp14:anchorId="7EB5953A" wp14:editId="172ADCEA">
                <wp:extent cx="6096000" cy="2514600"/>
                <wp:effectExtent l="0" t="0" r="12700" b="0"/>
                <wp:docPr id="113" name="Полотно 4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99" name="Rectangle 46"/>
                        <wps:cNvSpPr>
                          <a:spLocks/>
                        </wps:cNvSpPr>
                        <wps:spPr bwMode="auto">
                          <a:xfrm>
                            <a:off x="3809491" y="0"/>
                            <a:ext cx="1600394" cy="685651"/>
                          </a:xfrm>
                          <a:prstGeom prst="rect">
                            <a:avLst/>
                          </a:prstGeom>
                          <a:solidFill>
                            <a:srgbClr val="FFFFFF"/>
                          </a:solidFill>
                          <a:ln w="9525">
                            <a:solidFill>
                              <a:srgbClr val="000000"/>
                            </a:solidFill>
                            <a:miter lim="800000"/>
                            <a:headEnd/>
                            <a:tailEnd/>
                          </a:ln>
                        </wps:spPr>
                        <wps:txbx>
                          <w:txbxContent>
                            <w:p w14:paraId="7DE67CAB" w14:textId="77777777" w:rsidR="00E316B6" w:rsidRDefault="00E316B6" w:rsidP="00C326D0">
                              <w:pPr>
                                <w:jc w:val="center"/>
                              </w:pPr>
                              <w:r>
                                <w:t>В (Санкт-Петербург)</w:t>
                              </w:r>
                            </w:p>
                          </w:txbxContent>
                        </wps:txbx>
                        <wps:bodyPr rot="0" vert="horz" wrap="square" lIns="91440" tIns="45720" rIns="91440" bIns="45720" anchor="t" anchorCtr="0" upright="1">
                          <a:noAutofit/>
                        </wps:bodyPr>
                      </wps:wsp>
                      <wps:wsp>
                        <wps:cNvPr id="100" name="Rectangle 47"/>
                        <wps:cNvSpPr>
                          <a:spLocks/>
                        </wps:cNvSpPr>
                        <wps:spPr bwMode="auto">
                          <a:xfrm>
                            <a:off x="2133315" y="2056953"/>
                            <a:ext cx="1600394" cy="342825"/>
                          </a:xfrm>
                          <a:prstGeom prst="rect">
                            <a:avLst/>
                          </a:prstGeom>
                          <a:solidFill>
                            <a:srgbClr val="FFFFFF"/>
                          </a:solidFill>
                          <a:ln w="9525">
                            <a:solidFill>
                              <a:srgbClr val="000000"/>
                            </a:solidFill>
                            <a:miter lim="800000"/>
                            <a:headEnd/>
                            <a:tailEnd/>
                          </a:ln>
                        </wps:spPr>
                        <wps:txbx>
                          <w:txbxContent>
                            <w:p w14:paraId="384881CC" w14:textId="77777777" w:rsidR="00E316B6" w:rsidRPr="0067225F" w:rsidRDefault="00E316B6" w:rsidP="00C326D0">
                              <w:pPr>
                                <w:jc w:val="center"/>
                              </w:pPr>
                              <w:r>
                                <w:rPr>
                                  <w:color w:val="auto"/>
                                  <w:shd w:val="clear" w:color="auto" w:fill="FFFFFF"/>
                                </w:rPr>
                                <w:t>А3 (</w:t>
                              </w:r>
                              <w:r w:rsidRPr="00F318E1">
                                <w:rPr>
                                  <w:color w:val="auto"/>
                                  <w:shd w:val="clear" w:color="auto" w:fill="FFFFFF"/>
                                </w:rPr>
                                <w:t>Antwerpen</w:t>
                              </w:r>
                              <w:r>
                                <w:rPr>
                                  <w:color w:val="auto"/>
                                  <w:shd w:val="clear" w:color="auto" w:fill="FFFFFF"/>
                                </w:rPr>
                                <w:t>)</w:t>
                              </w:r>
                            </w:p>
                            <w:p w14:paraId="50A84D12" w14:textId="77777777" w:rsidR="00E316B6" w:rsidRPr="0067225F" w:rsidRDefault="00E316B6" w:rsidP="00C326D0"/>
                          </w:txbxContent>
                        </wps:txbx>
                        <wps:bodyPr rot="0" vert="horz" wrap="square" lIns="91440" tIns="45720" rIns="91440" bIns="45720" anchor="t" anchorCtr="0" upright="1">
                          <a:noAutofit/>
                        </wps:bodyPr>
                      </wps:wsp>
                      <wps:wsp>
                        <wps:cNvPr id="101" name="Rectangle 48"/>
                        <wps:cNvSpPr>
                          <a:spLocks/>
                        </wps:cNvSpPr>
                        <wps:spPr bwMode="auto">
                          <a:xfrm>
                            <a:off x="609519" y="1486124"/>
                            <a:ext cx="1600394" cy="342005"/>
                          </a:xfrm>
                          <a:prstGeom prst="rect">
                            <a:avLst/>
                          </a:prstGeom>
                          <a:solidFill>
                            <a:srgbClr val="FFFFFF"/>
                          </a:solidFill>
                          <a:ln w="9525">
                            <a:solidFill>
                              <a:srgbClr val="000000"/>
                            </a:solidFill>
                            <a:miter lim="800000"/>
                            <a:headEnd/>
                            <a:tailEnd/>
                          </a:ln>
                        </wps:spPr>
                        <wps:txbx>
                          <w:txbxContent>
                            <w:p w14:paraId="453EFAA7" w14:textId="77777777" w:rsidR="00E316B6" w:rsidRPr="0067225F" w:rsidRDefault="00E316B6" w:rsidP="00C326D0">
                              <w:pPr>
                                <w:jc w:val="center"/>
                              </w:pPr>
                              <w:r>
                                <w:rPr>
                                  <w:color w:val="auto"/>
                                  <w:shd w:val="clear" w:color="auto" w:fill="FFFFFF"/>
                                </w:rPr>
                                <w:t>А2 (</w:t>
                              </w:r>
                              <w:r w:rsidRPr="00F318E1">
                                <w:rPr>
                                  <w:color w:val="auto"/>
                                  <w:shd w:val="clear" w:color="auto" w:fill="FFFFFF"/>
                                </w:rPr>
                                <w:t>Kallo</w:t>
                              </w:r>
                              <w:r>
                                <w:rPr>
                                  <w:color w:val="auto"/>
                                  <w:shd w:val="clear" w:color="auto" w:fill="FFFFFF"/>
                                </w:rPr>
                                <w:t>)</w:t>
                              </w:r>
                            </w:p>
                          </w:txbxContent>
                        </wps:txbx>
                        <wps:bodyPr rot="0" vert="horz" wrap="square" lIns="91440" tIns="45720" rIns="91440" bIns="45720" anchor="t" anchorCtr="0" upright="1">
                          <a:noAutofit/>
                        </wps:bodyPr>
                      </wps:wsp>
                      <wps:wsp>
                        <wps:cNvPr id="102" name="Rectangle 49"/>
                        <wps:cNvSpPr>
                          <a:spLocks/>
                        </wps:cNvSpPr>
                        <wps:spPr bwMode="auto">
                          <a:xfrm>
                            <a:off x="385763" y="0"/>
                            <a:ext cx="2586047" cy="342826"/>
                          </a:xfrm>
                          <a:prstGeom prst="rect">
                            <a:avLst/>
                          </a:prstGeom>
                          <a:solidFill>
                            <a:srgbClr val="FFFFFF"/>
                          </a:solidFill>
                          <a:ln w="9525">
                            <a:solidFill>
                              <a:srgbClr val="FFFFFF"/>
                            </a:solidFill>
                            <a:miter lim="800000"/>
                            <a:headEnd/>
                            <a:tailEnd/>
                          </a:ln>
                        </wps:spPr>
                        <wps:txbx>
                          <w:txbxContent>
                            <w:p w14:paraId="7B7FE760" w14:textId="77777777" w:rsidR="00E316B6" w:rsidRDefault="00E316B6" w:rsidP="00C326D0">
                              <w:pPr>
                                <w:jc w:val="right"/>
                              </w:pPr>
                              <w:r>
                                <w:t>2272*2 = 4544км</w:t>
                              </w:r>
                            </w:p>
                          </w:txbxContent>
                        </wps:txbx>
                        <wps:bodyPr rot="0" vert="horz" wrap="square" lIns="91440" tIns="45720" rIns="91440" bIns="45720" anchor="t" anchorCtr="0" upright="1">
                          <a:noAutofit/>
                        </wps:bodyPr>
                      </wps:wsp>
                      <wps:wsp>
                        <wps:cNvPr id="103" name="Rectangle 50"/>
                        <wps:cNvSpPr>
                          <a:spLocks/>
                        </wps:cNvSpPr>
                        <wps:spPr bwMode="auto">
                          <a:xfrm>
                            <a:off x="4157549" y="928389"/>
                            <a:ext cx="1757475" cy="528936"/>
                          </a:xfrm>
                          <a:prstGeom prst="rect">
                            <a:avLst/>
                          </a:prstGeom>
                          <a:solidFill>
                            <a:srgbClr val="FFFFFF"/>
                          </a:solidFill>
                          <a:ln w="9525">
                            <a:solidFill>
                              <a:srgbClr val="FFFFFF"/>
                            </a:solidFill>
                            <a:miter lim="800000"/>
                            <a:headEnd/>
                            <a:tailEnd/>
                          </a:ln>
                        </wps:spPr>
                        <wps:txbx>
                          <w:txbxContent>
                            <w:p w14:paraId="433BE08C" w14:textId="77777777" w:rsidR="00E316B6" w:rsidRDefault="00E316B6" w:rsidP="00C326D0">
                              <w:pPr>
                                <w:jc w:val="center"/>
                              </w:pPr>
                              <w:r>
                                <w:t>2428 * 2 = 4856 км</w:t>
                              </w:r>
                            </w:p>
                          </w:txbxContent>
                        </wps:txbx>
                        <wps:bodyPr rot="0" vert="horz" wrap="square" lIns="91440" tIns="45720" rIns="91440" bIns="45720" anchor="t" anchorCtr="0" upright="1">
                          <a:noAutofit/>
                        </wps:bodyPr>
                      </wps:wsp>
                      <wps:wsp>
                        <wps:cNvPr id="104" name="Rectangle 51"/>
                        <wps:cNvSpPr>
                          <a:spLocks/>
                        </wps:cNvSpPr>
                        <wps:spPr bwMode="auto">
                          <a:xfrm>
                            <a:off x="914278" y="571649"/>
                            <a:ext cx="1597949" cy="341185"/>
                          </a:xfrm>
                          <a:prstGeom prst="rect">
                            <a:avLst/>
                          </a:prstGeom>
                          <a:solidFill>
                            <a:srgbClr val="FFFFFF"/>
                          </a:solidFill>
                          <a:ln w="9525">
                            <a:solidFill>
                              <a:srgbClr val="000000"/>
                            </a:solidFill>
                            <a:miter lim="800000"/>
                            <a:headEnd/>
                            <a:tailEnd/>
                          </a:ln>
                        </wps:spPr>
                        <wps:txbx>
                          <w:txbxContent>
                            <w:p w14:paraId="192755E5" w14:textId="77777777" w:rsidR="00E316B6" w:rsidRDefault="00E316B6" w:rsidP="00C326D0">
                              <w:pPr>
                                <w:pStyle w:val="Default"/>
                                <w:spacing w:line="360" w:lineRule="auto"/>
                                <w:jc w:val="center"/>
                                <w:rPr>
                                  <w:color w:val="auto"/>
                                  <w:shd w:val="clear" w:color="auto" w:fill="FFFFFF"/>
                                </w:rPr>
                              </w:pPr>
                              <w:r>
                                <w:rPr>
                                  <w:color w:val="auto"/>
                                  <w:shd w:val="clear" w:color="auto" w:fill="FFFFFF"/>
                                </w:rPr>
                                <w:t>А5 – (</w:t>
                              </w:r>
                              <w:r w:rsidRPr="00F318E1">
                                <w:rPr>
                                  <w:color w:val="auto"/>
                                  <w:shd w:val="clear" w:color="auto" w:fill="FFFFFF"/>
                                </w:rPr>
                                <w:t>Krefeld</w:t>
                              </w:r>
                              <w:r>
                                <w:rPr>
                                  <w:color w:val="auto"/>
                                  <w:shd w:val="clear" w:color="auto" w:fill="FFFFFF"/>
                                </w:rPr>
                                <w:t>)</w:t>
                              </w:r>
                            </w:p>
                            <w:p w14:paraId="1516E392" w14:textId="77777777" w:rsidR="00E316B6" w:rsidRDefault="00E316B6" w:rsidP="00C326D0">
                              <w:pPr>
                                <w:pStyle w:val="Default"/>
                                <w:spacing w:line="360" w:lineRule="auto"/>
                                <w:jc w:val="center"/>
                                <w:rPr>
                                  <w:color w:val="auto"/>
                                  <w:shd w:val="clear" w:color="auto" w:fill="FFFFFF"/>
                                </w:rPr>
                              </w:pPr>
                              <w:r>
                                <w:rPr>
                                  <w:color w:val="auto"/>
                                  <w:shd w:val="clear" w:color="auto" w:fill="FFFFFF"/>
                                </w:rPr>
                                <w:t>(Германия)</w:t>
                              </w:r>
                            </w:p>
                            <w:p w14:paraId="2A25266A" w14:textId="77777777" w:rsidR="00E316B6" w:rsidRPr="003936EE" w:rsidRDefault="00E316B6" w:rsidP="00C326D0"/>
                          </w:txbxContent>
                        </wps:txbx>
                        <wps:bodyPr rot="0" vert="horz" wrap="square" lIns="91440" tIns="45720" rIns="91440" bIns="45720" anchor="t" anchorCtr="0" upright="1">
                          <a:noAutofit/>
                        </wps:bodyPr>
                      </wps:wsp>
                      <wps:wsp>
                        <wps:cNvPr id="105" name="Rectangle 52"/>
                        <wps:cNvSpPr>
                          <a:spLocks/>
                        </wps:cNvSpPr>
                        <wps:spPr bwMode="auto">
                          <a:xfrm>
                            <a:off x="2128969" y="971326"/>
                            <a:ext cx="1842956" cy="643162"/>
                          </a:xfrm>
                          <a:prstGeom prst="rect">
                            <a:avLst/>
                          </a:prstGeom>
                          <a:solidFill>
                            <a:srgbClr val="FFFFFF"/>
                          </a:solidFill>
                          <a:ln w="9525">
                            <a:solidFill>
                              <a:srgbClr val="FFFFFF"/>
                            </a:solidFill>
                            <a:miter lim="800000"/>
                            <a:headEnd/>
                            <a:tailEnd/>
                          </a:ln>
                        </wps:spPr>
                        <wps:txbx>
                          <w:txbxContent>
                            <w:p w14:paraId="16A58A44" w14:textId="77777777" w:rsidR="00E316B6" w:rsidRDefault="00E316B6" w:rsidP="00C326D0">
                              <w:pPr>
                                <w:jc w:val="center"/>
                              </w:pPr>
                              <w:r>
                                <w:t>6842 * 2 = 13684 км</w:t>
                              </w:r>
                            </w:p>
                          </w:txbxContent>
                        </wps:txbx>
                        <wps:bodyPr rot="0" vert="horz" wrap="square" lIns="91440" tIns="45720" rIns="91440" bIns="45720" anchor="t" anchorCtr="0" upright="1">
                          <a:noAutofit/>
                        </wps:bodyPr>
                      </wps:wsp>
                      <wps:wsp>
                        <wps:cNvPr id="106" name="Line 53"/>
                        <wps:cNvCnPr>
                          <a:cxnSpLocks/>
                        </wps:cNvCnPr>
                        <wps:spPr bwMode="auto">
                          <a:xfrm flipH="1">
                            <a:off x="2209912" y="685651"/>
                            <a:ext cx="1599579" cy="9144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Line 54"/>
                        <wps:cNvCnPr>
                          <a:cxnSpLocks/>
                        </wps:cNvCnPr>
                        <wps:spPr bwMode="auto">
                          <a:xfrm flipV="1">
                            <a:off x="2057532" y="571649"/>
                            <a:ext cx="1751958" cy="9144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Line 55"/>
                        <wps:cNvCnPr>
                          <a:cxnSpLocks/>
                        </wps:cNvCnPr>
                        <wps:spPr bwMode="auto">
                          <a:xfrm flipH="1">
                            <a:off x="2514671" y="228824"/>
                            <a:ext cx="1294819" cy="4568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Line 56"/>
                        <wps:cNvCnPr>
                          <a:cxnSpLocks/>
                        </wps:cNvCnPr>
                        <wps:spPr bwMode="auto">
                          <a:xfrm flipV="1">
                            <a:off x="2438074" y="114002"/>
                            <a:ext cx="1371417" cy="4576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0" name="Line 57"/>
                        <wps:cNvCnPr>
                          <a:cxnSpLocks/>
                        </wps:cNvCnPr>
                        <wps:spPr bwMode="auto">
                          <a:xfrm flipV="1">
                            <a:off x="3276569" y="685651"/>
                            <a:ext cx="1294819" cy="13721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1" name="Line 58"/>
                        <wps:cNvCnPr>
                          <a:cxnSpLocks/>
                        </wps:cNvCnPr>
                        <wps:spPr bwMode="auto">
                          <a:xfrm flipH="1">
                            <a:off x="3047593" y="685651"/>
                            <a:ext cx="1295634" cy="13721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Rectangle 59"/>
                        <wps:cNvSpPr>
                          <a:spLocks/>
                        </wps:cNvSpPr>
                        <wps:spPr bwMode="auto">
                          <a:xfrm>
                            <a:off x="3757613" y="1771651"/>
                            <a:ext cx="2337572" cy="628128"/>
                          </a:xfrm>
                          <a:prstGeom prst="rect">
                            <a:avLst/>
                          </a:prstGeom>
                          <a:solidFill>
                            <a:srgbClr val="FFFFFF"/>
                          </a:solidFill>
                          <a:ln w="9525">
                            <a:solidFill>
                              <a:srgbClr val="FFFFFF"/>
                            </a:solidFill>
                            <a:miter lim="800000"/>
                            <a:headEnd/>
                            <a:tailEnd/>
                          </a:ln>
                        </wps:spPr>
                        <wps:txbx>
                          <w:txbxContent>
                            <w:p w14:paraId="4E42D6EF" w14:textId="77777777" w:rsidR="00E316B6" w:rsidRDefault="00E316B6" w:rsidP="00C326D0">
                              <w:r>
                                <w:t>Общий пробег 23084 км</w:t>
                              </w:r>
                            </w:p>
                          </w:txbxContent>
                        </wps:txbx>
                        <wps:bodyPr rot="0" vert="horz" wrap="square" lIns="91440" tIns="45720" rIns="91440" bIns="45720" anchor="t" anchorCtr="0" upright="1">
                          <a:noAutofit/>
                        </wps:bodyPr>
                      </wps:wsp>
                    </wpc:wpc>
                  </a:graphicData>
                </a:graphic>
              </wp:inline>
            </w:drawing>
          </mc:Choice>
          <mc:Fallback>
            <w:pict>
              <v:group w14:anchorId="7EB5953A" id="Полотно 44" o:spid="_x0000_s1198" editas="canvas" style="width:480pt;height:198pt;mso-position-horizontal-relative:char;mso-position-vertical-relative:line" coordsize="60960,251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">
                <v:shape id="_x0000_s1199" type="#_x0000_t75" style="position:absolute;width:60960;height:25146;visibility:visible;mso-wrap-style:square">
                  <v:fill o:detectmouseclick="t"/>
                  <v:path o:connecttype="none"/>
                </v:shape>
                <v:rect id="Rectangle 46" o:spid="_x0000_s1200" style="position:absolute;left:38094;width:16004;height:68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">
                  <v:path arrowok="t"/>
                  <v:textbox>
                    <w:txbxContent>
                      <w:p w14:paraId="7DE67CAB" w14:textId="77777777" w:rsidR="00E316B6" w:rsidRDefault="00E316B6" w:rsidP="00C326D0">
                        <w:pPr>
                          <w:jc w:val="center"/>
                        </w:pPr>
                        <w:r>
                          <w:t>В (Санкт-Петербург)</w:t>
                        </w:r>
                      </w:p>
                    </w:txbxContent>
                  </v:textbox>
                </v:rect>
                <v:rect id="Rectangle 47" o:spid="_x0000_s1201" style="position:absolute;left:21333;top:20569;width:16004;height:34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">
                  <v:path arrowok="t"/>
                  <v:textbox>
                    <w:txbxContent>
                      <w:p w14:paraId="384881CC" w14:textId="77777777" w:rsidR="00E316B6" w:rsidRPr="0067225F" w:rsidRDefault="00E316B6" w:rsidP="00C326D0">
                        <w:pPr>
                          <w:jc w:val="center"/>
                        </w:pPr>
                        <w:r>
                          <w:rPr>
                            <w:color w:val="auto"/>
                            <w:shd w:val="clear" w:color="auto" w:fill="FFFFFF"/>
                          </w:rPr>
                          <w:t>А3 (</w:t>
                        </w:r>
                        <w:r w:rsidRPr="00F318E1">
                          <w:rPr>
                            <w:color w:val="auto"/>
                            <w:shd w:val="clear" w:color="auto" w:fill="FFFFFF"/>
                          </w:rPr>
                          <w:t>Antwerpen</w:t>
                        </w:r>
                        <w:r>
                          <w:rPr>
                            <w:color w:val="auto"/>
                            <w:shd w:val="clear" w:color="auto" w:fill="FFFFFF"/>
                          </w:rPr>
                          <w:t>)</w:t>
                        </w:r>
                      </w:p>
                      <w:p w14:paraId="50A84D12" w14:textId="77777777" w:rsidR="00E316B6" w:rsidRPr="0067225F" w:rsidRDefault="00E316B6" w:rsidP="00C326D0"/>
                    </w:txbxContent>
                  </v:textbox>
                </v:rect>
                <v:rect id="Rectangle 48" o:spid="_x0000_s1202" style="position:absolute;left:6095;top:14861;width:16004;height:3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">
                  <v:path arrowok="t"/>
                  <v:textbox>
                    <w:txbxContent>
                      <w:p w14:paraId="453EFAA7" w14:textId="77777777" w:rsidR="00E316B6" w:rsidRPr="0067225F" w:rsidRDefault="00E316B6" w:rsidP="00C326D0">
                        <w:pPr>
                          <w:jc w:val="center"/>
                        </w:pPr>
                        <w:r>
                          <w:rPr>
                            <w:color w:val="auto"/>
                            <w:shd w:val="clear" w:color="auto" w:fill="FFFFFF"/>
                          </w:rPr>
                          <w:t>А2 (</w:t>
                        </w:r>
                        <w:r w:rsidRPr="00F318E1">
                          <w:rPr>
                            <w:color w:val="auto"/>
                            <w:shd w:val="clear" w:color="auto" w:fill="FFFFFF"/>
                          </w:rPr>
                          <w:t>Kallo</w:t>
                        </w:r>
                        <w:r>
                          <w:rPr>
                            <w:color w:val="auto"/>
                            <w:shd w:val="clear" w:color="auto" w:fill="FFFFFF"/>
                          </w:rPr>
                          <w:t>)</w:t>
                        </w:r>
                      </w:p>
                    </w:txbxContent>
                  </v:textbox>
                </v:rect>
                <v:rect id="Rectangle 49" o:spid="_x0000_s1203" style="position:absolute;left:3857;width:25861;height:34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" strokecolor="white">
                  <v:path arrowok="t"/>
                  <v:textbox>
                    <w:txbxContent>
                      <w:p w14:paraId="7B7FE760" w14:textId="77777777" w:rsidR="00E316B6" w:rsidRDefault="00E316B6" w:rsidP="00C326D0">
                        <w:pPr>
                          <w:jc w:val="right"/>
                        </w:pPr>
                        <w:r>
                          <w:t>2272*2 = 4544км</w:t>
                        </w:r>
                      </w:p>
                    </w:txbxContent>
                  </v:textbox>
                </v:rect>
                <v:rect id="Rectangle 50" o:spid="_x0000_s1204" style="position:absolute;left:41575;top:9283;width:17575;height:5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" strokecolor="white">
                  <v:path arrowok="t"/>
                  <v:textbox>
                    <w:txbxContent>
                      <w:p w14:paraId="433BE08C" w14:textId="77777777" w:rsidR="00E316B6" w:rsidRDefault="00E316B6" w:rsidP="00C326D0">
                        <w:pPr>
                          <w:jc w:val="center"/>
                        </w:pPr>
                        <w:r>
                          <w:t>2428 * 2 = 4856 км</w:t>
                        </w:r>
                      </w:p>
                    </w:txbxContent>
                  </v:textbox>
                </v:rect>
                <v:rect id="Rectangle 51" o:spid="_x0000_s1205" style="position:absolute;left:9142;top:5716;width:15980;height:34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">
                  <v:path arrowok="t"/>
                  <v:textbox>
                    <w:txbxContent>
                      <w:p w14:paraId="192755E5" w14:textId="77777777" w:rsidR="00E316B6" w:rsidRDefault="00E316B6" w:rsidP="00C326D0">
                        <w:pPr>
                          <w:pStyle w:val="Default"/>
                          <w:spacing w:line="360" w:lineRule="auto"/>
                          <w:jc w:val="center"/>
                          <w:rPr>
                            <w:color w:val="auto"/>
                            <w:shd w:val="clear" w:color="auto" w:fill="FFFFFF"/>
                          </w:rPr>
                        </w:pPr>
                        <w:r>
                          <w:rPr>
                            <w:color w:val="auto"/>
                            <w:shd w:val="clear" w:color="auto" w:fill="FFFFFF"/>
                          </w:rPr>
                          <w:t>А5 – (</w:t>
                        </w:r>
                        <w:r w:rsidRPr="00F318E1">
                          <w:rPr>
                            <w:color w:val="auto"/>
                            <w:shd w:val="clear" w:color="auto" w:fill="FFFFFF"/>
                          </w:rPr>
                          <w:t>Krefeld</w:t>
                        </w:r>
                        <w:r>
                          <w:rPr>
                            <w:color w:val="auto"/>
                            <w:shd w:val="clear" w:color="auto" w:fill="FFFFFF"/>
                          </w:rPr>
                          <w:t>)</w:t>
                        </w:r>
                      </w:p>
                      <w:p w14:paraId="1516E392" w14:textId="77777777" w:rsidR="00E316B6" w:rsidRDefault="00E316B6" w:rsidP="00C326D0">
                        <w:pPr>
                          <w:pStyle w:val="Default"/>
                          <w:spacing w:line="360" w:lineRule="auto"/>
                          <w:jc w:val="center"/>
                          <w:rPr>
                            <w:color w:val="auto"/>
                            <w:shd w:val="clear" w:color="auto" w:fill="FFFFFF"/>
                          </w:rPr>
                        </w:pPr>
                        <w:r>
                          <w:rPr>
                            <w:color w:val="auto"/>
                            <w:shd w:val="clear" w:color="auto" w:fill="FFFFFF"/>
                          </w:rPr>
                          <w:t>(Германия)</w:t>
                        </w:r>
                      </w:p>
                      <w:p w14:paraId="2A25266A" w14:textId="77777777" w:rsidR="00E316B6" w:rsidRPr="003936EE" w:rsidRDefault="00E316B6" w:rsidP="00C326D0"/>
                    </w:txbxContent>
                  </v:textbox>
                </v:rect>
                <v:rect id="Rectangle 52" o:spid="_x0000_s1206" style="position:absolute;left:21289;top:9713;width:18430;height:643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" strokecolor="white">
                  <v:path arrowok="t"/>
                  <v:textbox>
                    <w:txbxContent>
                      <w:p w14:paraId="16A58A44" w14:textId="77777777" w:rsidR="00E316B6" w:rsidRDefault="00E316B6" w:rsidP="00C326D0">
                        <w:pPr>
                          <w:jc w:val="center"/>
                        </w:pPr>
                        <w:r>
                          <w:t>6842 * 2 = 13684 км</w:t>
                        </w:r>
                      </w:p>
                    </w:txbxContent>
                  </v:textbox>
                </v:rect>
                <v:line id="Line 53" o:spid="_x0000_s1207" style="position:absolute;flip:x;visibility:visible;mso-wrap-style:square" from="22099,6856" to="38094,1600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">
                  <v:stroke endarrow="block"/>
                  <o:lock v:ext="edit" shapetype="f"/>
                </v:line>
                <v:line id="Line 54" o:spid="_x0000_s1208" style="position:absolute;flip:y;visibility:visible;mso-wrap-style:square" from="20575,5716" to="38094,1486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">
                  <v:stroke endarrow="block"/>
                  <o:lock v:ext="edit" shapetype="f"/>
                </v:line>
                <v:line id="Line 55" o:spid="_x0000_s1209" style="position:absolute;flip:x;visibility:visible;mso-wrap-style:square" from="25146,2288" to="38094,68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">
                  <v:stroke endarrow="block"/>
                  <o:lock v:ext="edit" shapetype="f"/>
                </v:line>
                <v:line id="Line 56" o:spid="_x0000_s1210" style="position:absolute;flip:y;visibility:visible;mso-wrap-style:square" from="24380,1140" to="38094,57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">
                  <v:stroke endarrow="block"/>
                  <o:lock v:ext="edit" shapetype="f"/>
                </v:line>
                <v:line id="Line 57" o:spid="_x0000_s1211" style="position:absolute;flip:y;visibility:visible;mso-wrap-style:square" from="32765,6856" to="45713,205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">
                  <v:stroke endarrow="block"/>
                  <o:lock v:ext="edit" shapetype="f"/>
                </v:line>
                <v:line id="Line 58" o:spid="_x0000_s1212" style="position:absolute;flip:x;visibility:visible;mso-wrap-style:square" from="30475,6856" to="43432,2057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">
                  <v:stroke endarrow="block"/>
                  <o:lock v:ext="edit" shapetype="f"/>
                </v:line>
                <v:rect id="Rectangle 59" o:spid="_x0000_s1213" style="position:absolute;left:37576;top:17716;width:23375;height:62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" strokecolor="white">
                  <v:path arrowok="t"/>
                  <v:textbox>
                    <w:txbxContent>
                      <w:p w14:paraId="4E42D6EF" w14:textId="77777777" w:rsidR="00E316B6" w:rsidRDefault="00E316B6" w:rsidP="00C326D0">
                        <w:r>
                          <w:t>Общий пробег 23084 км</w:t>
                        </w:r>
                      </w:p>
                    </w:txbxContent>
                  </v:textbox>
                </v:rect>
                <w10:anchorlock/>
              </v:group>
            </w:pict>
          </mc:Fallback>
        </mc:AlternateContent>
      </w:r>
    </w:p>
    <w:p w14:paraId="1A233BCF" w14:textId="77777777" w:rsidR="00C326D0" w:rsidRDefault="00C326D0" w:rsidP="00C326D0">
      <w:pPr>
        <w:pStyle w:val="Default"/>
        <w:spacing w:line="360" w:lineRule="auto"/>
        <w:ind w:firstLine="720"/>
        <w:jc w:val="center"/>
      </w:pPr>
      <w:r>
        <w:t xml:space="preserve">Рисунок 3.9 – Маятниковые маршруты </w:t>
      </w:r>
    </w:p>
    <w:p w14:paraId="54BA3862" w14:textId="77777777" w:rsidR="00C326D0" w:rsidRDefault="00C326D0" w:rsidP="00C326D0">
      <w:pPr>
        <w:pStyle w:val="Default"/>
        <w:spacing w:line="360" w:lineRule="auto"/>
        <w:ind w:firstLine="720"/>
        <w:jc w:val="both"/>
        <w:rPr>
          <w:color w:val="auto"/>
          <w:shd w:val="clear" w:color="auto" w:fill="FFFFFF"/>
        </w:rPr>
      </w:pPr>
    </w:p>
    <w:p w14:paraId="0711ECAF"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Суммарный пробег транспортных средств составит:</w:t>
      </w:r>
    </w:p>
    <w:p w14:paraId="55B1AA53"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2428 + 14,5 + 193 + 2272 = 4907,5 км</w:t>
      </w:r>
    </w:p>
    <w:p w14:paraId="1BE00733"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Общий километровый выигрыш равен:</w:t>
      </w:r>
    </w:p>
    <w:p w14:paraId="7C80E938"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9256 + 8921 = 18177 км</w:t>
      </w:r>
    </w:p>
    <w:p w14:paraId="7880044C"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Объем перевезенного груза 15310,46 + 2895,12 = 18205,58 кг</w:t>
      </w:r>
    </w:p>
    <w:p w14:paraId="6231DAA8"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Грузооборот равен 18205,58 * 4907,5 ≈ 89343,883 тыс. т-км.</w:t>
      </w:r>
    </w:p>
    <w:p w14:paraId="2D9E5365"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Далее объединяем пункты А10 (</w:t>
      </w:r>
      <w:r w:rsidRPr="00F318E1">
        <w:rPr>
          <w:color w:val="auto"/>
          <w:shd w:val="clear" w:color="auto" w:fill="FFFFFF"/>
        </w:rPr>
        <w:t>Basel</w:t>
      </w:r>
      <w:r>
        <w:rPr>
          <w:color w:val="auto"/>
          <w:shd w:val="clear" w:color="auto" w:fill="FFFFFF"/>
        </w:rPr>
        <w:t xml:space="preserve"> (Швейцария)) и А11 (</w:t>
      </w:r>
      <w:r w:rsidRPr="00F318E1">
        <w:rPr>
          <w:color w:val="auto"/>
          <w:shd w:val="clear" w:color="auto" w:fill="FFFFFF"/>
        </w:rPr>
        <w:t>Gronsveld</w:t>
      </w:r>
      <w:r>
        <w:rPr>
          <w:color w:val="auto"/>
          <w:shd w:val="clear" w:color="auto" w:fill="FFFFFF"/>
        </w:rPr>
        <w:t xml:space="preserve"> (Германия)), что приведет к образованию километрового выигрыша 4369 км. При данной комбинации </w:t>
      </w:r>
      <w:r>
        <w:rPr>
          <w:color w:val="auto"/>
          <w:shd w:val="clear" w:color="auto" w:fill="FFFFFF"/>
        </w:rPr>
        <w:lastRenderedPageBreak/>
        <w:t>все указанные условия выполнятся. Здесь можно отметить, что по полученной матрице и исходным данным о видах сырья и поставщиках выявлено, что возможно объединение пунктов  А10 (</w:t>
      </w:r>
      <w:r w:rsidRPr="00F318E1">
        <w:rPr>
          <w:color w:val="auto"/>
          <w:shd w:val="clear" w:color="auto" w:fill="FFFFFF"/>
        </w:rPr>
        <w:t>Basel</w:t>
      </w:r>
      <w:r>
        <w:rPr>
          <w:color w:val="auto"/>
          <w:shd w:val="clear" w:color="auto" w:fill="FFFFFF"/>
        </w:rPr>
        <w:t xml:space="preserve"> (Швейцария)) и А2 – </w:t>
      </w:r>
      <w:r w:rsidRPr="00F318E1">
        <w:rPr>
          <w:color w:val="auto"/>
          <w:shd w:val="clear" w:color="auto" w:fill="FFFFFF"/>
        </w:rPr>
        <w:t>Kallo</w:t>
      </w:r>
      <w:r>
        <w:rPr>
          <w:color w:val="auto"/>
          <w:shd w:val="clear" w:color="auto" w:fill="FFFFFF"/>
        </w:rPr>
        <w:t xml:space="preserve"> (Бельгия)), а также А11 – (</w:t>
      </w:r>
      <w:r w:rsidRPr="00F318E1">
        <w:rPr>
          <w:color w:val="auto"/>
          <w:shd w:val="clear" w:color="auto" w:fill="FFFFFF"/>
        </w:rPr>
        <w:t>Gronsveld</w:t>
      </w:r>
      <w:r>
        <w:rPr>
          <w:color w:val="auto"/>
          <w:shd w:val="clear" w:color="auto" w:fill="FFFFFF"/>
        </w:rPr>
        <w:t xml:space="preserve"> (Германия)) и А2 – </w:t>
      </w:r>
      <w:r w:rsidRPr="00F318E1">
        <w:rPr>
          <w:color w:val="auto"/>
          <w:shd w:val="clear" w:color="auto" w:fill="FFFFFF"/>
        </w:rPr>
        <w:t>Kallo</w:t>
      </w:r>
      <w:r>
        <w:rPr>
          <w:color w:val="auto"/>
          <w:shd w:val="clear" w:color="auto" w:fill="FFFFFF"/>
        </w:rPr>
        <w:t xml:space="preserve"> (Бельгия)), но тогда нарушается первое условие согласно которому объединять можно только пункты из разных маршрутов, а пункт 2 уже входит в состав кольцевого маршрута №1. </w:t>
      </w:r>
    </w:p>
    <w:p w14:paraId="2DF226E7" w14:textId="77777777" w:rsidR="00C326D0" w:rsidRDefault="00C326D0" w:rsidP="00C326D0">
      <w:pPr>
        <w:pStyle w:val="Default"/>
        <w:spacing w:line="360" w:lineRule="auto"/>
        <w:ind w:firstLine="720"/>
        <w:jc w:val="both"/>
      </w:pPr>
      <w:r>
        <w:t>До объединения маршруты имели вид, представленный на рисунке 3.10.</w:t>
      </w:r>
    </w:p>
    <w:p w14:paraId="3DCB4442" w14:textId="77777777" w:rsidR="00C326D0" w:rsidRDefault="00C326D0" w:rsidP="00C326D0">
      <w:pPr>
        <w:pStyle w:val="Default"/>
        <w:spacing w:line="360" w:lineRule="auto"/>
        <w:jc w:val="both"/>
      </w:pPr>
      <w:r>
        <w:rPr>
          <w:noProof/>
          <w:lang w:bidi="ar-SA"/>
        </w:rPr>
        <mc:AlternateContent>
          <mc:Choice Requires="wpc">
            <w:drawing>
              <wp:inline distT="0" distB="0" distL="0" distR="0" wp14:anchorId="6269C6CF" wp14:editId="0EFCF02F">
                <wp:extent cx="5867400" cy="2171700"/>
                <wp:effectExtent l="0" t="0" r="0" b="12700"/>
                <wp:docPr id="98" name="Полотно 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86" name="Rectangle 33"/>
                        <wps:cNvSpPr>
                          <a:spLocks/>
                        </wps:cNvSpPr>
                        <wps:spPr bwMode="auto">
                          <a:xfrm>
                            <a:off x="3809735" y="113998"/>
                            <a:ext cx="1600496" cy="571629"/>
                          </a:xfrm>
                          <a:prstGeom prst="rect">
                            <a:avLst/>
                          </a:prstGeom>
                          <a:solidFill>
                            <a:srgbClr val="FFFFFF"/>
                          </a:solidFill>
                          <a:ln w="9525">
                            <a:solidFill>
                              <a:srgbClr val="000000"/>
                            </a:solidFill>
                            <a:miter lim="800000"/>
                            <a:headEnd/>
                            <a:tailEnd/>
                          </a:ln>
                        </wps:spPr>
                        <wps:txbx>
                          <w:txbxContent>
                            <w:p w14:paraId="2879DF97" w14:textId="77777777" w:rsidR="00E316B6" w:rsidRDefault="00E316B6" w:rsidP="00C326D0">
                              <w:pPr>
                                <w:jc w:val="center"/>
                              </w:pPr>
                              <w:r>
                                <w:t>В (Санкт-Петербург)</w:t>
                              </w:r>
                            </w:p>
                          </w:txbxContent>
                        </wps:txbx>
                        <wps:bodyPr rot="0" vert="horz" wrap="square" lIns="91440" tIns="45720" rIns="91440" bIns="45720" anchor="t" anchorCtr="0" upright="1">
                          <a:noAutofit/>
                        </wps:bodyPr>
                      </wps:wsp>
                      <wps:wsp>
                        <wps:cNvPr id="87" name="Rectangle 34"/>
                        <wps:cNvSpPr>
                          <a:spLocks/>
                        </wps:cNvSpPr>
                        <wps:spPr bwMode="auto">
                          <a:xfrm>
                            <a:off x="609558" y="1714068"/>
                            <a:ext cx="1600496" cy="343634"/>
                          </a:xfrm>
                          <a:prstGeom prst="rect">
                            <a:avLst/>
                          </a:prstGeom>
                          <a:solidFill>
                            <a:srgbClr val="FFFFFF"/>
                          </a:solidFill>
                          <a:ln w="9525">
                            <a:solidFill>
                              <a:srgbClr val="000000"/>
                            </a:solidFill>
                            <a:miter lim="800000"/>
                            <a:headEnd/>
                            <a:tailEnd/>
                          </a:ln>
                        </wps:spPr>
                        <wps:txbx>
                          <w:txbxContent>
                            <w:p w14:paraId="5838A3DC" w14:textId="77777777" w:rsidR="00E316B6" w:rsidRPr="0067225F" w:rsidRDefault="00E316B6" w:rsidP="00C326D0">
                              <w:pPr>
                                <w:jc w:val="center"/>
                              </w:pPr>
                              <w:r>
                                <w:rPr>
                                  <w:color w:val="auto"/>
                                  <w:shd w:val="clear" w:color="auto" w:fill="FFFFFF"/>
                                </w:rPr>
                                <w:t>А10 (</w:t>
                              </w:r>
                              <w:r w:rsidRPr="00F318E1">
                                <w:rPr>
                                  <w:color w:val="auto"/>
                                  <w:shd w:val="clear" w:color="auto" w:fill="FFFFFF"/>
                                </w:rPr>
                                <w:t>Basel</w:t>
                              </w:r>
                              <w:r>
                                <w:rPr>
                                  <w:color w:val="auto"/>
                                  <w:shd w:val="clear" w:color="auto" w:fill="FFFFFF"/>
                                </w:rPr>
                                <w:t>)</w:t>
                              </w:r>
                            </w:p>
                            <w:p w14:paraId="0FF312CE" w14:textId="77777777" w:rsidR="00E316B6" w:rsidRPr="0067225F" w:rsidRDefault="00E316B6" w:rsidP="00C326D0"/>
                          </w:txbxContent>
                        </wps:txbx>
                        <wps:bodyPr rot="0" vert="horz" wrap="square" lIns="91440" tIns="45720" rIns="91440" bIns="45720" anchor="t" anchorCtr="0" upright="1">
                          <a:noAutofit/>
                        </wps:bodyPr>
                      </wps:wsp>
                      <wps:wsp>
                        <wps:cNvPr id="88" name="Rectangle 35"/>
                        <wps:cNvSpPr>
                          <a:spLocks/>
                        </wps:cNvSpPr>
                        <wps:spPr bwMode="auto">
                          <a:xfrm>
                            <a:off x="1414464" y="85725"/>
                            <a:ext cx="1938104" cy="371907"/>
                          </a:xfrm>
                          <a:prstGeom prst="rect">
                            <a:avLst/>
                          </a:prstGeom>
                          <a:solidFill>
                            <a:srgbClr val="FFFFFF"/>
                          </a:solidFill>
                          <a:ln w="9525">
                            <a:solidFill>
                              <a:srgbClr val="FFFFFF"/>
                            </a:solidFill>
                            <a:miter lim="800000"/>
                            <a:headEnd/>
                            <a:tailEnd/>
                          </a:ln>
                        </wps:spPr>
                        <wps:txbx>
                          <w:txbxContent>
                            <w:p w14:paraId="5A76D254" w14:textId="77777777" w:rsidR="00E316B6" w:rsidRDefault="00E316B6" w:rsidP="00C326D0">
                              <w:pPr>
                                <w:jc w:val="center"/>
                              </w:pPr>
                              <w:r>
                                <w:t>2374 * 2 = 4748 км</w:t>
                              </w:r>
                            </w:p>
                          </w:txbxContent>
                        </wps:txbx>
                        <wps:bodyPr rot="0" vert="horz" wrap="square" lIns="91440" tIns="45720" rIns="91440" bIns="45720" anchor="t" anchorCtr="0" upright="1">
                          <a:noAutofit/>
                        </wps:bodyPr>
                      </wps:wsp>
                      <wps:wsp>
                        <wps:cNvPr id="89" name="Rectangle 36"/>
                        <wps:cNvSpPr>
                          <a:spLocks/>
                        </wps:cNvSpPr>
                        <wps:spPr bwMode="auto">
                          <a:xfrm>
                            <a:off x="3529013" y="800057"/>
                            <a:ext cx="1561792" cy="528680"/>
                          </a:xfrm>
                          <a:prstGeom prst="rect">
                            <a:avLst/>
                          </a:prstGeom>
                          <a:solidFill>
                            <a:srgbClr val="FFFFFF"/>
                          </a:solidFill>
                          <a:ln w="9525">
                            <a:solidFill>
                              <a:srgbClr val="FFFFFF"/>
                            </a:solidFill>
                            <a:miter lim="800000"/>
                            <a:headEnd/>
                            <a:tailEnd/>
                          </a:ln>
                        </wps:spPr>
                        <wps:txbx>
                          <w:txbxContent>
                            <w:p w14:paraId="28588637" w14:textId="77777777" w:rsidR="00E316B6" w:rsidRDefault="00E316B6" w:rsidP="00C326D0">
                              <w:pPr>
                                <w:jc w:val="center"/>
                              </w:pPr>
                              <w:r>
                                <w:t>2514 * 2 = 5028 км</w:t>
                              </w:r>
                            </w:p>
                          </w:txbxContent>
                        </wps:txbx>
                        <wps:bodyPr rot="0" vert="horz" wrap="square" lIns="91440" tIns="45720" rIns="91440" bIns="45720" anchor="t" anchorCtr="0" upright="1">
                          <a:noAutofit/>
                        </wps:bodyPr>
                      </wps:wsp>
                      <wps:wsp>
                        <wps:cNvPr id="90" name="Rectangle 37"/>
                        <wps:cNvSpPr>
                          <a:spLocks/>
                        </wps:cNvSpPr>
                        <wps:spPr bwMode="auto">
                          <a:xfrm>
                            <a:off x="838549" y="571629"/>
                            <a:ext cx="1598052" cy="341173"/>
                          </a:xfrm>
                          <a:prstGeom prst="rect">
                            <a:avLst/>
                          </a:prstGeom>
                          <a:solidFill>
                            <a:srgbClr val="FFFFFF"/>
                          </a:solidFill>
                          <a:ln w="9525">
                            <a:solidFill>
                              <a:srgbClr val="000000"/>
                            </a:solidFill>
                            <a:miter lim="800000"/>
                            <a:headEnd/>
                            <a:tailEnd/>
                          </a:ln>
                        </wps:spPr>
                        <wps:txbx>
                          <w:txbxContent>
                            <w:p w14:paraId="13253831" w14:textId="77777777" w:rsidR="00E316B6" w:rsidRDefault="00E316B6" w:rsidP="00C326D0">
                              <w:pPr>
                                <w:pStyle w:val="Default"/>
                                <w:spacing w:line="360" w:lineRule="auto"/>
                                <w:jc w:val="center"/>
                                <w:rPr>
                                  <w:color w:val="auto"/>
                                  <w:shd w:val="clear" w:color="auto" w:fill="FFFFFF"/>
                                </w:rPr>
                              </w:pPr>
                              <w:r>
                                <w:rPr>
                                  <w:color w:val="auto"/>
                                  <w:shd w:val="clear" w:color="auto" w:fill="FFFFFF"/>
                                </w:rPr>
                                <w:t>А11(</w:t>
                              </w:r>
                              <w:r w:rsidRPr="00F318E1">
                                <w:rPr>
                                  <w:color w:val="auto"/>
                                  <w:shd w:val="clear" w:color="auto" w:fill="FFFFFF"/>
                                </w:rPr>
                                <w:t>Gronsveld</w:t>
                              </w:r>
                              <w:r>
                                <w:rPr>
                                  <w:color w:val="auto"/>
                                  <w:shd w:val="clear" w:color="auto" w:fill="FFFFFF"/>
                                </w:rPr>
                                <w:t xml:space="preserve"> )(Германия)</w:t>
                              </w:r>
                            </w:p>
                            <w:p w14:paraId="15E96D78" w14:textId="77777777" w:rsidR="00E316B6" w:rsidRDefault="00E316B6" w:rsidP="00C326D0">
                              <w:pPr>
                                <w:pStyle w:val="Default"/>
                                <w:spacing w:line="360" w:lineRule="auto"/>
                                <w:jc w:val="center"/>
                                <w:rPr>
                                  <w:color w:val="auto"/>
                                  <w:shd w:val="clear" w:color="auto" w:fill="FFFFFF"/>
                                </w:rPr>
                              </w:pPr>
                              <w:r>
                                <w:rPr>
                                  <w:color w:val="auto"/>
                                  <w:shd w:val="clear" w:color="auto" w:fill="FFFFFF"/>
                                </w:rPr>
                                <w:t xml:space="preserve"> (Германия)</w:t>
                              </w:r>
                            </w:p>
                            <w:p w14:paraId="37195AE1" w14:textId="77777777" w:rsidR="00E316B6" w:rsidRPr="003936EE" w:rsidRDefault="00E316B6" w:rsidP="00C326D0"/>
                          </w:txbxContent>
                        </wps:txbx>
                        <wps:bodyPr rot="0" vert="horz" wrap="square" lIns="91440" tIns="45720" rIns="91440" bIns="45720" anchor="t" anchorCtr="0" upright="1">
                          <a:noAutofit/>
                        </wps:bodyPr>
                      </wps:wsp>
                      <wps:wsp>
                        <wps:cNvPr id="91" name="Rectangle 38"/>
                        <wps:cNvSpPr>
                          <a:spLocks/>
                        </wps:cNvSpPr>
                        <wps:spPr bwMode="auto">
                          <a:xfrm>
                            <a:off x="500063" y="1157288"/>
                            <a:ext cx="1480216" cy="485430"/>
                          </a:xfrm>
                          <a:prstGeom prst="rect">
                            <a:avLst/>
                          </a:prstGeom>
                          <a:solidFill>
                            <a:srgbClr val="FFFFFF"/>
                          </a:solidFill>
                          <a:ln w="9525">
                            <a:solidFill>
                              <a:srgbClr val="FFFFFF"/>
                            </a:solidFill>
                            <a:miter lim="800000"/>
                            <a:headEnd/>
                            <a:tailEnd/>
                          </a:ln>
                        </wps:spPr>
                        <wps:txbx>
                          <w:txbxContent>
                            <w:p w14:paraId="015B3F91" w14:textId="77777777" w:rsidR="00E316B6" w:rsidRDefault="00E316B6" w:rsidP="00C326D0">
                              <w:pPr>
                                <w:jc w:val="center"/>
                              </w:pPr>
                              <w:r>
                                <w:t>519 км</w:t>
                              </w:r>
                            </w:p>
                          </w:txbxContent>
                        </wps:txbx>
                        <wps:bodyPr rot="0" vert="horz" wrap="square" lIns="91440" tIns="45720" rIns="91440" bIns="45720" anchor="t" anchorCtr="0" upright="1">
                          <a:noAutofit/>
                        </wps:bodyPr>
                      </wps:wsp>
                      <wps:wsp>
                        <wps:cNvPr id="92" name="Line 39"/>
                        <wps:cNvCnPr>
                          <a:cxnSpLocks/>
                        </wps:cNvCnPr>
                        <wps:spPr bwMode="auto">
                          <a:xfrm flipH="1">
                            <a:off x="1905275" y="685627"/>
                            <a:ext cx="2056850" cy="10284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Line 40"/>
                        <wps:cNvCnPr>
                          <a:cxnSpLocks/>
                        </wps:cNvCnPr>
                        <wps:spPr bwMode="auto">
                          <a:xfrm flipV="1">
                            <a:off x="2438231" y="456812"/>
                            <a:ext cx="1371505" cy="2288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Line 41"/>
                        <wps:cNvCnPr>
                          <a:cxnSpLocks/>
                        </wps:cNvCnPr>
                        <wps:spPr bwMode="auto">
                          <a:xfrm flipH="1">
                            <a:off x="2362443" y="342814"/>
                            <a:ext cx="1447292" cy="2288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Line 42"/>
                        <wps:cNvCnPr>
                          <a:cxnSpLocks/>
                        </wps:cNvCnPr>
                        <wps:spPr bwMode="auto">
                          <a:xfrm flipV="1">
                            <a:off x="1752886" y="685627"/>
                            <a:ext cx="2056850" cy="10284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Rectangle 43"/>
                        <wps:cNvSpPr>
                          <a:spLocks/>
                        </wps:cNvSpPr>
                        <wps:spPr bwMode="auto">
                          <a:xfrm>
                            <a:off x="3733948" y="1385887"/>
                            <a:ext cx="1995340" cy="785813"/>
                          </a:xfrm>
                          <a:prstGeom prst="rect">
                            <a:avLst/>
                          </a:prstGeom>
                          <a:solidFill>
                            <a:srgbClr val="FFFFFF"/>
                          </a:solidFill>
                          <a:ln w="9525">
                            <a:solidFill>
                              <a:srgbClr val="FFFFFF"/>
                            </a:solidFill>
                            <a:miter lim="800000"/>
                            <a:headEnd/>
                            <a:tailEnd/>
                          </a:ln>
                        </wps:spPr>
                        <wps:txbx>
                          <w:txbxContent>
                            <w:p w14:paraId="02EA8D04" w14:textId="77777777" w:rsidR="00E316B6" w:rsidRDefault="00E316B6" w:rsidP="00C326D0">
                              <w:r>
                                <w:t>Общий пробег 9776 км</w:t>
                              </w:r>
                            </w:p>
                          </w:txbxContent>
                        </wps:txbx>
                        <wps:bodyPr rot="0" vert="horz" wrap="square" lIns="91440" tIns="45720" rIns="91440" bIns="45720" anchor="t" anchorCtr="0" upright="1">
                          <a:noAutofit/>
                        </wps:bodyPr>
                      </wps:wsp>
                    </wpc:wpc>
                  </a:graphicData>
                </a:graphic>
              </wp:inline>
            </w:drawing>
          </mc:Choice>
          <mc:Fallback>
            <w:pict>
              <v:group w14:anchorId="6269C6CF" id="Полотно 31" o:spid="_x0000_s1214" editas="canvas" style="width:462pt;height:171pt;mso-position-horizontal-relative:char;mso-position-vertical-relative:line" coordsize="58674,217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">
                <v:shape id="_x0000_s1215" type="#_x0000_t75" style="position:absolute;width:58674;height:21717;visibility:visible;mso-wrap-style:square">
                  <v:fill o:detectmouseclick="t"/>
                  <v:path o:connecttype="none"/>
                </v:shape>
                <v:rect id="Rectangle 33" o:spid="_x0000_s1216" style="position:absolute;left:38097;top:1139;width:16005;height:57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">
                  <v:path arrowok="t"/>
                  <v:textbox>
                    <w:txbxContent>
                      <w:p w14:paraId="2879DF97" w14:textId="77777777" w:rsidR="00E316B6" w:rsidRDefault="00E316B6" w:rsidP="00C326D0">
                        <w:pPr>
                          <w:jc w:val="center"/>
                        </w:pPr>
                        <w:r>
                          <w:t>В (Санкт-Петербург)</w:t>
                        </w:r>
                      </w:p>
                    </w:txbxContent>
                  </v:textbox>
                </v:rect>
                <v:rect id="Rectangle 34" o:spid="_x0000_s1217" style="position:absolute;left:6095;top:17140;width:16005;height:34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">
                  <v:path arrowok="t"/>
                  <v:textbox>
                    <w:txbxContent>
                      <w:p w14:paraId="5838A3DC" w14:textId="77777777" w:rsidR="00E316B6" w:rsidRPr="0067225F" w:rsidRDefault="00E316B6" w:rsidP="00C326D0">
                        <w:pPr>
                          <w:jc w:val="center"/>
                        </w:pPr>
                        <w:r>
                          <w:rPr>
                            <w:color w:val="auto"/>
                            <w:shd w:val="clear" w:color="auto" w:fill="FFFFFF"/>
                          </w:rPr>
                          <w:t>А10 (</w:t>
                        </w:r>
                        <w:r w:rsidRPr="00F318E1">
                          <w:rPr>
                            <w:color w:val="auto"/>
                            <w:shd w:val="clear" w:color="auto" w:fill="FFFFFF"/>
                          </w:rPr>
                          <w:t>Basel</w:t>
                        </w:r>
                        <w:r>
                          <w:rPr>
                            <w:color w:val="auto"/>
                            <w:shd w:val="clear" w:color="auto" w:fill="FFFFFF"/>
                          </w:rPr>
                          <w:t>)</w:t>
                        </w:r>
                      </w:p>
                      <w:p w14:paraId="0FF312CE" w14:textId="77777777" w:rsidR="00E316B6" w:rsidRPr="0067225F" w:rsidRDefault="00E316B6" w:rsidP="00C326D0"/>
                    </w:txbxContent>
                  </v:textbox>
                </v:rect>
                <v:rect id="Rectangle 35" o:spid="_x0000_s1218" style="position:absolute;left:14144;top:857;width:19381;height:37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" strokecolor="white">
                  <v:path arrowok="t"/>
                  <v:textbox>
                    <w:txbxContent>
                      <w:p w14:paraId="5A76D254" w14:textId="77777777" w:rsidR="00E316B6" w:rsidRDefault="00E316B6" w:rsidP="00C326D0">
                        <w:pPr>
                          <w:jc w:val="center"/>
                        </w:pPr>
                        <w:r>
                          <w:t>2374 * 2 = 4748 км</w:t>
                        </w:r>
                      </w:p>
                    </w:txbxContent>
                  </v:textbox>
                </v:rect>
                <v:rect id="Rectangle 36" o:spid="_x0000_s1219" style="position:absolute;left:35290;top:8000;width:15618;height:52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" strokecolor="white">
                  <v:path arrowok="t"/>
                  <v:textbox>
                    <w:txbxContent>
                      <w:p w14:paraId="28588637" w14:textId="77777777" w:rsidR="00E316B6" w:rsidRDefault="00E316B6" w:rsidP="00C326D0">
                        <w:pPr>
                          <w:jc w:val="center"/>
                        </w:pPr>
                        <w:r>
                          <w:t>2514 * 2 = 5028 км</w:t>
                        </w:r>
                      </w:p>
                    </w:txbxContent>
                  </v:textbox>
                </v:rect>
                <v:rect id="Rectangle 37" o:spid="_x0000_s1220" style="position:absolute;left:8385;top:5716;width:15981;height:34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">
                  <v:path arrowok="t"/>
                  <v:textbox>
                    <w:txbxContent>
                      <w:p w14:paraId="13253831" w14:textId="77777777" w:rsidR="00E316B6" w:rsidRDefault="00E316B6" w:rsidP="00C326D0">
                        <w:pPr>
                          <w:pStyle w:val="Default"/>
                          <w:spacing w:line="360" w:lineRule="auto"/>
                          <w:jc w:val="center"/>
                          <w:rPr>
                            <w:color w:val="auto"/>
                            <w:shd w:val="clear" w:color="auto" w:fill="FFFFFF"/>
                          </w:rPr>
                        </w:pPr>
                        <w:r>
                          <w:rPr>
                            <w:color w:val="auto"/>
                            <w:shd w:val="clear" w:color="auto" w:fill="FFFFFF"/>
                          </w:rPr>
                          <w:t>А11(</w:t>
                        </w:r>
                        <w:r w:rsidRPr="00F318E1">
                          <w:rPr>
                            <w:color w:val="auto"/>
                            <w:shd w:val="clear" w:color="auto" w:fill="FFFFFF"/>
                          </w:rPr>
                          <w:t>Gronsveld</w:t>
                        </w:r>
                        <w:r>
                          <w:rPr>
                            <w:color w:val="auto"/>
                            <w:shd w:val="clear" w:color="auto" w:fill="FFFFFF"/>
                          </w:rPr>
                          <w:t xml:space="preserve"> )(Германия)</w:t>
                        </w:r>
                      </w:p>
                      <w:p w14:paraId="15E96D78" w14:textId="77777777" w:rsidR="00E316B6" w:rsidRDefault="00E316B6" w:rsidP="00C326D0">
                        <w:pPr>
                          <w:pStyle w:val="Default"/>
                          <w:spacing w:line="360" w:lineRule="auto"/>
                          <w:jc w:val="center"/>
                          <w:rPr>
                            <w:color w:val="auto"/>
                            <w:shd w:val="clear" w:color="auto" w:fill="FFFFFF"/>
                          </w:rPr>
                        </w:pPr>
                        <w:r>
                          <w:rPr>
                            <w:color w:val="auto"/>
                            <w:shd w:val="clear" w:color="auto" w:fill="FFFFFF"/>
                          </w:rPr>
                          <w:t xml:space="preserve"> (Германия)</w:t>
                        </w:r>
                      </w:p>
                      <w:p w14:paraId="37195AE1" w14:textId="77777777" w:rsidR="00E316B6" w:rsidRPr="003936EE" w:rsidRDefault="00E316B6" w:rsidP="00C326D0"/>
                    </w:txbxContent>
                  </v:textbox>
                </v:rect>
                <v:rect id="Rectangle 38" o:spid="_x0000_s1221" style="position:absolute;left:5000;top:11572;width:14802;height:48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" strokecolor="white">
                  <v:path arrowok="t"/>
                  <v:textbox>
                    <w:txbxContent>
                      <w:p w14:paraId="015B3F91" w14:textId="77777777" w:rsidR="00E316B6" w:rsidRDefault="00E316B6" w:rsidP="00C326D0">
                        <w:pPr>
                          <w:jc w:val="center"/>
                        </w:pPr>
                        <w:r>
                          <w:t>519 км</w:t>
                        </w:r>
                      </w:p>
                    </w:txbxContent>
                  </v:textbox>
                </v:rect>
                <v:line id="Line 39" o:spid="_x0000_s1222" style="position:absolute;flip:x;visibility:visible;mso-wrap-style:square" from="19052,6856" to="39621,171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">
                  <v:stroke endarrow="block"/>
                  <o:lock v:ext="edit" shapetype="f"/>
                </v:line>
                <v:line id="Line 40" o:spid="_x0000_s1223" style="position:absolute;flip:y;visibility:visible;mso-wrap-style:square" from="24382,4568" to="38097,68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">
                  <v:stroke endarrow="block"/>
                  <o:lock v:ext="edit" shapetype="f"/>
                </v:line>
                <v:line id="Line 41" o:spid="_x0000_s1224" style="position:absolute;flip:x;visibility:visible;mso-wrap-style:square" from="23624,3428" to="38097,57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">
                  <v:stroke endarrow="block"/>
                  <o:lock v:ext="edit" shapetype="f"/>
                </v:line>
                <v:line id="Line 42" o:spid="_x0000_s1225" style="position:absolute;flip:y;visibility:visible;mso-wrap-style:square" from="17528,6856" to="38097,1714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">
                  <v:stroke endarrow="block"/>
                  <o:lock v:ext="edit" shapetype="f"/>
                </v:line>
                <v:rect id="Rectangle 43" o:spid="_x0000_s1226" style="position:absolute;left:37339;top:13858;width:19953;height:785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" strokecolor="white">
                  <v:path arrowok="t"/>
                  <v:textbox>
                    <w:txbxContent>
                      <w:p w14:paraId="02EA8D04" w14:textId="77777777" w:rsidR="00E316B6" w:rsidRDefault="00E316B6" w:rsidP="00C326D0">
                        <w:r>
                          <w:t>Общий пробег 9776 км</w:t>
                        </w:r>
                      </w:p>
                    </w:txbxContent>
                  </v:textbox>
                </v:rect>
                <w10:anchorlock/>
              </v:group>
            </w:pict>
          </mc:Fallback>
        </mc:AlternateContent>
      </w:r>
    </w:p>
    <w:p w14:paraId="3A0677BC" w14:textId="77777777" w:rsidR="00C326D0" w:rsidRDefault="00C326D0" w:rsidP="00C326D0">
      <w:pPr>
        <w:pStyle w:val="Default"/>
        <w:spacing w:line="360" w:lineRule="auto"/>
        <w:ind w:firstLine="720"/>
        <w:jc w:val="center"/>
      </w:pPr>
      <w:r>
        <w:t xml:space="preserve">Рисунок 3.10 – Маятниковые маршруты </w:t>
      </w:r>
    </w:p>
    <w:p w14:paraId="252C4662" w14:textId="77777777" w:rsidR="00C326D0" w:rsidRDefault="00C326D0" w:rsidP="00C326D0">
      <w:pPr>
        <w:pStyle w:val="Default"/>
        <w:spacing w:line="360" w:lineRule="auto"/>
        <w:ind w:firstLine="720"/>
        <w:jc w:val="both"/>
        <w:rPr>
          <w:color w:val="auto"/>
          <w:shd w:val="clear" w:color="auto" w:fill="FFFFFF"/>
        </w:rPr>
      </w:pPr>
    </w:p>
    <w:p w14:paraId="2E94E456"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В результате получен маршрут, который будет иметь вид, представленный на рисунке 3.11.</w:t>
      </w:r>
    </w:p>
    <w:p w14:paraId="21087CB4" w14:textId="77777777" w:rsidR="00C326D0" w:rsidRDefault="00C326D0" w:rsidP="00C326D0">
      <w:pPr>
        <w:pStyle w:val="Default"/>
        <w:spacing w:line="360" w:lineRule="auto"/>
        <w:jc w:val="both"/>
      </w:pPr>
      <w:r>
        <w:rPr>
          <w:noProof/>
          <w:lang w:bidi="ar-SA"/>
        </w:rPr>
        <mc:AlternateContent>
          <mc:Choice Requires="wpc">
            <w:drawing>
              <wp:inline distT="0" distB="0" distL="0" distR="0" wp14:anchorId="1896EDA7" wp14:editId="7127EA72">
                <wp:extent cx="5867400" cy="2514600"/>
                <wp:effectExtent l="0" t="0" r="0" b="0"/>
                <wp:docPr id="96" name="Полотно 9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76" name="Rectangle 98"/>
                        <wps:cNvSpPr>
                          <a:spLocks/>
                        </wps:cNvSpPr>
                        <wps:spPr bwMode="auto">
                          <a:xfrm>
                            <a:off x="3809735" y="342825"/>
                            <a:ext cx="1600496" cy="342825"/>
                          </a:xfrm>
                          <a:prstGeom prst="rect">
                            <a:avLst/>
                          </a:prstGeom>
                          <a:solidFill>
                            <a:srgbClr val="FFFFFF"/>
                          </a:solidFill>
                          <a:ln w="9525">
                            <a:solidFill>
                              <a:srgbClr val="000000"/>
                            </a:solidFill>
                            <a:miter lim="800000"/>
                            <a:headEnd/>
                            <a:tailEnd/>
                          </a:ln>
                        </wps:spPr>
                        <wps:txbx>
                          <w:txbxContent>
                            <w:p w14:paraId="104554ED" w14:textId="77777777" w:rsidR="00E316B6" w:rsidRDefault="00E316B6" w:rsidP="00C326D0">
                              <w:pPr>
                                <w:jc w:val="center"/>
                              </w:pPr>
                              <w:r>
                                <w:t>В (Санкт-Петербург)</w:t>
                              </w:r>
                            </w:p>
                          </w:txbxContent>
                        </wps:txbx>
                        <wps:bodyPr rot="0" vert="horz" wrap="square" lIns="91440" tIns="45720" rIns="91440" bIns="45720" anchor="t" anchorCtr="0" upright="1">
                          <a:noAutofit/>
                        </wps:bodyPr>
                      </wps:wsp>
                      <wps:wsp>
                        <wps:cNvPr id="77" name="Rectangle 99"/>
                        <wps:cNvSpPr>
                          <a:spLocks/>
                        </wps:cNvSpPr>
                        <wps:spPr bwMode="auto">
                          <a:xfrm>
                            <a:off x="609558" y="1714127"/>
                            <a:ext cx="1600496" cy="343646"/>
                          </a:xfrm>
                          <a:prstGeom prst="rect">
                            <a:avLst/>
                          </a:prstGeom>
                          <a:solidFill>
                            <a:srgbClr val="FFFFFF"/>
                          </a:solidFill>
                          <a:ln w="9525">
                            <a:solidFill>
                              <a:srgbClr val="000000"/>
                            </a:solidFill>
                            <a:miter lim="800000"/>
                            <a:headEnd/>
                            <a:tailEnd/>
                          </a:ln>
                        </wps:spPr>
                        <wps:txbx>
                          <w:txbxContent>
                            <w:p w14:paraId="46D0763A" w14:textId="77777777" w:rsidR="00E316B6" w:rsidRPr="0067225F" w:rsidRDefault="00E316B6" w:rsidP="00C326D0">
                              <w:pPr>
                                <w:jc w:val="center"/>
                              </w:pPr>
                              <w:r>
                                <w:rPr>
                                  <w:color w:val="auto"/>
                                  <w:shd w:val="clear" w:color="auto" w:fill="FFFFFF"/>
                                </w:rPr>
                                <w:t>А10 (</w:t>
                              </w:r>
                              <w:r w:rsidRPr="00F318E1">
                                <w:rPr>
                                  <w:color w:val="auto"/>
                                  <w:shd w:val="clear" w:color="auto" w:fill="FFFFFF"/>
                                </w:rPr>
                                <w:t>Basel</w:t>
                              </w:r>
                              <w:r>
                                <w:rPr>
                                  <w:color w:val="auto"/>
                                  <w:shd w:val="clear" w:color="auto" w:fill="FFFFFF"/>
                                </w:rPr>
                                <w:t>)</w:t>
                              </w:r>
                            </w:p>
                            <w:p w14:paraId="46546F34" w14:textId="77777777" w:rsidR="00E316B6" w:rsidRPr="0067225F" w:rsidRDefault="00E316B6" w:rsidP="00C326D0"/>
                          </w:txbxContent>
                        </wps:txbx>
                        <wps:bodyPr rot="0" vert="horz" wrap="square" lIns="91440" tIns="45720" rIns="91440" bIns="45720" anchor="t" anchorCtr="0" upright="1">
                          <a:noAutofit/>
                        </wps:bodyPr>
                      </wps:wsp>
                      <wps:wsp>
                        <wps:cNvPr id="78" name="Rectangle 100"/>
                        <wps:cNvSpPr>
                          <a:spLocks/>
                        </wps:cNvSpPr>
                        <wps:spPr bwMode="auto">
                          <a:xfrm>
                            <a:off x="1971676" y="28575"/>
                            <a:ext cx="1380892" cy="429073"/>
                          </a:xfrm>
                          <a:prstGeom prst="rect">
                            <a:avLst/>
                          </a:prstGeom>
                          <a:solidFill>
                            <a:srgbClr val="FFFFFF"/>
                          </a:solidFill>
                          <a:ln w="9525">
                            <a:solidFill>
                              <a:srgbClr val="FFFFFF"/>
                            </a:solidFill>
                            <a:miter lim="800000"/>
                            <a:headEnd/>
                            <a:tailEnd/>
                          </a:ln>
                        </wps:spPr>
                        <wps:txbx>
                          <w:txbxContent>
                            <w:p w14:paraId="6180AFA1" w14:textId="77777777" w:rsidR="00E316B6" w:rsidRDefault="00E316B6" w:rsidP="00C326D0">
                              <w:pPr>
                                <w:jc w:val="center"/>
                              </w:pPr>
                              <w:r>
                                <w:t>2374 км</w:t>
                              </w:r>
                            </w:p>
                          </w:txbxContent>
                        </wps:txbx>
                        <wps:bodyPr rot="0" vert="horz" wrap="square" lIns="91440" tIns="45720" rIns="91440" bIns="45720" anchor="t" anchorCtr="0" upright="1">
                          <a:noAutofit/>
                        </wps:bodyPr>
                      </wps:wsp>
                      <wps:wsp>
                        <wps:cNvPr id="79" name="Rectangle 101"/>
                        <wps:cNvSpPr>
                          <a:spLocks/>
                        </wps:cNvSpPr>
                        <wps:spPr bwMode="auto">
                          <a:xfrm>
                            <a:off x="2895399" y="1257299"/>
                            <a:ext cx="1805189" cy="600075"/>
                          </a:xfrm>
                          <a:prstGeom prst="rect">
                            <a:avLst/>
                          </a:prstGeom>
                          <a:solidFill>
                            <a:srgbClr val="FFFFFF"/>
                          </a:solidFill>
                          <a:ln w="9525">
                            <a:solidFill>
                              <a:srgbClr val="FFFFFF"/>
                            </a:solidFill>
                            <a:miter lim="800000"/>
                            <a:headEnd/>
                            <a:tailEnd/>
                          </a:ln>
                        </wps:spPr>
                        <wps:txbx>
                          <w:txbxContent>
                            <w:p w14:paraId="17DA5EEB" w14:textId="77777777" w:rsidR="00E316B6" w:rsidRDefault="00E316B6" w:rsidP="00C326D0">
                              <w:pPr>
                                <w:jc w:val="center"/>
                              </w:pPr>
                              <w:r>
                                <w:t>2514 км</w:t>
                              </w:r>
                            </w:p>
                          </w:txbxContent>
                        </wps:txbx>
                        <wps:bodyPr rot="0" vert="horz" wrap="square" lIns="91440" tIns="45720" rIns="91440" bIns="45720" anchor="t" anchorCtr="0" upright="1">
                          <a:noAutofit/>
                        </wps:bodyPr>
                      </wps:wsp>
                      <wps:wsp>
                        <wps:cNvPr id="80" name="Rectangle 102"/>
                        <wps:cNvSpPr>
                          <a:spLocks/>
                        </wps:cNvSpPr>
                        <wps:spPr bwMode="auto">
                          <a:xfrm>
                            <a:off x="838549" y="571649"/>
                            <a:ext cx="1598052" cy="341185"/>
                          </a:xfrm>
                          <a:prstGeom prst="rect">
                            <a:avLst/>
                          </a:prstGeom>
                          <a:solidFill>
                            <a:srgbClr val="FFFFFF"/>
                          </a:solidFill>
                          <a:ln w="9525">
                            <a:solidFill>
                              <a:srgbClr val="000000"/>
                            </a:solidFill>
                            <a:miter lim="800000"/>
                            <a:headEnd/>
                            <a:tailEnd/>
                          </a:ln>
                        </wps:spPr>
                        <wps:txbx>
                          <w:txbxContent>
                            <w:p w14:paraId="2F2AA3FA" w14:textId="77777777" w:rsidR="00E316B6" w:rsidRDefault="00E316B6" w:rsidP="00C326D0">
                              <w:pPr>
                                <w:pStyle w:val="Default"/>
                                <w:spacing w:line="360" w:lineRule="auto"/>
                                <w:jc w:val="center"/>
                                <w:rPr>
                                  <w:color w:val="auto"/>
                                  <w:shd w:val="clear" w:color="auto" w:fill="FFFFFF"/>
                                </w:rPr>
                              </w:pPr>
                              <w:r>
                                <w:rPr>
                                  <w:color w:val="auto"/>
                                  <w:shd w:val="clear" w:color="auto" w:fill="FFFFFF"/>
                                </w:rPr>
                                <w:t>А11(</w:t>
                              </w:r>
                              <w:r w:rsidRPr="00F318E1">
                                <w:rPr>
                                  <w:color w:val="auto"/>
                                  <w:shd w:val="clear" w:color="auto" w:fill="FFFFFF"/>
                                </w:rPr>
                                <w:t>Gronsveld</w:t>
                              </w:r>
                              <w:r>
                                <w:rPr>
                                  <w:color w:val="auto"/>
                                  <w:shd w:val="clear" w:color="auto" w:fill="FFFFFF"/>
                                </w:rPr>
                                <w:t xml:space="preserve"> )(Германия)</w:t>
                              </w:r>
                            </w:p>
                            <w:p w14:paraId="11E16D10" w14:textId="77777777" w:rsidR="00E316B6" w:rsidRDefault="00E316B6" w:rsidP="00C326D0">
                              <w:pPr>
                                <w:pStyle w:val="Default"/>
                                <w:spacing w:line="360" w:lineRule="auto"/>
                                <w:jc w:val="center"/>
                                <w:rPr>
                                  <w:color w:val="auto"/>
                                  <w:shd w:val="clear" w:color="auto" w:fill="FFFFFF"/>
                                </w:rPr>
                              </w:pPr>
                              <w:r>
                                <w:rPr>
                                  <w:color w:val="auto"/>
                                  <w:shd w:val="clear" w:color="auto" w:fill="FFFFFF"/>
                                </w:rPr>
                                <w:t xml:space="preserve"> (Германия)</w:t>
                              </w:r>
                            </w:p>
                            <w:p w14:paraId="1021BDFB" w14:textId="77777777" w:rsidR="00E316B6" w:rsidRPr="003936EE" w:rsidRDefault="00E316B6" w:rsidP="00C326D0"/>
                          </w:txbxContent>
                        </wps:txbx>
                        <wps:bodyPr rot="0" vert="horz" wrap="square" lIns="91440" tIns="45720" rIns="91440" bIns="45720" anchor="t" anchorCtr="0" upright="1">
                          <a:noAutofit/>
                        </wps:bodyPr>
                      </wps:wsp>
                      <wps:wsp>
                        <wps:cNvPr id="81" name="Rectangle 103"/>
                        <wps:cNvSpPr>
                          <a:spLocks/>
                        </wps:cNvSpPr>
                        <wps:spPr bwMode="auto">
                          <a:xfrm>
                            <a:off x="171451" y="1143298"/>
                            <a:ext cx="1100138" cy="485477"/>
                          </a:xfrm>
                          <a:prstGeom prst="rect">
                            <a:avLst/>
                          </a:prstGeom>
                          <a:solidFill>
                            <a:srgbClr val="FFFFFF"/>
                          </a:solidFill>
                          <a:ln w="9525">
                            <a:solidFill>
                              <a:srgbClr val="FFFFFF"/>
                            </a:solidFill>
                            <a:miter lim="800000"/>
                            <a:headEnd/>
                            <a:tailEnd/>
                          </a:ln>
                        </wps:spPr>
                        <wps:txbx>
                          <w:txbxContent>
                            <w:p w14:paraId="0B08B1EC" w14:textId="77777777" w:rsidR="00E316B6" w:rsidRDefault="00E316B6" w:rsidP="00C326D0">
                              <w:pPr>
                                <w:jc w:val="center"/>
                              </w:pPr>
                              <w:r>
                                <w:t>519 км</w:t>
                              </w:r>
                            </w:p>
                          </w:txbxContent>
                        </wps:txbx>
                        <wps:bodyPr rot="0" vert="horz" wrap="square" lIns="91440" tIns="45720" rIns="91440" bIns="45720" anchor="t" anchorCtr="0" upright="1">
                          <a:noAutofit/>
                        </wps:bodyPr>
                      </wps:wsp>
                      <wps:wsp>
                        <wps:cNvPr id="82" name="Line 104"/>
                        <wps:cNvCnPr>
                          <a:cxnSpLocks/>
                        </wps:cNvCnPr>
                        <wps:spPr bwMode="auto">
                          <a:xfrm flipH="1">
                            <a:off x="1905275" y="685651"/>
                            <a:ext cx="2056850" cy="10284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 name="Line 105"/>
                        <wps:cNvCnPr>
                          <a:cxnSpLocks/>
                        </wps:cNvCnPr>
                        <wps:spPr bwMode="auto">
                          <a:xfrm flipV="1">
                            <a:off x="1752886" y="914475"/>
                            <a:ext cx="75787" cy="79965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 name="Line 106"/>
                        <wps:cNvCnPr>
                          <a:cxnSpLocks/>
                        </wps:cNvCnPr>
                        <wps:spPr bwMode="auto">
                          <a:xfrm flipV="1">
                            <a:off x="2438231" y="456827"/>
                            <a:ext cx="1371505" cy="2288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1896EDA7" id="Полотно 96" o:spid="_x0000_s1227" editas="canvas" style="width:462pt;height:198pt;mso-position-horizontal-relative:char;mso-position-vertical-relative:line" coordsize="58674,251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">
                <v:shape id="_x0000_s1228" type="#_x0000_t75" style="position:absolute;width:58674;height:25146;visibility:visible;mso-wrap-style:square">
                  <v:fill o:detectmouseclick="t"/>
                  <v:path o:connecttype="none"/>
                </v:shape>
                <v:rect id="Rectangle 98" o:spid="_x0000_s1229" style="position:absolute;left:38097;top:3428;width:16005;height:34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">
                  <v:path arrowok="t"/>
                  <v:textbox>
                    <w:txbxContent>
                      <w:p w14:paraId="104554ED" w14:textId="77777777" w:rsidR="00E316B6" w:rsidRDefault="00E316B6" w:rsidP="00C326D0">
                        <w:pPr>
                          <w:jc w:val="center"/>
                        </w:pPr>
                        <w:r>
                          <w:t>В (Санкт-Петербург)</w:t>
                        </w:r>
                      </w:p>
                    </w:txbxContent>
                  </v:textbox>
                </v:rect>
                <v:rect id="Rectangle 99" o:spid="_x0000_s1230" style="position:absolute;left:6095;top:17141;width:16005;height:34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">
                  <v:path arrowok="t"/>
                  <v:textbox>
                    <w:txbxContent>
                      <w:p w14:paraId="46D0763A" w14:textId="77777777" w:rsidR="00E316B6" w:rsidRPr="0067225F" w:rsidRDefault="00E316B6" w:rsidP="00C326D0">
                        <w:pPr>
                          <w:jc w:val="center"/>
                        </w:pPr>
                        <w:r>
                          <w:rPr>
                            <w:color w:val="auto"/>
                            <w:shd w:val="clear" w:color="auto" w:fill="FFFFFF"/>
                          </w:rPr>
                          <w:t>А10 (</w:t>
                        </w:r>
                        <w:r w:rsidRPr="00F318E1">
                          <w:rPr>
                            <w:color w:val="auto"/>
                            <w:shd w:val="clear" w:color="auto" w:fill="FFFFFF"/>
                          </w:rPr>
                          <w:t>Basel</w:t>
                        </w:r>
                        <w:r>
                          <w:rPr>
                            <w:color w:val="auto"/>
                            <w:shd w:val="clear" w:color="auto" w:fill="FFFFFF"/>
                          </w:rPr>
                          <w:t>)</w:t>
                        </w:r>
                      </w:p>
                      <w:p w14:paraId="46546F34" w14:textId="77777777" w:rsidR="00E316B6" w:rsidRPr="0067225F" w:rsidRDefault="00E316B6" w:rsidP="00C326D0"/>
                    </w:txbxContent>
                  </v:textbox>
                </v:rect>
                <v:rect id="Rectangle 100" o:spid="_x0000_s1231" style="position:absolute;left:19716;top:285;width:13809;height:42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" strokecolor="white">
                  <v:path arrowok="t"/>
                  <v:textbox>
                    <w:txbxContent>
                      <w:p w14:paraId="6180AFA1" w14:textId="77777777" w:rsidR="00E316B6" w:rsidRDefault="00E316B6" w:rsidP="00C326D0">
                        <w:pPr>
                          <w:jc w:val="center"/>
                        </w:pPr>
                        <w:r>
                          <w:t>2374 км</w:t>
                        </w:r>
                      </w:p>
                    </w:txbxContent>
                  </v:textbox>
                </v:rect>
                <v:rect id="Rectangle 101" o:spid="_x0000_s1232" style="position:absolute;left:28953;top:12572;width:18052;height:60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" strokecolor="white">
                  <v:path arrowok="t"/>
                  <v:textbox>
                    <w:txbxContent>
                      <w:p w14:paraId="17DA5EEB" w14:textId="77777777" w:rsidR="00E316B6" w:rsidRDefault="00E316B6" w:rsidP="00C326D0">
                        <w:pPr>
                          <w:jc w:val="center"/>
                        </w:pPr>
                        <w:r>
                          <w:t>2514 км</w:t>
                        </w:r>
                      </w:p>
                    </w:txbxContent>
                  </v:textbox>
                </v:rect>
                <v:rect id="Rectangle 102" o:spid="_x0000_s1233" style="position:absolute;left:8385;top:5716;width:15981;height:34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">
                  <v:path arrowok="t"/>
                  <v:textbox>
                    <w:txbxContent>
                      <w:p w14:paraId="2F2AA3FA" w14:textId="77777777" w:rsidR="00E316B6" w:rsidRDefault="00E316B6" w:rsidP="00C326D0">
                        <w:pPr>
                          <w:pStyle w:val="Default"/>
                          <w:spacing w:line="360" w:lineRule="auto"/>
                          <w:jc w:val="center"/>
                          <w:rPr>
                            <w:color w:val="auto"/>
                            <w:shd w:val="clear" w:color="auto" w:fill="FFFFFF"/>
                          </w:rPr>
                        </w:pPr>
                        <w:r>
                          <w:rPr>
                            <w:color w:val="auto"/>
                            <w:shd w:val="clear" w:color="auto" w:fill="FFFFFF"/>
                          </w:rPr>
                          <w:t>А11(</w:t>
                        </w:r>
                        <w:r w:rsidRPr="00F318E1">
                          <w:rPr>
                            <w:color w:val="auto"/>
                            <w:shd w:val="clear" w:color="auto" w:fill="FFFFFF"/>
                          </w:rPr>
                          <w:t>Gronsveld</w:t>
                        </w:r>
                        <w:r>
                          <w:rPr>
                            <w:color w:val="auto"/>
                            <w:shd w:val="clear" w:color="auto" w:fill="FFFFFF"/>
                          </w:rPr>
                          <w:t xml:space="preserve"> )(Германия)</w:t>
                        </w:r>
                      </w:p>
                      <w:p w14:paraId="11E16D10" w14:textId="77777777" w:rsidR="00E316B6" w:rsidRDefault="00E316B6" w:rsidP="00C326D0">
                        <w:pPr>
                          <w:pStyle w:val="Default"/>
                          <w:spacing w:line="360" w:lineRule="auto"/>
                          <w:jc w:val="center"/>
                          <w:rPr>
                            <w:color w:val="auto"/>
                            <w:shd w:val="clear" w:color="auto" w:fill="FFFFFF"/>
                          </w:rPr>
                        </w:pPr>
                        <w:r>
                          <w:rPr>
                            <w:color w:val="auto"/>
                            <w:shd w:val="clear" w:color="auto" w:fill="FFFFFF"/>
                          </w:rPr>
                          <w:t xml:space="preserve"> (Германия)</w:t>
                        </w:r>
                      </w:p>
                      <w:p w14:paraId="1021BDFB" w14:textId="77777777" w:rsidR="00E316B6" w:rsidRPr="003936EE" w:rsidRDefault="00E316B6" w:rsidP="00C326D0"/>
                    </w:txbxContent>
                  </v:textbox>
                </v:rect>
                <v:rect id="Rectangle 103" o:spid="_x0000_s1234" style="position:absolute;left:1714;top:11432;width:11001;height:48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" strokecolor="white">
                  <v:path arrowok="t"/>
                  <v:textbox>
                    <w:txbxContent>
                      <w:p w14:paraId="0B08B1EC" w14:textId="77777777" w:rsidR="00E316B6" w:rsidRDefault="00E316B6" w:rsidP="00C326D0">
                        <w:pPr>
                          <w:jc w:val="center"/>
                        </w:pPr>
                        <w:r>
                          <w:t>519 км</w:t>
                        </w:r>
                      </w:p>
                    </w:txbxContent>
                  </v:textbox>
                </v:rect>
                <v:line id="Line 104" o:spid="_x0000_s1235" style="position:absolute;flip:x;visibility:visible;mso-wrap-style:square" from="19052,6856" to="39621,171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">
                  <v:stroke endarrow="block"/>
                  <o:lock v:ext="edit" shapetype="f"/>
                </v:line>
                <v:line id="Line 105" o:spid="_x0000_s1236" style="position:absolute;flip:y;visibility:visible;mso-wrap-style:square" from="17528,9144" to="18286,171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">
                  <v:stroke endarrow="block"/>
                  <o:lock v:ext="edit" shapetype="f"/>
                </v:line>
                <v:line id="Line 106" o:spid="_x0000_s1237" style="position:absolute;flip:y;visibility:visible;mso-wrap-style:square" from="24382,4568" to="38097,68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">
                  <v:stroke endarrow="block"/>
                  <o:lock v:ext="edit" shapetype="f"/>
                </v:line>
                <w10:anchorlock/>
              </v:group>
            </w:pict>
          </mc:Fallback>
        </mc:AlternateContent>
      </w:r>
    </w:p>
    <w:p w14:paraId="5DA4C77A" w14:textId="77777777" w:rsidR="00C326D0" w:rsidRDefault="00C326D0" w:rsidP="00C326D0">
      <w:pPr>
        <w:pStyle w:val="Default"/>
        <w:spacing w:line="360" w:lineRule="auto"/>
        <w:ind w:firstLine="720"/>
        <w:jc w:val="center"/>
      </w:pPr>
      <w:r>
        <w:t>Рисунок 3.11 – Кольцевой маршрут №2</w:t>
      </w:r>
    </w:p>
    <w:p w14:paraId="1585751B" w14:textId="77777777" w:rsidR="00C326D0" w:rsidRDefault="00C326D0" w:rsidP="00C326D0">
      <w:pPr>
        <w:pStyle w:val="Default"/>
        <w:spacing w:line="360" w:lineRule="auto"/>
        <w:ind w:firstLine="720"/>
        <w:jc w:val="both"/>
        <w:rPr>
          <w:color w:val="auto"/>
          <w:shd w:val="clear" w:color="auto" w:fill="FFFFFF"/>
        </w:rPr>
      </w:pPr>
    </w:p>
    <w:p w14:paraId="3BEA41DC"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Суммарный пробег транспортных средств составит:</w:t>
      </w:r>
    </w:p>
    <w:p w14:paraId="24ED5F7A"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2514 + 519 + 2374 = 5407 км</w:t>
      </w:r>
    </w:p>
    <w:p w14:paraId="41749AE5"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Общий километровый выигрыш равен 4369 км.</w:t>
      </w:r>
    </w:p>
    <w:p w14:paraId="31671949"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lastRenderedPageBreak/>
        <w:t>Объем перевезенного груза 48943,61 кг</w:t>
      </w:r>
    </w:p>
    <w:p w14:paraId="5B41D40B"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Грузооборот равен 264638,1 тыс. т-км.</w:t>
      </w:r>
    </w:p>
    <w:p w14:paraId="077091A0"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 xml:space="preserve">Далее целесообразно объединить маршрутные пункты А16 – </w:t>
      </w:r>
      <w:r w:rsidRPr="00F318E1">
        <w:rPr>
          <w:color w:val="auto"/>
          <w:shd w:val="clear" w:color="auto" w:fill="FFFFFF"/>
        </w:rPr>
        <w:t>Pozzilli</w:t>
      </w:r>
      <w:r>
        <w:rPr>
          <w:color w:val="auto"/>
          <w:shd w:val="clear" w:color="auto" w:fill="FFFFFF"/>
        </w:rPr>
        <w:t xml:space="preserve"> (Италия) и А19 - </w:t>
      </w:r>
      <w:r w:rsidRPr="00F318E1">
        <w:rPr>
          <w:color w:val="auto"/>
          <w:shd w:val="clear" w:color="auto" w:fill="FFFFFF"/>
        </w:rPr>
        <w:t>Creuzier-le-Vieux</w:t>
      </w:r>
      <w:r>
        <w:rPr>
          <w:color w:val="auto"/>
          <w:shd w:val="clear" w:color="auto" w:fill="FFFFFF"/>
        </w:rPr>
        <w:t xml:space="preserve"> </w:t>
      </w:r>
      <w:r w:rsidRPr="00594E13">
        <w:rPr>
          <w:color w:val="auto"/>
          <w:shd w:val="clear" w:color="auto" w:fill="FFFFFF"/>
        </w:rPr>
        <w:t xml:space="preserve">(Франция) </w:t>
      </w:r>
      <w:r>
        <w:rPr>
          <w:color w:val="auto"/>
          <w:shd w:val="clear" w:color="auto" w:fill="FFFFFF"/>
        </w:rPr>
        <w:t xml:space="preserve">по причине перевозки одного вида сырья и возникновения километрового выигрыша, а также выполнения других условий при построении маршрутов по модели Кларка-Райта. Километровый выигрыш при данном маршруте составит 4731 км. </w:t>
      </w:r>
    </w:p>
    <w:p w14:paraId="048F629F" w14:textId="77777777" w:rsidR="00C326D0" w:rsidRDefault="00C326D0" w:rsidP="00C326D0">
      <w:pPr>
        <w:pStyle w:val="Default"/>
        <w:spacing w:line="360" w:lineRule="auto"/>
        <w:ind w:firstLine="720"/>
        <w:jc w:val="both"/>
      </w:pPr>
      <w:r>
        <w:t>До объединения маршруты имели вид, представленный на рисунке 3.12.</w:t>
      </w:r>
    </w:p>
    <w:p w14:paraId="0BC729C8" w14:textId="77777777" w:rsidR="00C326D0" w:rsidRDefault="00C326D0" w:rsidP="00C326D0">
      <w:pPr>
        <w:pStyle w:val="Default"/>
        <w:spacing w:line="360" w:lineRule="auto"/>
        <w:jc w:val="both"/>
      </w:pPr>
      <w:r>
        <w:rPr>
          <w:noProof/>
          <w:lang w:bidi="ar-SA"/>
        </w:rPr>
        <mc:AlternateContent>
          <mc:Choice Requires="wpc">
            <w:drawing>
              <wp:inline distT="0" distB="0" distL="0" distR="0" wp14:anchorId="2359FBE5" wp14:editId="4E2149FF">
                <wp:extent cx="5638800" cy="1943100"/>
                <wp:effectExtent l="0" t="0" r="0" b="0"/>
                <wp:docPr id="75" name="Полотно 1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3" name="Rectangle 20"/>
                        <wps:cNvSpPr>
                          <a:spLocks/>
                        </wps:cNvSpPr>
                        <wps:spPr bwMode="auto">
                          <a:xfrm>
                            <a:off x="3886607" y="0"/>
                            <a:ext cx="1599793" cy="342852"/>
                          </a:xfrm>
                          <a:prstGeom prst="rect">
                            <a:avLst/>
                          </a:prstGeom>
                          <a:solidFill>
                            <a:srgbClr val="FFFFFF"/>
                          </a:solidFill>
                          <a:ln w="9525">
                            <a:solidFill>
                              <a:srgbClr val="000000"/>
                            </a:solidFill>
                            <a:miter lim="800000"/>
                            <a:headEnd/>
                            <a:tailEnd/>
                          </a:ln>
                        </wps:spPr>
                        <wps:txbx>
                          <w:txbxContent>
                            <w:p w14:paraId="42D8C08C" w14:textId="77777777" w:rsidR="00E316B6" w:rsidRDefault="00E316B6" w:rsidP="00C326D0">
                              <w:pPr>
                                <w:jc w:val="center"/>
                              </w:pPr>
                              <w:r>
                                <w:t>В (Санкт-Петербург)</w:t>
                              </w:r>
                            </w:p>
                          </w:txbxContent>
                        </wps:txbx>
                        <wps:bodyPr rot="0" vert="horz" wrap="square" lIns="91440" tIns="45720" rIns="91440" bIns="45720" anchor="t" anchorCtr="0" upright="1">
                          <a:noAutofit/>
                        </wps:bodyPr>
                      </wps:wsp>
                      <wps:wsp>
                        <wps:cNvPr id="64" name="Rectangle 21"/>
                        <wps:cNvSpPr>
                          <a:spLocks/>
                        </wps:cNvSpPr>
                        <wps:spPr bwMode="auto">
                          <a:xfrm>
                            <a:off x="1128713" y="1486238"/>
                            <a:ext cx="1614487" cy="343672"/>
                          </a:xfrm>
                          <a:prstGeom prst="rect">
                            <a:avLst/>
                          </a:prstGeom>
                          <a:solidFill>
                            <a:srgbClr val="FFFFFF"/>
                          </a:solidFill>
                          <a:ln w="9525">
                            <a:solidFill>
                              <a:srgbClr val="000000"/>
                            </a:solidFill>
                            <a:miter lim="800000"/>
                            <a:headEnd/>
                            <a:tailEnd/>
                          </a:ln>
                        </wps:spPr>
                        <wps:txbx>
                          <w:txbxContent>
                            <w:p w14:paraId="3C5CF9C5" w14:textId="77777777" w:rsidR="00E316B6" w:rsidRPr="0067225F" w:rsidRDefault="00E316B6" w:rsidP="00C326D0">
                              <w:pPr>
                                <w:jc w:val="center"/>
                              </w:pPr>
                              <w:r>
                                <w:rPr>
                                  <w:color w:val="auto"/>
                                  <w:shd w:val="clear" w:color="auto" w:fill="FFFFFF"/>
                                </w:rPr>
                                <w:t>А10 (</w:t>
                              </w:r>
                              <w:r w:rsidRPr="00F318E1">
                                <w:rPr>
                                  <w:color w:val="auto"/>
                                  <w:shd w:val="clear" w:color="auto" w:fill="FFFFFF"/>
                                </w:rPr>
                                <w:t>Basel</w:t>
                              </w:r>
                              <w:r>
                                <w:rPr>
                                  <w:color w:val="auto"/>
                                  <w:shd w:val="clear" w:color="auto" w:fill="FFFFFF"/>
                                </w:rPr>
                                <w:t>)</w:t>
                              </w:r>
                            </w:p>
                            <w:p w14:paraId="55E6DAD9" w14:textId="77777777" w:rsidR="00E316B6" w:rsidRPr="0067225F" w:rsidRDefault="00E316B6" w:rsidP="00C326D0"/>
                          </w:txbxContent>
                        </wps:txbx>
                        <wps:bodyPr rot="0" vert="horz" wrap="square" lIns="91440" tIns="45720" rIns="91440" bIns="45720" anchor="t" anchorCtr="0" upright="1">
                          <a:noAutofit/>
                        </wps:bodyPr>
                      </wps:wsp>
                      <wps:wsp>
                        <wps:cNvPr id="65" name="Rectangle 22"/>
                        <wps:cNvSpPr>
                          <a:spLocks/>
                        </wps:cNvSpPr>
                        <wps:spPr bwMode="auto">
                          <a:xfrm>
                            <a:off x="842964" y="0"/>
                            <a:ext cx="1976844" cy="442913"/>
                          </a:xfrm>
                          <a:prstGeom prst="rect">
                            <a:avLst/>
                          </a:prstGeom>
                          <a:solidFill>
                            <a:srgbClr val="FFFFFF"/>
                          </a:solidFill>
                          <a:ln w="9525">
                            <a:solidFill>
                              <a:srgbClr val="FFFFFF"/>
                            </a:solidFill>
                            <a:miter lim="800000"/>
                            <a:headEnd/>
                            <a:tailEnd/>
                          </a:ln>
                        </wps:spPr>
                        <wps:txbx>
                          <w:txbxContent>
                            <w:p w14:paraId="4021AD21" w14:textId="77777777" w:rsidR="00E316B6" w:rsidRDefault="00E316B6" w:rsidP="00C326D0">
                              <w:pPr>
                                <w:jc w:val="center"/>
                              </w:pPr>
                              <w:r>
                                <w:t>3093 * 2 = 6186 км</w:t>
                              </w:r>
                            </w:p>
                          </w:txbxContent>
                        </wps:txbx>
                        <wps:bodyPr rot="0" vert="horz" wrap="square" lIns="91440" tIns="45720" rIns="91440" bIns="45720" anchor="t" anchorCtr="0" upright="1">
                          <a:noAutofit/>
                        </wps:bodyPr>
                      </wps:wsp>
                      <wps:wsp>
                        <wps:cNvPr id="66" name="Rectangle 23"/>
                        <wps:cNvSpPr>
                          <a:spLocks/>
                        </wps:cNvSpPr>
                        <wps:spPr bwMode="auto">
                          <a:xfrm>
                            <a:off x="3758019" y="585932"/>
                            <a:ext cx="1785531" cy="814243"/>
                          </a:xfrm>
                          <a:prstGeom prst="rect">
                            <a:avLst/>
                          </a:prstGeom>
                          <a:solidFill>
                            <a:srgbClr val="FFFFFF"/>
                          </a:solidFill>
                          <a:ln w="9525">
                            <a:solidFill>
                              <a:srgbClr val="FFFFFF"/>
                            </a:solidFill>
                            <a:miter lim="800000"/>
                            <a:headEnd/>
                            <a:tailEnd/>
                          </a:ln>
                        </wps:spPr>
                        <wps:txbx>
                          <w:txbxContent>
                            <w:p w14:paraId="5C45E956" w14:textId="77777777" w:rsidR="00E316B6" w:rsidRDefault="00E316B6" w:rsidP="00C326D0">
                              <w:pPr>
                                <w:jc w:val="center"/>
                              </w:pPr>
                              <w:r>
                                <w:t>2910 * 2 = 5820 км</w:t>
                              </w:r>
                            </w:p>
                          </w:txbxContent>
                        </wps:txbx>
                        <wps:bodyPr rot="0" vert="horz" wrap="square" lIns="91440" tIns="45720" rIns="91440" bIns="45720" anchor="t" anchorCtr="0" upright="1">
                          <a:noAutofit/>
                        </wps:bodyPr>
                      </wps:wsp>
                      <wps:wsp>
                        <wps:cNvPr id="67" name="Rectangle 24"/>
                        <wps:cNvSpPr>
                          <a:spLocks/>
                        </wps:cNvSpPr>
                        <wps:spPr bwMode="auto">
                          <a:xfrm>
                            <a:off x="0" y="456862"/>
                            <a:ext cx="1597348" cy="342032"/>
                          </a:xfrm>
                          <a:prstGeom prst="rect">
                            <a:avLst/>
                          </a:prstGeom>
                          <a:solidFill>
                            <a:srgbClr val="FFFFFF"/>
                          </a:solidFill>
                          <a:ln w="9525">
                            <a:solidFill>
                              <a:srgbClr val="000000"/>
                            </a:solidFill>
                            <a:miter lim="800000"/>
                            <a:headEnd/>
                            <a:tailEnd/>
                          </a:ln>
                        </wps:spPr>
                        <wps:txbx>
                          <w:txbxContent>
                            <w:p w14:paraId="2EF2D3B0" w14:textId="77777777" w:rsidR="00E316B6" w:rsidRDefault="00E316B6" w:rsidP="00C326D0">
                              <w:pPr>
                                <w:pStyle w:val="Default"/>
                                <w:spacing w:line="360" w:lineRule="auto"/>
                                <w:jc w:val="center"/>
                                <w:rPr>
                                  <w:color w:val="auto"/>
                                  <w:shd w:val="clear" w:color="auto" w:fill="FFFFFF"/>
                                </w:rPr>
                              </w:pPr>
                              <w:r>
                                <w:rPr>
                                  <w:color w:val="auto"/>
                                  <w:shd w:val="clear" w:color="auto" w:fill="FFFFFF"/>
                                </w:rPr>
                                <w:t>А11(</w:t>
                              </w:r>
                              <w:r w:rsidRPr="00F318E1">
                                <w:rPr>
                                  <w:color w:val="auto"/>
                                  <w:shd w:val="clear" w:color="auto" w:fill="FFFFFF"/>
                                </w:rPr>
                                <w:t>Gronsveld</w:t>
                              </w:r>
                              <w:r>
                                <w:rPr>
                                  <w:color w:val="auto"/>
                                  <w:shd w:val="clear" w:color="auto" w:fill="FFFFFF"/>
                                </w:rPr>
                                <w:t xml:space="preserve"> )(Германия)</w:t>
                              </w:r>
                            </w:p>
                            <w:p w14:paraId="34AFC953" w14:textId="77777777" w:rsidR="00E316B6" w:rsidRDefault="00E316B6" w:rsidP="00C326D0">
                              <w:pPr>
                                <w:pStyle w:val="Default"/>
                                <w:spacing w:line="360" w:lineRule="auto"/>
                                <w:jc w:val="center"/>
                                <w:rPr>
                                  <w:color w:val="auto"/>
                                  <w:shd w:val="clear" w:color="auto" w:fill="FFFFFF"/>
                                </w:rPr>
                              </w:pPr>
                              <w:r>
                                <w:rPr>
                                  <w:color w:val="auto"/>
                                  <w:shd w:val="clear" w:color="auto" w:fill="FFFFFF"/>
                                </w:rPr>
                                <w:t xml:space="preserve"> (Германия)</w:t>
                              </w:r>
                            </w:p>
                            <w:p w14:paraId="56CB57F2" w14:textId="77777777" w:rsidR="00E316B6" w:rsidRPr="003936EE" w:rsidRDefault="00E316B6" w:rsidP="00C326D0"/>
                          </w:txbxContent>
                        </wps:txbx>
                        <wps:bodyPr rot="0" vert="horz" wrap="square" lIns="91440" tIns="45720" rIns="91440" bIns="45720" anchor="t" anchorCtr="0" upright="1">
                          <a:noAutofit/>
                        </wps:bodyPr>
                      </wps:wsp>
                      <wps:wsp>
                        <wps:cNvPr id="68" name="Rectangle 25"/>
                        <wps:cNvSpPr>
                          <a:spLocks/>
                        </wps:cNvSpPr>
                        <wps:spPr bwMode="auto">
                          <a:xfrm>
                            <a:off x="42863" y="1028555"/>
                            <a:ext cx="1099729" cy="885970"/>
                          </a:xfrm>
                          <a:prstGeom prst="rect">
                            <a:avLst/>
                          </a:prstGeom>
                          <a:solidFill>
                            <a:srgbClr val="FFFFFF"/>
                          </a:solidFill>
                          <a:ln w="9525">
                            <a:solidFill>
                              <a:srgbClr val="FFFFFF"/>
                            </a:solidFill>
                            <a:miter lim="800000"/>
                            <a:headEnd/>
                            <a:tailEnd/>
                          </a:ln>
                        </wps:spPr>
                        <wps:txbx>
                          <w:txbxContent>
                            <w:p w14:paraId="74278633" w14:textId="77777777" w:rsidR="00E316B6" w:rsidRDefault="00E316B6" w:rsidP="00C326D0">
                              <w:pPr>
                                <w:jc w:val="center"/>
                              </w:pPr>
                              <w:r>
                                <w:t>1272 км</w:t>
                              </w:r>
                            </w:p>
                          </w:txbxContent>
                        </wps:txbx>
                        <wps:bodyPr rot="0" vert="horz" wrap="square" lIns="91440" tIns="45720" rIns="91440" bIns="45720" anchor="t" anchorCtr="0" upright="1">
                          <a:noAutofit/>
                        </wps:bodyPr>
                      </wps:wsp>
                      <wps:wsp>
                        <wps:cNvPr id="69" name="Line 26"/>
                        <wps:cNvCnPr>
                          <a:cxnSpLocks/>
                        </wps:cNvCnPr>
                        <wps:spPr bwMode="auto">
                          <a:xfrm flipH="1">
                            <a:off x="2286000" y="342852"/>
                            <a:ext cx="2286000" cy="11433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Line 27"/>
                        <wps:cNvCnPr>
                          <a:cxnSpLocks/>
                        </wps:cNvCnPr>
                        <wps:spPr bwMode="auto">
                          <a:xfrm flipV="1">
                            <a:off x="914400" y="114011"/>
                            <a:ext cx="2972207" cy="3428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Rectangle 28"/>
                        <wps:cNvSpPr>
                          <a:spLocks/>
                        </wps:cNvSpPr>
                        <wps:spPr bwMode="auto">
                          <a:xfrm>
                            <a:off x="3328988" y="1328738"/>
                            <a:ext cx="2300033" cy="570890"/>
                          </a:xfrm>
                          <a:prstGeom prst="rect">
                            <a:avLst/>
                          </a:prstGeom>
                          <a:solidFill>
                            <a:srgbClr val="FFFFFF"/>
                          </a:solidFill>
                          <a:ln w="9525">
                            <a:solidFill>
                              <a:srgbClr val="FFFFFF"/>
                            </a:solidFill>
                            <a:miter lim="800000"/>
                            <a:headEnd/>
                            <a:tailEnd/>
                          </a:ln>
                        </wps:spPr>
                        <wps:txbx>
                          <w:txbxContent>
                            <w:p w14:paraId="58C951CA" w14:textId="77777777" w:rsidR="00E316B6" w:rsidRDefault="00E316B6" w:rsidP="00C326D0">
                              <w:r>
                                <w:t>Общий пробег 12006 км</w:t>
                              </w:r>
                            </w:p>
                          </w:txbxContent>
                        </wps:txbx>
                        <wps:bodyPr rot="0" vert="horz" wrap="square" lIns="91440" tIns="45720" rIns="91440" bIns="45720" anchor="t" anchorCtr="0" upright="1">
                          <a:noAutofit/>
                        </wps:bodyPr>
                      </wps:wsp>
                      <wps:wsp>
                        <wps:cNvPr id="73" name="Line 29"/>
                        <wps:cNvCnPr>
                          <a:cxnSpLocks/>
                        </wps:cNvCnPr>
                        <wps:spPr bwMode="auto">
                          <a:xfrm flipV="1">
                            <a:off x="1905407" y="342852"/>
                            <a:ext cx="2286000" cy="11433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Line 30"/>
                        <wps:cNvCnPr>
                          <a:cxnSpLocks/>
                        </wps:cNvCnPr>
                        <wps:spPr bwMode="auto">
                          <a:xfrm flipH="1">
                            <a:off x="1524000" y="228841"/>
                            <a:ext cx="2362607" cy="3428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2359FBE5" id="Полотно 18" o:spid="_x0000_s1238" editas="canvas" style="width:444pt;height:153pt;mso-position-horizontal-relative:char;mso-position-vertical-relative:line" coordsize="56388,19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">
                <v:shape id="_x0000_s1239" type="#_x0000_t75" style="position:absolute;width:56388;height:19431;visibility:visible;mso-wrap-style:square">
                  <v:fill o:detectmouseclick="t"/>
                  <v:path o:connecttype="none"/>
                </v:shape>
                <v:rect id="Rectangle 20" o:spid="_x0000_s1240" style="position:absolute;left:38866;width:15998;height:34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">
                  <v:path arrowok="t"/>
                  <v:textbox>
                    <w:txbxContent>
                      <w:p w14:paraId="42D8C08C" w14:textId="77777777" w:rsidR="00E316B6" w:rsidRDefault="00E316B6" w:rsidP="00C326D0">
                        <w:pPr>
                          <w:jc w:val="center"/>
                        </w:pPr>
                        <w:r>
                          <w:t>В (Санкт-Петербург)</w:t>
                        </w:r>
                      </w:p>
                    </w:txbxContent>
                  </v:textbox>
                </v:rect>
                <v:rect id="Rectangle 21" o:spid="_x0000_s1241" style="position:absolute;left:11287;top:14862;width:16145;height:34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">
                  <v:path arrowok="t"/>
                  <v:textbox>
                    <w:txbxContent>
                      <w:p w14:paraId="3C5CF9C5" w14:textId="77777777" w:rsidR="00E316B6" w:rsidRPr="0067225F" w:rsidRDefault="00E316B6" w:rsidP="00C326D0">
                        <w:pPr>
                          <w:jc w:val="center"/>
                        </w:pPr>
                        <w:r>
                          <w:rPr>
                            <w:color w:val="auto"/>
                            <w:shd w:val="clear" w:color="auto" w:fill="FFFFFF"/>
                          </w:rPr>
                          <w:t>А10 (</w:t>
                        </w:r>
                        <w:r w:rsidRPr="00F318E1">
                          <w:rPr>
                            <w:color w:val="auto"/>
                            <w:shd w:val="clear" w:color="auto" w:fill="FFFFFF"/>
                          </w:rPr>
                          <w:t>Basel</w:t>
                        </w:r>
                        <w:r>
                          <w:rPr>
                            <w:color w:val="auto"/>
                            <w:shd w:val="clear" w:color="auto" w:fill="FFFFFF"/>
                          </w:rPr>
                          <w:t>)</w:t>
                        </w:r>
                      </w:p>
                      <w:p w14:paraId="55E6DAD9" w14:textId="77777777" w:rsidR="00E316B6" w:rsidRPr="0067225F" w:rsidRDefault="00E316B6" w:rsidP="00C326D0"/>
                    </w:txbxContent>
                  </v:textbox>
                </v:rect>
                <v:rect id="Rectangle 22" o:spid="_x0000_s1242" style="position:absolute;left:8429;width:19769;height:4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" strokecolor="white">
                  <v:path arrowok="t"/>
                  <v:textbox>
                    <w:txbxContent>
                      <w:p w14:paraId="4021AD21" w14:textId="77777777" w:rsidR="00E316B6" w:rsidRDefault="00E316B6" w:rsidP="00C326D0">
                        <w:pPr>
                          <w:jc w:val="center"/>
                        </w:pPr>
                        <w:r>
                          <w:t>3093 * 2 = 6186 км</w:t>
                        </w:r>
                      </w:p>
                    </w:txbxContent>
                  </v:textbox>
                </v:rect>
                <v:rect id="Rectangle 23" o:spid="_x0000_s1243" style="position:absolute;left:37580;top:5859;width:17855;height:81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" strokecolor="white">
                  <v:path arrowok="t"/>
                  <v:textbox>
                    <w:txbxContent>
                      <w:p w14:paraId="5C45E956" w14:textId="77777777" w:rsidR="00E316B6" w:rsidRDefault="00E316B6" w:rsidP="00C326D0">
                        <w:pPr>
                          <w:jc w:val="center"/>
                        </w:pPr>
                        <w:r>
                          <w:t>2910 * 2 = 5820 км</w:t>
                        </w:r>
                      </w:p>
                    </w:txbxContent>
                  </v:textbox>
                </v:rect>
                <v:rect id="Rectangle 24" o:spid="_x0000_s1244" style="position:absolute;top:4568;width:15973;height:3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">
                  <v:path arrowok="t"/>
                  <v:textbox>
                    <w:txbxContent>
                      <w:p w14:paraId="2EF2D3B0" w14:textId="77777777" w:rsidR="00E316B6" w:rsidRDefault="00E316B6" w:rsidP="00C326D0">
                        <w:pPr>
                          <w:pStyle w:val="Default"/>
                          <w:spacing w:line="360" w:lineRule="auto"/>
                          <w:jc w:val="center"/>
                          <w:rPr>
                            <w:color w:val="auto"/>
                            <w:shd w:val="clear" w:color="auto" w:fill="FFFFFF"/>
                          </w:rPr>
                        </w:pPr>
                        <w:r>
                          <w:rPr>
                            <w:color w:val="auto"/>
                            <w:shd w:val="clear" w:color="auto" w:fill="FFFFFF"/>
                          </w:rPr>
                          <w:t>А11(</w:t>
                        </w:r>
                        <w:r w:rsidRPr="00F318E1">
                          <w:rPr>
                            <w:color w:val="auto"/>
                            <w:shd w:val="clear" w:color="auto" w:fill="FFFFFF"/>
                          </w:rPr>
                          <w:t>Gronsveld</w:t>
                        </w:r>
                        <w:r>
                          <w:rPr>
                            <w:color w:val="auto"/>
                            <w:shd w:val="clear" w:color="auto" w:fill="FFFFFF"/>
                          </w:rPr>
                          <w:t xml:space="preserve"> )(Германия)</w:t>
                        </w:r>
                      </w:p>
                      <w:p w14:paraId="34AFC953" w14:textId="77777777" w:rsidR="00E316B6" w:rsidRDefault="00E316B6" w:rsidP="00C326D0">
                        <w:pPr>
                          <w:pStyle w:val="Default"/>
                          <w:spacing w:line="360" w:lineRule="auto"/>
                          <w:jc w:val="center"/>
                          <w:rPr>
                            <w:color w:val="auto"/>
                            <w:shd w:val="clear" w:color="auto" w:fill="FFFFFF"/>
                          </w:rPr>
                        </w:pPr>
                        <w:r>
                          <w:rPr>
                            <w:color w:val="auto"/>
                            <w:shd w:val="clear" w:color="auto" w:fill="FFFFFF"/>
                          </w:rPr>
                          <w:t xml:space="preserve"> (Германия)</w:t>
                        </w:r>
                      </w:p>
                      <w:p w14:paraId="56CB57F2" w14:textId="77777777" w:rsidR="00E316B6" w:rsidRPr="003936EE" w:rsidRDefault="00E316B6" w:rsidP="00C326D0"/>
                    </w:txbxContent>
                  </v:textbox>
                </v:rect>
                <v:rect id="Rectangle 25" o:spid="_x0000_s1245" style="position:absolute;left:428;top:10285;width:10997;height:886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" strokecolor="white">
                  <v:path arrowok="t"/>
                  <v:textbox>
                    <w:txbxContent>
                      <w:p w14:paraId="74278633" w14:textId="77777777" w:rsidR="00E316B6" w:rsidRDefault="00E316B6" w:rsidP="00C326D0">
                        <w:pPr>
                          <w:jc w:val="center"/>
                        </w:pPr>
                        <w:r>
                          <w:t>1272 км</w:t>
                        </w:r>
                      </w:p>
                    </w:txbxContent>
                  </v:textbox>
                </v:rect>
                <v:line id="Line 26" o:spid="_x0000_s1246" style="position:absolute;flip:x;visibility:visible;mso-wrap-style:square" from="22860,3428" to="45720,14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">
                  <v:stroke endarrow="block"/>
                  <o:lock v:ext="edit" shapetype="f"/>
                </v:line>
                <v:line id="Line 27" o:spid="_x0000_s1247" style="position:absolute;flip:y;visibility:visible;mso-wrap-style:square" from="9144,1140" to="38866,45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">
                  <v:stroke endarrow="block"/>
                  <o:lock v:ext="edit" shapetype="f"/>
                </v:line>
                <v:rect id="Rectangle 28" o:spid="_x0000_s1248" style="position:absolute;left:33289;top:13287;width:23001;height:57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" strokecolor="white">
                  <v:path arrowok="t"/>
                  <v:textbox>
                    <w:txbxContent>
                      <w:p w14:paraId="58C951CA" w14:textId="77777777" w:rsidR="00E316B6" w:rsidRDefault="00E316B6" w:rsidP="00C326D0">
                        <w:r>
                          <w:t>Общий пробег 12006 км</w:t>
                        </w:r>
                      </w:p>
                    </w:txbxContent>
                  </v:textbox>
                </v:rect>
                <v:line id="Line 29" o:spid="_x0000_s1249" style="position:absolute;flip:y;visibility:visible;mso-wrap-style:square" from="19054,3428" to="41914,14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">
                  <v:stroke endarrow="block"/>
                  <o:lock v:ext="edit" shapetype="f"/>
                </v:line>
                <v:line id="Line 30" o:spid="_x0000_s1250" style="position:absolute;flip:x;visibility:visible;mso-wrap-style:square" from="15240,2288" to="38866,57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">
                  <v:stroke endarrow="block"/>
                  <o:lock v:ext="edit" shapetype="f"/>
                </v:line>
                <w10:anchorlock/>
              </v:group>
            </w:pict>
          </mc:Fallback>
        </mc:AlternateContent>
      </w:r>
    </w:p>
    <w:p w14:paraId="729AA416" w14:textId="77777777" w:rsidR="00C326D0" w:rsidRDefault="00C326D0" w:rsidP="00C326D0">
      <w:pPr>
        <w:pStyle w:val="Default"/>
        <w:spacing w:line="360" w:lineRule="auto"/>
        <w:ind w:firstLine="720"/>
        <w:jc w:val="center"/>
        <w:rPr>
          <w:color w:val="auto"/>
          <w:shd w:val="clear" w:color="auto" w:fill="FFFFFF"/>
        </w:rPr>
      </w:pPr>
      <w:r>
        <w:t>Рисунок 3.12 – Маятниковые маршруты</w:t>
      </w:r>
    </w:p>
    <w:p w14:paraId="3195D64E" w14:textId="77777777" w:rsidR="00C326D0" w:rsidRDefault="00C326D0" w:rsidP="00C326D0">
      <w:pPr>
        <w:pStyle w:val="Default"/>
        <w:spacing w:line="360" w:lineRule="auto"/>
        <w:ind w:firstLine="720"/>
        <w:jc w:val="both"/>
        <w:rPr>
          <w:color w:val="auto"/>
          <w:shd w:val="clear" w:color="auto" w:fill="FFFFFF"/>
        </w:rPr>
      </w:pPr>
    </w:p>
    <w:p w14:paraId="5C4B40FB"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Образованный кольцевой маршрут №3 0 – 16 – 19 – 0 представим на рисунке 3.13.</w:t>
      </w:r>
    </w:p>
    <w:p w14:paraId="4E08C46F" w14:textId="77777777" w:rsidR="00C326D0" w:rsidRDefault="00C326D0" w:rsidP="00C326D0">
      <w:pPr>
        <w:pStyle w:val="Default"/>
        <w:spacing w:line="360" w:lineRule="auto"/>
        <w:jc w:val="center"/>
      </w:pPr>
      <w:r>
        <w:rPr>
          <w:noProof/>
          <w:lang w:bidi="ar-SA"/>
        </w:rPr>
        <mc:AlternateContent>
          <mc:Choice Requires="wpc">
            <w:drawing>
              <wp:inline distT="0" distB="0" distL="0" distR="0" wp14:anchorId="6E209240" wp14:editId="7297A08D">
                <wp:extent cx="5638800" cy="1943100"/>
                <wp:effectExtent l="0" t="0" r="0" b="0"/>
                <wp:docPr id="85" name="Полотно 8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4" name="Rectangle 87"/>
                        <wps:cNvSpPr>
                          <a:spLocks/>
                        </wps:cNvSpPr>
                        <wps:spPr bwMode="auto">
                          <a:xfrm>
                            <a:off x="3886607" y="0"/>
                            <a:ext cx="1599793" cy="342852"/>
                          </a:xfrm>
                          <a:prstGeom prst="rect">
                            <a:avLst/>
                          </a:prstGeom>
                          <a:solidFill>
                            <a:srgbClr val="FFFFFF"/>
                          </a:solidFill>
                          <a:ln w="9525">
                            <a:solidFill>
                              <a:srgbClr val="000000"/>
                            </a:solidFill>
                            <a:miter lim="800000"/>
                            <a:headEnd/>
                            <a:tailEnd/>
                          </a:ln>
                        </wps:spPr>
                        <wps:txbx>
                          <w:txbxContent>
                            <w:p w14:paraId="26F7CFB7" w14:textId="77777777" w:rsidR="00E316B6" w:rsidRDefault="00E316B6" w:rsidP="00C326D0">
                              <w:pPr>
                                <w:jc w:val="center"/>
                              </w:pPr>
                              <w:r>
                                <w:t>В (Санкт-Петербург)</w:t>
                              </w:r>
                            </w:p>
                          </w:txbxContent>
                        </wps:txbx>
                        <wps:bodyPr rot="0" vert="horz" wrap="square" lIns="91440" tIns="45720" rIns="91440" bIns="45720" anchor="t" anchorCtr="0" upright="1">
                          <a:noAutofit/>
                        </wps:bodyPr>
                      </wps:wsp>
                      <wps:wsp>
                        <wps:cNvPr id="55" name="Rectangle 88"/>
                        <wps:cNvSpPr>
                          <a:spLocks/>
                        </wps:cNvSpPr>
                        <wps:spPr bwMode="auto">
                          <a:xfrm>
                            <a:off x="1143407" y="1486238"/>
                            <a:ext cx="1599793" cy="343672"/>
                          </a:xfrm>
                          <a:prstGeom prst="rect">
                            <a:avLst/>
                          </a:prstGeom>
                          <a:solidFill>
                            <a:srgbClr val="FFFFFF"/>
                          </a:solidFill>
                          <a:ln w="9525">
                            <a:solidFill>
                              <a:srgbClr val="000000"/>
                            </a:solidFill>
                            <a:miter lim="800000"/>
                            <a:headEnd/>
                            <a:tailEnd/>
                          </a:ln>
                        </wps:spPr>
                        <wps:txbx>
                          <w:txbxContent>
                            <w:p w14:paraId="6F4F7E4C" w14:textId="77777777" w:rsidR="00E316B6" w:rsidRPr="0067225F" w:rsidRDefault="00E316B6" w:rsidP="00C326D0">
                              <w:pPr>
                                <w:jc w:val="center"/>
                              </w:pPr>
                              <w:r>
                                <w:rPr>
                                  <w:color w:val="auto"/>
                                  <w:shd w:val="clear" w:color="auto" w:fill="FFFFFF"/>
                                </w:rPr>
                                <w:t>А10 (</w:t>
                              </w:r>
                              <w:r w:rsidRPr="00F318E1">
                                <w:rPr>
                                  <w:color w:val="auto"/>
                                  <w:shd w:val="clear" w:color="auto" w:fill="FFFFFF"/>
                                </w:rPr>
                                <w:t>Basel</w:t>
                              </w:r>
                              <w:r>
                                <w:rPr>
                                  <w:color w:val="auto"/>
                                  <w:shd w:val="clear" w:color="auto" w:fill="FFFFFF"/>
                                </w:rPr>
                                <w:t>)</w:t>
                              </w:r>
                            </w:p>
                            <w:p w14:paraId="57AD15F4" w14:textId="77777777" w:rsidR="00E316B6" w:rsidRPr="0067225F" w:rsidRDefault="00E316B6" w:rsidP="00C326D0"/>
                          </w:txbxContent>
                        </wps:txbx>
                        <wps:bodyPr rot="0" vert="horz" wrap="square" lIns="91440" tIns="45720" rIns="91440" bIns="45720" anchor="t" anchorCtr="0" upright="1">
                          <a:noAutofit/>
                        </wps:bodyPr>
                      </wps:wsp>
                      <wps:wsp>
                        <wps:cNvPr id="56" name="Rectangle 89"/>
                        <wps:cNvSpPr>
                          <a:spLocks/>
                        </wps:cNvSpPr>
                        <wps:spPr bwMode="auto">
                          <a:xfrm>
                            <a:off x="1843088" y="342852"/>
                            <a:ext cx="1052512" cy="800148"/>
                          </a:xfrm>
                          <a:prstGeom prst="rect">
                            <a:avLst/>
                          </a:prstGeom>
                          <a:solidFill>
                            <a:srgbClr val="FFFFFF"/>
                          </a:solidFill>
                          <a:ln w="9525">
                            <a:solidFill>
                              <a:srgbClr val="FFFFFF"/>
                            </a:solidFill>
                            <a:miter lim="800000"/>
                            <a:headEnd/>
                            <a:tailEnd/>
                          </a:ln>
                        </wps:spPr>
                        <wps:txbx>
                          <w:txbxContent>
                            <w:p w14:paraId="1FFB13E7" w14:textId="77777777" w:rsidR="00E316B6" w:rsidRDefault="00E316B6" w:rsidP="00C326D0">
                              <w:pPr>
                                <w:jc w:val="center"/>
                              </w:pPr>
                              <w:r>
                                <w:t>3093 км</w:t>
                              </w:r>
                            </w:p>
                          </w:txbxContent>
                        </wps:txbx>
                        <wps:bodyPr rot="0" vert="horz" wrap="square" lIns="91440" tIns="45720" rIns="91440" bIns="45720" anchor="t" anchorCtr="0" upright="1">
                          <a:noAutofit/>
                        </wps:bodyPr>
                      </wps:wsp>
                      <wps:wsp>
                        <wps:cNvPr id="57" name="Rectangle 90"/>
                        <wps:cNvSpPr>
                          <a:spLocks/>
                        </wps:cNvSpPr>
                        <wps:spPr bwMode="auto">
                          <a:xfrm>
                            <a:off x="3429407" y="914545"/>
                            <a:ext cx="1685518" cy="771380"/>
                          </a:xfrm>
                          <a:prstGeom prst="rect">
                            <a:avLst/>
                          </a:prstGeom>
                          <a:solidFill>
                            <a:srgbClr val="FFFFFF"/>
                          </a:solidFill>
                          <a:ln w="9525">
                            <a:solidFill>
                              <a:srgbClr val="FFFFFF"/>
                            </a:solidFill>
                            <a:miter lim="800000"/>
                            <a:headEnd/>
                            <a:tailEnd/>
                          </a:ln>
                        </wps:spPr>
                        <wps:txbx>
                          <w:txbxContent>
                            <w:p w14:paraId="2C9FD122" w14:textId="77777777" w:rsidR="00E316B6" w:rsidRDefault="00E316B6" w:rsidP="00C326D0">
                              <w:pPr>
                                <w:jc w:val="center"/>
                              </w:pPr>
                              <w:r>
                                <w:t>2910 км</w:t>
                              </w:r>
                            </w:p>
                          </w:txbxContent>
                        </wps:txbx>
                        <wps:bodyPr rot="0" vert="horz" wrap="square" lIns="91440" tIns="45720" rIns="91440" bIns="45720" anchor="t" anchorCtr="0" upright="1">
                          <a:noAutofit/>
                        </wps:bodyPr>
                      </wps:wsp>
                      <wps:wsp>
                        <wps:cNvPr id="58" name="Rectangle 91"/>
                        <wps:cNvSpPr>
                          <a:spLocks/>
                        </wps:cNvSpPr>
                        <wps:spPr bwMode="auto">
                          <a:xfrm>
                            <a:off x="0" y="456862"/>
                            <a:ext cx="1597348" cy="342032"/>
                          </a:xfrm>
                          <a:prstGeom prst="rect">
                            <a:avLst/>
                          </a:prstGeom>
                          <a:solidFill>
                            <a:srgbClr val="FFFFFF"/>
                          </a:solidFill>
                          <a:ln w="9525">
                            <a:solidFill>
                              <a:srgbClr val="000000"/>
                            </a:solidFill>
                            <a:miter lim="800000"/>
                            <a:headEnd/>
                            <a:tailEnd/>
                          </a:ln>
                        </wps:spPr>
                        <wps:txbx>
                          <w:txbxContent>
                            <w:p w14:paraId="0F16BA71" w14:textId="77777777" w:rsidR="00E316B6" w:rsidRDefault="00E316B6" w:rsidP="00C326D0">
                              <w:pPr>
                                <w:pStyle w:val="Default"/>
                                <w:spacing w:line="360" w:lineRule="auto"/>
                                <w:jc w:val="center"/>
                                <w:rPr>
                                  <w:color w:val="auto"/>
                                  <w:shd w:val="clear" w:color="auto" w:fill="FFFFFF"/>
                                </w:rPr>
                              </w:pPr>
                              <w:r>
                                <w:rPr>
                                  <w:color w:val="auto"/>
                                  <w:shd w:val="clear" w:color="auto" w:fill="FFFFFF"/>
                                </w:rPr>
                                <w:t>А11(</w:t>
                              </w:r>
                              <w:r w:rsidRPr="00F318E1">
                                <w:rPr>
                                  <w:color w:val="auto"/>
                                  <w:shd w:val="clear" w:color="auto" w:fill="FFFFFF"/>
                                </w:rPr>
                                <w:t>Gronsveld</w:t>
                              </w:r>
                              <w:r>
                                <w:rPr>
                                  <w:color w:val="auto"/>
                                  <w:shd w:val="clear" w:color="auto" w:fill="FFFFFF"/>
                                </w:rPr>
                                <w:t xml:space="preserve"> )(Германия)</w:t>
                              </w:r>
                            </w:p>
                            <w:p w14:paraId="75FB4B27" w14:textId="77777777" w:rsidR="00E316B6" w:rsidRDefault="00E316B6" w:rsidP="00C326D0">
                              <w:pPr>
                                <w:pStyle w:val="Default"/>
                                <w:spacing w:line="360" w:lineRule="auto"/>
                                <w:jc w:val="center"/>
                                <w:rPr>
                                  <w:color w:val="auto"/>
                                  <w:shd w:val="clear" w:color="auto" w:fill="FFFFFF"/>
                                </w:rPr>
                              </w:pPr>
                              <w:r>
                                <w:rPr>
                                  <w:color w:val="auto"/>
                                  <w:shd w:val="clear" w:color="auto" w:fill="FFFFFF"/>
                                </w:rPr>
                                <w:t xml:space="preserve"> (Германия)</w:t>
                              </w:r>
                            </w:p>
                            <w:p w14:paraId="447F09A9" w14:textId="77777777" w:rsidR="00E316B6" w:rsidRPr="003936EE" w:rsidRDefault="00E316B6" w:rsidP="00C326D0"/>
                          </w:txbxContent>
                        </wps:txbx>
                        <wps:bodyPr rot="0" vert="horz" wrap="square" lIns="91440" tIns="45720" rIns="91440" bIns="45720" anchor="t" anchorCtr="0" upright="1">
                          <a:noAutofit/>
                        </wps:bodyPr>
                      </wps:wsp>
                      <wps:wsp>
                        <wps:cNvPr id="59" name="Rectangle 92"/>
                        <wps:cNvSpPr>
                          <a:spLocks/>
                        </wps:cNvSpPr>
                        <wps:spPr bwMode="auto">
                          <a:xfrm>
                            <a:off x="71439" y="1028555"/>
                            <a:ext cx="1071154" cy="757383"/>
                          </a:xfrm>
                          <a:prstGeom prst="rect">
                            <a:avLst/>
                          </a:prstGeom>
                          <a:solidFill>
                            <a:srgbClr val="FFFFFF"/>
                          </a:solidFill>
                          <a:ln w="9525">
                            <a:solidFill>
                              <a:srgbClr val="FFFFFF"/>
                            </a:solidFill>
                            <a:miter lim="800000"/>
                            <a:headEnd/>
                            <a:tailEnd/>
                          </a:ln>
                        </wps:spPr>
                        <wps:txbx>
                          <w:txbxContent>
                            <w:p w14:paraId="686A5778" w14:textId="77777777" w:rsidR="00E316B6" w:rsidRDefault="00E316B6" w:rsidP="00C326D0">
                              <w:pPr>
                                <w:jc w:val="center"/>
                              </w:pPr>
                              <w:r>
                                <w:t>1272 км</w:t>
                              </w:r>
                            </w:p>
                          </w:txbxContent>
                        </wps:txbx>
                        <wps:bodyPr rot="0" vert="horz" wrap="square" lIns="91440" tIns="45720" rIns="91440" bIns="45720" anchor="t" anchorCtr="0" upright="1">
                          <a:noAutofit/>
                        </wps:bodyPr>
                      </wps:wsp>
                      <wps:wsp>
                        <wps:cNvPr id="60" name="Line 93"/>
                        <wps:cNvCnPr>
                          <a:cxnSpLocks/>
                        </wps:cNvCnPr>
                        <wps:spPr bwMode="auto">
                          <a:xfrm flipH="1" flipV="1">
                            <a:off x="991007" y="799714"/>
                            <a:ext cx="762000" cy="6865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94"/>
                        <wps:cNvCnPr>
                          <a:cxnSpLocks/>
                        </wps:cNvCnPr>
                        <wps:spPr bwMode="auto">
                          <a:xfrm flipH="1">
                            <a:off x="2286000" y="342852"/>
                            <a:ext cx="2286000" cy="11433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95"/>
                        <wps:cNvCnPr>
                          <a:cxnSpLocks/>
                        </wps:cNvCnPr>
                        <wps:spPr bwMode="auto">
                          <a:xfrm flipV="1">
                            <a:off x="914400" y="114011"/>
                            <a:ext cx="2972207" cy="3428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E209240" id="Полотно 85" o:spid="_x0000_s1251" editas="canvas" style="width:444pt;height:153pt;mso-position-horizontal-relative:char;mso-position-vertical-relative:line" coordsize="56388,19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">
                <v:shape id="_x0000_s1252" type="#_x0000_t75" style="position:absolute;width:56388;height:19431;visibility:visible;mso-wrap-style:square">
                  <v:fill o:detectmouseclick="t"/>
                  <v:path o:connecttype="none"/>
                </v:shape>
                <v:rect id="Rectangle 87" o:spid="_x0000_s1253" style="position:absolute;left:38866;width:15998;height:34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">
                  <v:path arrowok="t"/>
                  <v:textbox>
                    <w:txbxContent>
                      <w:p w14:paraId="26F7CFB7" w14:textId="77777777" w:rsidR="00E316B6" w:rsidRDefault="00E316B6" w:rsidP="00C326D0">
                        <w:pPr>
                          <w:jc w:val="center"/>
                        </w:pPr>
                        <w:r>
                          <w:t>В (Санкт-Петербург)</w:t>
                        </w:r>
                      </w:p>
                    </w:txbxContent>
                  </v:textbox>
                </v:rect>
                <v:rect id="Rectangle 88" o:spid="_x0000_s1254" style="position:absolute;left:11434;top:14862;width:15998;height:34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">
                  <v:path arrowok="t"/>
                  <v:textbox>
                    <w:txbxContent>
                      <w:p w14:paraId="6F4F7E4C" w14:textId="77777777" w:rsidR="00E316B6" w:rsidRPr="0067225F" w:rsidRDefault="00E316B6" w:rsidP="00C326D0">
                        <w:pPr>
                          <w:jc w:val="center"/>
                        </w:pPr>
                        <w:r>
                          <w:rPr>
                            <w:color w:val="auto"/>
                            <w:shd w:val="clear" w:color="auto" w:fill="FFFFFF"/>
                          </w:rPr>
                          <w:t>А10 (</w:t>
                        </w:r>
                        <w:r w:rsidRPr="00F318E1">
                          <w:rPr>
                            <w:color w:val="auto"/>
                            <w:shd w:val="clear" w:color="auto" w:fill="FFFFFF"/>
                          </w:rPr>
                          <w:t>Basel</w:t>
                        </w:r>
                        <w:r>
                          <w:rPr>
                            <w:color w:val="auto"/>
                            <w:shd w:val="clear" w:color="auto" w:fill="FFFFFF"/>
                          </w:rPr>
                          <w:t>)</w:t>
                        </w:r>
                      </w:p>
                      <w:p w14:paraId="57AD15F4" w14:textId="77777777" w:rsidR="00E316B6" w:rsidRPr="0067225F" w:rsidRDefault="00E316B6" w:rsidP="00C326D0"/>
                    </w:txbxContent>
                  </v:textbox>
                </v:rect>
                <v:rect id="Rectangle 89" o:spid="_x0000_s1255" style="position:absolute;left:18430;top:3428;width:10526;height:800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" strokecolor="white">
                  <v:path arrowok="t"/>
                  <v:textbox>
                    <w:txbxContent>
                      <w:p w14:paraId="1FFB13E7" w14:textId="77777777" w:rsidR="00E316B6" w:rsidRDefault="00E316B6" w:rsidP="00C326D0">
                        <w:pPr>
                          <w:jc w:val="center"/>
                        </w:pPr>
                        <w:r>
                          <w:t>3093 км</w:t>
                        </w:r>
                      </w:p>
                    </w:txbxContent>
                  </v:textbox>
                </v:rect>
                <v:rect id="Rectangle 90" o:spid="_x0000_s1256" style="position:absolute;left:34294;top:9145;width:16855;height:77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" strokecolor="white">
                  <v:path arrowok="t"/>
                  <v:textbox>
                    <w:txbxContent>
                      <w:p w14:paraId="2C9FD122" w14:textId="77777777" w:rsidR="00E316B6" w:rsidRDefault="00E316B6" w:rsidP="00C326D0">
                        <w:pPr>
                          <w:jc w:val="center"/>
                        </w:pPr>
                        <w:r>
                          <w:t>2910 км</w:t>
                        </w:r>
                      </w:p>
                    </w:txbxContent>
                  </v:textbox>
                </v:rect>
                <v:rect id="Rectangle 91" o:spid="_x0000_s1257" style="position:absolute;top:4568;width:15973;height:3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">
                  <v:path arrowok="t"/>
                  <v:textbox>
                    <w:txbxContent>
                      <w:p w14:paraId="0F16BA71" w14:textId="77777777" w:rsidR="00E316B6" w:rsidRDefault="00E316B6" w:rsidP="00C326D0">
                        <w:pPr>
                          <w:pStyle w:val="Default"/>
                          <w:spacing w:line="360" w:lineRule="auto"/>
                          <w:jc w:val="center"/>
                          <w:rPr>
                            <w:color w:val="auto"/>
                            <w:shd w:val="clear" w:color="auto" w:fill="FFFFFF"/>
                          </w:rPr>
                        </w:pPr>
                        <w:r>
                          <w:rPr>
                            <w:color w:val="auto"/>
                            <w:shd w:val="clear" w:color="auto" w:fill="FFFFFF"/>
                          </w:rPr>
                          <w:t>А11(</w:t>
                        </w:r>
                        <w:r w:rsidRPr="00F318E1">
                          <w:rPr>
                            <w:color w:val="auto"/>
                            <w:shd w:val="clear" w:color="auto" w:fill="FFFFFF"/>
                          </w:rPr>
                          <w:t>Gronsveld</w:t>
                        </w:r>
                        <w:r>
                          <w:rPr>
                            <w:color w:val="auto"/>
                            <w:shd w:val="clear" w:color="auto" w:fill="FFFFFF"/>
                          </w:rPr>
                          <w:t xml:space="preserve"> )(Германия)</w:t>
                        </w:r>
                      </w:p>
                      <w:p w14:paraId="75FB4B27" w14:textId="77777777" w:rsidR="00E316B6" w:rsidRDefault="00E316B6" w:rsidP="00C326D0">
                        <w:pPr>
                          <w:pStyle w:val="Default"/>
                          <w:spacing w:line="360" w:lineRule="auto"/>
                          <w:jc w:val="center"/>
                          <w:rPr>
                            <w:color w:val="auto"/>
                            <w:shd w:val="clear" w:color="auto" w:fill="FFFFFF"/>
                          </w:rPr>
                        </w:pPr>
                        <w:r>
                          <w:rPr>
                            <w:color w:val="auto"/>
                            <w:shd w:val="clear" w:color="auto" w:fill="FFFFFF"/>
                          </w:rPr>
                          <w:t xml:space="preserve"> (Германия)</w:t>
                        </w:r>
                      </w:p>
                      <w:p w14:paraId="447F09A9" w14:textId="77777777" w:rsidR="00E316B6" w:rsidRPr="003936EE" w:rsidRDefault="00E316B6" w:rsidP="00C326D0"/>
                    </w:txbxContent>
                  </v:textbox>
                </v:rect>
                <v:rect id="Rectangle 92" o:spid="_x0000_s1258" style="position:absolute;left:714;top:10285;width:10711;height:75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" strokecolor="white">
                  <v:path arrowok="t"/>
                  <v:textbox>
                    <w:txbxContent>
                      <w:p w14:paraId="686A5778" w14:textId="77777777" w:rsidR="00E316B6" w:rsidRDefault="00E316B6" w:rsidP="00C326D0">
                        <w:pPr>
                          <w:jc w:val="center"/>
                        </w:pPr>
                        <w:r>
                          <w:t>1272 км</w:t>
                        </w:r>
                      </w:p>
                    </w:txbxContent>
                  </v:textbox>
                </v:rect>
                <v:line id="Line 93" o:spid="_x0000_s1259" style="position:absolute;flip:x y;visibility:visible;mso-wrap-style:square" from="9910,7997" to="17530,14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">
                  <v:stroke endarrow="block"/>
                  <o:lock v:ext="edit" shapetype="f"/>
                </v:line>
                <v:line id="Line 94" o:spid="_x0000_s1260" style="position:absolute;flip:x;visibility:visible;mso-wrap-style:square" from="22860,3428" to="45720,14862"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">
                  <v:stroke endarrow="block"/>
                  <o:lock v:ext="edit" shapetype="f"/>
                </v:line>
                <v:line id="Line 95" o:spid="_x0000_s1261" style="position:absolute;flip:y;visibility:visible;mso-wrap-style:square" from="9144,1140" to="38866,456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">
                  <v:stroke endarrow="block"/>
                  <o:lock v:ext="edit" shapetype="f"/>
                </v:line>
                <w10:anchorlock/>
              </v:group>
            </w:pict>
          </mc:Fallback>
        </mc:AlternateContent>
      </w:r>
    </w:p>
    <w:p w14:paraId="4164BBB4" w14:textId="77777777" w:rsidR="00C326D0" w:rsidRDefault="00C326D0" w:rsidP="00C326D0">
      <w:pPr>
        <w:pStyle w:val="Default"/>
        <w:spacing w:line="360" w:lineRule="auto"/>
        <w:ind w:firstLine="720"/>
        <w:jc w:val="center"/>
      </w:pPr>
      <w:r>
        <w:t>Рисунок 3.13 – Кольцевой маршрут №3</w:t>
      </w:r>
    </w:p>
    <w:p w14:paraId="5081B903" w14:textId="77777777" w:rsidR="00C326D0" w:rsidRDefault="00C326D0" w:rsidP="00C326D0">
      <w:pPr>
        <w:pStyle w:val="Default"/>
        <w:spacing w:line="360" w:lineRule="auto"/>
        <w:ind w:firstLine="720"/>
        <w:jc w:val="both"/>
        <w:rPr>
          <w:color w:val="auto"/>
          <w:shd w:val="clear" w:color="auto" w:fill="FFFFFF"/>
        </w:rPr>
      </w:pPr>
    </w:p>
    <w:p w14:paraId="1BA39304"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Общий пробег автомобильных транспортных средств составит 7275 км.</w:t>
      </w:r>
    </w:p>
    <w:p w14:paraId="6D4BBBA5"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Обший объем перевезенного груза равен 9526893,79 рк</w:t>
      </w:r>
    </w:p>
    <w:p w14:paraId="0D6A95D1"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Общий грузооборот составит 69308,152 тыс. рк-км</w:t>
      </w:r>
    </w:p>
    <w:p w14:paraId="4D02238E"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 xml:space="preserve">Аналогично объединим радикальный маршрут пункты А15 – </w:t>
      </w:r>
      <w:r w:rsidRPr="00F318E1">
        <w:rPr>
          <w:color w:val="auto"/>
          <w:shd w:val="clear" w:color="auto" w:fill="FFFFFF"/>
        </w:rPr>
        <w:t>Sprowston</w:t>
      </w:r>
      <w:r>
        <w:rPr>
          <w:color w:val="auto"/>
          <w:shd w:val="clear" w:color="auto" w:fill="FFFFFF"/>
        </w:rPr>
        <w:t xml:space="preserve"> </w:t>
      </w:r>
      <w:r w:rsidRPr="00594E13">
        <w:rPr>
          <w:color w:val="auto"/>
          <w:shd w:val="clear" w:color="auto" w:fill="FFFFFF"/>
        </w:rPr>
        <w:t xml:space="preserve">(Англия) </w:t>
      </w:r>
      <w:r>
        <w:rPr>
          <w:color w:val="auto"/>
          <w:shd w:val="clear" w:color="auto" w:fill="FFFFFF"/>
        </w:rPr>
        <w:t xml:space="preserve">и А17 – </w:t>
      </w:r>
      <w:r w:rsidRPr="00F318E1">
        <w:rPr>
          <w:color w:val="auto"/>
          <w:shd w:val="clear" w:color="auto" w:fill="FFFFFF"/>
        </w:rPr>
        <w:t>Weener</w:t>
      </w:r>
      <w:r>
        <w:rPr>
          <w:color w:val="auto"/>
          <w:shd w:val="clear" w:color="auto" w:fill="FFFFFF"/>
        </w:rPr>
        <w:t xml:space="preserve"> (Германия) в один кольцевой маршрут №4. При данной комбинации выполняются все условия при построении маршрутов согласно модели Кларка-Райта. При данном маршруте образован максимальный километровый выигрыш - 4202 км. К </w:t>
      </w:r>
      <w:r>
        <w:rPr>
          <w:color w:val="auto"/>
          <w:shd w:val="clear" w:color="auto" w:fill="FFFFFF"/>
        </w:rPr>
        <w:lastRenderedPageBreak/>
        <w:t>полученному кольцевому маршруту присоединяем радикальный маршрут 0 – 18 – 0 . При этом пункт А18 (</w:t>
      </w:r>
      <w:r w:rsidRPr="00F318E1">
        <w:rPr>
          <w:color w:val="auto"/>
          <w:shd w:val="clear" w:color="auto" w:fill="FFFFFF"/>
        </w:rPr>
        <w:t>Mosel</w:t>
      </w:r>
      <w:r>
        <w:rPr>
          <w:color w:val="auto"/>
          <w:shd w:val="clear" w:color="auto" w:fill="FFFFFF"/>
        </w:rPr>
        <w:t xml:space="preserve"> (Италия)) присоединяем к пункту А15 – </w:t>
      </w:r>
      <w:r w:rsidRPr="00F318E1">
        <w:rPr>
          <w:color w:val="auto"/>
          <w:shd w:val="clear" w:color="auto" w:fill="FFFFFF"/>
        </w:rPr>
        <w:t>Sprowston</w:t>
      </w:r>
      <w:r>
        <w:rPr>
          <w:color w:val="auto"/>
          <w:shd w:val="clear" w:color="auto" w:fill="FFFFFF"/>
        </w:rPr>
        <w:t xml:space="preserve"> (Англия), т.к. данная комбинация приводит к максимальному выигрышу 4060 км. </w:t>
      </w:r>
    </w:p>
    <w:p w14:paraId="661AD401" w14:textId="77777777" w:rsidR="00C326D0" w:rsidRDefault="00C326D0" w:rsidP="00C326D0">
      <w:pPr>
        <w:pStyle w:val="Default"/>
        <w:spacing w:line="360" w:lineRule="auto"/>
        <w:ind w:firstLine="720"/>
        <w:jc w:val="both"/>
      </w:pPr>
      <w:r>
        <w:t>До объединения маршруты имели вид, представленный на рисунке 3.14.</w:t>
      </w:r>
    </w:p>
    <w:p w14:paraId="2E4406E7" w14:textId="77777777" w:rsidR="00C326D0" w:rsidRDefault="00C326D0" w:rsidP="00C326D0">
      <w:pPr>
        <w:pStyle w:val="Default"/>
        <w:spacing w:line="360" w:lineRule="auto"/>
        <w:jc w:val="both"/>
      </w:pPr>
      <w:r>
        <w:rPr>
          <w:noProof/>
          <w:lang w:bidi="ar-SA"/>
        </w:rPr>
        <mc:AlternateContent>
          <mc:Choice Requires="wpc">
            <w:drawing>
              <wp:inline distT="0" distB="0" distL="0" distR="0" wp14:anchorId="3DF73271" wp14:editId="4F56DE36">
                <wp:extent cx="5943600" cy="2171700"/>
                <wp:effectExtent l="0" t="0" r="0" b="12700"/>
                <wp:docPr id="53" name="Полотно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9" name="Rectangle 4"/>
                        <wps:cNvSpPr>
                          <a:spLocks/>
                        </wps:cNvSpPr>
                        <wps:spPr bwMode="auto">
                          <a:xfrm>
                            <a:off x="3886607" y="228816"/>
                            <a:ext cx="1599793" cy="342814"/>
                          </a:xfrm>
                          <a:prstGeom prst="rect">
                            <a:avLst/>
                          </a:prstGeom>
                          <a:solidFill>
                            <a:srgbClr val="FFFFFF"/>
                          </a:solidFill>
                          <a:ln w="9525">
                            <a:solidFill>
                              <a:srgbClr val="000000"/>
                            </a:solidFill>
                            <a:miter lim="800000"/>
                            <a:headEnd/>
                            <a:tailEnd/>
                          </a:ln>
                        </wps:spPr>
                        <wps:txbx>
                          <w:txbxContent>
                            <w:p w14:paraId="74E3A7BA" w14:textId="77777777" w:rsidR="00E316B6" w:rsidRDefault="00E316B6" w:rsidP="00C326D0">
                              <w:pPr>
                                <w:jc w:val="center"/>
                              </w:pPr>
                              <w:r>
                                <w:t>В (Санкт-Петербург)</w:t>
                              </w:r>
                            </w:p>
                          </w:txbxContent>
                        </wps:txbx>
                        <wps:bodyPr rot="0" vert="horz" wrap="square" lIns="91440" tIns="45720" rIns="91440" bIns="45720" anchor="t" anchorCtr="0" upright="1">
                          <a:noAutofit/>
                        </wps:bodyPr>
                      </wps:wsp>
                      <wps:wsp>
                        <wps:cNvPr id="40" name="Rectangle 5"/>
                        <wps:cNvSpPr>
                          <a:spLocks/>
                        </wps:cNvSpPr>
                        <wps:spPr bwMode="auto">
                          <a:xfrm>
                            <a:off x="3277007" y="1372075"/>
                            <a:ext cx="1598978" cy="342814"/>
                          </a:xfrm>
                          <a:prstGeom prst="rect">
                            <a:avLst/>
                          </a:prstGeom>
                          <a:solidFill>
                            <a:srgbClr val="FFFFFF"/>
                          </a:solidFill>
                          <a:ln w="9525">
                            <a:solidFill>
                              <a:srgbClr val="000000"/>
                            </a:solidFill>
                            <a:miter lim="800000"/>
                            <a:headEnd/>
                            <a:tailEnd/>
                          </a:ln>
                        </wps:spPr>
                        <wps:txbx>
                          <w:txbxContent>
                            <w:p w14:paraId="7BBF2454" w14:textId="77777777" w:rsidR="00E316B6" w:rsidRPr="0067225F" w:rsidRDefault="00E316B6" w:rsidP="00C326D0">
                              <w:pPr>
                                <w:jc w:val="center"/>
                              </w:pPr>
                              <w:r>
                                <w:rPr>
                                  <w:color w:val="auto"/>
                                  <w:shd w:val="clear" w:color="auto" w:fill="FFFFFF"/>
                                </w:rPr>
                                <w:t>А10 (</w:t>
                              </w:r>
                              <w:r w:rsidRPr="00F318E1">
                                <w:rPr>
                                  <w:color w:val="auto"/>
                                  <w:shd w:val="clear" w:color="auto" w:fill="FFFFFF"/>
                                </w:rPr>
                                <w:t>Basel</w:t>
                              </w:r>
                              <w:r>
                                <w:rPr>
                                  <w:color w:val="auto"/>
                                  <w:shd w:val="clear" w:color="auto" w:fill="FFFFFF"/>
                                </w:rPr>
                                <w:t>)</w:t>
                              </w:r>
                            </w:p>
                            <w:p w14:paraId="6EE1AC24" w14:textId="77777777" w:rsidR="00E316B6" w:rsidRPr="0067225F" w:rsidRDefault="00E316B6" w:rsidP="00C326D0"/>
                          </w:txbxContent>
                        </wps:txbx>
                        <wps:bodyPr rot="0" vert="horz" wrap="square" lIns="91440" tIns="45720" rIns="91440" bIns="45720" anchor="t" anchorCtr="0" upright="1">
                          <a:noAutofit/>
                        </wps:bodyPr>
                      </wps:wsp>
                      <wps:wsp>
                        <wps:cNvPr id="41" name="Rectangle 6"/>
                        <wps:cNvSpPr>
                          <a:spLocks/>
                        </wps:cNvSpPr>
                        <wps:spPr bwMode="auto">
                          <a:xfrm>
                            <a:off x="1228725" y="56847"/>
                            <a:ext cx="2181632" cy="600378"/>
                          </a:xfrm>
                          <a:prstGeom prst="rect">
                            <a:avLst/>
                          </a:prstGeom>
                          <a:solidFill>
                            <a:srgbClr val="FFFFFF"/>
                          </a:solidFill>
                          <a:ln w="9525">
                            <a:solidFill>
                              <a:srgbClr val="FFFFFF"/>
                            </a:solidFill>
                            <a:miter lim="800000"/>
                            <a:headEnd/>
                            <a:tailEnd/>
                          </a:ln>
                        </wps:spPr>
                        <wps:txbx>
                          <w:txbxContent>
                            <w:p w14:paraId="26950B15" w14:textId="77777777" w:rsidR="00E316B6" w:rsidRDefault="00E316B6" w:rsidP="00C326D0">
                              <w:pPr>
                                <w:jc w:val="center"/>
                              </w:pPr>
                              <w:r>
                                <w:t>2214 * 2  = 4428  км</w:t>
                              </w:r>
                            </w:p>
                          </w:txbxContent>
                        </wps:txbx>
                        <wps:bodyPr rot="0" vert="horz" wrap="square" lIns="91440" tIns="45720" rIns="91440" bIns="45720" anchor="t" anchorCtr="0" upright="1">
                          <a:noAutofit/>
                        </wps:bodyPr>
                      </wps:wsp>
                      <wps:wsp>
                        <wps:cNvPr id="42" name="Rectangle 7"/>
                        <wps:cNvSpPr>
                          <a:spLocks/>
                        </wps:cNvSpPr>
                        <wps:spPr bwMode="auto">
                          <a:xfrm>
                            <a:off x="657226" y="857595"/>
                            <a:ext cx="2329676" cy="356842"/>
                          </a:xfrm>
                          <a:prstGeom prst="rect">
                            <a:avLst/>
                          </a:prstGeom>
                          <a:solidFill>
                            <a:srgbClr val="FFFFFF"/>
                          </a:solidFill>
                          <a:ln w="9525">
                            <a:solidFill>
                              <a:srgbClr val="FFFFFF"/>
                            </a:solidFill>
                            <a:miter lim="800000"/>
                            <a:headEnd/>
                            <a:tailEnd/>
                          </a:ln>
                        </wps:spPr>
                        <wps:txbx>
                          <w:txbxContent>
                            <w:p w14:paraId="580FBD39" w14:textId="77777777" w:rsidR="00E316B6" w:rsidRDefault="00E316B6" w:rsidP="00C326D0">
                              <w:pPr>
                                <w:jc w:val="center"/>
                              </w:pPr>
                              <w:r>
                                <w:t>2514 * 2 = 5028 км км</w:t>
                              </w:r>
                            </w:p>
                          </w:txbxContent>
                        </wps:txbx>
                        <wps:bodyPr rot="0" vert="horz" wrap="square" lIns="91440" tIns="45720" rIns="91440" bIns="45720" anchor="t" anchorCtr="0" upright="1">
                          <a:noAutofit/>
                        </wps:bodyPr>
                      </wps:wsp>
                      <wps:wsp>
                        <wps:cNvPr id="43" name="Rectangle 8"/>
                        <wps:cNvSpPr>
                          <a:spLocks/>
                        </wps:cNvSpPr>
                        <wps:spPr bwMode="auto">
                          <a:xfrm>
                            <a:off x="457200" y="457632"/>
                            <a:ext cx="1597348" cy="341994"/>
                          </a:xfrm>
                          <a:prstGeom prst="rect">
                            <a:avLst/>
                          </a:prstGeom>
                          <a:solidFill>
                            <a:srgbClr val="FFFFFF"/>
                          </a:solidFill>
                          <a:ln w="9525">
                            <a:solidFill>
                              <a:srgbClr val="000000"/>
                            </a:solidFill>
                            <a:miter lim="800000"/>
                            <a:headEnd/>
                            <a:tailEnd/>
                          </a:ln>
                        </wps:spPr>
                        <wps:txbx>
                          <w:txbxContent>
                            <w:p w14:paraId="6621D454" w14:textId="77777777" w:rsidR="00E316B6" w:rsidRDefault="00E316B6" w:rsidP="00C326D0">
                              <w:pPr>
                                <w:pStyle w:val="Default"/>
                                <w:spacing w:line="360" w:lineRule="auto"/>
                                <w:jc w:val="center"/>
                                <w:rPr>
                                  <w:color w:val="auto"/>
                                  <w:shd w:val="clear" w:color="auto" w:fill="FFFFFF"/>
                                </w:rPr>
                              </w:pPr>
                              <w:r>
                                <w:rPr>
                                  <w:color w:val="auto"/>
                                  <w:shd w:val="clear" w:color="auto" w:fill="FFFFFF"/>
                                </w:rPr>
                                <w:t>А11(</w:t>
                              </w:r>
                              <w:r w:rsidRPr="00F318E1">
                                <w:rPr>
                                  <w:color w:val="auto"/>
                                  <w:shd w:val="clear" w:color="auto" w:fill="FFFFFF"/>
                                </w:rPr>
                                <w:t>Gronsveld</w:t>
                              </w:r>
                              <w:r>
                                <w:rPr>
                                  <w:color w:val="auto"/>
                                  <w:shd w:val="clear" w:color="auto" w:fill="FFFFFF"/>
                                </w:rPr>
                                <w:t xml:space="preserve"> )(Германия)</w:t>
                              </w:r>
                            </w:p>
                            <w:p w14:paraId="3ADB8F54" w14:textId="77777777" w:rsidR="00E316B6" w:rsidRDefault="00E316B6" w:rsidP="00C326D0">
                              <w:pPr>
                                <w:pStyle w:val="Default"/>
                                <w:spacing w:line="360" w:lineRule="auto"/>
                                <w:jc w:val="center"/>
                                <w:rPr>
                                  <w:color w:val="auto"/>
                                  <w:shd w:val="clear" w:color="auto" w:fill="FFFFFF"/>
                                </w:rPr>
                              </w:pPr>
                              <w:r>
                                <w:rPr>
                                  <w:color w:val="auto"/>
                                  <w:shd w:val="clear" w:color="auto" w:fill="FFFFFF"/>
                                </w:rPr>
                                <w:t xml:space="preserve"> (Германия)</w:t>
                              </w:r>
                            </w:p>
                            <w:p w14:paraId="14166A2D" w14:textId="77777777" w:rsidR="00E316B6" w:rsidRPr="003936EE" w:rsidRDefault="00E316B6" w:rsidP="00C326D0"/>
                          </w:txbxContent>
                        </wps:txbx>
                        <wps:bodyPr rot="0" vert="horz" wrap="square" lIns="91440" tIns="45720" rIns="91440" bIns="45720" anchor="t" anchorCtr="0" upright="1">
                          <a:noAutofit/>
                        </wps:bodyPr>
                      </wps:wsp>
                      <wps:wsp>
                        <wps:cNvPr id="44" name="Rectangle 9"/>
                        <wps:cNvSpPr>
                          <a:spLocks/>
                        </wps:cNvSpPr>
                        <wps:spPr bwMode="auto">
                          <a:xfrm>
                            <a:off x="762000" y="1372075"/>
                            <a:ext cx="1598978" cy="342814"/>
                          </a:xfrm>
                          <a:prstGeom prst="rect">
                            <a:avLst/>
                          </a:prstGeom>
                          <a:solidFill>
                            <a:srgbClr val="FFFFFF"/>
                          </a:solidFill>
                          <a:ln w="9525">
                            <a:solidFill>
                              <a:srgbClr val="000000"/>
                            </a:solidFill>
                            <a:miter lim="800000"/>
                            <a:headEnd/>
                            <a:tailEnd/>
                          </a:ln>
                        </wps:spPr>
                        <wps:txbx>
                          <w:txbxContent>
                            <w:p w14:paraId="3DAF6260" w14:textId="77777777" w:rsidR="00E316B6" w:rsidRPr="0067225F" w:rsidRDefault="00E316B6" w:rsidP="00C326D0">
                              <w:pPr>
                                <w:jc w:val="center"/>
                              </w:pPr>
                              <w:r>
                                <w:rPr>
                                  <w:color w:val="auto"/>
                                  <w:shd w:val="clear" w:color="auto" w:fill="FFFFFF"/>
                                </w:rPr>
                                <w:t>А10 (</w:t>
                              </w:r>
                              <w:r w:rsidRPr="00F318E1">
                                <w:rPr>
                                  <w:color w:val="auto"/>
                                  <w:shd w:val="clear" w:color="auto" w:fill="FFFFFF"/>
                                </w:rPr>
                                <w:t>Basel</w:t>
                              </w:r>
                              <w:r>
                                <w:rPr>
                                  <w:color w:val="auto"/>
                                  <w:shd w:val="clear" w:color="auto" w:fill="FFFFFF"/>
                                </w:rPr>
                                <w:t>)</w:t>
                              </w:r>
                            </w:p>
                            <w:p w14:paraId="0C5DC6D5" w14:textId="77777777" w:rsidR="00E316B6" w:rsidRPr="0067225F" w:rsidRDefault="00E316B6" w:rsidP="00C326D0"/>
                          </w:txbxContent>
                        </wps:txbx>
                        <wps:bodyPr rot="0" vert="horz" wrap="square" lIns="91440" tIns="45720" rIns="91440" bIns="45720" anchor="t" anchorCtr="0" upright="1">
                          <a:noAutofit/>
                        </wps:bodyPr>
                      </wps:wsp>
                      <wps:wsp>
                        <wps:cNvPr id="45" name="Rectangle 10"/>
                        <wps:cNvSpPr>
                          <a:spLocks/>
                        </wps:cNvSpPr>
                        <wps:spPr bwMode="auto">
                          <a:xfrm>
                            <a:off x="4215219" y="728704"/>
                            <a:ext cx="1599793" cy="585745"/>
                          </a:xfrm>
                          <a:prstGeom prst="rect">
                            <a:avLst/>
                          </a:prstGeom>
                          <a:solidFill>
                            <a:srgbClr val="FFFFFF"/>
                          </a:solidFill>
                          <a:ln w="9525">
                            <a:solidFill>
                              <a:srgbClr val="FFFFFF"/>
                            </a:solidFill>
                            <a:miter lim="800000"/>
                            <a:headEnd/>
                            <a:tailEnd/>
                          </a:ln>
                        </wps:spPr>
                        <wps:txbx>
                          <w:txbxContent>
                            <w:p w14:paraId="46408CBD" w14:textId="77777777" w:rsidR="00E316B6" w:rsidRDefault="00E316B6" w:rsidP="00C326D0">
                              <w:pPr>
                                <w:jc w:val="center"/>
                              </w:pPr>
                              <w:r>
                                <w:t>2214 * 2 = 4428 км</w:t>
                              </w:r>
                            </w:p>
                          </w:txbxContent>
                        </wps:txbx>
                        <wps:bodyPr rot="0" vert="horz" wrap="square" lIns="91440" tIns="45720" rIns="91440" bIns="45720" anchor="t" anchorCtr="0" upright="1">
                          <a:noAutofit/>
                        </wps:bodyPr>
                      </wps:wsp>
                      <wps:wsp>
                        <wps:cNvPr id="46" name="Line 11"/>
                        <wps:cNvCnPr>
                          <a:cxnSpLocks/>
                        </wps:cNvCnPr>
                        <wps:spPr bwMode="auto">
                          <a:xfrm flipV="1">
                            <a:off x="2057807" y="342814"/>
                            <a:ext cx="1828800" cy="2288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 name="Rectangle 12"/>
                        <wps:cNvSpPr>
                          <a:spLocks/>
                        </wps:cNvSpPr>
                        <wps:spPr bwMode="auto">
                          <a:xfrm>
                            <a:off x="3734207" y="1828886"/>
                            <a:ext cx="1902148" cy="342814"/>
                          </a:xfrm>
                          <a:prstGeom prst="rect">
                            <a:avLst/>
                          </a:prstGeom>
                          <a:solidFill>
                            <a:srgbClr val="FFFFFF"/>
                          </a:solidFill>
                          <a:ln w="9525">
                            <a:solidFill>
                              <a:srgbClr val="FFFFFF"/>
                            </a:solidFill>
                            <a:miter lim="800000"/>
                            <a:headEnd/>
                            <a:tailEnd/>
                          </a:ln>
                        </wps:spPr>
                        <wps:txbx>
                          <w:txbxContent>
                            <w:p w14:paraId="5781E0DF" w14:textId="77777777" w:rsidR="00E316B6" w:rsidRDefault="00E316B6" w:rsidP="00C326D0">
                              <w:r>
                                <w:t>Общий пробег 13884 км</w:t>
                              </w:r>
                            </w:p>
                          </w:txbxContent>
                        </wps:txbx>
                        <wps:bodyPr rot="0" vert="horz" wrap="square" lIns="91440" tIns="45720" rIns="91440" bIns="45720" anchor="t" anchorCtr="0" upright="1">
                          <a:noAutofit/>
                        </wps:bodyPr>
                      </wps:wsp>
                      <wps:wsp>
                        <wps:cNvPr id="48" name="Line 13"/>
                        <wps:cNvCnPr>
                          <a:cxnSpLocks/>
                        </wps:cNvCnPr>
                        <wps:spPr bwMode="auto">
                          <a:xfrm flipH="1">
                            <a:off x="4343807" y="571629"/>
                            <a:ext cx="304800" cy="800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Line 14"/>
                        <wps:cNvCnPr>
                          <a:cxnSpLocks/>
                        </wps:cNvCnPr>
                        <wps:spPr bwMode="auto">
                          <a:xfrm flipV="1">
                            <a:off x="4191407" y="571629"/>
                            <a:ext cx="304800" cy="800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 name="Line 15"/>
                        <wps:cNvCnPr>
                          <a:cxnSpLocks/>
                        </wps:cNvCnPr>
                        <wps:spPr bwMode="auto">
                          <a:xfrm flipH="1">
                            <a:off x="2362607" y="571629"/>
                            <a:ext cx="1676400" cy="800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16"/>
                        <wps:cNvCnPr>
                          <a:cxnSpLocks/>
                        </wps:cNvCnPr>
                        <wps:spPr bwMode="auto">
                          <a:xfrm flipV="1">
                            <a:off x="2210207" y="571629"/>
                            <a:ext cx="1676400" cy="800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17"/>
                        <wps:cNvCnPr>
                          <a:cxnSpLocks/>
                        </wps:cNvCnPr>
                        <wps:spPr bwMode="auto">
                          <a:xfrm flipH="1">
                            <a:off x="2057807" y="457632"/>
                            <a:ext cx="1828800" cy="2279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DF73271" id="Полотно 2" o:spid="_x0000_s1262" editas="canvas" style="width:468pt;height:171pt;mso-position-horizontal-relative:char;mso-position-vertical-relative:line" coordsize="59436,217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">
                <v:shape id="_x0000_s1263" type="#_x0000_t75" style="position:absolute;width:59436;height:21717;visibility:visible;mso-wrap-style:square">
                  <v:fill o:detectmouseclick="t"/>
                  <v:path o:connecttype="none"/>
                </v:shape>
                <v:rect id="Rectangle 4" o:spid="_x0000_s1264" style="position:absolute;left:38866;top:2288;width:15998;height:34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">
                  <v:path arrowok="t"/>
                  <v:textbox>
                    <w:txbxContent>
                      <w:p w14:paraId="74E3A7BA" w14:textId="77777777" w:rsidR="00E316B6" w:rsidRDefault="00E316B6" w:rsidP="00C326D0">
                        <w:pPr>
                          <w:jc w:val="center"/>
                        </w:pPr>
                        <w:r>
                          <w:t>В (Санкт-Петербург)</w:t>
                        </w:r>
                      </w:p>
                    </w:txbxContent>
                  </v:textbox>
                </v:rect>
                <v:rect id="Rectangle 5" o:spid="_x0000_s1265" style="position:absolute;left:32770;top:13720;width:15989;height:34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">
                  <v:path arrowok="t"/>
                  <v:textbox>
                    <w:txbxContent>
                      <w:p w14:paraId="7BBF2454" w14:textId="77777777" w:rsidR="00E316B6" w:rsidRPr="0067225F" w:rsidRDefault="00E316B6" w:rsidP="00C326D0">
                        <w:pPr>
                          <w:jc w:val="center"/>
                        </w:pPr>
                        <w:r>
                          <w:rPr>
                            <w:color w:val="auto"/>
                            <w:shd w:val="clear" w:color="auto" w:fill="FFFFFF"/>
                          </w:rPr>
                          <w:t>А10 (</w:t>
                        </w:r>
                        <w:r w:rsidRPr="00F318E1">
                          <w:rPr>
                            <w:color w:val="auto"/>
                            <w:shd w:val="clear" w:color="auto" w:fill="FFFFFF"/>
                          </w:rPr>
                          <w:t>Basel</w:t>
                        </w:r>
                        <w:r>
                          <w:rPr>
                            <w:color w:val="auto"/>
                            <w:shd w:val="clear" w:color="auto" w:fill="FFFFFF"/>
                          </w:rPr>
                          <w:t>)</w:t>
                        </w:r>
                      </w:p>
                      <w:p w14:paraId="6EE1AC24" w14:textId="77777777" w:rsidR="00E316B6" w:rsidRPr="0067225F" w:rsidRDefault="00E316B6" w:rsidP="00C326D0"/>
                    </w:txbxContent>
                  </v:textbox>
                </v:rect>
                <v:rect id="Rectangle 6" o:spid="_x0000_s1266" style="position:absolute;left:12287;top:568;width:21816;height:60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" strokecolor="white">
                  <v:path arrowok="t"/>
                  <v:textbox>
                    <w:txbxContent>
                      <w:p w14:paraId="26950B15" w14:textId="77777777" w:rsidR="00E316B6" w:rsidRDefault="00E316B6" w:rsidP="00C326D0">
                        <w:pPr>
                          <w:jc w:val="center"/>
                        </w:pPr>
                        <w:r>
                          <w:t>2214 * 2  = 4428  км</w:t>
                        </w:r>
                      </w:p>
                    </w:txbxContent>
                  </v:textbox>
                </v:rect>
                <v:rect id="Rectangle 7" o:spid="_x0000_s1267" style="position:absolute;left:6572;top:8575;width:23297;height:356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" strokecolor="white">
                  <v:path arrowok="t"/>
                  <v:textbox>
                    <w:txbxContent>
                      <w:p w14:paraId="580FBD39" w14:textId="77777777" w:rsidR="00E316B6" w:rsidRDefault="00E316B6" w:rsidP="00C326D0">
                        <w:pPr>
                          <w:jc w:val="center"/>
                        </w:pPr>
                        <w:r>
                          <w:t>2514 * 2 = 5028 км км</w:t>
                        </w:r>
                      </w:p>
                    </w:txbxContent>
                  </v:textbox>
                </v:rect>
                <v:rect id="Rectangle 8" o:spid="_x0000_s1268" style="position:absolute;left:4572;top:4576;width:15973;height:3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">
                  <v:path arrowok="t"/>
                  <v:textbox>
                    <w:txbxContent>
                      <w:p w14:paraId="6621D454" w14:textId="77777777" w:rsidR="00E316B6" w:rsidRDefault="00E316B6" w:rsidP="00C326D0">
                        <w:pPr>
                          <w:pStyle w:val="Default"/>
                          <w:spacing w:line="360" w:lineRule="auto"/>
                          <w:jc w:val="center"/>
                          <w:rPr>
                            <w:color w:val="auto"/>
                            <w:shd w:val="clear" w:color="auto" w:fill="FFFFFF"/>
                          </w:rPr>
                        </w:pPr>
                        <w:r>
                          <w:rPr>
                            <w:color w:val="auto"/>
                            <w:shd w:val="clear" w:color="auto" w:fill="FFFFFF"/>
                          </w:rPr>
                          <w:t>А11(</w:t>
                        </w:r>
                        <w:r w:rsidRPr="00F318E1">
                          <w:rPr>
                            <w:color w:val="auto"/>
                            <w:shd w:val="clear" w:color="auto" w:fill="FFFFFF"/>
                          </w:rPr>
                          <w:t>Gronsveld</w:t>
                        </w:r>
                        <w:r>
                          <w:rPr>
                            <w:color w:val="auto"/>
                            <w:shd w:val="clear" w:color="auto" w:fill="FFFFFF"/>
                          </w:rPr>
                          <w:t xml:space="preserve"> )(Германия)</w:t>
                        </w:r>
                      </w:p>
                      <w:p w14:paraId="3ADB8F54" w14:textId="77777777" w:rsidR="00E316B6" w:rsidRDefault="00E316B6" w:rsidP="00C326D0">
                        <w:pPr>
                          <w:pStyle w:val="Default"/>
                          <w:spacing w:line="360" w:lineRule="auto"/>
                          <w:jc w:val="center"/>
                          <w:rPr>
                            <w:color w:val="auto"/>
                            <w:shd w:val="clear" w:color="auto" w:fill="FFFFFF"/>
                          </w:rPr>
                        </w:pPr>
                        <w:r>
                          <w:rPr>
                            <w:color w:val="auto"/>
                            <w:shd w:val="clear" w:color="auto" w:fill="FFFFFF"/>
                          </w:rPr>
                          <w:t xml:space="preserve"> (Германия)</w:t>
                        </w:r>
                      </w:p>
                      <w:p w14:paraId="14166A2D" w14:textId="77777777" w:rsidR="00E316B6" w:rsidRPr="003936EE" w:rsidRDefault="00E316B6" w:rsidP="00C326D0"/>
                    </w:txbxContent>
                  </v:textbox>
                </v:rect>
                <v:rect id="Rectangle 9" o:spid="_x0000_s1269" style="position:absolute;left:7620;top:13720;width:15989;height:34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">
                  <v:path arrowok="t"/>
                  <v:textbox>
                    <w:txbxContent>
                      <w:p w14:paraId="3DAF6260" w14:textId="77777777" w:rsidR="00E316B6" w:rsidRPr="0067225F" w:rsidRDefault="00E316B6" w:rsidP="00C326D0">
                        <w:pPr>
                          <w:jc w:val="center"/>
                        </w:pPr>
                        <w:r>
                          <w:rPr>
                            <w:color w:val="auto"/>
                            <w:shd w:val="clear" w:color="auto" w:fill="FFFFFF"/>
                          </w:rPr>
                          <w:t>А10 (</w:t>
                        </w:r>
                        <w:r w:rsidRPr="00F318E1">
                          <w:rPr>
                            <w:color w:val="auto"/>
                            <w:shd w:val="clear" w:color="auto" w:fill="FFFFFF"/>
                          </w:rPr>
                          <w:t>Basel</w:t>
                        </w:r>
                        <w:r>
                          <w:rPr>
                            <w:color w:val="auto"/>
                            <w:shd w:val="clear" w:color="auto" w:fill="FFFFFF"/>
                          </w:rPr>
                          <w:t>)</w:t>
                        </w:r>
                      </w:p>
                      <w:p w14:paraId="0C5DC6D5" w14:textId="77777777" w:rsidR="00E316B6" w:rsidRPr="0067225F" w:rsidRDefault="00E316B6" w:rsidP="00C326D0"/>
                    </w:txbxContent>
                  </v:textbox>
                </v:rect>
                <v:rect id="Rectangle 10" o:spid="_x0000_s1270" style="position:absolute;left:42152;top:7287;width:15998;height:58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" strokecolor="white">
                  <v:path arrowok="t"/>
                  <v:textbox>
                    <w:txbxContent>
                      <w:p w14:paraId="46408CBD" w14:textId="77777777" w:rsidR="00E316B6" w:rsidRDefault="00E316B6" w:rsidP="00C326D0">
                        <w:pPr>
                          <w:jc w:val="center"/>
                        </w:pPr>
                        <w:r>
                          <w:t>2214 * 2 = 4428 км</w:t>
                        </w:r>
                      </w:p>
                    </w:txbxContent>
                  </v:textbox>
                </v:rect>
                <v:line id="Line 11" o:spid="_x0000_s1271" style="position:absolute;flip:y;visibility:visible;mso-wrap-style:square" from="20578,3428" to="38866,571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">
                  <v:stroke endarrow="block"/>
                  <o:lock v:ext="edit" shapetype="f"/>
                </v:line>
                <v:rect id="Rectangle 12" o:spid="_x0000_s1272" style="position:absolute;left:37342;top:18288;width:19021;height:3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" strokecolor="white">
                  <v:path arrowok="t"/>
                  <v:textbox>
                    <w:txbxContent>
                      <w:p w14:paraId="5781E0DF" w14:textId="77777777" w:rsidR="00E316B6" w:rsidRDefault="00E316B6" w:rsidP="00C326D0">
                        <w:r>
                          <w:t>Общий пробег 13884 км</w:t>
                        </w:r>
                      </w:p>
                    </w:txbxContent>
                  </v:textbox>
                </v:rect>
                <v:line id="Line 13" o:spid="_x0000_s1273" style="position:absolute;flip:x;visibility:visible;mso-wrap-style:square" from="43438,5716" to="46486,13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">
                  <v:stroke endarrow="block"/>
                  <o:lock v:ext="edit" shapetype="f"/>
                </v:line>
                <v:line id="Line 14" o:spid="_x0000_s1274" style="position:absolute;flip:y;visibility:visible;mso-wrap-style:square" from="41914,5716" to="44962,13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">
                  <v:stroke endarrow="block"/>
                  <o:lock v:ext="edit" shapetype="f"/>
                </v:line>
                <v:line id="Line 15" o:spid="_x0000_s1275" style="position:absolute;flip:x;visibility:visible;mso-wrap-style:square" from="23626,5716" to="40390,13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">
                  <v:stroke endarrow="block"/>
                  <o:lock v:ext="edit" shapetype="f"/>
                </v:line>
                <v:line id="Line 16" o:spid="_x0000_s1276" style="position:absolute;flip:y;visibility:visible;mso-wrap-style:square" from="22102,5716" to="38866,137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">
                  <v:stroke endarrow="block"/>
                  <o:lock v:ext="edit" shapetype="f"/>
                </v:line>
                <v:line id="Line 17" o:spid="_x0000_s1277" style="position:absolute;flip:x;visibility:visible;mso-wrap-style:square" from="20578,4576" to="38866,685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">
                  <v:stroke endarrow="block"/>
                  <o:lock v:ext="edit" shapetype="f"/>
                </v:line>
                <w10:anchorlock/>
              </v:group>
            </w:pict>
          </mc:Fallback>
        </mc:AlternateContent>
      </w:r>
    </w:p>
    <w:p w14:paraId="02C98BE9" w14:textId="77777777" w:rsidR="00C326D0" w:rsidRDefault="00C326D0" w:rsidP="00C326D0">
      <w:pPr>
        <w:pStyle w:val="Default"/>
        <w:spacing w:line="360" w:lineRule="auto"/>
        <w:ind w:firstLine="720"/>
        <w:jc w:val="center"/>
        <w:rPr>
          <w:color w:val="auto"/>
          <w:shd w:val="clear" w:color="auto" w:fill="FFFFFF"/>
        </w:rPr>
      </w:pPr>
      <w:r>
        <w:t>Рисунок 3.14 – Маятниковые маршруты</w:t>
      </w:r>
    </w:p>
    <w:p w14:paraId="090921C5" w14:textId="77777777" w:rsidR="00C326D0" w:rsidRDefault="00C326D0" w:rsidP="00C326D0">
      <w:pPr>
        <w:pStyle w:val="Default"/>
        <w:spacing w:line="360" w:lineRule="auto"/>
        <w:ind w:firstLine="720"/>
        <w:jc w:val="both"/>
        <w:rPr>
          <w:color w:val="auto"/>
          <w:shd w:val="clear" w:color="auto" w:fill="FFFFFF"/>
        </w:rPr>
      </w:pPr>
    </w:p>
    <w:p w14:paraId="3E6137EB"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Полученный кольцевой маршрут №4 0 – 17 – 15 – 18 – 0 представим на рисунке 3.15</w:t>
      </w:r>
    </w:p>
    <w:p w14:paraId="32AB096E" w14:textId="77777777" w:rsidR="00C326D0" w:rsidRDefault="00C326D0" w:rsidP="00C326D0">
      <w:pPr>
        <w:pStyle w:val="Default"/>
        <w:spacing w:line="360" w:lineRule="auto"/>
        <w:jc w:val="center"/>
      </w:pPr>
      <w:r>
        <w:rPr>
          <w:noProof/>
          <w:lang w:bidi="ar-SA"/>
        </w:rPr>
        <mc:AlternateContent>
          <mc:Choice Requires="wpc">
            <w:drawing>
              <wp:inline distT="0" distB="0" distL="0" distR="0" wp14:anchorId="52978A31" wp14:editId="1A9D6C12">
                <wp:extent cx="5638800" cy="1943100"/>
                <wp:effectExtent l="0" t="0" r="0" b="0"/>
                <wp:docPr id="71" name="Полотно 7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5" name="Rectangle 73"/>
                        <wps:cNvSpPr>
                          <a:spLocks/>
                        </wps:cNvSpPr>
                        <wps:spPr bwMode="auto">
                          <a:xfrm>
                            <a:off x="3886607" y="0"/>
                            <a:ext cx="1599793" cy="342852"/>
                          </a:xfrm>
                          <a:prstGeom prst="rect">
                            <a:avLst/>
                          </a:prstGeom>
                          <a:solidFill>
                            <a:srgbClr val="FFFFFF"/>
                          </a:solidFill>
                          <a:ln w="9525">
                            <a:solidFill>
                              <a:srgbClr val="000000"/>
                            </a:solidFill>
                            <a:miter lim="800000"/>
                            <a:headEnd/>
                            <a:tailEnd/>
                          </a:ln>
                        </wps:spPr>
                        <wps:txbx>
                          <w:txbxContent>
                            <w:p w14:paraId="13558F60" w14:textId="77777777" w:rsidR="00E316B6" w:rsidRDefault="00E316B6" w:rsidP="00C326D0">
                              <w:pPr>
                                <w:jc w:val="center"/>
                              </w:pPr>
                              <w:r>
                                <w:t>В (Санкт-Петербург)</w:t>
                              </w:r>
                            </w:p>
                          </w:txbxContent>
                        </wps:txbx>
                        <wps:bodyPr rot="0" vert="horz" wrap="square" lIns="91440" tIns="45720" rIns="91440" bIns="45720" anchor="t" anchorCtr="0" upright="1">
                          <a:noAutofit/>
                        </wps:bodyPr>
                      </wps:wsp>
                      <wps:wsp>
                        <wps:cNvPr id="26" name="Rectangle 74"/>
                        <wps:cNvSpPr>
                          <a:spLocks/>
                        </wps:cNvSpPr>
                        <wps:spPr bwMode="auto">
                          <a:xfrm>
                            <a:off x="2895600" y="914545"/>
                            <a:ext cx="1599793" cy="342852"/>
                          </a:xfrm>
                          <a:prstGeom prst="rect">
                            <a:avLst/>
                          </a:prstGeom>
                          <a:solidFill>
                            <a:srgbClr val="FFFFFF"/>
                          </a:solidFill>
                          <a:ln w="9525">
                            <a:solidFill>
                              <a:srgbClr val="000000"/>
                            </a:solidFill>
                            <a:miter lim="800000"/>
                            <a:headEnd/>
                            <a:tailEnd/>
                          </a:ln>
                        </wps:spPr>
                        <wps:txbx>
                          <w:txbxContent>
                            <w:p w14:paraId="03E9E861" w14:textId="77777777" w:rsidR="00E316B6" w:rsidRPr="0067225F" w:rsidRDefault="00E316B6" w:rsidP="00C326D0">
                              <w:pPr>
                                <w:jc w:val="center"/>
                              </w:pPr>
                              <w:r>
                                <w:rPr>
                                  <w:color w:val="auto"/>
                                  <w:shd w:val="clear" w:color="auto" w:fill="FFFFFF"/>
                                </w:rPr>
                                <w:t>А10 (</w:t>
                              </w:r>
                              <w:r w:rsidRPr="00F318E1">
                                <w:rPr>
                                  <w:color w:val="auto"/>
                                  <w:shd w:val="clear" w:color="auto" w:fill="FFFFFF"/>
                                </w:rPr>
                                <w:t>Basel</w:t>
                              </w:r>
                              <w:r>
                                <w:rPr>
                                  <w:color w:val="auto"/>
                                  <w:shd w:val="clear" w:color="auto" w:fill="FFFFFF"/>
                                </w:rPr>
                                <w:t>)</w:t>
                              </w:r>
                            </w:p>
                            <w:p w14:paraId="3F847F3F" w14:textId="77777777" w:rsidR="00E316B6" w:rsidRPr="0067225F" w:rsidRDefault="00E316B6" w:rsidP="00C326D0"/>
                          </w:txbxContent>
                        </wps:txbx>
                        <wps:bodyPr rot="0" vert="horz" wrap="square" lIns="91440" tIns="45720" rIns="91440" bIns="45720" anchor="t" anchorCtr="0" upright="1">
                          <a:noAutofit/>
                        </wps:bodyPr>
                      </wps:wsp>
                      <wps:wsp>
                        <wps:cNvPr id="27" name="Rectangle 75"/>
                        <wps:cNvSpPr>
                          <a:spLocks/>
                        </wps:cNvSpPr>
                        <wps:spPr bwMode="auto">
                          <a:xfrm>
                            <a:off x="1871663" y="342852"/>
                            <a:ext cx="1633537" cy="485823"/>
                          </a:xfrm>
                          <a:prstGeom prst="rect">
                            <a:avLst/>
                          </a:prstGeom>
                          <a:solidFill>
                            <a:srgbClr val="FFFFFF"/>
                          </a:solidFill>
                          <a:ln w="9525">
                            <a:solidFill>
                              <a:srgbClr val="FFFFFF"/>
                            </a:solidFill>
                            <a:miter lim="800000"/>
                            <a:headEnd/>
                            <a:tailEnd/>
                          </a:ln>
                        </wps:spPr>
                        <wps:txbx>
                          <w:txbxContent>
                            <w:p w14:paraId="3050A98A" w14:textId="77777777" w:rsidR="00E316B6" w:rsidRDefault="00E316B6" w:rsidP="00C326D0">
                              <w:pPr>
                                <w:jc w:val="center"/>
                              </w:pPr>
                              <w:r>
                                <w:t>2214 км</w:t>
                              </w:r>
                            </w:p>
                          </w:txbxContent>
                        </wps:txbx>
                        <wps:bodyPr rot="0" vert="horz" wrap="square" lIns="91440" tIns="45720" rIns="91440" bIns="45720" anchor="t" anchorCtr="0" upright="1">
                          <a:noAutofit/>
                        </wps:bodyPr>
                      </wps:wsp>
                      <wps:wsp>
                        <wps:cNvPr id="28" name="Rectangle 76"/>
                        <wps:cNvSpPr>
                          <a:spLocks/>
                        </wps:cNvSpPr>
                        <wps:spPr bwMode="auto">
                          <a:xfrm>
                            <a:off x="1271588" y="799714"/>
                            <a:ext cx="1395819" cy="443298"/>
                          </a:xfrm>
                          <a:prstGeom prst="rect">
                            <a:avLst/>
                          </a:prstGeom>
                          <a:solidFill>
                            <a:srgbClr val="FFFFFF"/>
                          </a:solidFill>
                          <a:ln w="9525">
                            <a:solidFill>
                              <a:srgbClr val="FFFFFF"/>
                            </a:solidFill>
                            <a:miter lim="800000"/>
                            <a:headEnd/>
                            <a:tailEnd/>
                          </a:ln>
                        </wps:spPr>
                        <wps:txbx>
                          <w:txbxContent>
                            <w:p w14:paraId="036CDF2B" w14:textId="77777777" w:rsidR="00E316B6" w:rsidRDefault="00E316B6" w:rsidP="00C326D0">
                              <w:pPr>
                                <w:jc w:val="center"/>
                              </w:pPr>
                              <w:r>
                                <w:t>640 км</w:t>
                              </w:r>
                            </w:p>
                          </w:txbxContent>
                        </wps:txbx>
                        <wps:bodyPr rot="0" vert="horz" wrap="square" lIns="91440" tIns="45720" rIns="91440" bIns="45720" anchor="t" anchorCtr="0" upright="1">
                          <a:noAutofit/>
                        </wps:bodyPr>
                      </wps:wsp>
                      <wps:wsp>
                        <wps:cNvPr id="29" name="Rectangle 77"/>
                        <wps:cNvSpPr>
                          <a:spLocks/>
                        </wps:cNvSpPr>
                        <wps:spPr bwMode="auto">
                          <a:xfrm>
                            <a:off x="457200" y="228841"/>
                            <a:ext cx="1597348" cy="342032"/>
                          </a:xfrm>
                          <a:prstGeom prst="rect">
                            <a:avLst/>
                          </a:prstGeom>
                          <a:solidFill>
                            <a:srgbClr val="FFFFFF"/>
                          </a:solidFill>
                          <a:ln w="9525">
                            <a:solidFill>
                              <a:srgbClr val="000000"/>
                            </a:solidFill>
                            <a:miter lim="800000"/>
                            <a:headEnd/>
                            <a:tailEnd/>
                          </a:ln>
                        </wps:spPr>
                        <wps:txbx>
                          <w:txbxContent>
                            <w:p w14:paraId="39C0E2D8" w14:textId="77777777" w:rsidR="00E316B6" w:rsidRDefault="00E316B6" w:rsidP="00C326D0">
                              <w:pPr>
                                <w:pStyle w:val="Default"/>
                                <w:spacing w:line="360" w:lineRule="auto"/>
                                <w:jc w:val="center"/>
                                <w:rPr>
                                  <w:color w:val="auto"/>
                                  <w:shd w:val="clear" w:color="auto" w:fill="FFFFFF"/>
                                </w:rPr>
                              </w:pPr>
                              <w:r>
                                <w:rPr>
                                  <w:color w:val="auto"/>
                                  <w:shd w:val="clear" w:color="auto" w:fill="FFFFFF"/>
                                </w:rPr>
                                <w:t>А11(</w:t>
                              </w:r>
                              <w:r w:rsidRPr="00F318E1">
                                <w:rPr>
                                  <w:color w:val="auto"/>
                                  <w:shd w:val="clear" w:color="auto" w:fill="FFFFFF"/>
                                </w:rPr>
                                <w:t>Gronsveld</w:t>
                              </w:r>
                              <w:r>
                                <w:rPr>
                                  <w:color w:val="auto"/>
                                  <w:shd w:val="clear" w:color="auto" w:fill="FFFFFF"/>
                                </w:rPr>
                                <w:t xml:space="preserve"> )(Германия)</w:t>
                              </w:r>
                            </w:p>
                            <w:p w14:paraId="37CB3A09" w14:textId="77777777" w:rsidR="00E316B6" w:rsidRDefault="00E316B6" w:rsidP="00C326D0">
                              <w:pPr>
                                <w:pStyle w:val="Default"/>
                                <w:spacing w:line="360" w:lineRule="auto"/>
                                <w:jc w:val="center"/>
                                <w:rPr>
                                  <w:color w:val="auto"/>
                                  <w:shd w:val="clear" w:color="auto" w:fill="FFFFFF"/>
                                </w:rPr>
                              </w:pPr>
                              <w:r>
                                <w:rPr>
                                  <w:color w:val="auto"/>
                                  <w:shd w:val="clear" w:color="auto" w:fill="FFFFFF"/>
                                </w:rPr>
                                <w:t xml:space="preserve"> (Германия)</w:t>
                              </w:r>
                            </w:p>
                            <w:p w14:paraId="0A7E3347" w14:textId="77777777" w:rsidR="00E316B6" w:rsidRPr="003936EE" w:rsidRDefault="00E316B6" w:rsidP="00C326D0"/>
                          </w:txbxContent>
                        </wps:txbx>
                        <wps:bodyPr rot="0" vert="horz" wrap="square" lIns="91440" tIns="45720" rIns="91440" bIns="45720" anchor="t" anchorCtr="0" upright="1">
                          <a:noAutofit/>
                        </wps:bodyPr>
                      </wps:wsp>
                      <wps:wsp>
                        <wps:cNvPr id="30" name="Rectangle 78"/>
                        <wps:cNvSpPr>
                          <a:spLocks/>
                        </wps:cNvSpPr>
                        <wps:spPr bwMode="auto">
                          <a:xfrm>
                            <a:off x="185738" y="799714"/>
                            <a:ext cx="1031832" cy="729048"/>
                          </a:xfrm>
                          <a:prstGeom prst="rect">
                            <a:avLst/>
                          </a:prstGeom>
                          <a:solidFill>
                            <a:srgbClr val="FFFFFF"/>
                          </a:solidFill>
                          <a:ln w="9525">
                            <a:solidFill>
                              <a:srgbClr val="FFFFFF"/>
                            </a:solidFill>
                            <a:miter lim="800000"/>
                            <a:headEnd/>
                            <a:tailEnd/>
                          </a:ln>
                        </wps:spPr>
                        <wps:txbx>
                          <w:txbxContent>
                            <w:p w14:paraId="626C09E1" w14:textId="77777777" w:rsidR="00E316B6" w:rsidRDefault="00E316B6" w:rsidP="00C326D0">
                              <w:pPr>
                                <w:jc w:val="center"/>
                              </w:pPr>
                              <w:r>
                                <w:t>928 км</w:t>
                              </w:r>
                            </w:p>
                          </w:txbxContent>
                        </wps:txbx>
                        <wps:bodyPr rot="0" vert="horz" wrap="square" lIns="91440" tIns="45720" rIns="91440" bIns="45720" anchor="t" anchorCtr="0" upright="1">
                          <a:noAutofit/>
                        </wps:bodyPr>
                      </wps:wsp>
                      <wps:wsp>
                        <wps:cNvPr id="31" name="Rectangle 79"/>
                        <wps:cNvSpPr>
                          <a:spLocks/>
                        </wps:cNvSpPr>
                        <wps:spPr bwMode="auto">
                          <a:xfrm>
                            <a:off x="838607" y="1371407"/>
                            <a:ext cx="1598978" cy="343672"/>
                          </a:xfrm>
                          <a:prstGeom prst="rect">
                            <a:avLst/>
                          </a:prstGeom>
                          <a:solidFill>
                            <a:srgbClr val="FFFFFF"/>
                          </a:solidFill>
                          <a:ln w="9525">
                            <a:solidFill>
                              <a:srgbClr val="000000"/>
                            </a:solidFill>
                            <a:miter lim="800000"/>
                            <a:headEnd/>
                            <a:tailEnd/>
                          </a:ln>
                        </wps:spPr>
                        <wps:txbx>
                          <w:txbxContent>
                            <w:p w14:paraId="2730C4BD" w14:textId="77777777" w:rsidR="00E316B6" w:rsidRPr="0067225F" w:rsidRDefault="00E316B6" w:rsidP="00C326D0">
                              <w:pPr>
                                <w:jc w:val="center"/>
                              </w:pPr>
                              <w:r>
                                <w:rPr>
                                  <w:color w:val="auto"/>
                                  <w:shd w:val="clear" w:color="auto" w:fill="FFFFFF"/>
                                </w:rPr>
                                <w:t>А10 (</w:t>
                              </w:r>
                              <w:r w:rsidRPr="00F318E1">
                                <w:rPr>
                                  <w:color w:val="auto"/>
                                  <w:shd w:val="clear" w:color="auto" w:fill="FFFFFF"/>
                                </w:rPr>
                                <w:t>Basel</w:t>
                              </w:r>
                              <w:r>
                                <w:rPr>
                                  <w:color w:val="auto"/>
                                  <w:shd w:val="clear" w:color="auto" w:fill="FFFFFF"/>
                                </w:rPr>
                                <w:t>)</w:t>
                              </w:r>
                            </w:p>
                            <w:p w14:paraId="14F84C32" w14:textId="77777777" w:rsidR="00E316B6" w:rsidRPr="0067225F" w:rsidRDefault="00E316B6" w:rsidP="00C326D0"/>
                          </w:txbxContent>
                        </wps:txbx>
                        <wps:bodyPr rot="0" vert="horz" wrap="square" lIns="91440" tIns="45720" rIns="91440" bIns="45720" anchor="t" anchorCtr="0" upright="1">
                          <a:noAutofit/>
                        </wps:bodyPr>
                      </wps:wsp>
                      <wps:wsp>
                        <wps:cNvPr id="32" name="Rectangle 80"/>
                        <wps:cNvSpPr>
                          <a:spLocks/>
                        </wps:cNvSpPr>
                        <wps:spPr bwMode="auto">
                          <a:xfrm>
                            <a:off x="3962399" y="571693"/>
                            <a:ext cx="1295401" cy="657032"/>
                          </a:xfrm>
                          <a:prstGeom prst="rect">
                            <a:avLst/>
                          </a:prstGeom>
                          <a:solidFill>
                            <a:srgbClr val="FFFFFF"/>
                          </a:solidFill>
                          <a:ln w="9525">
                            <a:solidFill>
                              <a:srgbClr val="FFFFFF"/>
                            </a:solidFill>
                            <a:miter lim="800000"/>
                            <a:headEnd/>
                            <a:tailEnd/>
                          </a:ln>
                        </wps:spPr>
                        <wps:txbx>
                          <w:txbxContent>
                            <w:p w14:paraId="6F0CB900" w14:textId="77777777" w:rsidR="00E316B6" w:rsidRDefault="00E316B6" w:rsidP="00C326D0">
                              <w:pPr>
                                <w:jc w:val="center"/>
                              </w:pPr>
                              <w:r>
                                <w:t>2214 км</w:t>
                              </w:r>
                            </w:p>
                          </w:txbxContent>
                        </wps:txbx>
                        <wps:bodyPr rot="0" vert="horz" wrap="square" lIns="91440" tIns="45720" rIns="91440" bIns="45720" anchor="t" anchorCtr="0" upright="1">
                          <a:noAutofit/>
                        </wps:bodyPr>
                      </wps:wsp>
                      <wps:wsp>
                        <wps:cNvPr id="33" name="Line 81"/>
                        <wps:cNvCnPr>
                          <a:cxnSpLocks/>
                        </wps:cNvCnPr>
                        <wps:spPr bwMode="auto">
                          <a:xfrm flipH="1">
                            <a:off x="3734207" y="342852"/>
                            <a:ext cx="685393" cy="5716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82"/>
                        <wps:cNvCnPr>
                          <a:cxnSpLocks/>
                        </wps:cNvCnPr>
                        <wps:spPr bwMode="auto">
                          <a:xfrm flipH="1">
                            <a:off x="1753007" y="1028555"/>
                            <a:ext cx="1142593" cy="3428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83"/>
                        <wps:cNvCnPr>
                          <a:cxnSpLocks/>
                        </wps:cNvCnPr>
                        <wps:spPr bwMode="auto">
                          <a:xfrm flipH="1" flipV="1">
                            <a:off x="1219200" y="571693"/>
                            <a:ext cx="152400" cy="7997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Line 84"/>
                        <wps:cNvCnPr>
                          <a:cxnSpLocks/>
                        </wps:cNvCnPr>
                        <wps:spPr bwMode="auto">
                          <a:xfrm flipV="1">
                            <a:off x="2057807" y="114011"/>
                            <a:ext cx="1828800" cy="22884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2978A31" id="Полотно 71" o:spid="_x0000_s1278" editas="canvas" style="width:444pt;height:153pt;mso-position-horizontal-relative:char;mso-position-vertical-relative:line" coordsize="56388,1943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">
                <v:shape id="_x0000_s1279" type="#_x0000_t75" style="position:absolute;width:56388;height:19431;visibility:visible;mso-wrap-style:square">
                  <v:fill o:detectmouseclick="t"/>
                  <v:path o:connecttype="none"/>
                </v:shape>
                <v:rect id="Rectangle 73" o:spid="_x0000_s1280" style="position:absolute;left:38866;width:15998;height:34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">
                  <v:path arrowok="t"/>
                  <v:textbox>
                    <w:txbxContent>
                      <w:p w14:paraId="13558F60" w14:textId="77777777" w:rsidR="00E316B6" w:rsidRDefault="00E316B6" w:rsidP="00C326D0">
                        <w:pPr>
                          <w:jc w:val="center"/>
                        </w:pPr>
                        <w:r>
                          <w:t>В (Санкт-Петербург)</w:t>
                        </w:r>
                      </w:p>
                    </w:txbxContent>
                  </v:textbox>
                </v:rect>
                <v:rect id="Rectangle 74" o:spid="_x0000_s1281" style="position:absolute;left:28956;top:9145;width:15997;height:34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">
                  <v:path arrowok="t"/>
                  <v:textbox>
                    <w:txbxContent>
                      <w:p w14:paraId="03E9E861" w14:textId="77777777" w:rsidR="00E316B6" w:rsidRPr="0067225F" w:rsidRDefault="00E316B6" w:rsidP="00C326D0">
                        <w:pPr>
                          <w:jc w:val="center"/>
                        </w:pPr>
                        <w:r>
                          <w:rPr>
                            <w:color w:val="auto"/>
                            <w:shd w:val="clear" w:color="auto" w:fill="FFFFFF"/>
                          </w:rPr>
                          <w:t>А10 (</w:t>
                        </w:r>
                        <w:r w:rsidRPr="00F318E1">
                          <w:rPr>
                            <w:color w:val="auto"/>
                            <w:shd w:val="clear" w:color="auto" w:fill="FFFFFF"/>
                          </w:rPr>
                          <w:t>Basel</w:t>
                        </w:r>
                        <w:r>
                          <w:rPr>
                            <w:color w:val="auto"/>
                            <w:shd w:val="clear" w:color="auto" w:fill="FFFFFF"/>
                          </w:rPr>
                          <w:t>)</w:t>
                        </w:r>
                      </w:p>
                      <w:p w14:paraId="3F847F3F" w14:textId="77777777" w:rsidR="00E316B6" w:rsidRPr="0067225F" w:rsidRDefault="00E316B6" w:rsidP="00C326D0"/>
                    </w:txbxContent>
                  </v:textbox>
                </v:rect>
                <v:rect id="Rectangle 75" o:spid="_x0000_s1282" style="position:absolute;left:18716;top:3428;width:16336;height:48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" strokecolor="white">
                  <v:path arrowok="t"/>
                  <v:textbox>
                    <w:txbxContent>
                      <w:p w14:paraId="3050A98A" w14:textId="77777777" w:rsidR="00E316B6" w:rsidRDefault="00E316B6" w:rsidP="00C326D0">
                        <w:pPr>
                          <w:jc w:val="center"/>
                        </w:pPr>
                        <w:r>
                          <w:t>2214 км</w:t>
                        </w:r>
                      </w:p>
                    </w:txbxContent>
                  </v:textbox>
                </v:rect>
                <v:rect id="Rectangle 76" o:spid="_x0000_s1283" style="position:absolute;left:12715;top:7997;width:13959;height:44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" strokecolor="white">
                  <v:path arrowok="t"/>
                  <v:textbox>
                    <w:txbxContent>
                      <w:p w14:paraId="036CDF2B" w14:textId="77777777" w:rsidR="00E316B6" w:rsidRDefault="00E316B6" w:rsidP="00C326D0">
                        <w:pPr>
                          <w:jc w:val="center"/>
                        </w:pPr>
                        <w:r>
                          <w:t>640 км</w:t>
                        </w:r>
                      </w:p>
                    </w:txbxContent>
                  </v:textbox>
                </v:rect>
                <v:rect id="Rectangle 77" o:spid="_x0000_s1284" style="position:absolute;left:4572;top:2288;width:15973;height:34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">
                  <v:path arrowok="t"/>
                  <v:textbox>
                    <w:txbxContent>
                      <w:p w14:paraId="39C0E2D8" w14:textId="77777777" w:rsidR="00E316B6" w:rsidRDefault="00E316B6" w:rsidP="00C326D0">
                        <w:pPr>
                          <w:pStyle w:val="Default"/>
                          <w:spacing w:line="360" w:lineRule="auto"/>
                          <w:jc w:val="center"/>
                          <w:rPr>
                            <w:color w:val="auto"/>
                            <w:shd w:val="clear" w:color="auto" w:fill="FFFFFF"/>
                          </w:rPr>
                        </w:pPr>
                        <w:r>
                          <w:rPr>
                            <w:color w:val="auto"/>
                            <w:shd w:val="clear" w:color="auto" w:fill="FFFFFF"/>
                          </w:rPr>
                          <w:t>А11(</w:t>
                        </w:r>
                        <w:r w:rsidRPr="00F318E1">
                          <w:rPr>
                            <w:color w:val="auto"/>
                            <w:shd w:val="clear" w:color="auto" w:fill="FFFFFF"/>
                          </w:rPr>
                          <w:t>Gronsveld</w:t>
                        </w:r>
                        <w:r>
                          <w:rPr>
                            <w:color w:val="auto"/>
                            <w:shd w:val="clear" w:color="auto" w:fill="FFFFFF"/>
                          </w:rPr>
                          <w:t xml:space="preserve"> )(Германия)</w:t>
                        </w:r>
                      </w:p>
                      <w:p w14:paraId="37CB3A09" w14:textId="77777777" w:rsidR="00E316B6" w:rsidRDefault="00E316B6" w:rsidP="00C326D0">
                        <w:pPr>
                          <w:pStyle w:val="Default"/>
                          <w:spacing w:line="360" w:lineRule="auto"/>
                          <w:jc w:val="center"/>
                          <w:rPr>
                            <w:color w:val="auto"/>
                            <w:shd w:val="clear" w:color="auto" w:fill="FFFFFF"/>
                          </w:rPr>
                        </w:pPr>
                        <w:r>
                          <w:rPr>
                            <w:color w:val="auto"/>
                            <w:shd w:val="clear" w:color="auto" w:fill="FFFFFF"/>
                          </w:rPr>
                          <w:t xml:space="preserve"> (Германия)</w:t>
                        </w:r>
                      </w:p>
                      <w:p w14:paraId="0A7E3347" w14:textId="77777777" w:rsidR="00E316B6" w:rsidRPr="003936EE" w:rsidRDefault="00E316B6" w:rsidP="00C326D0"/>
                    </w:txbxContent>
                  </v:textbox>
                </v:rect>
                <v:rect id="Rectangle 78" o:spid="_x0000_s1285" style="position:absolute;left:1857;top:7997;width:10318;height:72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" strokecolor="white">
                  <v:path arrowok="t"/>
                  <v:textbox>
                    <w:txbxContent>
                      <w:p w14:paraId="626C09E1" w14:textId="77777777" w:rsidR="00E316B6" w:rsidRDefault="00E316B6" w:rsidP="00C326D0">
                        <w:pPr>
                          <w:jc w:val="center"/>
                        </w:pPr>
                        <w:r>
                          <w:t>928 км</w:t>
                        </w:r>
                      </w:p>
                    </w:txbxContent>
                  </v:textbox>
                </v:rect>
                <v:rect id="Rectangle 79" o:spid="_x0000_s1286" style="position:absolute;left:8386;top:13714;width:15989;height:343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">
                  <v:path arrowok="t"/>
                  <v:textbox>
                    <w:txbxContent>
                      <w:p w14:paraId="2730C4BD" w14:textId="77777777" w:rsidR="00E316B6" w:rsidRPr="0067225F" w:rsidRDefault="00E316B6" w:rsidP="00C326D0">
                        <w:pPr>
                          <w:jc w:val="center"/>
                        </w:pPr>
                        <w:r>
                          <w:rPr>
                            <w:color w:val="auto"/>
                            <w:shd w:val="clear" w:color="auto" w:fill="FFFFFF"/>
                          </w:rPr>
                          <w:t>А10 (</w:t>
                        </w:r>
                        <w:r w:rsidRPr="00F318E1">
                          <w:rPr>
                            <w:color w:val="auto"/>
                            <w:shd w:val="clear" w:color="auto" w:fill="FFFFFF"/>
                          </w:rPr>
                          <w:t>Basel</w:t>
                        </w:r>
                        <w:r>
                          <w:rPr>
                            <w:color w:val="auto"/>
                            <w:shd w:val="clear" w:color="auto" w:fill="FFFFFF"/>
                          </w:rPr>
                          <w:t>)</w:t>
                        </w:r>
                      </w:p>
                      <w:p w14:paraId="14F84C32" w14:textId="77777777" w:rsidR="00E316B6" w:rsidRPr="0067225F" w:rsidRDefault="00E316B6" w:rsidP="00C326D0"/>
                    </w:txbxContent>
                  </v:textbox>
                </v:rect>
                <v:rect id="Rectangle 80" o:spid="_x0000_s1287" style="position:absolute;left:39623;top:5716;width:12955;height:65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" strokecolor="white">
                  <v:path arrowok="t"/>
                  <v:textbox>
                    <w:txbxContent>
                      <w:p w14:paraId="6F0CB900" w14:textId="77777777" w:rsidR="00E316B6" w:rsidRDefault="00E316B6" w:rsidP="00C326D0">
                        <w:pPr>
                          <w:jc w:val="center"/>
                        </w:pPr>
                        <w:r>
                          <w:t>2214 км</w:t>
                        </w:r>
                      </w:p>
                    </w:txbxContent>
                  </v:textbox>
                </v:rect>
                <v:line id="Line 81" o:spid="_x0000_s1288" style="position:absolute;flip:x;visibility:visible;mso-wrap-style:square" from="37342,3428" to="44196,91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">
                  <v:stroke endarrow="block"/>
                  <o:lock v:ext="edit" shapetype="f"/>
                </v:line>
                <v:line id="Line 82" o:spid="_x0000_s1289" style="position:absolute;flip:x;visibility:visible;mso-wrap-style:square" from="17530,10285" to="28956,137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">
                  <v:stroke endarrow="block"/>
                  <o:lock v:ext="edit" shapetype="f"/>
                </v:line>
                <v:line id="Line 83" o:spid="_x0000_s1290" style="position:absolute;flip:x y;visibility:visible;mso-wrap-style:square" from="12192,5716" to="13716,1371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">
                  <v:stroke endarrow="block"/>
                  <o:lock v:ext="edit" shapetype="f"/>
                </v:line>
                <v:line id="Line 84" o:spid="_x0000_s1291" style="position:absolute;flip:y;visibility:visible;mso-wrap-style:square" from="20578,1140" to="38866,342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">
                  <v:stroke endarrow="block"/>
                  <o:lock v:ext="edit" shapetype="f"/>
                </v:line>
                <w10:anchorlock/>
              </v:group>
            </w:pict>
          </mc:Fallback>
        </mc:AlternateContent>
      </w:r>
    </w:p>
    <w:p w14:paraId="66958E0F" w14:textId="77777777" w:rsidR="00C326D0" w:rsidRDefault="00C326D0" w:rsidP="00C326D0">
      <w:pPr>
        <w:pStyle w:val="Default"/>
        <w:spacing w:line="360" w:lineRule="auto"/>
        <w:ind w:firstLine="720"/>
        <w:jc w:val="center"/>
      </w:pPr>
      <w:r>
        <w:t>Рисунок 3.15 - Кольцевой маршрут №4</w:t>
      </w:r>
    </w:p>
    <w:p w14:paraId="1277D222" w14:textId="77777777" w:rsidR="00C326D0" w:rsidRDefault="00C326D0" w:rsidP="00C326D0">
      <w:pPr>
        <w:pStyle w:val="Default"/>
        <w:spacing w:line="360" w:lineRule="auto"/>
        <w:ind w:firstLine="720"/>
        <w:jc w:val="both"/>
        <w:rPr>
          <w:color w:val="auto"/>
          <w:shd w:val="clear" w:color="auto" w:fill="FFFFFF"/>
        </w:rPr>
      </w:pPr>
    </w:p>
    <w:p w14:paraId="19C51F6C"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Общий пробег автомобильных транспортных средств составит 6023 км.</w:t>
      </w:r>
    </w:p>
    <w:p w14:paraId="3A532722"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Общий объем перевезенного груза равен 32312309 рк</w:t>
      </w:r>
    </w:p>
    <w:p w14:paraId="23112655"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Общий грузооборот составит 194617037 тыс. рк-км</w:t>
      </w:r>
    </w:p>
    <w:p w14:paraId="63F862B1"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Итак, используя модель Кларка-Райта образовано 4 кольцевых маршрута:</w:t>
      </w:r>
    </w:p>
    <w:p w14:paraId="4AEF1C02"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 кольцевой маршрут №1: 0 – 3 – 2 – 5 – 0</w:t>
      </w:r>
    </w:p>
    <w:p w14:paraId="52124E4B"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 кольцевой маршрут №2: 0 – 10 – 11 – 0</w:t>
      </w:r>
    </w:p>
    <w:p w14:paraId="23527DB9"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 кольцевой маршрут №3: 0 – 16 – 19 – 0</w:t>
      </w:r>
    </w:p>
    <w:p w14:paraId="2EADD9F4"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 кольцевой маршрут №4: 0 – 17 – 15 – 18 – 0</w:t>
      </w:r>
    </w:p>
    <w:p w14:paraId="5E8F44DF" w14:textId="77777777" w:rsidR="00C326D0" w:rsidRDefault="00C326D0" w:rsidP="00C326D0">
      <w:pPr>
        <w:pStyle w:val="af1"/>
        <w:spacing w:after="0" w:line="360" w:lineRule="auto"/>
        <w:ind w:firstLine="709"/>
        <w:jc w:val="both"/>
        <w:rPr>
          <w:rFonts w:ascii="Times New Roman" w:hAnsi="Times New Roman"/>
          <w:sz w:val="24"/>
          <w:szCs w:val="24"/>
        </w:rPr>
      </w:pPr>
    </w:p>
    <w:p w14:paraId="39521A0B" w14:textId="77777777" w:rsidR="00C326D0" w:rsidRPr="007F1179" w:rsidRDefault="001B69A3" w:rsidP="00C326D0">
      <w:pPr>
        <w:pStyle w:val="af1"/>
        <w:spacing w:after="0" w:line="360" w:lineRule="auto"/>
        <w:ind w:firstLine="709"/>
        <w:jc w:val="center"/>
        <w:rPr>
          <w:rFonts w:ascii="Times New Roman" w:hAnsi="Times New Roman"/>
          <w:sz w:val="24"/>
          <w:szCs w:val="24"/>
        </w:rPr>
      </w:pPr>
      <w:r w:rsidRPr="001B69A3">
        <w:rPr>
          <w:rFonts w:ascii="Times New Roman" w:hAnsi="Times New Roman"/>
          <w:noProof/>
          <w:sz w:val="24"/>
          <w:szCs w:val="24"/>
        </w:rPr>
        <w:object w:dxaOrig="8897" w:dyaOrig="3578" w14:anchorId="7E25C31E">
          <v:shape id="_x0000_i1026" type="#_x0000_t75" alt="" style="width:444.2pt;height:179.45pt;mso-width-percent:0;mso-height-percent:0;mso-width-percent:0;mso-height-percent:0" o:ole="">
            <v:imagedata r:id="rId70" o:title=""/>
          </v:shape>
          <o:OLEObject Type="Embed" ProgID="MSGraph.Chart.8" ShapeID="_x0000_i1026" DrawAspect="Content" ObjectID="_1588431877" r:id="rId71">
            <o:FieldCodes>\s</o:FieldCodes>
          </o:OLEObject>
        </w:object>
      </w:r>
      <w:r w:rsidR="00C326D0">
        <w:rPr>
          <w:rFonts w:ascii="Times New Roman" w:hAnsi="Times New Roman"/>
          <w:sz w:val="24"/>
          <w:szCs w:val="24"/>
        </w:rPr>
        <w:t>Рисунок 3.</w:t>
      </w:r>
      <w:r w:rsidR="00C326D0" w:rsidRPr="007F1179">
        <w:rPr>
          <w:rFonts w:ascii="Times New Roman" w:hAnsi="Times New Roman"/>
          <w:sz w:val="24"/>
          <w:szCs w:val="24"/>
        </w:rPr>
        <w:t>1</w:t>
      </w:r>
      <w:r w:rsidR="00C326D0">
        <w:rPr>
          <w:rFonts w:ascii="Times New Roman" w:hAnsi="Times New Roman"/>
          <w:sz w:val="24"/>
          <w:szCs w:val="24"/>
        </w:rPr>
        <w:t>6</w:t>
      </w:r>
      <w:r w:rsidR="00C326D0" w:rsidRPr="007F1179">
        <w:rPr>
          <w:rFonts w:ascii="Times New Roman" w:hAnsi="Times New Roman"/>
          <w:sz w:val="24"/>
          <w:szCs w:val="24"/>
        </w:rPr>
        <w:t xml:space="preserve"> - </w:t>
      </w:r>
      <w:r w:rsidR="00C326D0">
        <w:rPr>
          <w:rFonts w:ascii="Times New Roman" w:hAnsi="Times New Roman"/>
          <w:color w:val="auto"/>
          <w:sz w:val="24"/>
          <w:szCs w:val="24"/>
          <w:shd w:val="clear" w:color="auto" w:fill="FFFFFF"/>
        </w:rPr>
        <w:t>Сравнение</w:t>
      </w:r>
      <w:r w:rsidR="00C326D0" w:rsidRPr="007F1179">
        <w:rPr>
          <w:rFonts w:ascii="Times New Roman" w:hAnsi="Times New Roman"/>
          <w:color w:val="auto"/>
          <w:sz w:val="24"/>
          <w:szCs w:val="24"/>
          <w:shd w:val="clear" w:color="auto" w:fill="FFFFFF"/>
        </w:rPr>
        <w:t xml:space="preserve"> пробег</w:t>
      </w:r>
      <w:r w:rsidR="00C326D0">
        <w:rPr>
          <w:rFonts w:ascii="Times New Roman" w:hAnsi="Times New Roman"/>
          <w:color w:val="auto"/>
          <w:sz w:val="24"/>
          <w:szCs w:val="24"/>
          <w:shd w:val="clear" w:color="auto" w:fill="FFFFFF"/>
        </w:rPr>
        <w:t>а</w:t>
      </w:r>
      <w:r w:rsidR="00C326D0" w:rsidRPr="007F1179">
        <w:rPr>
          <w:rFonts w:ascii="Times New Roman" w:hAnsi="Times New Roman"/>
          <w:color w:val="auto"/>
          <w:sz w:val="24"/>
          <w:szCs w:val="24"/>
          <w:shd w:val="clear" w:color="auto" w:fill="FFFFFF"/>
        </w:rPr>
        <w:t xml:space="preserve"> автомобильных транспортных средств</w:t>
      </w:r>
    </w:p>
    <w:p w14:paraId="1DBDFB94" w14:textId="77777777" w:rsidR="00C326D0" w:rsidRDefault="00C326D0" w:rsidP="00C326D0">
      <w:pPr>
        <w:pStyle w:val="af1"/>
        <w:spacing w:after="0" w:line="360" w:lineRule="auto"/>
        <w:ind w:firstLine="709"/>
        <w:jc w:val="both"/>
        <w:rPr>
          <w:rFonts w:ascii="Times New Roman" w:hAnsi="Times New Roman"/>
          <w:sz w:val="24"/>
          <w:szCs w:val="24"/>
        </w:rPr>
      </w:pPr>
    </w:p>
    <w:p w14:paraId="1C691F9B" w14:textId="77777777" w:rsidR="00C326D0" w:rsidRDefault="00C326D0" w:rsidP="00C326D0">
      <w:pPr>
        <w:pStyle w:val="af1"/>
        <w:spacing w:after="0" w:line="360" w:lineRule="auto"/>
        <w:ind w:firstLine="709"/>
        <w:jc w:val="both"/>
        <w:rPr>
          <w:rFonts w:ascii="Times New Roman" w:hAnsi="Times New Roman"/>
          <w:sz w:val="24"/>
          <w:szCs w:val="24"/>
        </w:rPr>
      </w:pPr>
      <w:r>
        <w:rPr>
          <w:rFonts w:ascii="Times New Roman" w:hAnsi="Times New Roman"/>
          <w:sz w:val="24"/>
          <w:szCs w:val="24"/>
        </w:rPr>
        <w:t>Общий пробег автотранспортных средств до маршрутизации составлял:</w:t>
      </w:r>
    </w:p>
    <w:p w14:paraId="07EE31B0" w14:textId="77777777" w:rsidR="00C326D0" w:rsidRDefault="00C326D0" w:rsidP="00C326D0">
      <w:pPr>
        <w:pStyle w:val="af1"/>
        <w:spacing w:after="0" w:line="360" w:lineRule="auto"/>
        <w:ind w:firstLine="709"/>
        <w:jc w:val="both"/>
        <w:rPr>
          <w:rFonts w:ascii="Times New Roman" w:hAnsi="Times New Roman"/>
          <w:sz w:val="24"/>
          <w:szCs w:val="24"/>
        </w:rPr>
      </w:pPr>
      <w:r>
        <w:rPr>
          <w:rFonts w:ascii="Times New Roman" w:hAnsi="Times New Roman"/>
          <w:sz w:val="24"/>
          <w:szCs w:val="24"/>
        </w:rPr>
        <w:t>23085 + 9776 + 12006 + 14404 = 59270 км</w:t>
      </w:r>
    </w:p>
    <w:p w14:paraId="57F4DF23" w14:textId="77777777" w:rsidR="00C326D0" w:rsidRDefault="00C326D0" w:rsidP="00C326D0">
      <w:pPr>
        <w:pStyle w:val="af1"/>
        <w:spacing w:after="0" w:line="360" w:lineRule="auto"/>
        <w:ind w:firstLine="709"/>
        <w:jc w:val="both"/>
        <w:rPr>
          <w:rFonts w:ascii="Times New Roman" w:hAnsi="Times New Roman"/>
          <w:sz w:val="24"/>
          <w:szCs w:val="24"/>
        </w:rPr>
      </w:pPr>
      <w:r>
        <w:rPr>
          <w:rFonts w:ascii="Times New Roman" w:hAnsi="Times New Roman"/>
          <w:sz w:val="24"/>
          <w:szCs w:val="24"/>
        </w:rPr>
        <w:t>Общий пробег автотранспортных средств после маршрутизации составляет:</w:t>
      </w:r>
    </w:p>
    <w:p w14:paraId="68213660" w14:textId="77777777" w:rsidR="00C326D0" w:rsidRDefault="00C326D0" w:rsidP="00C326D0">
      <w:pPr>
        <w:pStyle w:val="af1"/>
        <w:spacing w:after="0" w:line="360" w:lineRule="auto"/>
        <w:ind w:firstLine="709"/>
        <w:jc w:val="both"/>
        <w:rPr>
          <w:rFonts w:ascii="Times New Roman" w:hAnsi="Times New Roman"/>
          <w:sz w:val="24"/>
          <w:szCs w:val="24"/>
        </w:rPr>
      </w:pPr>
      <w:r>
        <w:rPr>
          <w:rFonts w:ascii="Times New Roman" w:hAnsi="Times New Roman"/>
          <w:sz w:val="24"/>
          <w:szCs w:val="24"/>
        </w:rPr>
        <w:t>4908 + 5407 + 7275 + 6023 = 23613 км</w:t>
      </w:r>
    </w:p>
    <w:p w14:paraId="5D2FF9F5"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При построении данных маршрутов суммарный пробег автотранспортных средств сократится на 35657 км.</w:t>
      </w:r>
    </w:p>
    <w:p w14:paraId="14951A3A"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Э = 59270 – 23613 = 35657 км</w:t>
      </w:r>
    </w:p>
    <w:p w14:paraId="371BDDF7" w14:textId="77777777" w:rsidR="00C326D0" w:rsidRPr="007F1179" w:rsidRDefault="001B69A3" w:rsidP="00C326D0">
      <w:pPr>
        <w:pStyle w:val="af1"/>
        <w:spacing w:after="0" w:line="360" w:lineRule="auto"/>
        <w:ind w:firstLine="709"/>
        <w:jc w:val="center"/>
        <w:rPr>
          <w:rFonts w:ascii="Times New Roman" w:hAnsi="Times New Roman"/>
          <w:sz w:val="24"/>
          <w:szCs w:val="24"/>
        </w:rPr>
      </w:pPr>
      <w:r w:rsidRPr="001B69A3">
        <w:rPr>
          <w:rFonts w:ascii="Times New Roman" w:hAnsi="Times New Roman"/>
          <w:noProof/>
          <w:sz w:val="24"/>
          <w:szCs w:val="24"/>
        </w:rPr>
        <w:object w:dxaOrig="8897" w:dyaOrig="3578" w14:anchorId="006728E1">
          <v:shape id="_x0000_i1025" type="#_x0000_t75" alt="" style="width:444.2pt;height:179.45pt;mso-width-percent:0;mso-height-percent:0;mso-width-percent:0;mso-height-percent:0" o:ole="">
            <v:imagedata r:id="rId72" o:title=""/>
          </v:shape>
          <o:OLEObject Type="Embed" ProgID="MSGraph.Chart.8" ShapeID="_x0000_i1025" DrawAspect="Content" ObjectID="_1588431878" r:id="rId73">
            <o:FieldCodes>\s</o:FieldCodes>
          </o:OLEObject>
        </w:object>
      </w:r>
      <w:r w:rsidR="00C326D0">
        <w:rPr>
          <w:rFonts w:ascii="Times New Roman" w:hAnsi="Times New Roman"/>
          <w:sz w:val="24"/>
          <w:szCs w:val="24"/>
        </w:rPr>
        <w:t>Рисунок 3.</w:t>
      </w:r>
      <w:r w:rsidR="00C326D0" w:rsidRPr="007F1179">
        <w:rPr>
          <w:rFonts w:ascii="Times New Roman" w:hAnsi="Times New Roman"/>
          <w:sz w:val="24"/>
          <w:szCs w:val="24"/>
        </w:rPr>
        <w:t>1</w:t>
      </w:r>
      <w:r w:rsidR="00C326D0">
        <w:rPr>
          <w:rFonts w:ascii="Times New Roman" w:hAnsi="Times New Roman"/>
          <w:sz w:val="24"/>
          <w:szCs w:val="24"/>
        </w:rPr>
        <w:t>7</w:t>
      </w:r>
      <w:r w:rsidR="00C326D0" w:rsidRPr="007F1179">
        <w:rPr>
          <w:rFonts w:ascii="Times New Roman" w:hAnsi="Times New Roman"/>
          <w:sz w:val="24"/>
          <w:szCs w:val="24"/>
        </w:rPr>
        <w:t xml:space="preserve"> </w:t>
      </w:r>
      <w:r w:rsidR="00C326D0">
        <w:rPr>
          <w:rFonts w:ascii="Times New Roman" w:hAnsi="Times New Roman"/>
          <w:sz w:val="24"/>
          <w:szCs w:val="24"/>
        </w:rPr>
        <w:t>–</w:t>
      </w:r>
      <w:r w:rsidR="00C326D0" w:rsidRPr="007F1179">
        <w:rPr>
          <w:rFonts w:ascii="Times New Roman" w:hAnsi="Times New Roman"/>
          <w:sz w:val="24"/>
          <w:szCs w:val="24"/>
        </w:rPr>
        <w:t xml:space="preserve"> </w:t>
      </w:r>
      <w:r w:rsidR="00C326D0">
        <w:rPr>
          <w:rFonts w:ascii="Times New Roman" w:hAnsi="Times New Roman"/>
          <w:color w:val="auto"/>
          <w:sz w:val="24"/>
          <w:szCs w:val="24"/>
          <w:shd w:val="clear" w:color="auto" w:fill="FFFFFF"/>
        </w:rPr>
        <w:t>Транспортные расходы по составленным маршрутам</w:t>
      </w:r>
    </w:p>
    <w:p w14:paraId="431F1DBA" w14:textId="77777777" w:rsidR="00C326D0" w:rsidRDefault="00C326D0" w:rsidP="00C326D0">
      <w:pPr>
        <w:pStyle w:val="af1"/>
        <w:spacing w:after="0" w:line="360" w:lineRule="auto"/>
        <w:ind w:firstLine="709"/>
        <w:jc w:val="both"/>
        <w:rPr>
          <w:rFonts w:ascii="Times New Roman" w:hAnsi="Times New Roman"/>
          <w:sz w:val="24"/>
          <w:szCs w:val="24"/>
        </w:rPr>
      </w:pPr>
    </w:p>
    <w:p w14:paraId="1BC44FF9" w14:textId="1B4B172A" w:rsidR="00C326D0" w:rsidRDefault="00C326D0" w:rsidP="00C326D0">
      <w:pPr>
        <w:pStyle w:val="af1"/>
        <w:spacing w:after="0" w:line="360" w:lineRule="auto"/>
        <w:ind w:firstLine="709"/>
        <w:jc w:val="both"/>
        <w:rPr>
          <w:rFonts w:ascii="Times New Roman" w:hAnsi="Times New Roman"/>
          <w:color w:val="auto"/>
          <w:sz w:val="24"/>
          <w:szCs w:val="24"/>
          <w:shd w:val="clear" w:color="auto" w:fill="FFFFFF"/>
        </w:rPr>
      </w:pPr>
      <w:r>
        <w:rPr>
          <w:rFonts w:ascii="Times New Roman" w:hAnsi="Times New Roman"/>
          <w:sz w:val="24"/>
          <w:szCs w:val="24"/>
        </w:rPr>
        <w:t xml:space="preserve">При учете предыдущего предложения о смене поставщика на </w:t>
      </w:r>
      <w:r w:rsidRPr="002E25AE">
        <w:rPr>
          <w:rFonts w:ascii="Times New Roman" w:hAnsi="Times New Roman"/>
          <w:sz w:val="24"/>
          <w:szCs w:val="24"/>
        </w:rPr>
        <w:t>компани</w:t>
      </w:r>
      <w:r>
        <w:rPr>
          <w:rFonts w:ascii="Times New Roman" w:hAnsi="Times New Roman"/>
          <w:sz w:val="24"/>
          <w:szCs w:val="24"/>
        </w:rPr>
        <w:t>ю</w:t>
      </w:r>
      <w:r w:rsidRPr="002E25AE">
        <w:rPr>
          <w:rFonts w:ascii="Times New Roman" w:hAnsi="Times New Roman"/>
          <w:sz w:val="24"/>
          <w:szCs w:val="24"/>
        </w:rPr>
        <w:t xml:space="preserve"> </w:t>
      </w:r>
      <w:r w:rsidRPr="00C045FA">
        <w:rPr>
          <w:rStyle w:val="apple-converted-space"/>
          <w:rFonts w:ascii="Times New Roman" w:hAnsi="Times New Roman"/>
          <w:color w:val="auto"/>
          <w:sz w:val="24"/>
          <w:szCs w:val="24"/>
          <w:shd w:val="clear" w:color="auto" w:fill="FFFFFF"/>
        </w:rPr>
        <w:t> </w:t>
      </w:r>
      <w:r w:rsidRPr="00C045FA">
        <w:rPr>
          <w:rFonts w:ascii="Times New Roman" w:hAnsi="Times New Roman"/>
          <w:color w:val="auto"/>
          <w:sz w:val="24"/>
          <w:szCs w:val="24"/>
          <w:shd w:val="clear" w:color="auto" w:fill="FFFFFF"/>
        </w:rPr>
        <w:t>«Эмонс Мультитранспорт»</w:t>
      </w:r>
      <w:r>
        <w:rPr>
          <w:rFonts w:ascii="Times New Roman" w:hAnsi="Times New Roman"/>
          <w:color w:val="auto"/>
          <w:sz w:val="24"/>
          <w:szCs w:val="24"/>
          <w:shd w:val="clear" w:color="auto" w:fill="FFFFFF"/>
        </w:rPr>
        <w:t xml:space="preserve"> экономия компании Юнилевер за счет объединения р</w:t>
      </w:r>
      <w:r w:rsidR="00787621">
        <w:rPr>
          <w:rFonts w:ascii="Times New Roman" w:hAnsi="Times New Roman"/>
          <w:color w:val="auto"/>
          <w:sz w:val="24"/>
          <w:szCs w:val="24"/>
          <w:shd w:val="clear" w:color="auto" w:fill="FFFFFF"/>
        </w:rPr>
        <w:t>ади</w:t>
      </w:r>
      <w:r>
        <w:rPr>
          <w:rFonts w:ascii="Times New Roman" w:hAnsi="Times New Roman"/>
          <w:color w:val="auto"/>
          <w:sz w:val="24"/>
          <w:szCs w:val="24"/>
          <w:shd w:val="clear" w:color="auto" w:fill="FFFFFF"/>
        </w:rPr>
        <w:t>альных маршрутов в кольцевые составит:</w:t>
      </w:r>
    </w:p>
    <w:p w14:paraId="553CD068" w14:textId="77777777" w:rsidR="00C326D0" w:rsidRDefault="00C326D0" w:rsidP="00C326D0">
      <w:pPr>
        <w:pStyle w:val="af1"/>
        <w:spacing w:after="0" w:line="360" w:lineRule="auto"/>
        <w:ind w:firstLine="709"/>
        <w:jc w:val="both"/>
        <w:rPr>
          <w:rFonts w:ascii="Times New Roman" w:hAnsi="Times New Roman"/>
          <w:color w:val="auto"/>
          <w:sz w:val="24"/>
          <w:szCs w:val="24"/>
          <w:shd w:val="clear" w:color="auto" w:fill="FFFFFF"/>
        </w:rPr>
      </w:pPr>
      <w:r>
        <w:rPr>
          <w:rFonts w:ascii="Times New Roman" w:hAnsi="Times New Roman"/>
          <w:color w:val="auto"/>
          <w:sz w:val="24"/>
          <w:szCs w:val="24"/>
          <w:shd w:val="clear" w:color="auto" w:fill="FFFFFF"/>
        </w:rPr>
        <w:t>Э = 103447 - 41213 = 62234 тыс. руб.</w:t>
      </w:r>
    </w:p>
    <w:p w14:paraId="19141487" w14:textId="77777777" w:rsidR="00C326D0" w:rsidRDefault="00C326D0" w:rsidP="00C326D0">
      <w:pPr>
        <w:pStyle w:val="af1"/>
        <w:spacing w:after="0" w:line="360" w:lineRule="auto"/>
        <w:ind w:firstLine="709"/>
        <w:jc w:val="both"/>
        <w:rPr>
          <w:rFonts w:ascii="Times New Roman" w:hAnsi="Times New Roman"/>
          <w:color w:val="auto"/>
          <w:sz w:val="24"/>
          <w:szCs w:val="24"/>
          <w:shd w:val="clear" w:color="auto" w:fill="FFFFFF"/>
        </w:rPr>
      </w:pPr>
      <w:r>
        <w:rPr>
          <w:rFonts w:ascii="Times New Roman" w:hAnsi="Times New Roman"/>
          <w:color w:val="auto"/>
          <w:sz w:val="24"/>
          <w:szCs w:val="24"/>
          <w:shd w:val="clear" w:color="auto" w:fill="FFFFFF"/>
        </w:rPr>
        <w:t>В том числе по маршрутам:</w:t>
      </w:r>
    </w:p>
    <w:p w14:paraId="3264445A" w14:textId="77777777" w:rsidR="00C326D0" w:rsidRDefault="00C326D0" w:rsidP="00C326D0">
      <w:pPr>
        <w:pStyle w:val="af1"/>
        <w:spacing w:after="0" w:line="360" w:lineRule="auto"/>
        <w:ind w:firstLine="709"/>
        <w:jc w:val="both"/>
        <w:rPr>
          <w:rFonts w:ascii="Times New Roman" w:hAnsi="Times New Roman"/>
          <w:color w:val="auto"/>
          <w:sz w:val="24"/>
          <w:szCs w:val="24"/>
          <w:shd w:val="clear" w:color="auto" w:fill="FFFFFF"/>
        </w:rPr>
      </w:pPr>
      <w:r>
        <w:rPr>
          <w:rFonts w:ascii="Times New Roman" w:hAnsi="Times New Roman"/>
          <w:color w:val="auto"/>
          <w:sz w:val="24"/>
          <w:szCs w:val="24"/>
          <w:shd w:val="clear" w:color="auto" w:fill="FFFFFF"/>
        </w:rPr>
        <w:t>Маршрут №1 Э = 18,177 * 1745,35 = 31 725 тыс. руб.</w:t>
      </w:r>
    </w:p>
    <w:p w14:paraId="4B9F0B35" w14:textId="77777777" w:rsidR="00C326D0" w:rsidRDefault="00C326D0" w:rsidP="00C326D0">
      <w:pPr>
        <w:pStyle w:val="af1"/>
        <w:spacing w:after="0" w:line="360" w:lineRule="auto"/>
        <w:ind w:firstLine="709"/>
        <w:jc w:val="both"/>
        <w:rPr>
          <w:rFonts w:ascii="Times New Roman" w:hAnsi="Times New Roman"/>
          <w:color w:val="auto"/>
          <w:sz w:val="24"/>
          <w:szCs w:val="24"/>
          <w:shd w:val="clear" w:color="auto" w:fill="FFFFFF"/>
        </w:rPr>
      </w:pPr>
      <w:r>
        <w:rPr>
          <w:rFonts w:ascii="Times New Roman" w:hAnsi="Times New Roman"/>
          <w:color w:val="auto"/>
          <w:sz w:val="24"/>
          <w:szCs w:val="24"/>
          <w:shd w:val="clear" w:color="auto" w:fill="FFFFFF"/>
        </w:rPr>
        <w:lastRenderedPageBreak/>
        <w:t>Маршрут №2 Э = 4,369 * 1745,35 = 7 625 тыс. руб.</w:t>
      </w:r>
    </w:p>
    <w:p w14:paraId="2F7DDA47" w14:textId="77777777" w:rsidR="00C326D0" w:rsidRDefault="00C326D0" w:rsidP="00C326D0">
      <w:pPr>
        <w:pStyle w:val="af1"/>
        <w:spacing w:after="0" w:line="360" w:lineRule="auto"/>
        <w:ind w:firstLine="709"/>
        <w:jc w:val="both"/>
        <w:rPr>
          <w:rFonts w:ascii="Times New Roman" w:hAnsi="Times New Roman"/>
          <w:color w:val="auto"/>
          <w:sz w:val="24"/>
          <w:szCs w:val="24"/>
          <w:shd w:val="clear" w:color="auto" w:fill="FFFFFF"/>
        </w:rPr>
      </w:pPr>
      <w:r>
        <w:rPr>
          <w:rFonts w:ascii="Times New Roman" w:hAnsi="Times New Roman"/>
          <w:color w:val="auto"/>
          <w:sz w:val="24"/>
          <w:szCs w:val="24"/>
          <w:shd w:val="clear" w:color="auto" w:fill="FFFFFF"/>
        </w:rPr>
        <w:t>Маршрут №3 Э = 4,731 * 1745,35 = 8 257 тыс. руб.</w:t>
      </w:r>
    </w:p>
    <w:p w14:paraId="0A2BB076" w14:textId="77777777" w:rsidR="00C326D0" w:rsidRDefault="00C326D0" w:rsidP="00C326D0">
      <w:pPr>
        <w:pStyle w:val="af1"/>
        <w:spacing w:after="0" w:line="360" w:lineRule="auto"/>
        <w:ind w:firstLine="709"/>
        <w:jc w:val="both"/>
        <w:rPr>
          <w:rFonts w:ascii="Times New Roman" w:hAnsi="Times New Roman"/>
          <w:color w:val="auto"/>
          <w:sz w:val="24"/>
          <w:szCs w:val="24"/>
          <w:shd w:val="clear" w:color="auto" w:fill="FFFFFF"/>
        </w:rPr>
      </w:pPr>
      <w:r>
        <w:rPr>
          <w:rFonts w:ascii="Times New Roman" w:hAnsi="Times New Roman"/>
          <w:color w:val="auto"/>
          <w:sz w:val="24"/>
          <w:szCs w:val="24"/>
          <w:shd w:val="clear" w:color="auto" w:fill="FFFFFF"/>
        </w:rPr>
        <w:t>Маршрут №4 Э = 8,381 * 1745,35 = 14 627 тыс. руб.</w:t>
      </w:r>
    </w:p>
    <w:p w14:paraId="491D4A1A" w14:textId="77777777" w:rsidR="00C326D0" w:rsidRDefault="00C326D0" w:rsidP="00C326D0">
      <w:pPr>
        <w:pStyle w:val="af1"/>
        <w:spacing w:after="0" w:line="360" w:lineRule="auto"/>
        <w:ind w:firstLine="709"/>
        <w:jc w:val="both"/>
        <w:rPr>
          <w:rFonts w:ascii="Times New Roman" w:hAnsi="Times New Roman"/>
          <w:color w:val="auto"/>
          <w:sz w:val="24"/>
          <w:szCs w:val="24"/>
          <w:shd w:val="clear" w:color="auto" w:fill="FFFFFF"/>
        </w:rPr>
      </w:pPr>
    </w:p>
    <w:p w14:paraId="03B099DF" w14:textId="77777777" w:rsidR="00C326D0" w:rsidRPr="00F16BD4" w:rsidRDefault="00C326D0" w:rsidP="00D8085C">
      <w:pPr>
        <w:pStyle w:val="2"/>
        <w:spacing w:line="360" w:lineRule="auto"/>
        <w:rPr>
          <w:rFonts w:ascii="Times New Roman" w:hAnsi="Times New Roman" w:cs="Times New Roman"/>
          <w:b/>
          <w:color w:val="000000" w:themeColor="text1"/>
          <w:sz w:val="24"/>
          <w:szCs w:val="24"/>
          <w:shd w:val="clear" w:color="auto" w:fill="FFFFFF"/>
        </w:rPr>
      </w:pPr>
      <w:bookmarkStart w:id="55" w:name="_Toc514279804"/>
      <w:bookmarkStart w:id="56" w:name="_Toc514629298"/>
      <w:r w:rsidRPr="00F16BD4">
        <w:rPr>
          <w:rFonts w:ascii="Times New Roman" w:hAnsi="Times New Roman" w:cs="Times New Roman"/>
          <w:b/>
          <w:color w:val="000000" w:themeColor="text1"/>
          <w:sz w:val="24"/>
          <w:szCs w:val="24"/>
          <w:shd w:val="clear" w:color="auto" w:fill="FFFFFF"/>
        </w:rPr>
        <w:t xml:space="preserve">3.4. </w:t>
      </w:r>
      <w:r w:rsidR="00F207AD" w:rsidRPr="00F16BD4">
        <w:rPr>
          <w:rFonts w:ascii="Times New Roman" w:hAnsi="Times New Roman" w:cs="Times New Roman"/>
          <w:b/>
          <w:color w:val="000000" w:themeColor="text1"/>
          <w:sz w:val="24"/>
          <w:szCs w:val="24"/>
          <w:shd w:val="clear" w:color="auto" w:fill="FFFFFF"/>
        </w:rPr>
        <w:t>Составление расписаний транспортных перевозок компании</w:t>
      </w:r>
      <w:bookmarkEnd w:id="55"/>
      <w:bookmarkEnd w:id="56"/>
    </w:p>
    <w:p w14:paraId="290BABFF" w14:textId="77777777" w:rsidR="00C326D0" w:rsidRDefault="00C326D0" w:rsidP="00D8085C">
      <w:pPr>
        <w:pStyle w:val="af1"/>
        <w:spacing w:after="0" w:line="360" w:lineRule="auto"/>
        <w:ind w:firstLine="709"/>
        <w:jc w:val="both"/>
        <w:rPr>
          <w:rFonts w:ascii="Times New Roman" w:hAnsi="Times New Roman"/>
          <w:color w:val="auto"/>
          <w:sz w:val="24"/>
          <w:szCs w:val="24"/>
          <w:shd w:val="clear" w:color="auto" w:fill="FFFFFF"/>
        </w:rPr>
      </w:pPr>
      <w:r>
        <w:rPr>
          <w:rFonts w:ascii="Times New Roman" w:hAnsi="Times New Roman"/>
          <w:color w:val="auto"/>
          <w:sz w:val="24"/>
          <w:szCs w:val="24"/>
          <w:shd w:val="clear" w:color="auto" w:fill="FFFFFF"/>
        </w:rPr>
        <w:t>Ритмичная работа автотранспортных средств основана на ясной и оперативной планировке грузовых перевозок. С этой целью составляется расписание движения грузовых автотранспортных средств, которое регулирует режим отдыха и труда водителей.</w:t>
      </w:r>
    </w:p>
    <w:p w14:paraId="3FD22104" w14:textId="77777777" w:rsidR="00C326D0" w:rsidRDefault="00C326D0" w:rsidP="00D8085C">
      <w:pPr>
        <w:pStyle w:val="af1"/>
        <w:spacing w:after="0" w:line="360" w:lineRule="auto"/>
        <w:ind w:firstLine="709"/>
        <w:jc w:val="both"/>
        <w:rPr>
          <w:rFonts w:ascii="Times New Roman" w:hAnsi="Times New Roman"/>
          <w:color w:val="auto"/>
          <w:sz w:val="24"/>
          <w:szCs w:val="24"/>
          <w:shd w:val="clear" w:color="auto" w:fill="FFFFFF"/>
        </w:rPr>
      </w:pPr>
      <w:r>
        <w:rPr>
          <w:rFonts w:ascii="Times New Roman" w:hAnsi="Times New Roman"/>
          <w:color w:val="auto"/>
          <w:sz w:val="24"/>
          <w:szCs w:val="24"/>
          <w:shd w:val="clear" w:color="auto" w:fill="FFFFFF"/>
        </w:rPr>
        <w:t>При составлении расписания движения грузовых автотранспортных средств</w:t>
      </w:r>
      <w:r w:rsidRPr="00E150E2">
        <w:rPr>
          <w:rFonts w:ascii="Times New Roman" w:hAnsi="Times New Roman"/>
          <w:color w:val="auto"/>
          <w:sz w:val="24"/>
          <w:szCs w:val="24"/>
          <w:shd w:val="clear" w:color="auto" w:fill="FFFFFF"/>
        </w:rPr>
        <w:t xml:space="preserve"> </w:t>
      </w:r>
      <w:r>
        <w:rPr>
          <w:rFonts w:ascii="Times New Roman" w:hAnsi="Times New Roman"/>
          <w:color w:val="auto"/>
          <w:sz w:val="24"/>
          <w:szCs w:val="24"/>
          <w:shd w:val="clear" w:color="auto" w:fill="FFFFFF"/>
        </w:rPr>
        <w:t xml:space="preserve">по составленным маршрутам компании Юнилевер учтем, </w:t>
      </w:r>
      <w:r w:rsidRPr="00E150E2">
        <w:rPr>
          <w:rFonts w:ascii="Times New Roman" w:hAnsi="Times New Roman"/>
          <w:color w:val="auto"/>
          <w:sz w:val="24"/>
          <w:szCs w:val="24"/>
          <w:shd w:val="clear" w:color="auto" w:fill="FFFFFF"/>
        </w:rPr>
        <w:t>что в соответствии с Приказом Минтранса от 20.08.2004 №15 «Об утверждении Положения об особенностях режима рабочего времени и времени отдыха водителей автомобилей» после непрерывной управления транспортным</w:t>
      </w:r>
      <w:r>
        <w:rPr>
          <w:rFonts w:ascii="Times New Roman" w:hAnsi="Times New Roman"/>
          <w:color w:val="auto"/>
          <w:sz w:val="24"/>
          <w:szCs w:val="24"/>
          <w:shd w:val="clear" w:color="auto" w:fill="FFFFFF"/>
        </w:rPr>
        <w:t xml:space="preserve"> средством в течении 4-4,5 часов водитель должен делать непрерывный отдых, продолжительность которого должна составлять минимум 45 минут, а в течении каждых 24 часов водителю должен быть предоставлен непрерывный отдых минимум на 11 часов.</w:t>
      </w:r>
    </w:p>
    <w:p w14:paraId="7B4965F3" w14:textId="77777777" w:rsidR="00C326D0" w:rsidRDefault="00C326D0" w:rsidP="00C326D0">
      <w:pPr>
        <w:pStyle w:val="af1"/>
        <w:spacing w:after="0" w:line="360" w:lineRule="auto"/>
        <w:ind w:firstLine="709"/>
        <w:jc w:val="both"/>
        <w:rPr>
          <w:rFonts w:ascii="Times New Roman" w:hAnsi="Times New Roman"/>
          <w:color w:val="auto"/>
          <w:sz w:val="24"/>
          <w:szCs w:val="24"/>
          <w:shd w:val="clear" w:color="auto" w:fill="FFFFFF"/>
        </w:rPr>
      </w:pPr>
      <w:r>
        <w:rPr>
          <w:rFonts w:ascii="Times New Roman" w:hAnsi="Times New Roman"/>
          <w:color w:val="auto"/>
          <w:sz w:val="24"/>
          <w:szCs w:val="24"/>
          <w:shd w:val="clear" w:color="auto" w:fill="FFFFFF"/>
        </w:rPr>
        <w:t>В расписании также учтем, что скорость движения грузовых автотранспортных средств в международном сообщении ограничена 60 км/ч.</w:t>
      </w:r>
    </w:p>
    <w:p w14:paraId="49D910C4" w14:textId="77777777" w:rsidR="00C326D0" w:rsidRDefault="00C326D0" w:rsidP="00C326D0">
      <w:pPr>
        <w:pStyle w:val="af1"/>
        <w:spacing w:after="0" w:line="360" w:lineRule="auto"/>
        <w:ind w:firstLine="709"/>
        <w:jc w:val="both"/>
        <w:rPr>
          <w:rFonts w:ascii="Times New Roman" w:hAnsi="Times New Roman"/>
          <w:color w:val="auto"/>
          <w:sz w:val="24"/>
          <w:szCs w:val="24"/>
          <w:shd w:val="clear" w:color="auto" w:fill="FFFFFF"/>
        </w:rPr>
      </w:pPr>
      <w:r>
        <w:rPr>
          <w:rFonts w:ascii="Times New Roman" w:hAnsi="Times New Roman"/>
          <w:color w:val="auto"/>
          <w:sz w:val="24"/>
          <w:szCs w:val="24"/>
          <w:shd w:val="clear" w:color="auto" w:fill="FFFFFF"/>
        </w:rPr>
        <w:t>Для начала определим продолжительность кольцевых маршрутов.</w:t>
      </w:r>
    </w:p>
    <w:p w14:paraId="276501DA"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 xml:space="preserve">Кольцевой маршрут №1: </w:t>
      </w:r>
    </w:p>
    <w:p w14:paraId="6904C915"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0 – 3 - 2428 км / 60 км/ч = 40,5 ч.</w:t>
      </w:r>
    </w:p>
    <w:p w14:paraId="77A31001"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3 – 2 – 14,5 км / 60 км/ч = 0,2 ч.</w:t>
      </w:r>
    </w:p>
    <w:p w14:paraId="45A9ED59"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2 – 5 – 143 км / 60 км/ч = 3,2 ч.</w:t>
      </w:r>
    </w:p>
    <w:p w14:paraId="23035A42"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5 – 0 – 2272 км / 60 км/ч = 37,9 ч.</w:t>
      </w:r>
    </w:p>
    <w:p w14:paraId="52AA512B"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Итого 81,8ч.</w:t>
      </w:r>
    </w:p>
    <w:p w14:paraId="6AF8CB7D"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Кольцевой маршрут №2:</w:t>
      </w:r>
    </w:p>
    <w:p w14:paraId="65A377B0"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0 – 10 – 2514 км / 60 км/ч  = 41,9 ч.</w:t>
      </w:r>
    </w:p>
    <w:p w14:paraId="4B338FC0"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10– 11 – 519 км / 60 км/ч  = 8,6 ч.</w:t>
      </w:r>
    </w:p>
    <w:p w14:paraId="141E9969"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11 – 0 - 2374</w:t>
      </w:r>
      <w:r w:rsidRPr="00662195">
        <w:rPr>
          <w:color w:val="auto"/>
          <w:shd w:val="clear" w:color="auto" w:fill="FFFFFF"/>
        </w:rPr>
        <w:t xml:space="preserve"> </w:t>
      </w:r>
      <w:r>
        <w:rPr>
          <w:color w:val="auto"/>
          <w:shd w:val="clear" w:color="auto" w:fill="FFFFFF"/>
        </w:rPr>
        <w:t>км / 60 км/ч  = 39,6 ч.</w:t>
      </w:r>
    </w:p>
    <w:p w14:paraId="74F010C1"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Итого 90,1ч.</w:t>
      </w:r>
    </w:p>
    <w:p w14:paraId="38BFC47C"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Кольцевой маршрут №3:</w:t>
      </w:r>
    </w:p>
    <w:p w14:paraId="2FE19301"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 xml:space="preserve"> 0 – 16 – 2910</w:t>
      </w:r>
      <w:r w:rsidRPr="00662195">
        <w:rPr>
          <w:color w:val="auto"/>
          <w:shd w:val="clear" w:color="auto" w:fill="FFFFFF"/>
        </w:rPr>
        <w:t xml:space="preserve"> </w:t>
      </w:r>
      <w:r>
        <w:rPr>
          <w:color w:val="auto"/>
          <w:shd w:val="clear" w:color="auto" w:fill="FFFFFF"/>
        </w:rPr>
        <w:t>км / 60 км/ч  = 48,5 ч.</w:t>
      </w:r>
    </w:p>
    <w:p w14:paraId="7BD14B8D"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16 – 19  - 1272 км / 60</w:t>
      </w:r>
      <w:r w:rsidRPr="00662195">
        <w:rPr>
          <w:color w:val="auto"/>
          <w:shd w:val="clear" w:color="auto" w:fill="FFFFFF"/>
        </w:rPr>
        <w:t xml:space="preserve"> </w:t>
      </w:r>
      <w:r>
        <w:rPr>
          <w:color w:val="auto"/>
          <w:shd w:val="clear" w:color="auto" w:fill="FFFFFF"/>
        </w:rPr>
        <w:t>км/ч = 21,2 ч.</w:t>
      </w:r>
    </w:p>
    <w:p w14:paraId="274C5749"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19 – 0 – 3093</w:t>
      </w:r>
      <w:r w:rsidRPr="00662195">
        <w:rPr>
          <w:color w:val="auto"/>
          <w:shd w:val="clear" w:color="auto" w:fill="FFFFFF"/>
        </w:rPr>
        <w:t xml:space="preserve"> </w:t>
      </w:r>
      <w:r>
        <w:rPr>
          <w:color w:val="auto"/>
          <w:shd w:val="clear" w:color="auto" w:fill="FFFFFF"/>
        </w:rPr>
        <w:t>км / 60 км/ч  = 51,6 ч.</w:t>
      </w:r>
    </w:p>
    <w:p w14:paraId="36BD5720"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lastRenderedPageBreak/>
        <w:t>Итого 121,3 ч.</w:t>
      </w:r>
    </w:p>
    <w:p w14:paraId="18C424AB"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 xml:space="preserve">Кольцевой маршрут №4: </w:t>
      </w:r>
    </w:p>
    <w:p w14:paraId="37BF76E2"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0 – 17 – 2214 км / 60 км/ч  = 36,9 ч.</w:t>
      </w:r>
    </w:p>
    <w:p w14:paraId="47408FDF"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17 – 15 – 640 км / 60 км/ч  = 10,7 ч.</w:t>
      </w:r>
    </w:p>
    <w:p w14:paraId="12DC3AB3"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15 – 18 – 928 км / 60 км/ч  = 15,5 ч.</w:t>
      </w:r>
    </w:p>
    <w:p w14:paraId="25C4B2F4" w14:textId="77777777" w:rsidR="00C326D0" w:rsidRDefault="00C326D0" w:rsidP="00C326D0">
      <w:pPr>
        <w:pStyle w:val="Default"/>
        <w:spacing w:line="360" w:lineRule="auto"/>
        <w:ind w:firstLine="720"/>
        <w:jc w:val="both"/>
        <w:rPr>
          <w:color w:val="auto"/>
          <w:shd w:val="clear" w:color="auto" w:fill="FFFFFF"/>
        </w:rPr>
      </w:pPr>
      <w:r>
        <w:rPr>
          <w:color w:val="auto"/>
          <w:shd w:val="clear" w:color="auto" w:fill="FFFFFF"/>
        </w:rPr>
        <w:t>18 – 0 – 2241 км / 60</w:t>
      </w:r>
      <w:r w:rsidRPr="00662195">
        <w:rPr>
          <w:color w:val="auto"/>
          <w:shd w:val="clear" w:color="auto" w:fill="FFFFFF"/>
        </w:rPr>
        <w:t xml:space="preserve"> </w:t>
      </w:r>
      <w:r>
        <w:rPr>
          <w:color w:val="auto"/>
          <w:shd w:val="clear" w:color="auto" w:fill="FFFFFF"/>
        </w:rPr>
        <w:t>км/ч = 37,3 ч.</w:t>
      </w:r>
    </w:p>
    <w:p w14:paraId="061210E3" w14:textId="77777777" w:rsidR="00C326D0" w:rsidRDefault="00C326D0" w:rsidP="00C326D0">
      <w:pPr>
        <w:pStyle w:val="af1"/>
        <w:spacing w:after="0" w:line="360" w:lineRule="auto"/>
        <w:ind w:firstLine="709"/>
        <w:jc w:val="both"/>
        <w:rPr>
          <w:rFonts w:ascii="Times New Roman" w:hAnsi="Times New Roman"/>
          <w:color w:val="auto"/>
          <w:sz w:val="24"/>
          <w:szCs w:val="24"/>
          <w:shd w:val="clear" w:color="auto" w:fill="FFFFFF"/>
        </w:rPr>
      </w:pPr>
      <w:r>
        <w:rPr>
          <w:rFonts w:ascii="Times New Roman" w:hAnsi="Times New Roman"/>
          <w:color w:val="auto"/>
          <w:sz w:val="24"/>
          <w:szCs w:val="24"/>
          <w:shd w:val="clear" w:color="auto" w:fill="FFFFFF"/>
        </w:rPr>
        <w:t>Итого 100,4 ч.</w:t>
      </w:r>
    </w:p>
    <w:p w14:paraId="7E1E8A8F" w14:textId="77777777" w:rsidR="00C326D0" w:rsidRDefault="00C326D0" w:rsidP="00C326D0">
      <w:pPr>
        <w:pStyle w:val="af1"/>
        <w:spacing w:after="0" w:line="360" w:lineRule="auto"/>
        <w:ind w:firstLine="709"/>
        <w:jc w:val="both"/>
        <w:rPr>
          <w:rFonts w:ascii="Times New Roman" w:hAnsi="Times New Roman"/>
          <w:color w:val="auto"/>
          <w:sz w:val="24"/>
          <w:szCs w:val="24"/>
          <w:shd w:val="clear" w:color="auto" w:fill="FFFFFF"/>
        </w:rPr>
      </w:pPr>
      <w:r>
        <w:rPr>
          <w:rFonts w:ascii="Times New Roman" w:hAnsi="Times New Roman"/>
          <w:color w:val="auto"/>
          <w:sz w:val="24"/>
          <w:szCs w:val="24"/>
          <w:shd w:val="clear" w:color="auto" w:fill="FFFFFF"/>
        </w:rPr>
        <w:t>В</w:t>
      </w:r>
      <w:r w:rsidRPr="00E150E2">
        <w:rPr>
          <w:rFonts w:ascii="Times New Roman" w:hAnsi="Times New Roman"/>
          <w:color w:val="auto"/>
          <w:sz w:val="24"/>
          <w:szCs w:val="24"/>
          <w:shd w:val="clear" w:color="auto" w:fill="FFFFFF"/>
        </w:rPr>
        <w:t xml:space="preserve"> соответствии с </w:t>
      </w:r>
      <w:r>
        <w:rPr>
          <w:rFonts w:ascii="Times New Roman" w:hAnsi="Times New Roman"/>
          <w:color w:val="auto"/>
          <w:sz w:val="24"/>
          <w:szCs w:val="24"/>
          <w:shd w:val="clear" w:color="auto" w:fill="FFFFFF"/>
        </w:rPr>
        <w:t xml:space="preserve">вышеуказанным </w:t>
      </w:r>
      <w:r w:rsidRPr="00E150E2">
        <w:rPr>
          <w:rFonts w:ascii="Times New Roman" w:hAnsi="Times New Roman"/>
          <w:color w:val="auto"/>
          <w:sz w:val="24"/>
          <w:szCs w:val="24"/>
          <w:shd w:val="clear" w:color="auto" w:fill="FFFFFF"/>
        </w:rPr>
        <w:t>Приказом Минтранса №15</w:t>
      </w:r>
      <w:r>
        <w:rPr>
          <w:rFonts w:ascii="Times New Roman" w:hAnsi="Times New Roman"/>
          <w:color w:val="auto"/>
          <w:sz w:val="24"/>
          <w:szCs w:val="24"/>
          <w:shd w:val="clear" w:color="auto" w:fill="FFFFFF"/>
        </w:rPr>
        <w:t xml:space="preserve"> известно также, что общая непрерывная продолжительность управления автотранспортным средством не должна превышать 90 часов, поэтому при построенных кольцевых маршрутах №3 и №4, продолжительность которых равна 121,3 ч. И 100,4 ч. Соответственно, целесообразно привлечь по 2 водителя на один маршрут.</w:t>
      </w:r>
    </w:p>
    <w:p w14:paraId="74B695B1" w14:textId="77777777" w:rsidR="00C326D0" w:rsidRPr="00165241" w:rsidRDefault="00C326D0" w:rsidP="00C326D0">
      <w:pPr>
        <w:pStyle w:val="af1"/>
        <w:spacing w:after="0" w:line="360" w:lineRule="auto"/>
        <w:ind w:firstLine="709"/>
        <w:jc w:val="both"/>
        <w:rPr>
          <w:rFonts w:ascii="Times New Roman" w:hAnsi="Times New Roman"/>
          <w:color w:val="auto"/>
          <w:sz w:val="24"/>
          <w:szCs w:val="24"/>
          <w:shd w:val="clear" w:color="auto" w:fill="FFFFFF"/>
        </w:rPr>
      </w:pPr>
      <w:r w:rsidRPr="00165241">
        <w:rPr>
          <w:rFonts w:ascii="Times New Roman" w:hAnsi="Times New Roman"/>
          <w:color w:val="auto"/>
          <w:sz w:val="24"/>
          <w:szCs w:val="24"/>
          <w:shd w:val="clear" w:color="auto" w:fill="FFFFFF"/>
        </w:rPr>
        <w:t xml:space="preserve">В </w:t>
      </w:r>
      <w:r>
        <w:rPr>
          <w:rFonts w:ascii="Times New Roman" w:hAnsi="Times New Roman"/>
          <w:color w:val="auto"/>
          <w:sz w:val="24"/>
          <w:szCs w:val="24"/>
          <w:shd w:val="clear" w:color="auto" w:fill="FFFFFF"/>
        </w:rPr>
        <w:t>таблице</w:t>
      </w:r>
      <w:r w:rsidRPr="00165241">
        <w:rPr>
          <w:rFonts w:ascii="Times New Roman" w:hAnsi="Times New Roman"/>
          <w:color w:val="auto"/>
          <w:sz w:val="24"/>
          <w:szCs w:val="24"/>
          <w:shd w:val="clear" w:color="auto" w:fill="FFFFFF"/>
        </w:rPr>
        <w:t xml:space="preserve"> 3.10 представим расписание движения автотранспортных средств на составленных маршрутах.</w:t>
      </w:r>
    </w:p>
    <w:p w14:paraId="1B99B059" w14:textId="77777777" w:rsidR="00C326D0" w:rsidRDefault="00C326D0" w:rsidP="00C326D0">
      <w:pPr>
        <w:pStyle w:val="af1"/>
        <w:spacing w:after="0" w:line="360" w:lineRule="auto"/>
        <w:ind w:firstLine="709"/>
        <w:jc w:val="both"/>
        <w:rPr>
          <w:rFonts w:ascii="Times New Roman" w:hAnsi="Times New Roman" w:cs="Times New Roman"/>
          <w:color w:val="auto"/>
          <w:sz w:val="24"/>
          <w:szCs w:val="24"/>
          <w:lang w:eastAsia="ru-RU" w:bidi="mr-IN"/>
        </w:rPr>
      </w:pPr>
      <w:r w:rsidRPr="00165241">
        <w:rPr>
          <w:rFonts w:ascii="Times New Roman" w:hAnsi="Times New Roman" w:cs="Times New Roman"/>
          <w:color w:val="auto"/>
          <w:sz w:val="24"/>
          <w:szCs w:val="24"/>
          <w:lang w:eastAsia="ru-RU" w:bidi="mr-IN"/>
        </w:rPr>
        <w:t xml:space="preserve">Таблица </w:t>
      </w:r>
      <w:r>
        <w:rPr>
          <w:rFonts w:ascii="Times New Roman" w:hAnsi="Times New Roman" w:cs="Times New Roman"/>
          <w:color w:val="auto"/>
          <w:sz w:val="24"/>
          <w:szCs w:val="24"/>
          <w:lang w:eastAsia="ru-RU" w:bidi="mr-IN"/>
        </w:rPr>
        <w:t>3.10</w:t>
      </w:r>
      <w:r w:rsidRPr="00165241">
        <w:rPr>
          <w:rFonts w:ascii="Times New Roman" w:hAnsi="Times New Roman" w:cs="Times New Roman"/>
          <w:color w:val="auto"/>
          <w:sz w:val="24"/>
          <w:szCs w:val="24"/>
          <w:lang w:eastAsia="ru-RU" w:bidi="mr-IN"/>
        </w:rPr>
        <w:t xml:space="preserve"> –</w:t>
      </w:r>
      <w:r>
        <w:rPr>
          <w:rFonts w:ascii="Times New Roman" w:hAnsi="Times New Roman" w:cs="Times New Roman"/>
          <w:color w:val="auto"/>
          <w:sz w:val="24"/>
          <w:szCs w:val="24"/>
          <w:lang w:eastAsia="ru-RU" w:bidi="mr-IN"/>
        </w:rPr>
        <w:t xml:space="preserve"> Расписание движения автотранспортных</w:t>
      </w:r>
      <w:r w:rsidRPr="00165241">
        <w:rPr>
          <w:rFonts w:ascii="Times New Roman" w:hAnsi="Times New Roman" w:cs="Times New Roman"/>
          <w:color w:val="auto"/>
          <w:sz w:val="24"/>
          <w:szCs w:val="24"/>
          <w:lang w:eastAsia="ru-RU" w:bidi="mr-IN"/>
        </w:rPr>
        <w:t xml:space="preserve"> средств</w:t>
      </w:r>
      <w:r>
        <w:rPr>
          <w:rFonts w:ascii="Times New Roman" w:hAnsi="Times New Roman" w:cs="Times New Roman"/>
          <w:color w:val="auto"/>
          <w:sz w:val="24"/>
          <w:szCs w:val="24"/>
          <w:lang w:eastAsia="ru-RU" w:bidi="mr-IN"/>
        </w:rPr>
        <w:t xml:space="preserve"> на кольцевых маршрутах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
        <w:gridCol w:w="1384"/>
        <w:gridCol w:w="1434"/>
        <w:gridCol w:w="1509"/>
        <w:gridCol w:w="1393"/>
        <w:gridCol w:w="1376"/>
        <w:gridCol w:w="1552"/>
      </w:tblGrid>
      <w:tr w:rsidR="00F207AD" w:rsidRPr="00F207AD" w14:paraId="56552E06" w14:textId="77777777" w:rsidTr="00F207AD">
        <w:tc>
          <w:tcPr>
            <w:tcW w:w="922" w:type="dxa"/>
            <w:vAlign w:val="center"/>
          </w:tcPr>
          <w:p w14:paraId="720F0259" w14:textId="77777777" w:rsidR="00F207AD" w:rsidRPr="00F207AD" w:rsidRDefault="00F207AD" w:rsidP="00F207AD">
            <w:pPr>
              <w:spacing w:after="0" w:line="240" w:lineRule="auto"/>
              <w:ind w:firstLine="0"/>
              <w:jc w:val="center"/>
              <w:rPr>
                <w:color w:val="auto"/>
                <w:szCs w:val="24"/>
                <w:lang w:bidi="mr-IN"/>
              </w:rPr>
            </w:pPr>
            <w:r w:rsidRPr="00F207AD">
              <w:rPr>
                <w:color w:val="auto"/>
                <w:szCs w:val="24"/>
                <w:lang w:bidi="mr-IN"/>
              </w:rPr>
              <w:t>День</w:t>
            </w:r>
          </w:p>
        </w:tc>
        <w:tc>
          <w:tcPr>
            <w:tcW w:w="1384" w:type="dxa"/>
            <w:vAlign w:val="center"/>
          </w:tcPr>
          <w:p w14:paraId="44D9FD21" w14:textId="77777777" w:rsidR="00F207AD" w:rsidRPr="00F207AD" w:rsidRDefault="00F207AD" w:rsidP="00F207AD">
            <w:pPr>
              <w:spacing w:after="0" w:line="240" w:lineRule="auto"/>
              <w:ind w:firstLine="0"/>
              <w:jc w:val="center"/>
              <w:rPr>
                <w:color w:val="auto"/>
                <w:szCs w:val="24"/>
                <w:lang w:bidi="mr-IN"/>
              </w:rPr>
            </w:pPr>
            <w:r w:rsidRPr="00F207AD">
              <w:rPr>
                <w:color w:val="auto"/>
                <w:szCs w:val="24"/>
                <w:lang w:bidi="mr-IN"/>
              </w:rPr>
              <w:t>Текущее время пути, ч мин</w:t>
            </w:r>
          </w:p>
        </w:tc>
        <w:tc>
          <w:tcPr>
            <w:tcW w:w="1434" w:type="dxa"/>
            <w:vAlign w:val="center"/>
          </w:tcPr>
          <w:p w14:paraId="79D0AAEF" w14:textId="77777777" w:rsidR="00F207AD" w:rsidRPr="00F207AD" w:rsidRDefault="00F207AD" w:rsidP="00F207AD">
            <w:pPr>
              <w:spacing w:after="0" w:line="240" w:lineRule="auto"/>
              <w:ind w:firstLine="0"/>
              <w:jc w:val="center"/>
              <w:rPr>
                <w:color w:val="auto"/>
                <w:szCs w:val="24"/>
                <w:lang w:bidi="mr-IN"/>
              </w:rPr>
            </w:pPr>
            <w:r w:rsidRPr="00F207AD">
              <w:rPr>
                <w:color w:val="auto"/>
                <w:szCs w:val="24"/>
                <w:lang w:bidi="mr-IN"/>
              </w:rPr>
              <w:t>Время движения на участке</w:t>
            </w:r>
          </w:p>
        </w:tc>
        <w:tc>
          <w:tcPr>
            <w:tcW w:w="1509" w:type="dxa"/>
            <w:vAlign w:val="center"/>
          </w:tcPr>
          <w:p w14:paraId="553A8BC2" w14:textId="77777777" w:rsidR="00F207AD" w:rsidRPr="00F207AD" w:rsidRDefault="00F207AD" w:rsidP="00F207AD">
            <w:pPr>
              <w:spacing w:after="0" w:line="240" w:lineRule="auto"/>
              <w:ind w:firstLine="0"/>
              <w:jc w:val="center"/>
              <w:rPr>
                <w:color w:val="auto"/>
                <w:szCs w:val="24"/>
                <w:lang w:bidi="mr-IN"/>
              </w:rPr>
            </w:pPr>
            <w:r w:rsidRPr="00F207AD">
              <w:rPr>
                <w:color w:val="auto"/>
                <w:szCs w:val="24"/>
                <w:lang w:bidi="mr-IN"/>
              </w:rPr>
              <w:t>Расписание сменности</w:t>
            </w:r>
          </w:p>
        </w:tc>
        <w:tc>
          <w:tcPr>
            <w:tcW w:w="1393" w:type="dxa"/>
            <w:vAlign w:val="center"/>
          </w:tcPr>
          <w:p w14:paraId="421071E9" w14:textId="77777777" w:rsidR="00F207AD" w:rsidRPr="00F207AD" w:rsidRDefault="00F207AD" w:rsidP="00F207AD">
            <w:pPr>
              <w:spacing w:after="0" w:line="240" w:lineRule="auto"/>
              <w:ind w:firstLine="0"/>
              <w:jc w:val="center"/>
              <w:rPr>
                <w:color w:val="auto"/>
                <w:szCs w:val="24"/>
                <w:lang w:bidi="mr-IN"/>
              </w:rPr>
            </w:pPr>
            <w:r w:rsidRPr="00F207AD">
              <w:rPr>
                <w:color w:val="auto"/>
                <w:szCs w:val="24"/>
                <w:lang w:bidi="mr-IN"/>
              </w:rPr>
              <w:t>Стоянка, ч./мин.</w:t>
            </w:r>
          </w:p>
        </w:tc>
        <w:tc>
          <w:tcPr>
            <w:tcW w:w="1376" w:type="dxa"/>
            <w:vAlign w:val="center"/>
          </w:tcPr>
          <w:p w14:paraId="0BEEC8B8" w14:textId="77777777" w:rsidR="00F207AD" w:rsidRPr="00F207AD" w:rsidRDefault="00F207AD" w:rsidP="00F207AD">
            <w:pPr>
              <w:spacing w:after="0" w:line="240" w:lineRule="auto"/>
              <w:ind w:firstLine="0"/>
              <w:jc w:val="center"/>
              <w:rPr>
                <w:color w:val="auto"/>
                <w:szCs w:val="24"/>
                <w:lang w:bidi="mr-IN"/>
              </w:rPr>
            </w:pPr>
            <w:r w:rsidRPr="00F207AD">
              <w:rPr>
                <w:color w:val="auto"/>
                <w:szCs w:val="24"/>
                <w:lang w:bidi="mr-IN"/>
              </w:rPr>
              <w:t>Пункт назначения</w:t>
            </w:r>
          </w:p>
        </w:tc>
        <w:tc>
          <w:tcPr>
            <w:tcW w:w="1552" w:type="dxa"/>
            <w:vAlign w:val="center"/>
          </w:tcPr>
          <w:p w14:paraId="629702D9" w14:textId="77777777" w:rsidR="00F207AD" w:rsidRPr="00F207AD" w:rsidRDefault="00F207AD" w:rsidP="00F207AD">
            <w:pPr>
              <w:spacing w:after="0" w:line="240" w:lineRule="auto"/>
              <w:ind w:firstLine="0"/>
              <w:jc w:val="center"/>
              <w:rPr>
                <w:color w:val="auto"/>
                <w:szCs w:val="24"/>
                <w:lang w:bidi="mr-IN"/>
              </w:rPr>
            </w:pPr>
            <w:r w:rsidRPr="00F207AD">
              <w:rPr>
                <w:color w:val="auto"/>
                <w:szCs w:val="24"/>
                <w:lang w:bidi="mr-IN"/>
              </w:rPr>
              <w:t>Доп. информация</w:t>
            </w:r>
          </w:p>
        </w:tc>
      </w:tr>
      <w:tr w:rsidR="00F207AD" w:rsidRPr="00F207AD" w14:paraId="7A93CAC2" w14:textId="77777777" w:rsidTr="00F207AD">
        <w:tc>
          <w:tcPr>
            <w:tcW w:w="9570" w:type="dxa"/>
            <w:gridSpan w:val="7"/>
            <w:vAlign w:val="center"/>
          </w:tcPr>
          <w:p w14:paraId="1CD38B4D" w14:textId="77777777" w:rsidR="00F207AD" w:rsidRPr="00F207AD" w:rsidRDefault="00F207AD" w:rsidP="00F207AD">
            <w:pPr>
              <w:spacing w:after="0" w:line="240" w:lineRule="auto"/>
              <w:ind w:firstLine="0"/>
              <w:jc w:val="center"/>
              <w:rPr>
                <w:color w:val="auto"/>
                <w:szCs w:val="24"/>
                <w:lang w:bidi="mr-IN"/>
              </w:rPr>
            </w:pPr>
            <w:r w:rsidRPr="00F207AD">
              <w:rPr>
                <w:color w:val="auto"/>
                <w:szCs w:val="24"/>
                <w:lang w:bidi="mr-IN"/>
              </w:rPr>
              <w:t>Маршрут №1</w:t>
            </w:r>
          </w:p>
        </w:tc>
      </w:tr>
      <w:tr w:rsidR="00F207AD" w:rsidRPr="00F207AD" w14:paraId="4554844A" w14:textId="77777777" w:rsidTr="00F207AD">
        <w:tc>
          <w:tcPr>
            <w:tcW w:w="922" w:type="dxa"/>
            <w:vAlign w:val="center"/>
          </w:tcPr>
          <w:p w14:paraId="12D660C0"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1.06</w:t>
            </w:r>
          </w:p>
        </w:tc>
        <w:tc>
          <w:tcPr>
            <w:tcW w:w="1384" w:type="dxa"/>
            <w:vAlign w:val="center"/>
          </w:tcPr>
          <w:p w14:paraId="454A6B5C"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24:00</w:t>
            </w:r>
          </w:p>
        </w:tc>
        <w:tc>
          <w:tcPr>
            <w:tcW w:w="1434" w:type="dxa"/>
            <w:vAlign w:val="center"/>
          </w:tcPr>
          <w:p w14:paraId="53057872"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4:30</w:t>
            </w:r>
          </w:p>
        </w:tc>
        <w:tc>
          <w:tcPr>
            <w:tcW w:w="1509" w:type="dxa"/>
            <w:vAlign w:val="center"/>
          </w:tcPr>
          <w:p w14:paraId="13EA86F5"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4:30</w:t>
            </w:r>
          </w:p>
        </w:tc>
        <w:tc>
          <w:tcPr>
            <w:tcW w:w="1393" w:type="dxa"/>
            <w:vAlign w:val="center"/>
          </w:tcPr>
          <w:p w14:paraId="27481ACE"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1:00</w:t>
            </w:r>
          </w:p>
        </w:tc>
        <w:tc>
          <w:tcPr>
            <w:tcW w:w="1376" w:type="dxa"/>
            <w:vAlign w:val="center"/>
          </w:tcPr>
          <w:p w14:paraId="14391459"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6CCE670E" w14:textId="77777777" w:rsidR="00F207AD" w:rsidRPr="00F207AD" w:rsidRDefault="00F207AD" w:rsidP="00F207AD">
            <w:pPr>
              <w:widowControl w:val="0"/>
              <w:spacing w:after="0" w:line="240" w:lineRule="auto"/>
              <w:ind w:firstLine="0"/>
              <w:jc w:val="center"/>
              <w:rPr>
                <w:color w:val="auto"/>
                <w:szCs w:val="24"/>
                <w:lang w:bidi="mr-IN"/>
              </w:rPr>
            </w:pPr>
          </w:p>
        </w:tc>
      </w:tr>
      <w:tr w:rsidR="00F207AD" w:rsidRPr="00F207AD" w14:paraId="169A13E4" w14:textId="77777777" w:rsidTr="00F207AD">
        <w:tc>
          <w:tcPr>
            <w:tcW w:w="922" w:type="dxa"/>
            <w:vAlign w:val="center"/>
          </w:tcPr>
          <w:p w14:paraId="5663DCA1"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5013ECD8"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5:30</w:t>
            </w:r>
          </w:p>
        </w:tc>
        <w:tc>
          <w:tcPr>
            <w:tcW w:w="1434" w:type="dxa"/>
            <w:vAlign w:val="center"/>
          </w:tcPr>
          <w:p w14:paraId="27720AF0"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4:30</w:t>
            </w:r>
          </w:p>
        </w:tc>
        <w:tc>
          <w:tcPr>
            <w:tcW w:w="1509" w:type="dxa"/>
            <w:vAlign w:val="center"/>
          </w:tcPr>
          <w:p w14:paraId="5D1A6550"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10:00</w:t>
            </w:r>
          </w:p>
        </w:tc>
        <w:tc>
          <w:tcPr>
            <w:tcW w:w="1393" w:type="dxa"/>
            <w:vAlign w:val="center"/>
          </w:tcPr>
          <w:p w14:paraId="58AD9CE1"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12:00</w:t>
            </w:r>
          </w:p>
        </w:tc>
        <w:tc>
          <w:tcPr>
            <w:tcW w:w="1376" w:type="dxa"/>
            <w:vAlign w:val="center"/>
          </w:tcPr>
          <w:p w14:paraId="17685662"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18C69DA2" w14:textId="77777777" w:rsidR="00F207AD" w:rsidRPr="00F207AD" w:rsidRDefault="00F207AD" w:rsidP="00F207AD">
            <w:pPr>
              <w:widowControl w:val="0"/>
              <w:spacing w:after="0" w:line="240" w:lineRule="auto"/>
              <w:ind w:firstLine="0"/>
              <w:jc w:val="center"/>
              <w:rPr>
                <w:color w:val="auto"/>
                <w:szCs w:val="24"/>
                <w:lang w:bidi="mr-IN"/>
              </w:rPr>
            </w:pPr>
          </w:p>
        </w:tc>
      </w:tr>
      <w:tr w:rsidR="00F207AD" w:rsidRPr="00F207AD" w14:paraId="7421DD63" w14:textId="77777777" w:rsidTr="00F207AD">
        <w:tc>
          <w:tcPr>
            <w:tcW w:w="922" w:type="dxa"/>
            <w:vAlign w:val="center"/>
          </w:tcPr>
          <w:p w14:paraId="2FF9C29C"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2.06</w:t>
            </w:r>
          </w:p>
        </w:tc>
        <w:tc>
          <w:tcPr>
            <w:tcW w:w="1384" w:type="dxa"/>
            <w:vAlign w:val="center"/>
          </w:tcPr>
          <w:p w14:paraId="1BAB97AB"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22:00</w:t>
            </w:r>
          </w:p>
        </w:tc>
        <w:tc>
          <w:tcPr>
            <w:tcW w:w="1434" w:type="dxa"/>
            <w:vAlign w:val="center"/>
          </w:tcPr>
          <w:p w14:paraId="20E6290E"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4:30</w:t>
            </w:r>
          </w:p>
        </w:tc>
        <w:tc>
          <w:tcPr>
            <w:tcW w:w="1509" w:type="dxa"/>
            <w:vAlign w:val="center"/>
          </w:tcPr>
          <w:p w14:paraId="38C1BED3"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2:30</w:t>
            </w:r>
          </w:p>
        </w:tc>
        <w:tc>
          <w:tcPr>
            <w:tcW w:w="1393" w:type="dxa"/>
            <w:vAlign w:val="center"/>
          </w:tcPr>
          <w:p w14:paraId="7BC27C17"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1:00</w:t>
            </w:r>
          </w:p>
        </w:tc>
        <w:tc>
          <w:tcPr>
            <w:tcW w:w="1376" w:type="dxa"/>
            <w:vAlign w:val="center"/>
          </w:tcPr>
          <w:p w14:paraId="6F1F7D95"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2621A774" w14:textId="77777777" w:rsidR="00F207AD" w:rsidRPr="00F207AD" w:rsidRDefault="00F207AD" w:rsidP="00F207AD">
            <w:pPr>
              <w:widowControl w:val="0"/>
              <w:spacing w:after="0" w:line="240" w:lineRule="auto"/>
              <w:ind w:firstLine="0"/>
              <w:jc w:val="center"/>
              <w:rPr>
                <w:color w:val="auto"/>
                <w:szCs w:val="24"/>
                <w:lang w:bidi="mr-IN"/>
              </w:rPr>
            </w:pPr>
          </w:p>
        </w:tc>
      </w:tr>
      <w:tr w:rsidR="00F207AD" w:rsidRPr="00F207AD" w14:paraId="0C3A6A78" w14:textId="77777777" w:rsidTr="00F207AD">
        <w:tc>
          <w:tcPr>
            <w:tcW w:w="922" w:type="dxa"/>
            <w:vAlign w:val="center"/>
          </w:tcPr>
          <w:p w14:paraId="52370D69"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250A4518"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3:30</w:t>
            </w:r>
          </w:p>
        </w:tc>
        <w:tc>
          <w:tcPr>
            <w:tcW w:w="1434" w:type="dxa"/>
            <w:vAlign w:val="center"/>
          </w:tcPr>
          <w:p w14:paraId="16097C4B"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4:30</w:t>
            </w:r>
          </w:p>
        </w:tc>
        <w:tc>
          <w:tcPr>
            <w:tcW w:w="1509" w:type="dxa"/>
            <w:vAlign w:val="center"/>
          </w:tcPr>
          <w:p w14:paraId="04F2032B"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8:00</w:t>
            </w:r>
          </w:p>
        </w:tc>
        <w:tc>
          <w:tcPr>
            <w:tcW w:w="1393" w:type="dxa"/>
            <w:vAlign w:val="center"/>
          </w:tcPr>
          <w:p w14:paraId="53704BC2"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12:00</w:t>
            </w:r>
          </w:p>
        </w:tc>
        <w:tc>
          <w:tcPr>
            <w:tcW w:w="1376" w:type="dxa"/>
            <w:vAlign w:val="center"/>
          </w:tcPr>
          <w:p w14:paraId="161721BA"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1075A4A8" w14:textId="77777777" w:rsidR="00F207AD" w:rsidRPr="00F207AD" w:rsidRDefault="00F207AD" w:rsidP="00F207AD">
            <w:pPr>
              <w:widowControl w:val="0"/>
              <w:spacing w:after="0" w:line="240" w:lineRule="auto"/>
              <w:ind w:firstLine="0"/>
              <w:jc w:val="center"/>
              <w:rPr>
                <w:color w:val="auto"/>
                <w:szCs w:val="24"/>
                <w:lang w:bidi="mr-IN"/>
              </w:rPr>
            </w:pPr>
          </w:p>
        </w:tc>
      </w:tr>
      <w:tr w:rsidR="00F207AD" w:rsidRPr="00F207AD" w14:paraId="6FAD7145" w14:textId="77777777" w:rsidTr="00F207AD">
        <w:tc>
          <w:tcPr>
            <w:tcW w:w="922" w:type="dxa"/>
            <w:vAlign w:val="center"/>
          </w:tcPr>
          <w:p w14:paraId="3813423B"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55E09398"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20:00</w:t>
            </w:r>
          </w:p>
        </w:tc>
        <w:tc>
          <w:tcPr>
            <w:tcW w:w="1434" w:type="dxa"/>
            <w:vAlign w:val="center"/>
          </w:tcPr>
          <w:p w14:paraId="238B16F8"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4:30</w:t>
            </w:r>
          </w:p>
        </w:tc>
        <w:tc>
          <w:tcPr>
            <w:tcW w:w="1509" w:type="dxa"/>
            <w:vAlign w:val="center"/>
          </w:tcPr>
          <w:p w14:paraId="29FCFF63"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0:30</w:t>
            </w:r>
          </w:p>
        </w:tc>
        <w:tc>
          <w:tcPr>
            <w:tcW w:w="1393" w:type="dxa"/>
            <w:vAlign w:val="center"/>
          </w:tcPr>
          <w:p w14:paraId="69DE43E4"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1:00</w:t>
            </w:r>
          </w:p>
        </w:tc>
        <w:tc>
          <w:tcPr>
            <w:tcW w:w="1376" w:type="dxa"/>
            <w:vAlign w:val="center"/>
          </w:tcPr>
          <w:p w14:paraId="0EDF743F"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2D7B5660" w14:textId="77777777" w:rsidR="00F207AD" w:rsidRPr="00F207AD" w:rsidRDefault="00F207AD" w:rsidP="00F207AD">
            <w:pPr>
              <w:widowControl w:val="0"/>
              <w:spacing w:after="0" w:line="240" w:lineRule="auto"/>
              <w:ind w:firstLine="0"/>
              <w:jc w:val="center"/>
              <w:rPr>
                <w:color w:val="auto"/>
                <w:szCs w:val="24"/>
                <w:lang w:bidi="mr-IN"/>
              </w:rPr>
            </w:pPr>
          </w:p>
        </w:tc>
      </w:tr>
      <w:tr w:rsidR="00F207AD" w:rsidRPr="00F207AD" w14:paraId="2D9C5944" w14:textId="77777777" w:rsidTr="00F207AD">
        <w:tc>
          <w:tcPr>
            <w:tcW w:w="922" w:type="dxa"/>
            <w:vAlign w:val="center"/>
          </w:tcPr>
          <w:p w14:paraId="6BDF6072"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3.06</w:t>
            </w:r>
          </w:p>
        </w:tc>
        <w:tc>
          <w:tcPr>
            <w:tcW w:w="1384" w:type="dxa"/>
            <w:vAlign w:val="center"/>
          </w:tcPr>
          <w:p w14:paraId="7383E355"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1:30</w:t>
            </w:r>
          </w:p>
        </w:tc>
        <w:tc>
          <w:tcPr>
            <w:tcW w:w="1434" w:type="dxa"/>
            <w:vAlign w:val="center"/>
          </w:tcPr>
          <w:p w14:paraId="25B51FB4"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4:30</w:t>
            </w:r>
          </w:p>
        </w:tc>
        <w:tc>
          <w:tcPr>
            <w:tcW w:w="1509" w:type="dxa"/>
            <w:vAlign w:val="center"/>
          </w:tcPr>
          <w:p w14:paraId="308DFE8E"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6:00</w:t>
            </w:r>
          </w:p>
        </w:tc>
        <w:tc>
          <w:tcPr>
            <w:tcW w:w="1393" w:type="dxa"/>
            <w:vAlign w:val="center"/>
          </w:tcPr>
          <w:p w14:paraId="526B4FF9"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12:00</w:t>
            </w:r>
          </w:p>
        </w:tc>
        <w:tc>
          <w:tcPr>
            <w:tcW w:w="1376" w:type="dxa"/>
            <w:vAlign w:val="center"/>
          </w:tcPr>
          <w:p w14:paraId="79E7DABF"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4EBFC2AD" w14:textId="77777777" w:rsidR="00F207AD" w:rsidRPr="00F207AD" w:rsidRDefault="00F207AD" w:rsidP="00F207AD">
            <w:pPr>
              <w:widowControl w:val="0"/>
              <w:spacing w:after="0" w:line="240" w:lineRule="auto"/>
              <w:ind w:firstLine="0"/>
              <w:jc w:val="center"/>
              <w:rPr>
                <w:color w:val="auto"/>
                <w:szCs w:val="24"/>
                <w:lang w:bidi="mr-IN"/>
              </w:rPr>
            </w:pPr>
          </w:p>
        </w:tc>
      </w:tr>
      <w:tr w:rsidR="00F207AD" w:rsidRPr="00F207AD" w14:paraId="781A60CC" w14:textId="77777777" w:rsidTr="00F207AD">
        <w:tc>
          <w:tcPr>
            <w:tcW w:w="922" w:type="dxa"/>
            <w:vAlign w:val="center"/>
          </w:tcPr>
          <w:p w14:paraId="62194730"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7ECCF332"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18:00</w:t>
            </w:r>
          </w:p>
        </w:tc>
        <w:tc>
          <w:tcPr>
            <w:tcW w:w="1434" w:type="dxa"/>
            <w:vAlign w:val="center"/>
          </w:tcPr>
          <w:p w14:paraId="179AC18C"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4:30</w:t>
            </w:r>
          </w:p>
        </w:tc>
        <w:tc>
          <w:tcPr>
            <w:tcW w:w="1509" w:type="dxa"/>
            <w:vAlign w:val="center"/>
          </w:tcPr>
          <w:p w14:paraId="26FFDF6B"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22:30</w:t>
            </w:r>
          </w:p>
        </w:tc>
        <w:tc>
          <w:tcPr>
            <w:tcW w:w="1393" w:type="dxa"/>
            <w:vAlign w:val="center"/>
          </w:tcPr>
          <w:p w14:paraId="412AD141"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1:00</w:t>
            </w:r>
          </w:p>
        </w:tc>
        <w:tc>
          <w:tcPr>
            <w:tcW w:w="1376" w:type="dxa"/>
            <w:vAlign w:val="center"/>
          </w:tcPr>
          <w:p w14:paraId="22AA8C19"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03CD5AA0" w14:textId="77777777" w:rsidR="00F207AD" w:rsidRPr="00F207AD" w:rsidRDefault="00F207AD" w:rsidP="00F207AD">
            <w:pPr>
              <w:widowControl w:val="0"/>
              <w:spacing w:after="0" w:line="240" w:lineRule="auto"/>
              <w:ind w:firstLine="0"/>
              <w:jc w:val="center"/>
              <w:rPr>
                <w:color w:val="auto"/>
                <w:szCs w:val="24"/>
                <w:lang w:bidi="mr-IN"/>
              </w:rPr>
            </w:pPr>
          </w:p>
        </w:tc>
      </w:tr>
      <w:tr w:rsidR="00F207AD" w:rsidRPr="00F207AD" w14:paraId="543DADDC" w14:textId="77777777" w:rsidTr="00F207AD">
        <w:tc>
          <w:tcPr>
            <w:tcW w:w="922" w:type="dxa"/>
            <w:vAlign w:val="center"/>
          </w:tcPr>
          <w:p w14:paraId="2700668D"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4.06</w:t>
            </w:r>
          </w:p>
        </w:tc>
        <w:tc>
          <w:tcPr>
            <w:tcW w:w="1384" w:type="dxa"/>
            <w:vAlign w:val="center"/>
          </w:tcPr>
          <w:p w14:paraId="556AED30"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23:30</w:t>
            </w:r>
          </w:p>
        </w:tc>
        <w:tc>
          <w:tcPr>
            <w:tcW w:w="1434" w:type="dxa"/>
            <w:vAlign w:val="center"/>
          </w:tcPr>
          <w:p w14:paraId="021A2C99"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4:30</w:t>
            </w:r>
          </w:p>
        </w:tc>
        <w:tc>
          <w:tcPr>
            <w:tcW w:w="1509" w:type="dxa"/>
            <w:vAlign w:val="center"/>
          </w:tcPr>
          <w:p w14:paraId="412D9B1C"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4:00</w:t>
            </w:r>
          </w:p>
        </w:tc>
        <w:tc>
          <w:tcPr>
            <w:tcW w:w="1393" w:type="dxa"/>
            <w:vAlign w:val="center"/>
          </w:tcPr>
          <w:p w14:paraId="0DA45D7D"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12:00</w:t>
            </w:r>
          </w:p>
        </w:tc>
        <w:tc>
          <w:tcPr>
            <w:tcW w:w="1376" w:type="dxa"/>
            <w:vAlign w:val="center"/>
          </w:tcPr>
          <w:p w14:paraId="75A3467E"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13D457EC" w14:textId="77777777" w:rsidR="00F207AD" w:rsidRPr="00F207AD" w:rsidRDefault="00F207AD" w:rsidP="00F207AD">
            <w:pPr>
              <w:widowControl w:val="0"/>
              <w:spacing w:after="0" w:line="240" w:lineRule="auto"/>
              <w:ind w:firstLine="0"/>
              <w:jc w:val="center"/>
              <w:rPr>
                <w:color w:val="auto"/>
                <w:szCs w:val="24"/>
                <w:lang w:bidi="mr-IN"/>
              </w:rPr>
            </w:pPr>
          </w:p>
        </w:tc>
      </w:tr>
      <w:tr w:rsidR="00F207AD" w:rsidRPr="00F207AD" w14:paraId="64761C07" w14:textId="77777777" w:rsidTr="00F207AD">
        <w:tc>
          <w:tcPr>
            <w:tcW w:w="922" w:type="dxa"/>
            <w:vAlign w:val="center"/>
          </w:tcPr>
          <w:p w14:paraId="5D43A271"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06BBBADF"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16:00</w:t>
            </w:r>
          </w:p>
        </w:tc>
        <w:tc>
          <w:tcPr>
            <w:tcW w:w="1434" w:type="dxa"/>
            <w:vAlign w:val="center"/>
          </w:tcPr>
          <w:p w14:paraId="6AFCAD1D"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4:30</w:t>
            </w:r>
          </w:p>
        </w:tc>
        <w:tc>
          <w:tcPr>
            <w:tcW w:w="1509" w:type="dxa"/>
            <w:vAlign w:val="center"/>
          </w:tcPr>
          <w:p w14:paraId="7A8A22E6"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20:30</w:t>
            </w:r>
          </w:p>
        </w:tc>
        <w:tc>
          <w:tcPr>
            <w:tcW w:w="1393" w:type="dxa"/>
            <w:vAlign w:val="center"/>
          </w:tcPr>
          <w:p w14:paraId="2069CB04"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1:00</w:t>
            </w:r>
          </w:p>
        </w:tc>
        <w:tc>
          <w:tcPr>
            <w:tcW w:w="1376" w:type="dxa"/>
            <w:vAlign w:val="center"/>
          </w:tcPr>
          <w:p w14:paraId="159E1CDE"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 xml:space="preserve">Погрузка </w:t>
            </w:r>
            <w:r w:rsidRPr="00F207AD">
              <w:rPr>
                <w:rFonts w:ascii="Liberation Mono" w:hAnsi="Liberation Mono" w:cs="Liberation Mono"/>
                <w:color w:val="auto"/>
                <w:szCs w:val="24"/>
                <w:shd w:val="clear" w:color="auto" w:fill="FFFFFF"/>
                <w:lang w:eastAsia="zh-CN" w:bidi="hi-IN"/>
              </w:rPr>
              <w:t>Antwerpen</w:t>
            </w:r>
          </w:p>
        </w:tc>
        <w:tc>
          <w:tcPr>
            <w:tcW w:w="1552" w:type="dxa"/>
            <w:vAlign w:val="center"/>
          </w:tcPr>
          <w:p w14:paraId="6DC61DE7" w14:textId="77777777" w:rsidR="00F207AD" w:rsidRPr="00F207AD" w:rsidRDefault="00F207AD" w:rsidP="00F207AD">
            <w:pPr>
              <w:widowControl w:val="0"/>
              <w:spacing w:after="0" w:line="240" w:lineRule="auto"/>
              <w:ind w:firstLine="0"/>
              <w:jc w:val="center"/>
              <w:rPr>
                <w:color w:val="auto"/>
                <w:szCs w:val="24"/>
                <w:lang w:bidi="mr-IN"/>
              </w:rPr>
            </w:pPr>
          </w:p>
        </w:tc>
      </w:tr>
      <w:tr w:rsidR="00F207AD" w:rsidRPr="00F207AD" w14:paraId="641E3122" w14:textId="77777777" w:rsidTr="00F207AD">
        <w:tc>
          <w:tcPr>
            <w:tcW w:w="922" w:type="dxa"/>
            <w:vAlign w:val="center"/>
          </w:tcPr>
          <w:p w14:paraId="221E3527"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7BE9CF43"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21:30</w:t>
            </w:r>
          </w:p>
        </w:tc>
        <w:tc>
          <w:tcPr>
            <w:tcW w:w="1434" w:type="dxa"/>
            <w:vAlign w:val="center"/>
          </w:tcPr>
          <w:p w14:paraId="53C14316"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0:15</w:t>
            </w:r>
          </w:p>
        </w:tc>
        <w:tc>
          <w:tcPr>
            <w:tcW w:w="1509" w:type="dxa"/>
            <w:vAlign w:val="center"/>
          </w:tcPr>
          <w:p w14:paraId="383785AC"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21:35</w:t>
            </w:r>
          </w:p>
        </w:tc>
        <w:tc>
          <w:tcPr>
            <w:tcW w:w="1393" w:type="dxa"/>
            <w:vAlign w:val="center"/>
          </w:tcPr>
          <w:p w14:paraId="450FF9CA"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12:00</w:t>
            </w:r>
          </w:p>
        </w:tc>
        <w:tc>
          <w:tcPr>
            <w:tcW w:w="1376" w:type="dxa"/>
            <w:vAlign w:val="center"/>
          </w:tcPr>
          <w:p w14:paraId="10EEA037" w14:textId="77777777" w:rsidR="00F207AD" w:rsidRPr="00F207AD" w:rsidRDefault="00F207AD" w:rsidP="00F207AD">
            <w:pPr>
              <w:widowControl w:val="0"/>
              <w:spacing w:after="0" w:line="240" w:lineRule="auto"/>
              <w:ind w:firstLine="0"/>
              <w:jc w:val="center"/>
              <w:rPr>
                <w:color w:val="auto"/>
                <w:szCs w:val="24"/>
                <w:lang w:bidi="mr-IN"/>
              </w:rPr>
            </w:pPr>
            <w:r w:rsidRPr="00F207AD">
              <w:rPr>
                <w:rFonts w:ascii="Liberation Mono" w:hAnsi="Liberation Mono" w:cs="Liberation Mono"/>
                <w:color w:val="auto"/>
                <w:szCs w:val="24"/>
                <w:shd w:val="clear" w:color="auto" w:fill="FFFFFF"/>
                <w:lang w:eastAsia="zh-CN" w:bidi="hi-IN"/>
              </w:rPr>
              <w:t>Погрузка Kallo</w:t>
            </w:r>
          </w:p>
        </w:tc>
        <w:tc>
          <w:tcPr>
            <w:tcW w:w="1552" w:type="dxa"/>
            <w:vAlign w:val="center"/>
          </w:tcPr>
          <w:p w14:paraId="2D850BB0" w14:textId="77777777" w:rsidR="00F207AD" w:rsidRPr="00F207AD" w:rsidRDefault="00F207AD" w:rsidP="00F207AD">
            <w:pPr>
              <w:widowControl w:val="0"/>
              <w:spacing w:after="0" w:line="240" w:lineRule="auto"/>
              <w:ind w:firstLine="0"/>
              <w:jc w:val="center"/>
              <w:rPr>
                <w:color w:val="auto"/>
                <w:szCs w:val="24"/>
                <w:lang w:bidi="mr-IN"/>
              </w:rPr>
            </w:pPr>
          </w:p>
        </w:tc>
      </w:tr>
      <w:tr w:rsidR="00F207AD" w:rsidRPr="00F207AD" w14:paraId="4E86151B" w14:textId="77777777" w:rsidTr="00F207AD">
        <w:tc>
          <w:tcPr>
            <w:tcW w:w="922" w:type="dxa"/>
            <w:vAlign w:val="center"/>
          </w:tcPr>
          <w:p w14:paraId="754FC927"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5.06</w:t>
            </w:r>
          </w:p>
        </w:tc>
        <w:tc>
          <w:tcPr>
            <w:tcW w:w="1384" w:type="dxa"/>
            <w:vAlign w:val="center"/>
          </w:tcPr>
          <w:p w14:paraId="10E4DB47"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9:45</w:t>
            </w:r>
          </w:p>
        </w:tc>
        <w:tc>
          <w:tcPr>
            <w:tcW w:w="1434" w:type="dxa"/>
            <w:vAlign w:val="center"/>
          </w:tcPr>
          <w:p w14:paraId="36BCDAE1"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3:12</w:t>
            </w:r>
          </w:p>
        </w:tc>
        <w:tc>
          <w:tcPr>
            <w:tcW w:w="1509" w:type="dxa"/>
            <w:vAlign w:val="center"/>
          </w:tcPr>
          <w:p w14:paraId="0625CA66"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13:00</w:t>
            </w:r>
          </w:p>
        </w:tc>
        <w:tc>
          <w:tcPr>
            <w:tcW w:w="1393" w:type="dxa"/>
            <w:vAlign w:val="center"/>
          </w:tcPr>
          <w:p w14:paraId="72D26AAB"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1:00</w:t>
            </w:r>
          </w:p>
        </w:tc>
        <w:tc>
          <w:tcPr>
            <w:tcW w:w="1376" w:type="dxa"/>
            <w:vAlign w:val="center"/>
          </w:tcPr>
          <w:p w14:paraId="0D530421" w14:textId="77777777" w:rsidR="00F207AD" w:rsidRPr="00F207AD" w:rsidRDefault="00F207AD" w:rsidP="00F207AD">
            <w:pPr>
              <w:widowControl w:val="0"/>
              <w:spacing w:after="0" w:line="240" w:lineRule="auto"/>
              <w:ind w:firstLine="0"/>
              <w:jc w:val="center"/>
              <w:rPr>
                <w:color w:val="auto"/>
                <w:szCs w:val="24"/>
                <w:lang w:bidi="mr-IN"/>
              </w:rPr>
            </w:pPr>
            <w:r w:rsidRPr="00F207AD">
              <w:rPr>
                <w:rFonts w:ascii="Liberation Mono" w:hAnsi="Liberation Mono" w:cs="Liberation Mono"/>
                <w:color w:val="auto"/>
                <w:szCs w:val="24"/>
                <w:shd w:val="clear" w:color="auto" w:fill="FFFFFF"/>
                <w:lang w:eastAsia="zh-CN" w:bidi="hi-IN"/>
              </w:rPr>
              <w:t>Погрузка Krefeld</w:t>
            </w:r>
          </w:p>
        </w:tc>
        <w:tc>
          <w:tcPr>
            <w:tcW w:w="1552" w:type="dxa"/>
            <w:vAlign w:val="center"/>
          </w:tcPr>
          <w:p w14:paraId="44D22FF1" w14:textId="77777777" w:rsidR="00F207AD" w:rsidRPr="00F207AD" w:rsidRDefault="00F207AD" w:rsidP="00F207AD">
            <w:pPr>
              <w:widowControl w:val="0"/>
              <w:spacing w:after="0" w:line="240" w:lineRule="auto"/>
              <w:ind w:firstLine="0"/>
              <w:jc w:val="center"/>
              <w:rPr>
                <w:color w:val="auto"/>
                <w:szCs w:val="24"/>
                <w:lang w:bidi="mr-IN"/>
              </w:rPr>
            </w:pPr>
          </w:p>
        </w:tc>
      </w:tr>
      <w:tr w:rsidR="00F207AD" w:rsidRPr="00F207AD" w14:paraId="3DC40A68" w14:textId="77777777" w:rsidTr="00F207AD">
        <w:tc>
          <w:tcPr>
            <w:tcW w:w="922" w:type="dxa"/>
            <w:vAlign w:val="center"/>
          </w:tcPr>
          <w:p w14:paraId="08E47D83"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40AFAFC1"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14:00</w:t>
            </w:r>
          </w:p>
        </w:tc>
        <w:tc>
          <w:tcPr>
            <w:tcW w:w="1434" w:type="dxa"/>
            <w:vAlign w:val="center"/>
          </w:tcPr>
          <w:p w14:paraId="2EF65C8D"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4:30</w:t>
            </w:r>
          </w:p>
        </w:tc>
        <w:tc>
          <w:tcPr>
            <w:tcW w:w="1509" w:type="dxa"/>
            <w:vAlign w:val="center"/>
          </w:tcPr>
          <w:p w14:paraId="3C49541B"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18:30</w:t>
            </w:r>
          </w:p>
        </w:tc>
        <w:tc>
          <w:tcPr>
            <w:tcW w:w="1393" w:type="dxa"/>
            <w:vAlign w:val="center"/>
          </w:tcPr>
          <w:p w14:paraId="642C6334"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12:00</w:t>
            </w:r>
          </w:p>
        </w:tc>
        <w:tc>
          <w:tcPr>
            <w:tcW w:w="1376" w:type="dxa"/>
            <w:vAlign w:val="center"/>
          </w:tcPr>
          <w:p w14:paraId="15E6A21A"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4BE57B9D" w14:textId="77777777" w:rsidR="00F207AD" w:rsidRPr="00F207AD" w:rsidRDefault="00F207AD" w:rsidP="00F207AD">
            <w:pPr>
              <w:widowControl w:val="0"/>
              <w:spacing w:after="0" w:line="240" w:lineRule="auto"/>
              <w:ind w:firstLine="0"/>
              <w:jc w:val="center"/>
              <w:rPr>
                <w:color w:val="auto"/>
                <w:szCs w:val="24"/>
                <w:lang w:bidi="mr-IN"/>
              </w:rPr>
            </w:pPr>
          </w:p>
        </w:tc>
      </w:tr>
      <w:tr w:rsidR="00F207AD" w:rsidRPr="00F207AD" w14:paraId="5466A2F3" w14:textId="77777777" w:rsidTr="00F207AD">
        <w:tc>
          <w:tcPr>
            <w:tcW w:w="922" w:type="dxa"/>
            <w:vAlign w:val="center"/>
          </w:tcPr>
          <w:p w14:paraId="24CFFF7D"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6.06</w:t>
            </w:r>
          </w:p>
        </w:tc>
        <w:tc>
          <w:tcPr>
            <w:tcW w:w="1384" w:type="dxa"/>
            <w:vAlign w:val="center"/>
          </w:tcPr>
          <w:p w14:paraId="5A8931BB"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6:30</w:t>
            </w:r>
          </w:p>
        </w:tc>
        <w:tc>
          <w:tcPr>
            <w:tcW w:w="1434" w:type="dxa"/>
            <w:vAlign w:val="center"/>
          </w:tcPr>
          <w:p w14:paraId="5C45AC2C"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4:30</w:t>
            </w:r>
          </w:p>
        </w:tc>
        <w:tc>
          <w:tcPr>
            <w:tcW w:w="1509" w:type="dxa"/>
            <w:vAlign w:val="center"/>
          </w:tcPr>
          <w:p w14:paraId="77EAFAA2"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11:00</w:t>
            </w:r>
          </w:p>
        </w:tc>
        <w:tc>
          <w:tcPr>
            <w:tcW w:w="1393" w:type="dxa"/>
            <w:vAlign w:val="center"/>
          </w:tcPr>
          <w:p w14:paraId="0C9E1337"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1:00</w:t>
            </w:r>
          </w:p>
        </w:tc>
        <w:tc>
          <w:tcPr>
            <w:tcW w:w="1376" w:type="dxa"/>
            <w:vAlign w:val="center"/>
          </w:tcPr>
          <w:p w14:paraId="2753C9EC"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54762B44" w14:textId="77777777" w:rsidR="00F207AD" w:rsidRPr="00F207AD" w:rsidRDefault="00F207AD" w:rsidP="00F207AD">
            <w:pPr>
              <w:widowControl w:val="0"/>
              <w:spacing w:after="0" w:line="240" w:lineRule="auto"/>
              <w:ind w:firstLine="0"/>
              <w:jc w:val="center"/>
              <w:rPr>
                <w:color w:val="auto"/>
                <w:szCs w:val="24"/>
                <w:lang w:bidi="mr-IN"/>
              </w:rPr>
            </w:pPr>
          </w:p>
        </w:tc>
      </w:tr>
      <w:tr w:rsidR="00F207AD" w:rsidRPr="00F207AD" w14:paraId="4323F9E0" w14:textId="77777777" w:rsidTr="00F207AD">
        <w:tc>
          <w:tcPr>
            <w:tcW w:w="922" w:type="dxa"/>
            <w:vAlign w:val="center"/>
          </w:tcPr>
          <w:p w14:paraId="0086168E"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331BE3A2"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12:00</w:t>
            </w:r>
          </w:p>
        </w:tc>
        <w:tc>
          <w:tcPr>
            <w:tcW w:w="1434" w:type="dxa"/>
            <w:vAlign w:val="center"/>
          </w:tcPr>
          <w:p w14:paraId="4FF89179"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4:30</w:t>
            </w:r>
          </w:p>
        </w:tc>
        <w:tc>
          <w:tcPr>
            <w:tcW w:w="1509" w:type="dxa"/>
            <w:vAlign w:val="center"/>
          </w:tcPr>
          <w:p w14:paraId="0DF1A936"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16:30</w:t>
            </w:r>
          </w:p>
        </w:tc>
        <w:tc>
          <w:tcPr>
            <w:tcW w:w="1393" w:type="dxa"/>
            <w:vAlign w:val="center"/>
          </w:tcPr>
          <w:p w14:paraId="0AF53B1C"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12:00</w:t>
            </w:r>
          </w:p>
        </w:tc>
        <w:tc>
          <w:tcPr>
            <w:tcW w:w="1376" w:type="dxa"/>
            <w:vAlign w:val="center"/>
          </w:tcPr>
          <w:p w14:paraId="7CE96760"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212FD5A6" w14:textId="77777777" w:rsidR="00F207AD" w:rsidRPr="00F207AD" w:rsidRDefault="00F207AD" w:rsidP="00F207AD">
            <w:pPr>
              <w:widowControl w:val="0"/>
              <w:spacing w:after="0" w:line="240" w:lineRule="auto"/>
              <w:ind w:firstLine="0"/>
              <w:jc w:val="center"/>
              <w:rPr>
                <w:color w:val="auto"/>
                <w:szCs w:val="24"/>
                <w:lang w:bidi="mr-IN"/>
              </w:rPr>
            </w:pPr>
          </w:p>
        </w:tc>
      </w:tr>
      <w:tr w:rsidR="00F207AD" w:rsidRPr="00F207AD" w14:paraId="48658075" w14:textId="77777777" w:rsidTr="00F207AD">
        <w:tc>
          <w:tcPr>
            <w:tcW w:w="922" w:type="dxa"/>
            <w:vAlign w:val="center"/>
          </w:tcPr>
          <w:p w14:paraId="5635E588"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7.06</w:t>
            </w:r>
          </w:p>
        </w:tc>
        <w:tc>
          <w:tcPr>
            <w:tcW w:w="1384" w:type="dxa"/>
            <w:vAlign w:val="center"/>
          </w:tcPr>
          <w:p w14:paraId="6CB38678"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4:30</w:t>
            </w:r>
          </w:p>
        </w:tc>
        <w:tc>
          <w:tcPr>
            <w:tcW w:w="1434" w:type="dxa"/>
            <w:vAlign w:val="center"/>
          </w:tcPr>
          <w:p w14:paraId="3E3A914C"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4:30</w:t>
            </w:r>
          </w:p>
        </w:tc>
        <w:tc>
          <w:tcPr>
            <w:tcW w:w="1509" w:type="dxa"/>
            <w:vAlign w:val="center"/>
          </w:tcPr>
          <w:p w14:paraId="67E4D312"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9:00</w:t>
            </w:r>
          </w:p>
        </w:tc>
        <w:tc>
          <w:tcPr>
            <w:tcW w:w="1393" w:type="dxa"/>
            <w:vAlign w:val="center"/>
          </w:tcPr>
          <w:p w14:paraId="508237CC"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1:00</w:t>
            </w:r>
          </w:p>
        </w:tc>
        <w:tc>
          <w:tcPr>
            <w:tcW w:w="1376" w:type="dxa"/>
            <w:vAlign w:val="center"/>
          </w:tcPr>
          <w:p w14:paraId="2EA37A48"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5096E895" w14:textId="77777777" w:rsidR="00F207AD" w:rsidRPr="00F207AD" w:rsidRDefault="00F207AD" w:rsidP="00F207AD">
            <w:pPr>
              <w:widowControl w:val="0"/>
              <w:spacing w:after="0" w:line="240" w:lineRule="auto"/>
              <w:ind w:firstLine="0"/>
              <w:jc w:val="center"/>
              <w:rPr>
                <w:color w:val="auto"/>
                <w:szCs w:val="24"/>
                <w:lang w:bidi="mr-IN"/>
              </w:rPr>
            </w:pPr>
          </w:p>
        </w:tc>
      </w:tr>
      <w:tr w:rsidR="00F207AD" w:rsidRPr="00F207AD" w14:paraId="37CF23FF" w14:textId="77777777" w:rsidTr="00F207AD">
        <w:tc>
          <w:tcPr>
            <w:tcW w:w="922" w:type="dxa"/>
            <w:vAlign w:val="center"/>
          </w:tcPr>
          <w:p w14:paraId="78FDEAA8"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40202D49"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10:00</w:t>
            </w:r>
          </w:p>
        </w:tc>
        <w:tc>
          <w:tcPr>
            <w:tcW w:w="1434" w:type="dxa"/>
            <w:vAlign w:val="center"/>
          </w:tcPr>
          <w:p w14:paraId="2D7625E8"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4:30</w:t>
            </w:r>
          </w:p>
        </w:tc>
        <w:tc>
          <w:tcPr>
            <w:tcW w:w="1509" w:type="dxa"/>
            <w:vAlign w:val="center"/>
          </w:tcPr>
          <w:p w14:paraId="28990DB3"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14:30</w:t>
            </w:r>
          </w:p>
        </w:tc>
        <w:tc>
          <w:tcPr>
            <w:tcW w:w="1393" w:type="dxa"/>
            <w:vAlign w:val="center"/>
          </w:tcPr>
          <w:p w14:paraId="12AF4C65"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12:00</w:t>
            </w:r>
          </w:p>
        </w:tc>
        <w:tc>
          <w:tcPr>
            <w:tcW w:w="1376" w:type="dxa"/>
            <w:vAlign w:val="center"/>
          </w:tcPr>
          <w:p w14:paraId="6A12734A"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60DDCB5A" w14:textId="77777777" w:rsidR="00F207AD" w:rsidRPr="00F207AD" w:rsidRDefault="00F207AD" w:rsidP="00F207AD">
            <w:pPr>
              <w:widowControl w:val="0"/>
              <w:spacing w:after="0" w:line="240" w:lineRule="auto"/>
              <w:ind w:firstLine="0"/>
              <w:jc w:val="center"/>
              <w:rPr>
                <w:color w:val="auto"/>
                <w:szCs w:val="24"/>
                <w:lang w:bidi="mr-IN"/>
              </w:rPr>
            </w:pPr>
          </w:p>
        </w:tc>
      </w:tr>
      <w:tr w:rsidR="00F207AD" w:rsidRPr="00F207AD" w14:paraId="39BDFE16" w14:textId="77777777" w:rsidTr="00F207AD">
        <w:tc>
          <w:tcPr>
            <w:tcW w:w="922" w:type="dxa"/>
            <w:vAlign w:val="center"/>
          </w:tcPr>
          <w:p w14:paraId="20A4C17C"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8.06</w:t>
            </w:r>
          </w:p>
        </w:tc>
        <w:tc>
          <w:tcPr>
            <w:tcW w:w="1384" w:type="dxa"/>
            <w:vAlign w:val="center"/>
          </w:tcPr>
          <w:p w14:paraId="6B9F6F56"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3:00</w:t>
            </w:r>
          </w:p>
        </w:tc>
        <w:tc>
          <w:tcPr>
            <w:tcW w:w="1434" w:type="dxa"/>
            <w:vAlign w:val="center"/>
          </w:tcPr>
          <w:p w14:paraId="5E7F2669"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4:30</w:t>
            </w:r>
          </w:p>
        </w:tc>
        <w:tc>
          <w:tcPr>
            <w:tcW w:w="1509" w:type="dxa"/>
            <w:vAlign w:val="center"/>
          </w:tcPr>
          <w:p w14:paraId="4EF160D6"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7:30</w:t>
            </w:r>
          </w:p>
        </w:tc>
        <w:tc>
          <w:tcPr>
            <w:tcW w:w="1393" w:type="dxa"/>
            <w:vAlign w:val="center"/>
          </w:tcPr>
          <w:p w14:paraId="1D1CD1A7"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1:00</w:t>
            </w:r>
          </w:p>
        </w:tc>
        <w:tc>
          <w:tcPr>
            <w:tcW w:w="1376" w:type="dxa"/>
            <w:vAlign w:val="center"/>
          </w:tcPr>
          <w:p w14:paraId="75A3BA53"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252FE702" w14:textId="77777777" w:rsidR="00F207AD" w:rsidRPr="00F207AD" w:rsidRDefault="00F207AD" w:rsidP="00F207AD">
            <w:pPr>
              <w:widowControl w:val="0"/>
              <w:spacing w:after="0" w:line="240" w:lineRule="auto"/>
              <w:ind w:firstLine="0"/>
              <w:jc w:val="center"/>
              <w:rPr>
                <w:color w:val="auto"/>
                <w:szCs w:val="24"/>
                <w:lang w:bidi="mr-IN"/>
              </w:rPr>
            </w:pPr>
          </w:p>
        </w:tc>
      </w:tr>
      <w:tr w:rsidR="00F207AD" w:rsidRPr="00F207AD" w14:paraId="0975C52F" w14:textId="77777777" w:rsidTr="00F207AD">
        <w:tc>
          <w:tcPr>
            <w:tcW w:w="922" w:type="dxa"/>
            <w:vAlign w:val="center"/>
          </w:tcPr>
          <w:p w14:paraId="48C95AF9"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6FB3D925"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8:30</w:t>
            </w:r>
          </w:p>
        </w:tc>
        <w:tc>
          <w:tcPr>
            <w:tcW w:w="1434" w:type="dxa"/>
            <w:vAlign w:val="center"/>
          </w:tcPr>
          <w:p w14:paraId="619E66B6"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4:30</w:t>
            </w:r>
          </w:p>
        </w:tc>
        <w:tc>
          <w:tcPr>
            <w:tcW w:w="1509" w:type="dxa"/>
            <w:vAlign w:val="center"/>
          </w:tcPr>
          <w:p w14:paraId="14D74124"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13:00</w:t>
            </w:r>
          </w:p>
        </w:tc>
        <w:tc>
          <w:tcPr>
            <w:tcW w:w="1393" w:type="dxa"/>
            <w:vAlign w:val="center"/>
          </w:tcPr>
          <w:p w14:paraId="20EAC092"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12:00</w:t>
            </w:r>
          </w:p>
        </w:tc>
        <w:tc>
          <w:tcPr>
            <w:tcW w:w="1376" w:type="dxa"/>
            <w:vAlign w:val="center"/>
          </w:tcPr>
          <w:p w14:paraId="68EA673F"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0387BD4C" w14:textId="77777777" w:rsidR="00F207AD" w:rsidRPr="00F207AD" w:rsidRDefault="00F207AD" w:rsidP="00F207AD">
            <w:pPr>
              <w:widowControl w:val="0"/>
              <w:spacing w:after="0" w:line="240" w:lineRule="auto"/>
              <w:ind w:firstLine="0"/>
              <w:jc w:val="center"/>
              <w:rPr>
                <w:color w:val="auto"/>
                <w:szCs w:val="24"/>
                <w:lang w:bidi="mr-IN"/>
              </w:rPr>
            </w:pPr>
          </w:p>
        </w:tc>
      </w:tr>
      <w:tr w:rsidR="00F207AD" w:rsidRPr="00F207AD" w14:paraId="25810C63" w14:textId="77777777" w:rsidTr="00F207AD">
        <w:tc>
          <w:tcPr>
            <w:tcW w:w="922" w:type="dxa"/>
            <w:vAlign w:val="center"/>
          </w:tcPr>
          <w:p w14:paraId="061A54E0"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lastRenderedPageBreak/>
              <w:t>9.06</w:t>
            </w:r>
          </w:p>
        </w:tc>
        <w:tc>
          <w:tcPr>
            <w:tcW w:w="1384" w:type="dxa"/>
            <w:vAlign w:val="center"/>
          </w:tcPr>
          <w:p w14:paraId="3B36BCB7"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1:00</w:t>
            </w:r>
          </w:p>
        </w:tc>
        <w:tc>
          <w:tcPr>
            <w:tcW w:w="1434" w:type="dxa"/>
            <w:vAlign w:val="center"/>
          </w:tcPr>
          <w:p w14:paraId="3DF279D2"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4:30</w:t>
            </w:r>
          </w:p>
        </w:tc>
        <w:tc>
          <w:tcPr>
            <w:tcW w:w="1509" w:type="dxa"/>
            <w:vAlign w:val="center"/>
          </w:tcPr>
          <w:p w14:paraId="1A382FC1"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5:30</w:t>
            </w:r>
          </w:p>
        </w:tc>
        <w:tc>
          <w:tcPr>
            <w:tcW w:w="1393" w:type="dxa"/>
            <w:vAlign w:val="center"/>
          </w:tcPr>
          <w:p w14:paraId="788CB702"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1:00</w:t>
            </w:r>
          </w:p>
        </w:tc>
        <w:tc>
          <w:tcPr>
            <w:tcW w:w="1376" w:type="dxa"/>
            <w:vAlign w:val="center"/>
          </w:tcPr>
          <w:p w14:paraId="4955B4E6"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7809A80E" w14:textId="77777777" w:rsidR="00F207AD" w:rsidRPr="00F207AD" w:rsidRDefault="00F207AD" w:rsidP="00F207AD">
            <w:pPr>
              <w:widowControl w:val="0"/>
              <w:spacing w:after="0" w:line="240" w:lineRule="auto"/>
              <w:ind w:firstLine="0"/>
              <w:jc w:val="center"/>
              <w:rPr>
                <w:color w:val="auto"/>
                <w:szCs w:val="24"/>
                <w:lang w:bidi="mr-IN"/>
              </w:rPr>
            </w:pPr>
          </w:p>
        </w:tc>
      </w:tr>
      <w:tr w:rsidR="00F207AD" w:rsidRPr="00F207AD" w14:paraId="73D8721C" w14:textId="77777777" w:rsidTr="00F207AD">
        <w:tc>
          <w:tcPr>
            <w:tcW w:w="922" w:type="dxa"/>
            <w:vAlign w:val="center"/>
          </w:tcPr>
          <w:p w14:paraId="62C4E9A3"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3743EA7B"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6:30</w:t>
            </w:r>
          </w:p>
        </w:tc>
        <w:tc>
          <w:tcPr>
            <w:tcW w:w="1434" w:type="dxa"/>
            <w:vAlign w:val="center"/>
          </w:tcPr>
          <w:p w14:paraId="43874979"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2:00</w:t>
            </w:r>
          </w:p>
        </w:tc>
        <w:tc>
          <w:tcPr>
            <w:tcW w:w="1509" w:type="dxa"/>
            <w:vAlign w:val="center"/>
          </w:tcPr>
          <w:p w14:paraId="381A8A2A"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18:30</w:t>
            </w:r>
          </w:p>
        </w:tc>
        <w:tc>
          <w:tcPr>
            <w:tcW w:w="1393" w:type="dxa"/>
            <w:vAlign w:val="center"/>
          </w:tcPr>
          <w:p w14:paraId="6D33339D" w14:textId="77777777" w:rsidR="00F207AD" w:rsidRPr="00F207AD" w:rsidRDefault="00F207AD" w:rsidP="00F207AD">
            <w:pPr>
              <w:widowControl w:val="0"/>
              <w:spacing w:after="0" w:line="240" w:lineRule="auto"/>
              <w:ind w:firstLine="0"/>
              <w:jc w:val="center"/>
              <w:rPr>
                <w:color w:val="auto"/>
                <w:szCs w:val="24"/>
                <w:lang w:bidi="mr-IN"/>
              </w:rPr>
            </w:pPr>
          </w:p>
        </w:tc>
        <w:tc>
          <w:tcPr>
            <w:tcW w:w="1376" w:type="dxa"/>
            <w:vAlign w:val="center"/>
          </w:tcPr>
          <w:p w14:paraId="604FFD61"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Разгрузка Санкт-Петербург</w:t>
            </w:r>
          </w:p>
        </w:tc>
        <w:tc>
          <w:tcPr>
            <w:tcW w:w="1552" w:type="dxa"/>
            <w:vAlign w:val="center"/>
          </w:tcPr>
          <w:p w14:paraId="77B84914" w14:textId="77777777" w:rsidR="00F207AD" w:rsidRPr="00F207AD" w:rsidRDefault="00F207AD" w:rsidP="00F207AD">
            <w:pPr>
              <w:widowControl w:val="0"/>
              <w:spacing w:after="0" w:line="240" w:lineRule="auto"/>
              <w:ind w:firstLine="0"/>
              <w:jc w:val="center"/>
              <w:rPr>
                <w:color w:val="auto"/>
                <w:szCs w:val="24"/>
                <w:lang w:bidi="mr-IN"/>
              </w:rPr>
            </w:pPr>
          </w:p>
        </w:tc>
      </w:tr>
      <w:tr w:rsidR="00F207AD" w:rsidRPr="00F207AD" w14:paraId="48CB8FB2" w14:textId="77777777" w:rsidTr="00F207AD">
        <w:tc>
          <w:tcPr>
            <w:tcW w:w="9570" w:type="dxa"/>
            <w:gridSpan w:val="7"/>
            <w:vAlign w:val="center"/>
          </w:tcPr>
          <w:p w14:paraId="519E8119" w14:textId="77777777" w:rsidR="00F207AD" w:rsidRPr="00F207AD" w:rsidRDefault="00F207AD" w:rsidP="00F207AD">
            <w:pPr>
              <w:spacing w:after="0" w:line="240" w:lineRule="auto"/>
              <w:ind w:firstLine="0"/>
              <w:jc w:val="center"/>
              <w:rPr>
                <w:color w:val="auto"/>
                <w:szCs w:val="24"/>
                <w:lang w:bidi="mr-IN"/>
              </w:rPr>
            </w:pPr>
            <w:r w:rsidRPr="00F207AD">
              <w:rPr>
                <w:color w:val="auto"/>
                <w:szCs w:val="24"/>
                <w:lang w:bidi="mr-IN"/>
              </w:rPr>
              <w:t>Маршрут №2</w:t>
            </w:r>
          </w:p>
        </w:tc>
      </w:tr>
      <w:tr w:rsidR="00F207AD" w:rsidRPr="00F207AD" w14:paraId="315FD84D" w14:textId="77777777" w:rsidTr="00F207AD">
        <w:tc>
          <w:tcPr>
            <w:tcW w:w="922" w:type="dxa"/>
            <w:vAlign w:val="center"/>
          </w:tcPr>
          <w:p w14:paraId="445483EB"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1.06</w:t>
            </w:r>
          </w:p>
        </w:tc>
        <w:tc>
          <w:tcPr>
            <w:tcW w:w="1384" w:type="dxa"/>
            <w:vAlign w:val="center"/>
          </w:tcPr>
          <w:p w14:paraId="7955A98E"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20:00</w:t>
            </w:r>
          </w:p>
        </w:tc>
        <w:tc>
          <w:tcPr>
            <w:tcW w:w="1434" w:type="dxa"/>
            <w:vAlign w:val="center"/>
          </w:tcPr>
          <w:p w14:paraId="6656AEF6"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4:30</w:t>
            </w:r>
          </w:p>
        </w:tc>
        <w:tc>
          <w:tcPr>
            <w:tcW w:w="1509" w:type="dxa"/>
            <w:vAlign w:val="center"/>
          </w:tcPr>
          <w:p w14:paraId="2682EF4E"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00:30</w:t>
            </w:r>
          </w:p>
        </w:tc>
        <w:tc>
          <w:tcPr>
            <w:tcW w:w="1393" w:type="dxa"/>
            <w:vAlign w:val="center"/>
          </w:tcPr>
          <w:p w14:paraId="0823584F"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1:00</w:t>
            </w:r>
          </w:p>
        </w:tc>
        <w:tc>
          <w:tcPr>
            <w:tcW w:w="1376" w:type="dxa"/>
            <w:vAlign w:val="center"/>
          </w:tcPr>
          <w:p w14:paraId="4EFF816D"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3B150B50" w14:textId="77777777" w:rsidR="00F207AD" w:rsidRPr="00F207AD" w:rsidRDefault="00F207AD" w:rsidP="00F207AD">
            <w:pPr>
              <w:widowControl w:val="0"/>
              <w:spacing w:after="0" w:line="240" w:lineRule="auto"/>
              <w:ind w:firstLine="0"/>
              <w:jc w:val="center"/>
              <w:rPr>
                <w:color w:val="auto"/>
                <w:szCs w:val="24"/>
                <w:lang w:bidi="mr-IN"/>
              </w:rPr>
            </w:pPr>
          </w:p>
        </w:tc>
      </w:tr>
      <w:tr w:rsidR="00F207AD" w:rsidRPr="00F207AD" w14:paraId="39B6EC3C" w14:textId="77777777" w:rsidTr="00F207AD">
        <w:tc>
          <w:tcPr>
            <w:tcW w:w="922" w:type="dxa"/>
            <w:vAlign w:val="center"/>
          </w:tcPr>
          <w:p w14:paraId="44F9CC74"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2.06</w:t>
            </w:r>
          </w:p>
        </w:tc>
        <w:tc>
          <w:tcPr>
            <w:tcW w:w="1384" w:type="dxa"/>
            <w:vAlign w:val="center"/>
          </w:tcPr>
          <w:p w14:paraId="3E2546BF"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1:30</w:t>
            </w:r>
          </w:p>
        </w:tc>
        <w:tc>
          <w:tcPr>
            <w:tcW w:w="1434" w:type="dxa"/>
            <w:vAlign w:val="center"/>
          </w:tcPr>
          <w:p w14:paraId="3717E79A"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4:30</w:t>
            </w:r>
          </w:p>
        </w:tc>
        <w:tc>
          <w:tcPr>
            <w:tcW w:w="1509" w:type="dxa"/>
            <w:vAlign w:val="center"/>
          </w:tcPr>
          <w:p w14:paraId="2B1CCD19"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5:00</w:t>
            </w:r>
          </w:p>
        </w:tc>
        <w:tc>
          <w:tcPr>
            <w:tcW w:w="1393" w:type="dxa"/>
            <w:vAlign w:val="center"/>
          </w:tcPr>
          <w:p w14:paraId="0AF4FCDF"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12:00</w:t>
            </w:r>
          </w:p>
        </w:tc>
        <w:tc>
          <w:tcPr>
            <w:tcW w:w="1376" w:type="dxa"/>
            <w:vAlign w:val="center"/>
          </w:tcPr>
          <w:p w14:paraId="7395A0BE"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4E449FE5" w14:textId="77777777" w:rsidR="00F207AD" w:rsidRPr="00F207AD" w:rsidRDefault="00F207AD" w:rsidP="00F207AD">
            <w:pPr>
              <w:widowControl w:val="0"/>
              <w:spacing w:after="0" w:line="240" w:lineRule="auto"/>
              <w:ind w:firstLine="0"/>
              <w:jc w:val="center"/>
              <w:rPr>
                <w:color w:val="auto"/>
                <w:szCs w:val="24"/>
                <w:lang w:bidi="mr-IN"/>
              </w:rPr>
            </w:pPr>
          </w:p>
        </w:tc>
      </w:tr>
      <w:tr w:rsidR="00F207AD" w:rsidRPr="00F207AD" w14:paraId="02FFAC50" w14:textId="77777777" w:rsidTr="00F207AD">
        <w:tc>
          <w:tcPr>
            <w:tcW w:w="922" w:type="dxa"/>
            <w:vAlign w:val="center"/>
          </w:tcPr>
          <w:p w14:paraId="39917DAF"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1D8F6BC8"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17:00</w:t>
            </w:r>
          </w:p>
        </w:tc>
        <w:tc>
          <w:tcPr>
            <w:tcW w:w="1434" w:type="dxa"/>
            <w:vAlign w:val="center"/>
          </w:tcPr>
          <w:p w14:paraId="22269CE4"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4:30</w:t>
            </w:r>
          </w:p>
        </w:tc>
        <w:tc>
          <w:tcPr>
            <w:tcW w:w="1509" w:type="dxa"/>
            <w:vAlign w:val="center"/>
          </w:tcPr>
          <w:p w14:paraId="3E5DAA60"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21:30</w:t>
            </w:r>
          </w:p>
        </w:tc>
        <w:tc>
          <w:tcPr>
            <w:tcW w:w="1393" w:type="dxa"/>
            <w:vAlign w:val="center"/>
          </w:tcPr>
          <w:p w14:paraId="2A5DECA8"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1:00</w:t>
            </w:r>
          </w:p>
        </w:tc>
        <w:tc>
          <w:tcPr>
            <w:tcW w:w="1376" w:type="dxa"/>
            <w:vAlign w:val="center"/>
          </w:tcPr>
          <w:p w14:paraId="704CC351"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4BEDF5E8" w14:textId="77777777" w:rsidR="00F207AD" w:rsidRPr="00F207AD" w:rsidRDefault="00F207AD" w:rsidP="00F207AD">
            <w:pPr>
              <w:widowControl w:val="0"/>
              <w:spacing w:after="0" w:line="240" w:lineRule="auto"/>
              <w:ind w:firstLine="0"/>
              <w:jc w:val="center"/>
              <w:rPr>
                <w:color w:val="auto"/>
                <w:szCs w:val="24"/>
                <w:lang w:bidi="mr-IN"/>
              </w:rPr>
            </w:pPr>
          </w:p>
        </w:tc>
      </w:tr>
      <w:tr w:rsidR="00F207AD" w:rsidRPr="00F207AD" w14:paraId="2AEFD806" w14:textId="77777777" w:rsidTr="00F207AD">
        <w:tc>
          <w:tcPr>
            <w:tcW w:w="922" w:type="dxa"/>
            <w:vAlign w:val="center"/>
          </w:tcPr>
          <w:p w14:paraId="2582232D"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3.06</w:t>
            </w:r>
          </w:p>
        </w:tc>
        <w:tc>
          <w:tcPr>
            <w:tcW w:w="1384" w:type="dxa"/>
            <w:vAlign w:val="center"/>
          </w:tcPr>
          <w:p w14:paraId="0C8C2BFA"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22:30</w:t>
            </w:r>
          </w:p>
        </w:tc>
        <w:tc>
          <w:tcPr>
            <w:tcW w:w="1434" w:type="dxa"/>
            <w:vAlign w:val="center"/>
          </w:tcPr>
          <w:p w14:paraId="787FC9E4"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4:30</w:t>
            </w:r>
          </w:p>
        </w:tc>
        <w:tc>
          <w:tcPr>
            <w:tcW w:w="1509" w:type="dxa"/>
            <w:vAlign w:val="center"/>
          </w:tcPr>
          <w:p w14:paraId="5971393F"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3:00</w:t>
            </w:r>
          </w:p>
        </w:tc>
        <w:tc>
          <w:tcPr>
            <w:tcW w:w="1393" w:type="dxa"/>
            <w:vAlign w:val="center"/>
          </w:tcPr>
          <w:p w14:paraId="67AE04D2"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12:00</w:t>
            </w:r>
          </w:p>
        </w:tc>
        <w:tc>
          <w:tcPr>
            <w:tcW w:w="1376" w:type="dxa"/>
            <w:vAlign w:val="center"/>
          </w:tcPr>
          <w:p w14:paraId="19FBCB73"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6BB8C87A" w14:textId="77777777" w:rsidR="00F207AD" w:rsidRPr="00F207AD" w:rsidRDefault="00F207AD" w:rsidP="00F207AD">
            <w:pPr>
              <w:widowControl w:val="0"/>
              <w:spacing w:after="0" w:line="240" w:lineRule="auto"/>
              <w:ind w:firstLine="0"/>
              <w:jc w:val="center"/>
              <w:rPr>
                <w:color w:val="auto"/>
                <w:szCs w:val="24"/>
                <w:lang w:bidi="mr-IN"/>
              </w:rPr>
            </w:pPr>
          </w:p>
        </w:tc>
      </w:tr>
      <w:tr w:rsidR="00F207AD" w:rsidRPr="00F207AD" w14:paraId="1BCE90CF" w14:textId="77777777" w:rsidTr="00F207AD">
        <w:tc>
          <w:tcPr>
            <w:tcW w:w="922" w:type="dxa"/>
            <w:vAlign w:val="center"/>
          </w:tcPr>
          <w:p w14:paraId="4E3F20A4"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66D411D6"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15:00</w:t>
            </w:r>
          </w:p>
        </w:tc>
        <w:tc>
          <w:tcPr>
            <w:tcW w:w="1434" w:type="dxa"/>
            <w:vAlign w:val="center"/>
          </w:tcPr>
          <w:p w14:paraId="70BD2BE9"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4:30</w:t>
            </w:r>
          </w:p>
        </w:tc>
        <w:tc>
          <w:tcPr>
            <w:tcW w:w="1509" w:type="dxa"/>
            <w:vAlign w:val="center"/>
          </w:tcPr>
          <w:p w14:paraId="244A7C70"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19:30</w:t>
            </w:r>
          </w:p>
        </w:tc>
        <w:tc>
          <w:tcPr>
            <w:tcW w:w="1393" w:type="dxa"/>
            <w:vAlign w:val="center"/>
          </w:tcPr>
          <w:p w14:paraId="589492A7"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1:00</w:t>
            </w:r>
          </w:p>
        </w:tc>
        <w:tc>
          <w:tcPr>
            <w:tcW w:w="1376" w:type="dxa"/>
            <w:vAlign w:val="center"/>
          </w:tcPr>
          <w:p w14:paraId="56CAF2D3"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42D2608B" w14:textId="77777777" w:rsidR="00F207AD" w:rsidRPr="00F207AD" w:rsidRDefault="00F207AD" w:rsidP="00F207AD">
            <w:pPr>
              <w:widowControl w:val="0"/>
              <w:spacing w:after="0" w:line="240" w:lineRule="auto"/>
              <w:ind w:firstLine="0"/>
              <w:jc w:val="center"/>
              <w:rPr>
                <w:color w:val="auto"/>
                <w:szCs w:val="24"/>
                <w:lang w:bidi="mr-IN"/>
              </w:rPr>
            </w:pPr>
          </w:p>
        </w:tc>
      </w:tr>
      <w:tr w:rsidR="00F207AD" w:rsidRPr="00F207AD" w14:paraId="3CEA77D7" w14:textId="77777777" w:rsidTr="00F207AD">
        <w:tc>
          <w:tcPr>
            <w:tcW w:w="922" w:type="dxa"/>
            <w:vAlign w:val="center"/>
          </w:tcPr>
          <w:p w14:paraId="5E9626A5"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4.06</w:t>
            </w:r>
          </w:p>
        </w:tc>
        <w:tc>
          <w:tcPr>
            <w:tcW w:w="1384" w:type="dxa"/>
            <w:vAlign w:val="center"/>
          </w:tcPr>
          <w:p w14:paraId="415572CA"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20:30</w:t>
            </w:r>
          </w:p>
        </w:tc>
        <w:tc>
          <w:tcPr>
            <w:tcW w:w="1434" w:type="dxa"/>
            <w:vAlign w:val="center"/>
          </w:tcPr>
          <w:p w14:paraId="062189FA"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4:30</w:t>
            </w:r>
          </w:p>
        </w:tc>
        <w:tc>
          <w:tcPr>
            <w:tcW w:w="1509" w:type="dxa"/>
            <w:vAlign w:val="center"/>
          </w:tcPr>
          <w:p w14:paraId="4FB6E016"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1:00</w:t>
            </w:r>
          </w:p>
        </w:tc>
        <w:tc>
          <w:tcPr>
            <w:tcW w:w="1393" w:type="dxa"/>
            <w:vAlign w:val="center"/>
          </w:tcPr>
          <w:p w14:paraId="35BF8289"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12:00</w:t>
            </w:r>
          </w:p>
        </w:tc>
        <w:tc>
          <w:tcPr>
            <w:tcW w:w="1376" w:type="dxa"/>
            <w:vAlign w:val="center"/>
          </w:tcPr>
          <w:p w14:paraId="0EFF93BF"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7DD3AEEB" w14:textId="77777777" w:rsidR="00F207AD" w:rsidRPr="00F207AD" w:rsidRDefault="00F207AD" w:rsidP="00F207AD">
            <w:pPr>
              <w:widowControl w:val="0"/>
              <w:spacing w:after="0" w:line="240" w:lineRule="auto"/>
              <w:ind w:firstLine="0"/>
              <w:jc w:val="center"/>
              <w:rPr>
                <w:color w:val="auto"/>
                <w:szCs w:val="24"/>
                <w:lang w:bidi="mr-IN"/>
              </w:rPr>
            </w:pPr>
          </w:p>
        </w:tc>
      </w:tr>
      <w:tr w:rsidR="00F207AD" w:rsidRPr="00F207AD" w14:paraId="6708F9EF" w14:textId="77777777" w:rsidTr="00F207AD">
        <w:tc>
          <w:tcPr>
            <w:tcW w:w="922" w:type="dxa"/>
            <w:vAlign w:val="center"/>
          </w:tcPr>
          <w:p w14:paraId="0A04405C"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6025C750"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13:00</w:t>
            </w:r>
          </w:p>
        </w:tc>
        <w:tc>
          <w:tcPr>
            <w:tcW w:w="1434" w:type="dxa"/>
            <w:vAlign w:val="center"/>
          </w:tcPr>
          <w:p w14:paraId="245C2341"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4:30</w:t>
            </w:r>
          </w:p>
        </w:tc>
        <w:tc>
          <w:tcPr>
            <w:tcW w:w="1509" w:type="dxa"/>
            <w:vAlign w:val="center"/>
          </w:tcPr>
          <w:p w14:paraId="7DC12A42"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17:30</w:t>
            </w:r>
          </w:p>
        </w:tc>
        <w:tc>
          <w:tcPr>
            <w:tcW w:w="1393" w:type="dxa"/>
            <w:vAlign w:val="center"/>
          </w:tcPr>
          <w:p w14:paraId="767F2846"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1:00</w:t>
            </w:r>
          </w:p>
        </w:tc>
        <w:tc>
          <w:tcPr>
            <w:tcW w:w="1376" w:type="dxa"/>
            <w:vAlign w:val="center"/>
          </w:tcPr>
          <w:p w14:paraId="073900D7"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30E1F1E0" w14:textId="77777777" w:rsidR="00F207AD" w:rsidRPr="00F207AD" w:rsidRDefault="00F207AD" w:rsidP="00F207AD">
            <w:pPr>
              <w:widowControl w:val="0"/>
              <w:spacing w:after="0" w:line="240" w:lineRule="auto"/>
              <w:ind w:firstLine="0"/>
              <w:jc w:val="center"/>
              <w:rPr>
                <w:color w:val="auto"/>
                <w:szCs w:val="24"/>
                <w:lang w:bidi="mr-IN"/>
              </w:rPr>
            </w:pPr>
          </w:p>
        </w:tc>
      </w:tr>
      <w:tr w:rsidR="00F207AD" w:rsidRPr="00F207AD" w14:paraId="7094EC5D" w14:textId="77777777" w:rsidTr="00F207AD">
        <w:tc>
          <w:tcPr>
            <w:tcW w:w="922" w:type="dxa"/>
            <w:vAlign w:val="center"/>
          </w:tcPr>
          <w:p w14:paraId="5E6944AD"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077C8E8C"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18:30</w:t>
            </w:r>
          </w:p>
        </w:tc>
        <w:tc>
          <w:tcPr>
            <w:tcW w:w="1434" w:type="dxa"/>
            <w:vAlign w:val="center"/>
          </w:tcPr>
          <w:p w14:paraId="50754156"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4:30</w:t>
            </w:r>
          </w:p>
        </w:tc>
        <w:tc>
          <w:tcPr>
            <w:tcW w:w="1509" w:type="dxa"/>
            <w:vAlign w:val="center"/>
          </w:tcPr>
          <w:p w14:paraId="3D586E16"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23:00</w:t>
            </w:r>
          </w:p>
        </w:tc>
        <w:tc>
          <w:tcPr>
            <w:tcW w:w="1393" w:type="dxa"/>
            <w:vAlign w:val="center"/>
          </w:tcPr>
          <w:p w14:paraId="048426C6"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12:00</w:t>
            </w:r>
          </w:p>
        </w:tc>
        <w:tc>
          <w:tcPr>
            <w:tcW w:w="1376" w:type="dxa"/>
            <w:vAlign w:val="center"/>
          </w:tcPr>
          <w:p w14:paraId="5CD0392B"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3B2E0C26" w14:textId="77777777" w:rsidR="00F207AD" w:rsidRPr="00F207AD" w:rsidRDefault="00F207AD" w:rsidP="00F207AD">
            <w:pPr>
              <w:widowControl w:val="0"/>
              <w:spacing w:after="0" w:line="240" w:lineRule="auto"/>
              <w:ind w:firstLine="0"/>
              <w:jc w:val="center"/>
              <w:rPr>
                <w:color w:val="auto"/>
                <w:szCs w:val="24"/>
                <w:lang w:bidi="mr-IN"/>
              </w:rPr>
            </w:pPr>
          </w:p>
        </w:tc>
      </w:tr>
      <w:tr w:rsidR="00F207AD" w:rsidRPr="00F207AD" w14:paraId="5C71F89C" w14:textId="77777777" w:rsidTr="00F207AD">
        <w:tc>
          <w:tcPr>
            <w:tcW w:w="922" w:type="dxa"/>
            <w:vAlign w:val="center"/>
          </w:tcPr>
          <w:p w14:paraId="1C3C8E78"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5.06</w:t>
            </w:r>
          </w:p>
        </w:tc>
        <w:tc>
          <w:tcPr>
            <w:tcW w:w="1384" w:type="dxa"/>
            <w:vAlign w:val="center"/>
          </w:tcPr>
          <w:p w14:paraId="5A324D9C"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10:00</w:t>
            </w:r>
          </w:p>
        </w:tc>
        <w:tc>
          <w:tcPr>
            <w:tcW w:w="1434" w:type="dxa"/>
            <w:vAlign w:val="center"/>
          </w:tcPr>
          <w:p w14:paraId="56D84677"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4:30</w:t>
            </w:r>
          </w:p>
        </w:tc>
        <w:tc>
          <w:tcPr>
            <w:tcW w:w="1509" w:type="dxa"/>
            <w:vAlign w:val="center"/>
          </w:tcPr>
          <w:p w14:paraId="4214398B"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14:30</w:t>
            </w:r>
          </w:p>
        </w:tc>
        <w:tc>
          <w:tcPr>
            <w:tcW w:w="1393" w:type="dxa"/>
            <w:vAlign w:val="center"/>
          </w:tcPr>
          <w:p w14:paraId="1CF05C12"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1:00</w:t>
            </w:r>
          </w:p>
        </w:tc>
        <w:tc>
          <w:tcPr>
            <w:tcW w:w="1376" w:type="dxa"/>
            <w:vAlign w:val="center"/>
          </w:tcPr>
          <w:p w14:paraId="4C08D875"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0A64EA02" w14:textId="77777777" w:rsidR="00F207AD" w:rsidRPr="00F207AD" w:rsidRDefault="00F207AD" w:rsidP="00F207AD">
            <w:pPr>
              <w:widowControl w:val="0"/>
              <w:spacing w:after="0" w:line="240" w:lineRule="auto"/>
              <w:ind w:firstLine="0"/>
              <w:jc w:val="center"/>
              <w:rPr>
                <w:color w:val="auto"/>
                <w:szCs w:val="24"/>
                <w:lang w:bidi="mr-IN"/>
              </w:rPr>
            </w:pPr>
          </w:p>
        </w:tc>
      </w:tr>
      <w:tr w:rsidR="00F207AD" w:rsidRPr="00F207AD" w14:paraId="253B2102" w14:textId="77777777" w:rsidTr="00F207AD">
        <w:tc>
          <w:tcPr>
            <w:tcW w:w="922" w:type="dxa"/>
            <w:vAlign w:val="center"/>
          </w:tcPr>
          <w:p w14:paraId="1B5B671E"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1C8FB9B3"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15:30</w:t>
            </w:r>
          </w:p>
        </w:tc>
        <w:tc>
          <w:tcPr>
            <w:tcW w:w="1434" w:type="dxa"/>
            <w:vAlign w:val="center"/>
          </w:tcPr>
          <w:p w14:paraId="50D3CCA9"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1:25</w:t>
            </w:r>
          </w:p>
        </w:tc>
        <w:tc>
          <w:tcPr>
            <w:tcW w:w="1509" w:type="dxa"/>
            <w:vAlign w:val="center"/>
          </w:tcPr>
          <w:p w14:paraId="685F57EB"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16:55</w:t>
            </w:r>
          </w:p>
        </w:tc>
        <w:tc>
          <w:tcPr>
            <w:tcW w:w="1393" w:type="dxa"/>
            <w:vAlign w:val="center"/>
          </w:tcPr>
          <w:p w14:paraId="2CBCBB1F"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12:05</w:t>
            </w:r>
          </w:p>
        </w:tc>
        <w:tc>
          <w:tcPr>
            <w:tcW w:w="1376" w:type="dxa"/>
            <w:vAlign w:val="center"/>
          </w:tcPr>
          <w:p w14:paraId="5F636B8D"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 xml:space="preserve">Погрузка </w:t>
            </w:r>
            <w:r w:rsidRPr="00F207AD">
              <w:rPr>
                <w:rFonts w:ascii="Liberation Mono" w:hAnsi="Liberation Mono" w:cs="Liberation Mono"/>
                <w:color w:val="auto"/>
                <w:szCs w:val="24"/>
                <w:shd w:val="clear" w:color="auto" w:fill="FFFFFF"/>
                <w:lang w:eastAsia="zh-CN" w:bidi="hi-IN"/>
              </w:rPr>
              <w:t>Basel</w:t>
            </w:r>
          </w:p>
        </w:tc>
        <w:tc>
          <w:tcPr>
            <w:tcW w:w="1552" w:type="dxa"/>
            <w:vAlign w:val="center"/>
          </w:tcPr>
          <w:p w14:paraId="0421F185" w14:textId="77777777" w:rsidR="00F207AD" w:rsidRPr="00F207AD" w:rsidRDefault="00F207AD" w:rsidP="00F207AD">
            <w:pPr>
              <w:widowControl w:val="0"/>
              <w:spacing w:after="0" w:line="240" w:lineRule="auto"/>
              <w:ind w:firstLine="0"/>
              <w:jc w:val="center"/>
              <w:rPr>
                <w:color w:val="auto"/>
                <w:szCs w:val="24"/>
                <w:lang w:bidi="mr-IN"/>
              </w:rPr>
            </w:pPr>
          </w:p>
        </w:tc>
      </w:tr>
      <w:tr w:rsidR="00F207AD" w:rsidRPr="00F207AD" w14:paraId="1E8C4F4C" w14:textId="77777777" w:rsidTr="00F207AD">
        <w:tc>
          <w:tcPr>
            <w:tcW w:w="922" w:type="dxa"/>
            <w:vAlign w:val="center"/>
          </w:tcPr>
          <w:p w14:paraId="686E0B36"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6.06</w:t>
            </w:r>
          </w:p>
        </w:tc>
        <w:tc>
          <w:tcPr>
            <w:tcW w:w="1384" w:type="dxa"/>
            <w:vAlign w:val="center"/>
          </w:tcPr>
          <w:p w14:paraId="60B10D60"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5:00</w:t>
            </w:r>
          </w:p>
        </w:tc>
        <w:tc>
          <w:tcPr>
            <w:tcW w:w="1434" w:type="dxa"/>
            <w:vAlign w:val="center"/>
          </w:tcPr>
          <w:p w14:paraId="035B1843"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4:30</w:t>
            </w:r>
          </w:p>
        </w:tc>
        <w:tc>
          <w:tcPr>
            <w:tcW w:w="1509" w:type="dxa"/>
            <w:vAlign w:val="center"/>
          </w:tcPr>
          <w:p w14:paraId="58BE6388"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9:30</w:t>
            </w:r>
          </w:p>
        </w:tc>
        <w:tc>
          <w:tcPr>
            <w:tcW w:w="1393" w:type="dxa"/>
            <w:vAlign w:val="center"/>
          </w:tcPr>
          <w:p w14:paraId="1AFD4428"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1:00</w:t>
            </w:r>
          </w:p>
        </w:tc>
        <w:tc>
          <w:tcPr>
            <w:tcW w:w="1376" w:type="dxa"/>
            <w:vAlign w:val="center"/>
          </w:tcPr>
          <w:p w14:paraId="012C6DA7"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20775F36" w14:textId="77777777" w:rsidR="00F207AD" w:rsidRPr="00F207AD" w:rsidRDefault="00F207AD" w:rsidP="00F207AD">
            <w:pPr>
              <w:widowControl w:val="0"/>
              <w:spacing w:after="0" w:line="240" w:lineRule="auto"/>
              <w:ind w:firstLine="0"/>
              <w:jc w:val="center"/>
              <w:rPr>
                <w:color w:val="auto"/>
                <w:szCs w:val="24"/>
                <w:lang w:bidi="mr-IN"/>
              </w:rPr>
            </w:pPr>
          </w:p>
        </w:tc>
      </w:tr>
      <w:tr w:rsidR="00F207AD" w:rsidRPr="00F207AD" w14:paraId="1DDED63C" w14:textId="77777777" w:rsidTr="00F207AD">
        <w:tc>
          <w:tcPr>
            <w:tcW w:w="922" w:type="dxa"/>
            <w:vAlign w:val="center"/>
          </w:tcPr>
          <w:p w14:paraId="07CAC9D4"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09AD701F"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10:30</w:t>
            </w:r>
          </w:p>
        </w:tc>
        <w:tc>
          <w:tcPr>
            <w:tcW w:w="1434" w:type="dxa"/>
            <w:vAlign w:val="center"/>
          </w:tcPr>
          <w:p w14:paraId="5DB30387"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4:06</w:t>
            </w:r>
          </w:p>
        </w:tc>
        <w:tc>
          <w:tcPr>
            <w:tcW w:w="1509" w:type="dxa"/>
            <w:vAlign w:val="center"/>
          </w:tcPr>
          <w:p w14:paraId="379B4552"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14:40</w:t>
            </w:r>
          </w:p>
        </w:tc>
        <w:tc>
          <w:tcPr>
            <w:tcW w:w="1393" w:type="dxa"/>
            <w:vAlign w:val="center"/>
          </w:tcPr>
          <w:p w14:paraId="5ABF32E7"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12:00</w:t>
            </w:r>
          </w:p>
        </w:tc>
        <w:tc>
          <w:tcPr>
            <w:tcW w:w="1376" w:type="dxa"/>
            <w:vAlign w:val="center"/>
          </w:tcPr>
          <w:p w14:paraId="7410B922" w14:textId="77777777" w:rsidR="00F207AD" w:rsidRPr="00F207AD" w:rsidRDefault="00F207AD" w:rsidP="00F207AD">
            <w:pPr>
              <w:widowControl w:val="0"/>
              <w:spacing w:after="0" w:line="240" w:lineRule="auto"/>
              <w:ind w:firstLine="0"/>
              <w:jc w:val="center"/>
              <w:rPr>
                <w:color w:val="auto"/>
                <w:szCs w:val="24"/>
                <w:lang w:bidi="mr-IN"/>
              </w:rPr>
            </w:pPr>
            <w:r w:rsidRPr="00F207AD">
              <w:rPr>
                <w:rFonts w:ascii="Liberation Mono" w:hAnsi="Liberation Mono" w:cs="Liberation Mono"/>
                <w:color w:val="auto"/>
                <w:szCs w:val="24"/>
                <w:shd w:val="clear" w:color="auto" w:fill="FFFFFF"/>
                <w:lang w:eastAsia="zh-CN" w:bidi="hi-IN"/>
              </w:rPr>
              <w:t>Погрузка Gronsveld</w:t>
            </w:r>
          </w:p>
        </w:tc>
        <w:tc>
          <w:tcPr>
            <w:tcW w:w="1552" w:type="dxa"/>
            <w:vAlign w:val="center"/>
          </w:tcPr>
          <w:p w14:paraId="409B38CD" w14:textId="77777777" w:rsidR="00F207AD" w:rsidRPr="00F207AD" w:rsidRDefault="00F207AD" w:rsidP="00F207AD">
            <w:pPr>
              <w:widowControl w:val="0"/>
              <w:spacing w:after="0" w:line="240" w:lineRule="auto"/>
              <w:ind w:firstLine="0"/>
              <w:jc w:val="center"/>
              <w:rPr>
                <w:color w:val="auto"/>
                <w:szCs w:val="24"/>
                <w:lang w:bidi="mr-IN"/>
              </w:rPr>
            </w:pPr>
          </w:p>
        </w:tc>
      </w:tr>
      <w:tr w:rsidR="00F207AD" w:rsidRPr="00F207AD" w14:paraId="74CB6D81" w14:textId="77777777" w:rsidTr="00F207AD">
        <w:tc>
          <w:tcPr>
            <w:tcW w:w="922" w:type="dxa"/>
            <w:vAlign w:val="center"/>
          </w:tcPr>
          <w:p w14:paraId="08CD7366"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7.06</w:t>
            </w:r>
          </w:p>
        </w:tc>
        <w:tc>
          <w:tcPr>
            <w:tcW w:w="1384" w:type="dxa"/>
            <w:vAlign w:val="center"/>
          </w:tcPr>
          <w:p w14:paraId="4CD0BAFD"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3:00</w:t>
            </w:r>
          </w:p>
        </w:tc>
        <w:tc>
          <w:tcPr>
            <w:tcW w:w="1434" w:type="dxa"/>
            <w:vAlign w:val="center"/>
          </w:tcPr>
          <w:p w14:paraId="7EA258D1"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4:30</w:t>
            </w:r>
          </w:p>
        </w:tc>
        <w:tc>
          <w:tcPr>
            <w:tcW w:w="1509" w:type="dxa"/>
            <w:vAlign w:val="center"/>
          </w:tcPr>
          <w:p w14:paraId="3536531F"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7:30</w:t>
            </w:r>
          </w:p>
        </w:tc>
        <w:tc>
          <w:tcPr>
            <w:tcW w:w="1393" w:type="dxa"/>
            <w:vAlign w:val="center"/>
          </w:tcPr>
          <w:p w14:paraId="001F9638"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1:00</w:t>
            </w:r>
          </w:p>
        </w:tc>
        <w:tc>
          <w:tcPr>
            <w:tcW w:w="1376" w:type="dxa"/>
            <w:vAlign w:val="center"/>
          </w:tcPr>
          <w:p w14:paraId="56D2A088"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69657877" w14:textId="77777777" w:rsidR="00F207AD" w:rsidRPr="00F207AD" w:rsidRDefault="00F207AD" w:rsidP="00F207AD">
            <w:pPr>
              <w:widowControl w:val="0"/>
              <w:spacing w:after="0" w:line="240" w:lineRule="auto"/>
              <w:ind w:firstLine="0"/>
              <w:jc w:val="center"/>
              <w:rPr>
                <w:color w:val="auto"/>
                <w:szCs w:val="24"/>
                <w:lang w:bidi="mr-IN"/>
              </w:rPr>
            </w:pPr>
          </w:p>
        </w:tc>
      </w:tr>
      <w:tr w:rsidR="00F207AD" w:rsidRPr="00F207AD" w14:paraId="26E6E421" w14:textId="77777777" w:rsidTr="00F207AD">
        <w:tc>
          <w:tcPr>
            <w:tcW w:w="922" w:type="dxa"/>
            <w:vAlign w:val="center"/>
          </w:tcPr>
          <w:p w14:paraId="3B34ECDE"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786FD5FD"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8:30</w:t>
            </w:r>
          </w:p>
        </w:tc>
        <w:tc>
          <w:tcPr>
            <w:tcW w:w="1434" w:type="dxa"/>
            <w:vAlign w:val="center"/>
          </w:tcPr>
          <w:p w14:paraId="757146D7"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4:30</w:t>
            </w:r>
          </w:p>
        </w:tc>
        <w:tc>
          <w:tcPr>
            <w:tcW w:w="1509" w:type="dxa"/>
            <w:vAlign w:val="center"/>
          </w:tcPr>
          <w:p w14:paraId="15B790BB"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13:0</w:t>
            </w:r>
          </w:p>
        </w:tc>
        <w:tc>
          <w:tcPr>
            <w:tcW w:w="1393" w:type="dxa"/>
            <w:vAlign w:val="center"/>
          </w:tcPr>
          <w:p w14:paraId="3E381BB1"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12:00</w:t>
            </w:r>
          </w:p>
        </w:tc>
        <w:tc>
          <w:tcPr>
            <w:tcW w:w="1376" w:type="dxa"/>
            <w:vAlign w:val="center"/>
          </w:tcPr>
          <w:p w14:paraId="098B3344"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3C3A62A3" w14:textId="77777777" w:rsidR="00F207AD" w:rsidRPr="00F207AD" w:rsidRDefault="00F207AD" w:rsidP="00F207AD">
            <w:pPr>
              <w:widowControl w:val="0"/>
              <w:spacing w:after="0" w:line="240" w:lineRule="auto"/>
              <w:ind w:firstLine="0"/>
              <w:jc w:val="center"/>
              <w:rPr>
                <w:color w:val="auto"/>
                <w:szCs w:val="24"/>
                <w:lang w:bidi="mr-IN"/>
              </w:rPr>
            </w:pPr>
          </w:p>
        </w:tc>
      </w:tr>
      <w:tr w:rsidR="00F207AD" w:rsidRPr="00F207AD" w14:paraId="7CC33238" w14:textId="77777777" w:rsidTr="00F207AD">
        <w:tc>
          <w:tcPr>
            <w:tcW w:w="922" w:type="dxa"/>
            <w:vAlign w:val="center"/>
          </w:tcPr>
          <w:p w14:paraId="02CA8276"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8.06</w:t>
            </w:r>
          </w:p>
        </w:tc>
        <w:tc>
          <w:tcPr>
            <w:tcW w:w="1384" w:type="dxa"/>
            <w:vAlign w:val="center"/>
          </w:tcPr>
          <w:p w14:paraId="2DFB8C62"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1:00</w:t>
            </w:r>
          </w:p>
        </w:tc>
        <w:tc>
          <w:tcPr>
            <w:tcW w:w="1434" w:type="dxa"/>
            <w:vAlign w:val="center"/>
          </w:tcPr>
          <w:p w14:paraId="26456931"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4:30</w:t>
            </w:r>
          </w:p>
        </w:tc>
        <w:tc>
          <w:tcPr>
            <w:tcW w:w="1509" w:type="dxa"/>
            <w:vAlign w:val="center"/>
          </w:tcPr>
          <w:p w14:paraId="4FE14242"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5:30</w:t>
            </w:r>
          </w:p>
        </w:tc>
        <w:tc>
          <w:tcPr>
            <w:tcW w:w="1393" w:type="dxa"/>
            <w:vAlign w:val="center"/>
          </w:tcPr>
          <w:p w14:paraId="0FB7C66E"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1:00</w:t>
            </w:r>
          </w:p>
        </w:tc>
        <w:tc>
          <w:tcPr>
            <w:tcW w:w="1376" w:type="dxa"/>
            <w:vAlign w:val="center"/>
          </w:tcPr>
          <w:p w14:paraId="18442562"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095AD5A8" w14:textId="77777777" w:rsidR="00F207AD" w:rsidRPr="00F207AD" w:rsidRDefault="00F207AD" w:rsidP="00F207AD">
            <w:pPr>
              <w:widowControl w:val="0"/>
              <w:spacing w:after="0" w:line="240" w:lineRule="auto"/>
              <w:ind w:firstLine="0"/>
              <w:jc w:val="center"/>
              <w:rPr>
                <w:color w:val="auto"/>
                <w:szCs w:val="24"/>
                <w:lang w:bidi="mr-IN"/>
              </w:rPr>
            </w:pPr>
          </w:p>
        </w:tc>
      </w:tr>
      <w:tr w:rsidR="00F207AD" w:rsidRPr="00F207AD" w14:paraId="41B2B779" w14:textId="77777777" w:rsidTr="00F207AD">
        <w:tc>
          <w:tcPr>
            <w:tcW w:w="922" w:type="dxa"/>
            <w:vAlign w:val="center"/>
          </w:tcPr>
          <w:p w14:paraId="676A8447"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7C619465"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6:30</w:t>
            </w:r>
          </w:p>
        </w:tc>
        <w:tc>
          <w:tcPr>
            <w:tcW w:w="1434" w:type="dxa"/>
            <w:vAlign w:val="center"/>
          </w:tcPr>
          <w:p w14:paraId="4686E984"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4:30</w:t>
            </w:r>
          </w:p>
        </w:tc>
        <w:tc>
          <w:tcPr>
            <w:tcW w:w="1509" w:type="dxa"/>
            <w:vAlign w:val="center"/>
          </w:tcPr>
          <w:p w14:paraId="40B94C7D"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11:00</w:t>
            </w:r>
          </w:p>
        </w:tc>
        <w:tc>
          <w:tcPr>
            <w:tcW w:w="1393" w:type="dxa"/>
            <w:vAlign w:val="center"/>
          </w:tcPr>
          <w:p w14:paraId="1FB82197"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12:00</w:t>
            </w:r>
          </w:p>
        </w:tc>
        <w:tc>
          <w:tcPr>
            <w:tcW w:w="1376" w:type="dxa"/>
            <w:vAlign w:val="center"/>
          </w:tcPr>
          <w:p w14:paraId="75ED70F3"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311304FA" w14:textId="77777777" w:rsidR="00F207AD" w:rsidRPr="00F207AD" w:rsidRDefault="00F207AD" w:rsidP="00F207AD">
            <w:pPr>
              <w:widowControl w:val="0"/>
              <w:spacing w:after="0" w:line="240" w:lineRule="auto"/>
              <w:ind w:firstLine="0"/>
              <w:jc w:val="center"/>
              <w:rPr>
                <w:color w:val="auto"/>
                <w:szCs w:val="24"/>
                <w:lang w:bidi="mr-IN"/>
              </w:rPr>
            </w:pPr>
          </w:p>
        </w:tc>
      </w:tr>
      <w:tr w:rsidR="00F207AD" w:rsidRPr="00F207AD" w14:paraId="23EB9524" w14:textId="77777777" w:rsidTr="00F207AD">
        <w:tc>
          <w:tcPr>
            <w:tcW w:w="922" w:type="dxa"/>
            <w:vAlign w:val="center"/>
          </w:tcPr>
          <w:p w14:paraId="00356FD5"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9.06</w:t>
            </w:r>
          </w:p>
        </w:tc>
        <w:tc>
          <w:tcPr>
            <w:tcW w:w="1384" w:type="dxa"/>
            <w:vAlign w:val="center"/>
          </w:tcPr>
          <w:p w14:paraId="1D0FEDD0"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23:00</w:t>
            </w:r>
          </w:p>
        </w:tc>
        <w:tc>
          <w:tcPr>
            <w:tcW w:w="1434" w:type="dxa"/>
            <w:vAlign w:val="center"/>
          </w:tcPr>
          <w:p w14:paraId="0722F738"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4:30</w:t>
            </w:r>
          </w:p>
        </w:tc>
        <w:tc>
          <w:tcPr>
            <w:tcW w:w="1509" w:type="dxa"/>
            <w:vAlign w:val="center"/>
          </w:tcPr>
          <w:p w14:paraId="6372D91D"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4:00</w:t>
            </w:r>
          </w:p>
        </w:tc>
        <w:tc>
          <w:tcPr>
            <w:tcW w:w="1393" w:type="dxa"/>
            <w:vAlign w:val="center"/>
          </w:tcPr>
          <w:p w14:paraId="48000919"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1:00</w:t>
            </w:r>
          </w:p>
        </w:tc>
        <w:tc>
          <w:tcPr>
            <w:tcW w:w="1376" w:type="dxa"/>
            <w:vAlign w:val="center"/>
          </w:tcPr>
          <w:p w14:paraId="4469DC93"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2C3FBABC" w14:textId="77777777" w:rsidR="00F207AD" w:rsidRPr="00F207AD" w:rsidRDefault="00F207AD" w:rsidP="00F207AD">
            <w:pPr>
              <w:widowControl w:val="0"/>
              <w:spacing w:after="0" w:line="240" w:lineRule="auto"/>
              <w:ind w:firstLine="0"/>
              <w:jc w:val="center"/>
              <w:rPr>
                <w:color w:val="auto"/>
                <w:szCs w:val="24"/>
                <w:lang w:bidi="mr-IN"/>
              </w:rPr>
            </w:pPr>
          </w:p>
        </w:tc>
      </w:tr>
      <w:tr w:rsidR="00F207AD" w:rsidRPr="00F207AD" w14:paraId="203A1286" w14:textId="77777777" w:rsidTr="00F207AD">
        <w:tc>
          <w:tcPr>
            <w:tcW w:w="922" w:type="dxa"/>
            <w:vAlign w:val="center"/>
          </w:tcPr>
          <w:p w14:paraId="1FC54D90"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6F3D4BBA"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5:00</w:t>
            </w:r>
          </w:p>
        </w:tc>
        <w:tc>
          <w:tcPr>
            <w:tcW w:w="1434" w:type="dxa"/>
            <w:vAlign w:val="center"/>
          </w:tcPr>
          <w:p w14:paraId="1D8F042D"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4:30</w:t>
            </w:r>
          </w:p>
        </w:tc>
        <w:tc>
          <w:tcPr>
            <w:tcW w:w="1509" w:type="dxa"/>
            <w:vAlign w:val="center"/>
          </w:tcPr>
          <w:p w14:paraId="129FF184"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9:30</w:t>
            </w:r>
          </w:p>
        </w:tc>
        <w:tc>
          <w:tcPr>
            <w:tcW w:w="1393" w:type="dxa"/>
            <w:vAlign w:val="center"/>
          </w:tcPr>
          <w:p w14:paraId="1D010D27"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12:00</w:t>
            </w:r>
          </w:p>
        </w:tc>
        <w:tc>
          <w:tcPr>
            <w:tcW w:w="1376" w:type="dxa"/>
            <w:vAlign w:val="center"/>
          </w:tcPr>
          <w:p w14:paraId="4C624D7C"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7243705A" w14:textId="77777777" w:rsidR="00F207AD" w:rsidRPr="00F207AD" w:rsidRDefault="00F207AD" w:rsidP="00F207AD">
            <w:pPr>
              <w:widowControl w:val="0"/>
              <w:spacing w:after="0" w:line="240" w:lineRule="auto"/>
              <w:ind w:firstLine="0"/>
              <w:jc w:val="center"/>
              <w:rPr>
                <w:color w:val="auto"/>
                <w:szCs w:val="24"/>
                <w:lang w:bidi="mr-IN"/>
              </w:rPr>
            </w:pPr>
          </w:p>
        </w:tc>
      </w:tr>
      <w:tr w:rsidR="00F207AD" w:rsidRPr="00F207AD" w14:paraId="213A2258" w14:textId="77777777" w:rsidTr="00F207AD">
        <w:tc>
          <w:tcPr>
            <w:tcW w:w="922" w:type="dxa"/>
            <w:vAlign w:val="center"/>
          </w:tcPr>
          <w:p w14:paraId="6EE572D2"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10.06</w:t>
            </w:r>
          </w:p>
        </w:tc>
        <w:tc>
          <w:tcPr>
            <w:tcW w:w="1384" w:type="dxa"/>
            <w:vAlign w:val="center"/>
          </w:tcPr>
          <w:p w14:paraId="7372E1D0"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21:30</w:t>
            </w:r>
          </w:p>
        </w:tc>
        <w:tc>
          <w:tcPr>
            <w:tcW w:w="1434" w:type="dxa"/>
            <w:vAlign w:val="center"/>
          </w:tcPr>
          <w:p w14:paraId="194DEEC3"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4:30</w:t>
            </w:r>
          </w:p>
        </w:tc>
        <w:tc>
          <w:tcPr>
            <w:tcW w:w="1509" w:type="dxa"/>
            <w:vAlign w:val="center"/>
          </w:tcPr>
          <w:p w14:paraId="5DCD6E9A"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2:00</w:t>
            </w:r>
          </w:p>
        </w:tc>
        <w:tc>
          <w:tcPr>
            <w:tcW w:w="1393" w:type="dxa"/>
            <w:vAlign w:val="center"/>
          </w:tcPr>
          <w:p w14:paraId="2D18F9E4"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1:00</w:t>
            </w:r>
          </w:p>
        </w:tc>
        <w:tc>
          <w:tcPr>
            <w:tcW w:w="1376" w:type="dxa"/>
            <w:vAlign w:val="center"/>
          </w:tcPr>
          <w:p w14:paraId="3237618B"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11A5D070" w14:textId="77777777" w:rsidR="00F207AD" w:rsidRPr="00F207AD" w:rsidRDefault="00F207AD" w:rsidP="00F207AD">
            <w:pPr>
              <w:widowControl w:val="0"/>
              <w:spacing w:after="0" w:line="240" w:lineRule="auto"/>
              <w:ind w:firstLine="0"/>
              <w:jc w:val="center"/>
              <w:rPr>
                <w:color w:val="auto"/>
                <w:szCs w:val="24"/>
                <w:lang w:bidi="mr-IN"/>
              </w:rPr>
            </w:pPr>
          </w:p>
        </w:tc>
      </w:tr>
      <w:tr w:rsidR="00F207AD" w:rsidRPr="00F207AD" w14:paraId="49D38EFF" w14:textId="77777777" w:rsidTr="00F207AD">
        <w:tc>
          <w:tcPr>
            <w:tcW w:w="922" w:type="dxa"/>
            <w:vAlign w:val="center"/>
          </w:tcPr>
          <w:p w14:paraId="4E4452A6"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2E238B7D"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3:00</w:t>
            </w:r>
          </w:p>
        </w:tc>
        <w:tc>
          <w:tcPr>
            <w:tcW w:w="1434" w:type="dxa"/>
            <w:vAlign w:val="center"/>
          </w:tcPr>
          <w:p w14:paraId="24AB0471"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ascii="Liberation Serif" w:eastAsia="WenQuanYi Micro Hei" w:hAnsi="Liberation Serif" w:cs="Lohit Devanagari"/>
                <w:color w:val="00000A"/>
                <w:szCs w:val="24"/>
                <w:lang w:eastAsia="zh-CN" w:bidi="hi-IN"/>
              </w:rPr>
              <w:t>4:30</w:t>
            </w:r>
          </w:p>
        </w:tc>
        <w:tc>
          <w:tcPr>
            <w:tcW w:w="1509" w:type="dxa"/>
            <w:vAlign w:val="center"/>
          </w:tcPr>
          <w:p w14:paraId="4FD62835"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7:30</w:t>
            </w:r>
          </w:p>
        </w:tc>
        <w:tc>
          <w:tcPr>
            <w:tcW w:w="1393" w:type="dxa"/>
            <w:vAlign w:val="center"/>
          </w:tcPr>
          <w:p w14:paraId="65D16C31"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12:00</w:t>
            </w:r>
          </w:p>
        </w:tc>
        <w:tc>
          <w:tcPr>
            <w:tcW w:w="1376" w:type="dxa"/>
            <w:vAlign w:val="center"/>
          </w:tcPr>
          <w:p w14:paraId="2E308611"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16941418" w14:textId="77777777" w:rsidR="00F207AD" w:rsidRPr="00F207AD" w:rsidRDefault="00F207AD" w:rsidP="00F207AD">
            <w:pPr>
              <w:widowControl w:val="0"/>
              <w:spacing w:after="0" w:line="240" w:lineRule="auto"/>
              <w:ind w:firstLine="0"/>
              <w:jc w:val="center"/>
              <w:rPr>
                <w:color w:val="auto"/>
                <w:szCs w:val="24"/>
                <w:lang w:bidi="mr-IN"/>
              </w:rPr>
            </w:pPr>
          </w:p>
        </w:tc>
      </w:tr>
      <w:tr w:rsidR="00F207AD" w:rsidRPr="00F207AD" w14:paraId="0756471C" w14:textId="77777777" w:rsidTr="00F207AD">
        <w:tc>
          <w:tcPr>
            <w:tcW w:w="922" w:type="dxa"/>
            <w:vAlign w:val="center"/>
          </w:tcPr>
          <w:p w14:paraId="5421A1E7"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294D0FE2"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19:30</w:t>
            </w:r>
          </w:p>
        </w:tc>
        <w:tc>
          <w:tcPr>
            <w:tcW w:w="1434" w:type="dxa"/>
            <w:vAlign w:val="center"/>
          </w:tcPr>
          <w:p w14:paraId="0C671956" w14:textId="77777777" w:rsidR="00F207AD" w:rsidRPr="00F207AD" w:rsidRDefault="00F207AD" w:rsidP="00F207AD">
            <w:pPr>
              <w:widowControl w:val="0"/>
              <w:spacing w:after="0" w:line="240" w:lineRule="auto"/>
              <w:ind w:firstLine="0"/>
              <w:jc w:val="center"/>
              <w:rPr>
                <w:rFonts w:eastAsia="WenQuanYi Micro Hei"/>
                <w:color w:val="auto"/>
                <w:szCs w:val="24"/>
                <w:lang w:bidi="mr-IN"/>
              </w:rPr>
            </w:pPr>
            <w:r w:rsidRPr="00F207AD">
              <w:rPr>
                <w:rFonts w:eastAsia="WenQuanYi Micro Hei"/>
                <w:color w:val="auto"/>
                <w:szCs w:val="24"/>
                <w:lang w:bidi="mr-IN"/>
              </w:rPr>
              <w:t>3:36</w:t>
            </w:r>
          </w:p>
        </w:tc>
        <w:tc>
          <w:tcPr>
            <w:tcW w:w="1509" w:type="dxa"/>
            <w:vAlign w:val="center"/>
          </w:tcPr>
          <w:p w14:paraId="6A43AF9D"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23:06</w:t>
            </w:r>
          </w:p>
        </w:tc>
        <w:tc>
          <w:tcPr>
            <w:tcW w:w="1393" w:type="dxa"/>
            <w:vAlign w:val="center"/>
          </w:tcPr>
          <w:p w14:paraId="41B4FCCA"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1:00</w:t>
            </w:r>
          </w:p>
        </w:tc>
        <w:tc>
          <w:tcPr>
            <w:tcW w:w="1376" w:type="dxa"/>
            <w:vAlign w:val="center"/>
          </w:tcPr>
          <w:p w14:paraId="5752BAA8"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Разгрузка Санкт-Петербург</w:t>
            </w:r>
          </w:p>
        </w:tc>
        <w:tc>
          <w:tcPr>
            <w:tcW w:w="1552" w:type="dxa"/>
            <w:vAlign w:val="center"/>
          </w:tcPr>
          <w:p w14:paraId="1BCFA0BE" w14:textId="77777777" w:rsidR="00F207AD" w:rsidRPr="00F207AD" w:rsidRDefault="00F207AD" w:rsidP="00F207AD">
            <w:pPr>
              <w:widowControl w:val="0"/>
              <w:spacing w:after="0" w:line="240" w:lineRule="auto"/>
              <w:ind w:firstLine="0"/>
              <w:jc w:val="center"/>
              <w:rPr>
                <w:color w:val="auto"/>
                <w:szCs w:val="24"/>
                <w:lang w:bidi="mr-IN"/>
              </w:rPr>
            </w:pPr>
          </w:p>
        </w:tc>
      </w:tr>
      <w:tr w:rsidR="00F207AD" w:rsidRPr="00F207AD" w14:paraId="5EC3553F" w14:textId="77777777" w:rsidTr="00F207AD">
        <w:tc>
          <w:tcPr>
            <w:tcW w:w="9570" w:type="dxa"/>
            <w:gridSpan w:val="7"/>
            <w:vAlign w:val="center"/>
          </w:tcPr>
          <w:p w14:paraId="13F2A57C" w14:textId="77777777" w:rsidR="00F207AD" w:rsidRPr="00F207AD" w:rsidRDefault="00F207AD" w:rsidP="00F207AD">
            <w:pPr>
              <w:spacing w:after="0" w:line="240" w:lineRule="auto"/>
              <w:ind w:firstLine="0"/>
              <w:jc w:val="center"/>
              <w:rPr>
                <w:color w:val="auto"/>
                <w:szCs w:val="24"/>
                <w:lang w:bidi="mr-IN"/>
              </w:rPr>
            </w:pPr>
            <w:r w:rsidRPr="00F207AD">
              <w:rPr>
                <w:color w:val="auto"/>
                <w:szCs w:val="24"/>
                <w:lang w:bidi="mr-IN"/>
              </w:rPr>
              <w:t>Маршрут №3</w:t>
            </w:r>
          </w:p>
        </w:tc>
      </w:tr>
      <w:tr w:rsidR="00F207AD" w:rsidRPr="00F207AD" w14:paraId="2F3522E5" w14:textId="77777777" w:rsidTr="00F207AD">
        <w:tc>
          <w:tcPr>
            <w:tcW w:w="922" w:type="dxa"/>
            <w:vAlign w:val="center"/>
          </w:tcPr>
          <w:p w14:paraId="06AA2B81"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1.06</w:t>
            </w:r>
          </w:p>
        </w:tc>
        <w:tc>
          <w:tcPr>
            <w:tcW w:w="1384" w:type="dxa"/>
            <w:vAlign w:val="center"/>
          </w:tcPr>
          <w:p w14:paraId="4953B0A1"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8:00</w:t>
            </w:r>
          </w:p>
        </w:tc>
        <w:tc>
          <w:tcPr>
            <w:tcW w:w="1434" w:type="dxa"/>
            <w:vAlign w:val="center"/>
          </w:tcPr>
          <w:p w14:paraId="2AABF63E"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4:00</w:t>
            </w:r>
          </w:p>
        </w:tc>
        <w:tc>
          <w:tcPr>
            <w:tcW w:w="1509" w:type="dxa"/>
            <w:vAlign w:val="center"/>
          </w:tcPr>
          <w:p w14:paraId="221275A0"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22:00</w:t>
            </w:r>
          </w:p>
        </w:tc>
        <w:tc>
          <w:tcPr>
            <w:tcW w:w="1393" w:type="dxa"/>
            <w:vAlign w:val="center"/>
          </w:tcPr>
          <w:p w14:paraId="39375171" w14:textId="77777777" w:rsidR="00F207AD" w:rsidRPr="00F207AD" w:rsidRDefault="00F207AD" w:rsidP="00F207AD">
            <w:pPr>
              <w:widowControl w:val="0"/>
              <w:spacing w:after="0" w:line="240" w:lineRule="auto"/>
              <w:ind w:firstLine="0"/>
              <w:jc w:val="center"/>
              <w:rPr>
                <w:color w:val="auto"/>
                <w:szCs w:val="24"/>
                <w:lang w:bidi="mr-IN"/>
              </w:rPr>
            </w:pPr>
          </w:p>
        </w:tc>
        <w:tc>
          <w:tcPr>
            <w:tcW w:w="1376" w:type="dxa"/>
            <w:vAlign w:val="center"/>
          </w:tcPr>
          <w:p w14:paraId="1A3C3F7C"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145C2CF3"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 водитель</w:t>
            </w:r>
          </w:p>
        </w:tc>
      </w:tr>
      <w:tr w:rsidR="00F207AD" w:rsidRPr="00F207AD" w14:paraId="5B895223" w14:textId="77777777" w:rsidTr="00F207AD">
        <w:tc>
          <w:tcPr>
            <w:tcW w:w="922" w:type="dxa"/>
            <w:vAlign w:val="center"/>
          </w:tcPr>
          <w:p w14:paraId="24888302"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2.06</w:t>
            </w:r>
          </w:p>
        </w:tc>
        <w:tc>
          <w:tcPr>
            <w:tcW w:w="1384" w:type="dxa"/>
            <w:vAlign w:val="center"/>
          </w:tcPr>
          <w:p w14:paraId="2416B912"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22:00</w:t>
            </w:r>
          </w:p>
        </w:tc>
        <w:tc>
          <w:tcPr>
            <w:tcW w:w="1434" w:type="dxa"/>
            <w:vAlign w:val="center"/>
          </w:tcPr>
          <w:p w14:paraId="16C6BD1C"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4:00</w:t>
            </w:r>
          </w:p>
        </w:tc>
        <w:tc>
          <w:tcPr>
            <w:tcW w:w="1509" w:type="dxa"/>
            <w:vAlign w:val="center"/>
          </w:tcPr>
          <w:p w14:paraId="61519F48"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2:00</w:t>
            </w:r>
          </w:p>
        </w:tc>
        <w:tc>
          <w:tcPr>
            <w:tcW w:w="1393" w:type="dxa"/>
            <w:vAlign w:val="center"/>
          </w:tcPr>
          <w:p w14:paraId="13586B45" w14:textId="77777777" w:rsidR="00F207AD" w:rsidRPr="00F207AD" w:rsidRDefault="00F207AD" w:rsidP="00F207AD">
            <w:pPr>
              <w:widowControl w:val="0"/>
              <w:spacing w:after="0" w:line="240" w:lineRule="auto"/>
              <w:ind w:firstLine="0"/>
              <w:jc w:val="center"/>
              <w:rPr>
                <w:color w:val="auto"/>
                <w:szCs w:val="24"/>
                <w:lang w:bidi="mr-IN"/>
              </w:rPr>
            </w:pPr>
          </w:p>
        </w:tc>
        <w:tc>
          <w:tcPr>
            <w:tcW w:w="1376" w:type="dxa"/>
            <w:vAlign w:val="center"/>
          </w:tcPr>
          <w:p w14:paraId="4217EEF0"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2B3641DC"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 водитель</w:t>
            </w:r>
          </w:p>
        </w:tc>
      </w:tr>
      <w:tr w:rsidR="00F207AD" w:rsidRPr="00F207AD" w14:paraId="212F5790" w14:textId="77777777" w:rsidTr="00F207AD">
        <w:tc>
          <w:tcPr>
            <w:tcW w:w="922" w:type="dxa"/>
            <w:vAlign w:val="center"/>
          </w:tcPr>
          <w:p w14:paraId="3E20F1EA"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10ED78C0"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2:00</w:t>
            </w:r>
          </w:p>
        </w:tc>
        <w:tc>
          <w:tcPr>
            <w:tcW w:w="1434" w:type="dxa"/>
            <w:vAlign w:val="center"/>
          </w:tcPr>
          <w:p w14:paraId="013E0FF5"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4:00</w:t>
            </w:r>
          </w:p>
        </w:tc>
        <w:tc>
          <w:tcPr>
            <w:tcW w:w="1509" w:type="dxa"/>
            <w:vAlign w:val="center"/>
          </w:tcPr>
          <w:p w14:paraId="44F6D1F1"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6:00</w:t>
            </w:r>
          </w:p>
        </w:tc>
        <w:tc>
          <w:tcPr>
            <w:tcW w:w="1393" w:type="dxa"/>
            <w:vAlign w:val="center"/>
          </w:tcPr>
          <w:p w14:paraId="4BE0DD46" w14:textId="77777777" w:rsidR="00F207AD" w:rsidRPr="00F207AD" w:rsidRDefault="00F207AD" w:rsidP="00F207AD">
            <w:pPr>
              <w:widowControl w:val="0"/>
              <w:spacing w:after="0" w:line="240" w:lineRule="auto"/>
              <w:ind w:firstLine="0"/>
              <w:jc w:val="center"/>
              <w:rPr>
                <w:color w:val="auto"/>
                <w:szCs w:val="24"/>
                <w:lang w:bidi="mr-IN"/>
              </w:rPr>
            </w:pPr>
          </w:p>
        </w:tc>
        <w:tc>
          <w:tcPr>
            <w:tcW w:w="1376" w:type="dxa"/>
            <w:vAlign w:val="center"/>
          </w:tcPr>
          <w:p w14:paraId="0C9599C1"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623833FD"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 водитель</w:t>
            </w:r>
          </w:p>
        </w:tc>
      </w:tr>
      <w:tr w:rsidR="00F207AD" w:rsidRPr="00F207AD" w14:paraId="3D491DF9" w14:textId="77777777" w:rsidTr="00F207AD">
        <w:tc>
          <w:tcPr>
            <w:tcW w:w="922" w:type="dxa"/>
            <w:vAlign w:val="center"/>
          </w:tcPr>
          <w:p w14:paraId="303F034F"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7C6EB8ED"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6:00</w:t>
            </w:r>
          </w:p>
        </w:tc>
        <w:tc>
          <w:tcPr>
            <w:tcW w:w="1434" w:type="dxa"/>
            <w:vAlign w:val="center"/>
          </w:tcPr>
          <w:p w14:paraId="3EB94406"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4:00</w:t>
            </w:r>
          </w:p>
        </w:tc>
        <w:tc>
          <w:tcPr>
            <w:tcW w:w="1509" w:type="dxa"/>
            <w:vAlign w:val="center"/>
          </w:tcPr>
          <w:p w14:paraId="6473719E"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10:00</w:t>
            </w:r>
          </w:p>
        </w:tc>
        <w:tc>
          <w:tcPr>
            <w:tcW w:w="1393" w:type="dxa"/>
            <w:vAlign w:val="center"/>
          </w:tcPr>
          <w:p w14:paraId="3BDAB9A1" w14:textId="77777777" w:rsidR="00F207AD" w:rsidRPr="00F207AD" w:rsidRDefault="00F207AD" w:rsidP="00F207AD">
            <w:pPr>
              <w:widowControl w:val="0"/>
              <w:spacing w:after="0" w:line="240" w:lineRule="auto"/>
              <w:ind w:firstLine="0"/>
              <w:jc w:val="center"/>
              <w:rPr>
                <w:color w:val="auto"/>
                <w:szCs w:val="24"/>
                <w:lang w:bidi="mr-IN"/>
              </w:rPr>
            </w:pPr>
          </w:p>
        </w:tc>
        <w:tc>
          <w:tcPr>
            <w:tcW w:w="1376" w:type="dxa"/>
            <w:vAlign w:val="center"/>
          </w:tcPr>
          <w:p w14:paraId="5110194C"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71A76135"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 водитель</w:t>
            </w:r>
          </w:p>
        </w:tc>
      </w:tr>
      <w:tr w:rsidR="00F207AD" w:rsidRPr="00F207AD" w14:paraId="53742F3E" w14:textId="77777777" w:rsidTr="00F207AD">
        <w:tc>
          <w:tcPr>
            <w:tcW w:w="922" w:type="dxa"/>
            <w:vAlign w:val="center"/>
          </w:tcPr>
          <w:p w14:paraId="390FACB4"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296147AA"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10:00</w:t>
            </w:r>
          </w:p>
        </w:tc>
        <w:tc>
          <w:tcPr>
            <w:tcW w:w="1434" w:type="dxa"/>
            <w:vAlign w:val="center"/>
          </w:tcPr>
          <w:p w14:paraId="1407092C"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4:00</w:t>
            </w:r>
          </w:p>
        </w:tc>
        <w:tc>
          <w:tcPr>
            <w:tcW w:w="1509" w:type="dxa"/>
            <w:vAlign w:val="center"/>
          </w:tcPr>
          <w:p w14:paraId="6CF78A3D"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14:00</w:t>
            </w:r>
          </w:p>
        </w:tc>
        <w:tc>
          <w:tcPr>
            <w:tcW w:w="1393" w:type="dxa"/>
            <w:vAlign w:val="center"/>
          </w:tcPr>
          <w:p w14:paraId="6F7F3B45"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12:00</w:t>
            </w:r>
          </w:p>
        </w:tc>
        <w:tc>
          <w:tcPr>
            <w:tcW w:w="1376" w:type="dxa"/>
            <w:vAlign w:val="center"/>
          </w:tcPr>
          <w:p w14:paraId="7F11C2AB"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67661D05"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 водитель</w:t>
            </w:r>
          </w:p>
        </w:tc>
      </w:tr>
      <w:tr w:rsidR="00F207AD" w:rsidRPr="00F207AD" w14:paraId="48B11E1E" w14:textId="77777777" w:rsidTr="00F207AD">
        <w:tc>
          <w:tcPr>
            <w:tcW w:w="922" w:type="dxa"/>
            <w:vAlign w:val="center"/>
          </w:tcPr>
          <w:p w14:paraId="2B4542FA"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3.06</w:t>
            </w:r>
          </w:p>
        </w:tc>
        <w:tc>
          <w:tcPr>
            <w:tcW w:w="1384" w:type="dxa"/>
            <w:vAlign w:val="center"/>
          </w:tcPr>
          <w:p w14:paraId="1B27486A"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2:00</w:t>
            </w:r>
          </w:p>
        </w:tc>
        <w:tc>
          <w:tcPr>
            <w:tcW w:w="1434" w:type="dxa"/>
            <w:vAlign w:val="center"/>
          </w:tcPr>
          <w:p w14:paraId="4D11CAF2"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4:00</w:t>
            </w:r>
          </w:p>
        </w:tc>
        <w:tc>
          <w:tcPr>
            <w:tcW w:w="1509" w:type="dxa"/>
            <w:vAlign w:val="center"/>
          </w:tcPr>
          <w:p w14:paraId="3EA387D9"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6:00</w:t>
            </w:r>
          </w:p>
        </w:tc>
        <w:tc>
          <w:tcPr>
            <w:tcW w:w="1393" w:type="dxa"/>
            <w:vAlign w:val="center"/>
          </w:tcPr>
          <w:p w14:paraId="229F52D2" w14:textId="77777777" w:rsidR="00F207AD" w:rsidRPr="00F207AD" w:rsidRDefault="00F207AD" w:rsidP="00F207AD">
            <w:pPr>
              <w:widowControl w:val="0"/>
              <w:spacing w:after="0" w:line="240" w:lineRule="auto"/>
              <w:ind w:firstLine="0"/>
              <w:jc w:val="center"/>
              <w:rPr>
                <w:color w:val="auto"/>
                <w:szCs w:val="24"/>
                <w:lang w:bidi="mr-IN"/>
              </w:rPr>
            </w:pPr>
          </w:p>
        </w:tc>
        <w:tc>
          <w:tcPr>
            <w:tcW w:w="1376" w:type="dxa"/>
            <w:vAlign w:val="center"/>
          </w:tcPr>
          <w:p w14:paraId="5539049A"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07725846"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 водитель</w:t>
            </w:r>
          </w:p>
        </w:tc>
      </w:tr>
      <w:tr w:rsidR="00F207AD" w:rsidRPr="00F207AD" w14:paraId="3C5FFB72" w14:textId="77777777" w:rsidTr="00F207AD">
        <w:tc>
          <w:tcPr>
            <w:tcW w:w="922" w:type="dxa"/>
            <w:vAlign w:val="center"/>
          </w:tcPr>
          <w:p w14:paraId="4DDD3093"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399D62C6"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6:00</w:t>
            </w:r>
          </w:p>
        </w:tc>
        <w:tc>
          <w:tcPr>
            <w:tcW w:w="1434" w:type="dxa"/>
            <w:vAlign w:val="center"/>
          </w:tcPr>
          <w:p w14:paraId="65E32AEE"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4:00</w:t>
            </w:r>
          </w:p>
        </w:tc>
        <w:tc>
          <w:tcPr>
            <w:tcW w:w="1509" w:type="dxa"/>
            <w:vAlign w:val="center"/>
          </w:tcPr>
          <w:p w14:paraId="56F2E6F8"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10:00</w:t>
            </w:r>
          </w:p>
        </w:tc>
        <w:tc>
          <w:tcPr>
            <w:tcW w:w="1393" w:type="dxa"/>
            <w:vAlign w:val="center"/>
          </w:tcPr>
          <w:p w14:paraId="3F939142" w14:textId="77777777" w:rsidR="00F207AD" w:rsidRPr="00F207AD" w:rsidRDefault="00F207AD" w:rsidP="00F207AD">
            <w:pPr>
              <w:widowControl w:val="0"/>
              <w:spacing w:after="0" w:line="240" w:lineRule="auto"/>
              <w:ind w:firstLine="0"/>
              <w:jc w:val="center"/>
              <w:rPr>
                <w:color w:val="auto"/>
                <w:szCs w:val="24"/>
                <w:lang w:bidi="mr-IN"/>
              </w:rPr>
            </w:pPr>
          </w:p>
        </w:tc>
        <w:tc>
          <w:tcPr>
            <w:tcW w:w="1376" w:type="dxa"/>
            <w:vAlign w:val="center"/>
          </w:tcPr>
          <w:p w14:paraId="1B3870AA"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5F46DB82"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 водитель</w:t>
            </w:r>
          </w:p>
        </w:tc>
      </w:tr>
      <w:tr w:rsidR="00F207AD" w:rsidRPr="00F207AD" w14:paraId="58E89C09" w14:textId="77777777" w:rsidTr="00F207AD">
        <w:tc>
          <w:tcPr>
            <w:tcW w:w="922" w:type="dxa"/>
            <w:vAlign w:val="center"/>
          </w:tcPr>
          <w:p w14:paraId="493E097F"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6BFF391B"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10:00</w:t>
            </w:r>
          </w:p>
        </w:tc>
        <w:tc>
          <w:tcPr>
            <w:tcW w:w="1434" w:type="dxa"/>
            <w:vAlign w:val="center"/>
          </w:tcPr>
          <w:p w14:paraId="393EB732"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4:00</w:t>
            </w:r>
          </w:p>
        </w:tc>
        <w:tc>
          <w:tcPr>
            <w:tcW w:w="1509" w:type="dxa"/>
            <w:vAlign w:val="center"/>
          </w:tcPr>
          <w:p w14:paraId="3606D2B4"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14:00</w:t>
            </w:r>
          </w:p>
        </w:tc>
        <w:tc>
          <w:tcPr>
            <w:tcW w:w="1393" w:type="dxa"/>
            <w:vAlign w:val="center"/>
          </w:tcPr>
          <w:p w14:paraId="3ECE1F8E" w14:textId="77777777" w:rsidR="00F207AD" w:rsidRPr="00F207AD" w:rsidRDefault="00F207AD" w:rsidP="00F207AD">
            <w:pPr>
              <w:widowControl w:val="0"/>
              <w:spacing w:after="0" w:line="240" w:lineRule="auto"/>
              <w:ind w:firstLine="0"/>
              <w:jc w:val="center"/>
              <w:rPr>
                <w:color w:val="auto"/>
                <w:szCs w:val="24"/>
                <w:lang w:bidi="mr-IN"/>
              </w:rPr>
            </w:pPr>
          </w:p>
        </w:tc>
        <w:tc>
          <w:tcPr>
            <w:tcW w:w="1376" w:type="dxa"/>
            <w:vAlign w:val="center"/>
          </w:tcPr>
          <w:p w14:paraId="049D4E1A"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21C9E1D0"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 водитель</w:t>
            </w:r>
          </w:p>
        </w:tc>
      </w:tr>
      <w:tr w:rsidR="00F207AD" w:rsidRPr="00F207AD" w14:paraId="607E70FD" w14:textId="77777777" w:rsidTr="00F207AD">
        <w:tc>
          <w:tcPr>
            <w:tcW w:w="922" w:type="dxa"/>
            <w:vAlign w:val="center"/>
          </w:tcPr>
          <w:p w14:paraId="6EB6FD4D"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7D2072B9"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14:00</w:t>
            </w:r>
          </w:p>
        </w:tc>
        <w:tc>
          <w:tcPr>
            <w:tcW w:w="1434" w:type="dxa"/>
            <w:vAlign w:val="center"/>
          </w:tcPr>
          <w:p w14:paraId="60DE17DE"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4:30</w:t>
            </w:r>
          </w:p>
        </w:tc>
        <w:tc>
          <w:tcPr>
            <w:tcW w:w="1509" w:type="dxa"/>
            <w:vAlign w:val="center"/>
          </w:tcPr>
          <w:p w14:paraId="434698CF"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18:00</w:t>
            </w:r>
          </w:p>
        </w:tc>
        <w:tc>
          <w:tcPr>
            <w:tcW w:w="1393" w:type="dxa"/>
            <w:vAlign w:val="center"/>
          </w:tcPr>
          <w:p w14:paraId="06610C07" w14:textId="77777777" w:rsidR="00F207AD" w:rsidRPr="00F207AD" w:rsidRDefault="00F207AD" w:rsidP="00F207AD">
            <w:pPr>
              <w:widowControl w:val="0"/>
              <w:spacing w:after="0" w:line="240" w:lineRule="auto"/>
              <w:ind w:firstLine="0"/>
              <w:jc w:val="center"/>
              <w:rPr>
                <w:color w:val="auto"/>
                <w:szCs w:val="24"/>
                <w:lang w:bidi="mr-IN"/>
              </w:rPr>
            </w:pPr>
          </w:p>
        </w:tc>
        <w:tc>
          <w:tcPr>
            <w:tcW w:w="1376" w:type="dxa"/>
            <w:vAlign w:val="center"/>
          </w:tcPr>
          <w:p w14:paraId="54171F51"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161937CD"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 водитель</w:t>
            </w:r>
          </w:p>
        </w:tc>
      </w:tr>
      <w:tr w:rsidR="00F207AD" w:rsidRPr="00F207AD" w14:paraId="0B80B779" w14:textId="77777777" w:rsidTr="00F207AD">
        <w:tc>
          <w:tcPr>
            <w:tcW w:w="922" w:type="dxa"/>
            <w:vAlign w:val="center"/>
          </w:tcPr>
          <w:p w14:paraId="6DC1789E"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323D3604"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18:00</w:t>
            </w:r>
          </w:p>
        </w:tc>
        <w:tc>
          <w:tcPr>
            <w:tcW w:w="1434" w:type="dxa"/>
            <w:vAlign w:val="center"/>
          </w:tcPr>
          <w:p w14:paraId="714E1197"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4:30</w:t>
            </w:r>
          </w:p>
        </w:tc>
        <w:tc>
          <w:tcPr>
            <w:tcW w:w="1509" w:type="dxa"/>
            <w:vAlign w:val="center"/>
          </w:tcPr>
          <w:p w14:paraId="5B05BB66"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22:00</w:t>
            </w:r>
          </w:p>
        </w:tc>
        <w:tc>
          <w:tcPr>
            <w:tcW w:w="1393" w:type="dxa"/>
            <w:vAlign w:val="center"/>
          </w:tcPr>
          <w:p w14:paraId="05F3277A"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12:00</w:t>
            </w:r>
          </w:p>
        </w:tc>
        <w:tc>
          <w:tcPr>
            <w:tcW w:w="1376" w:type="dxa"/>
            <w:vAlign w:val="center"/>
          </w:tcPr>
          <w:p w14:paraId="5C3E2A9E"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57F5CB2F"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 водитель</w:t>
            </w:r>
          </w:p>
        </w:tc>
      </w:tr>
      <w:tr w:rsidR="00F207AD" w:rsidRPr="00F207AD" w14:paraId="5D4F93E5" w14:textId="77777777" w:rsidTr="00F207AD">
        <w:tc>
          <w:tcPr>
            <w:tcW w:w="922" w:type="dxa"/>
            <w:vAlign w:val="center"/>
          </w:tcPr>
          <w:p w14:paraId="640B57EC"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4.06</w:t>
            </w:r>
          </w:p>
        </w:tc>
        <w:tc>
          <w:tcPr>
            <w:tcW w:w="1384" w:type="dxa"/>
            <w:vAlign w:val="center"/>
          </w:tcPr>
          <w:p w14:paraId="2238F711"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10:00</w:t>
            </w:r>
          </w:p>
        </w:tc>
        <w:tc>
          <w:tcPr>
            <w:tcW w:w="1434" w:type="dxa"/>
            <w:vAlign w:val="center"/>
          </w:tcPr>
          <w:p w14:paraId="7E6B0417"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4:00</w:t>
            </w:r>
          </w:p>
        </w:tc>
        <w:tc>
          <w:tcPr>
            <w:tcW w:w="1509" w:type="dxa"/>
            <w:vAlign w:val="center"/>
          </w:tcPr>
          <w:p w14:paraId="6A88DA0B"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14:00</w:t>
            </w:r>
          </w:p>
        </w:tc>
        <w:tc>
          <w:tcPr>
            <w:tcW w:w="1393" w:type="dxa"/>
            <w:vAlign w:val="center"/>
          </w:tcPr>
          <w:p w14:paraId="1F21C339" w14:textId="77777777" w:rsidR="00F207AD" w:rsidRPr="00F207AD" w:rsidRDefault="00F207AD" w:rsidP="00F207AD">
            <w:pPr>
              <w:widowControl w:val="0"/>
              <w:spacing w:after="0" w:line="240" w:lineRule="auto"/>
              <w:ind w:firstLine="0"/>
              <w:jc w:val="center"/>
              <w:rPr>
                <w:color w:val="auto"/>
                <w:szCs w:val="24"/>
                <w:lang w:bidi="mr-IN"/>
              </w:rPr>
            </w:pPr>
          </w:p>
        </w:tc>
        <w:tc>
          <w:tcPr>
            <w:tcW w:w="1376" w:type="dxa"/>
            <w:vAlign w:val="center"/>
          </w:tcPr>
          <w:p w14:paraId="6D4B1268"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740E2287"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 водитель</w:t>
            </w:r>
          </w:p>
        </w:tc>
      </w:tr>
      <w:tr w:rsidR="00F207AD" w:rsidRPr="00F207AD" w14:paraId="620BEE03" w14:textId="77777777" w:rsidTr="00F207AD">
        <w:tc>
          <w:tcPr>
            <w:tcW w:w="922" w:type="dxa"/>
            <w:vAlign w:val="center"/>
          </w:tcPr>
          <w:p w14:paraId="50E9A5F6"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2E90AC2E"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14:00</w:t>
            </w:r>
          </w:p>
        </w:tc>
        <w:tc>
          <w:tcPr>
            <w:tcW w:w="1434" w:type="dxa"/>
            <w:vAlign w:val="center"/>
          </w:tcPr>
          <w:p w14:paraId="7F2A2411"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4:30</w:t>
            </w:r>
          </w:p>
        </w:tc>
        <w:tc>
          <w:tcPr>
            <w:tcW w:w="1509" w:type="dxa"/>
            <w:vAlign w:val="center"/>
          </w:tcPr>
          <w:p w14:paraId="0EB6ABB2"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18:30</w:t>
            </w:r>
          </w:p>
        </w:tc>
        <w:tc>
          <w:tcPr>
            <w:tcW w:w="1393" w:type="dxa"/>
            <w:vAlign w:val="center"/>
          </w:tcPr>
          <w:p w14:paraId="10E58789"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1:00</w:t>
            </w:r>
          </w:p>
        </w:tc>
        <w:tc>
          <w:tcPr>
            <w:tcW w:w="1376" w:type="dxa"/>
            <w:vAlign w:val="center"/>
          </w:tcPr>
          <w:p w14:paraId="508D4B44" w14:textId="77777777" w:rsidR="00F207AD" w:rsidRPr="00F207AD" w:rsidRDefault="00F207AD" w:rsidP="00F207AD">
            <w:pPr>
              <w:widowControl w:val="0"/>
              <w:spacing w:after="0" w:line="240" w:lineRule="auto"/>
              <w:ind w:firstLine="0"/>
              <w:jc w:val="center"/>
              <w:rPr>
                <w:color w:val="auto"/>
                <w:szCs w:val="24"/>
                <w:lang w:bidi="mr-IN"/>
              </w:rPr>
            </w:pPr>
            <w:r w:rsidRPr="00F207AD">
              <w:rPr>
                <w:rFonts w:ascii="Liberation Mono" w:hAnsi="Liberation Mono" w:cs="Liberation Mono"/>
                <w:color w:val="auto"/>
                <w:szCs w:val="24"/>
                <w:shd w:val="clear" w:color="auto" w:fill="FFFFFF"/>
                <w:lang w:eastAsia="zh-CN" w:bidi="hi-IN"/>
              </w:rPr>
              <w:t>Погрузка Creuzier-le-Vieux</w:t>
            </w:r>
          </w:p>
        </w:tc>
        <w:tc>
          <w:tcPr>
            <w:tcW w:w="1552" w:type="dxa"/>
            <w:vAlign w:val="center"/>
          </w:tcPr>
          <w:p w14:paraId="578D47E5"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 водитель</w:t>
            </w:r>
          </w:p>
        </w:tc>
      </w:tr>
      <w:tr w:rsidR="00F207AD" w:rsidRPr="00F207AD" w14:paraId="11E7B8E7" w14:textId="77777777" w:rsidTr="00F207AD">
        <w:tc>
          <w:tcPr>
            <w:tcW w:w="922" w:type="dxa"/>
            <w:vAlign w:val="center"/>
          </w:tcPr>
          <w:p w14:paraId="7EB6D06A"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46665EDB"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19:30</w:t>
            </w:r>
          </w:p>
        </w:tc>
        <w:tc>
          <w:tcPr>
            <w:tcW w:w="1434" w:type="dxa"/>
            <w:vAlign w:val="center"/>
          </w:tcPr>
          <w:p w14:paraId="6051C435"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4:00</w:t>
            </w:r>
          </w:p>
        </w:tc>
        <w:tc>
          <w:tcPr>
            <w:tcW w:w="1509" w:type="dxa"/>
            <w:vAlign w:val="center"/>
          </w:tcPr>
          <w:p w14:paraId="3BE11E7D"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24:00</w:t>
            </w:r>
          </w:p>
        </w:tc>
        <w:tc>
          <w:tcPr>
            <w:tcW w:w="1393" w:type="dxa"/>
            <w:vAlign w:val="center"/>
          </w:tcPr>
          <w:p w14:paraId="465B7734" w14:textId="77777777" w:rsidR="00F207AD" w:rsidRPr="00F207AD" w:rsidRDefault="00F207AD" w:rsidP="00F207AD">
            <w:pPr>
              <w:widowControl w:val="0"/>
              <w:spacing w:after="0" w:line="240" w:lineRule="auto"/>
              <w:ind w:firstLine="0"/>
              <w:jc w:val="center"/>
              <w:rPr>
                <w:color w:val="auto"/>
                <w:szCs w:val="24"/>
                <w:lang w:bidi="mr-IN"/>
              </w:rPr>
            </w:pPr>
          </w:p>
        </w:tc>
        <w:tc>
          <w:tcPr>
            <w:tcW w:w="1376" w:type="dxa"/>
            <w:vAlign w:val="center"/>
          </w:tcPr>
          <w:p w14:paraId="3DF8DEE8"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0F8C3C08"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 водитель</w:t>
            </w:r>
          </w:p>
        </w:tc>
      </w:tr>
      <w:tr w:rsidR="00F207AD" w:rsidRPr="00F207AD" w14:paraId="4F1752F4" w14:textId="77777777" w:rsidTr="00F207AD">
        <w:tc>
          <w:tcPr>
            <w:tcW w:w="922" w:type="dxa"/>
            <w:vAlign w:val="center"/>
          </w:tcPr>
          <w:p w14:paraId="01AD4007"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5.06</w:t>
            </w:r>
          </w:p>
        </w:tc>
        <w:tc>
          <w:tcPr>
            <w:tcW w:w="1384" w:type="dxa"/>
            <w:vAlign w:val="center"/>
          </w:tcPr>
          <w:p w14:paraId="6E7DF24E"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24:00</w:t>
            </w:r>
          </w:p>
        </w:tc>
        <w:tc>
          <w:tcPr>
            <w:tcW w:w="1434" w:type="dxa"/>
            <w:vAlign w:val="center"/>
          </w:tcPr>
          <w:p w14:paraId="70C58928"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4:00</w:t>
            </w:r>
          </w:p>
        </w:tc>
        <w:tc>
          <w:tcPr>
            <w:tcW w:w="1509" w:type="dxa"/>
            <w:vAlign w:val="center"/>
          </w:tcPr>
          <w:p w14:paraId="652BA6CF"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4:00</w:t>
            </w:r>
          </w:p>
        </w:tc>
        <w:tc>
          <w:tcPr>
            <w:tcW w:w="1393" w:type="dxa"/>
            <w:vAlign w:val="center"/>
          </w:tcPr>
          <w:p w14:paraId="56AB46F6" w14:textId="77777777" w:rsidR="00F207AD" w:rsidRPr="00F207AD" w:rsidRDefault="00F207AD" w:rsidP="00F207AD">
            <w:pPr>
              <w:widowControl w:val="0"/>
              <w:spacing w:after="0" w:line="240" w:lineRule="auto"/>
              <w:ind w:firstLine="0"/>
              <w:jc w:val="center"/>
              <w:rPr>
                <w:color w:val="auto"/>
                <w:szCs w:val="24"/>
                <w:lang w:bidi="mr-IN"/>
              </w:rPr>
            </w:pPr>
          </w:p>
        </w:tc>
        <w:tc>
          <w:tcPr>
            <w:tcW w:w="1376" w:type="dxa"/>
            <w:vAlign w:val="center"/>
          </w:tcPr>
          <w:p w14:paraId="03CE3D90"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1A1C69E6"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 водитель</w:t>
            </w:r>
          </w:p>
        </w:tc>
      </w:tr>
      <w:tr w:rsidR="00F207AD" w:rsidRPr="00F207AD" w14:paraId="5EC27BFA" w14:textId="77777777" w:rsidTr="00F207AD">
        <w:tc>
          <w:tcPr>
            <w:tcW w:w="922" w:type="dxa"/>
            <w:vAlign w:val="center"/>
          </w:tcPr>
          <w:p w14:paraId="4CD62F89"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4FEA6CE4"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4:00</w:t>
            </w:r>
          </w:p>
        </w:tc>
        <w:tc>
          <w:tcPr>
            <w:tcW w:w="1434" w:type="dxa"/>
            <w:vAlign w:val="center"/>
          </w:tcPr>
          <w:p w14:paraId="6F6043A9"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4:00</w:t>
            </w:r>
          </w:p>
        </w:tc>
        <w:tc>
          <w:tcPr>
            <w:tcW w:w="1509" w:type="dxa"/>
            <w:vAlign w:val="center"/>
          </w:tcPr>
          <w:p w14:paraId="5B10AC9E"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8:12</w:t>
            </w:r>
          </w:p>
        </w:tc>
        <w:tc>
          <w:tcPr>
            <w:tcW w:w="1393" w:type="dxa"/>
            <w:vAlign w:val="center"/>
          </w:tcPr>
          <w:p w14:paraId="29BB1DEA"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12:00</w:t>
            </w:r>
          </w:p>
        </w:tc>
        <w:tc>
          <w:tcPr>
            <w:tcW w:w="1376" w:type="dxa"/>
            <w:vAlign w:val="center"/>
          </w:tcPr>
          <w:p w14:paraId="0A775ECC"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 xml:space="preserve">Погрузка </w:t>
            </w:r>
            <w:r w:rsidRPr="00F207AD">
              <w:rPr>
                <w:rFonts w:ascii="Liberation Mono" w:hAnsi="Liberation Mono" w:cs="Liberation Mono"/>
                <w:color w:val="auto"/>
                <w:szCs w:val="24"/>
                <w:shd w:val="clear" w:color="auto" w:fill="FFFFFF"/>
                <w:lang w:eastAsia="zh-CN" w:bidi="hi-IN"/>
              </w:rPr>
              <w:t>Pozzilli</w:t>
            </w:r>
          </w:p>
        </w:tc>
        <w:tc>
          <w:tcPr>
            <w:tcW w:w="1552" w:type="dxa"/>
            <w:vAlign w:val="center"/>
          </w:tcPr>
          <w:p w14:paraId="207C61D9"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 водитель</w:t>
            </w:r>
          </w:p>
        </w:tc>
      </w:tr>
      <w:tr w:rsidR="00F207AD" w:rsidRPr="00F207AD" w14:paraId="6B14171D" w14:textId="77777777" w:rsidTr="00F207AD">
        <w:tc>
          <w:tcPr>
            <w:tcW w:w="922" w:type="dxa"/>
            <w:vAlign w:val="center"/>
          </w:tcPr>
          <w:p w14:paraId="661AFDDC"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6.06</w:t>
            </w:r>
          </w:p>
        </w:tc>
        <w:tc>
          <w:tcPr>
            <w:tcW w:w="1384" w:type="dxa"/>
            <w:vAlign w:val="center"/>
          </w:tcPr>
          <w:p w14:paraId="3489CB2C"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20:12</w:t>
            </w:r>
          </w:p>
        </w:tc>
        <w:tc>
          <w:tcPr>
            <w:tcW w:w="1434" w:type="dxa"/>
            <w:vAlign w:val="center"/>
          </w:tcPr>
          <w:p w14:paraId="25442031"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4:00</w:t>
            </w:r>
          </w:p>
        </w:tc>
        <w:tc>
          <w:tcPr>
            <w:tcW w:w="1509" w:type="dxa"/>
            <w:vAlign w:val="center"/>
          </w:tcPr>
          <w:p w14:paraId="4193BD09"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0:12</w:t>
            </w:r>
          </w:p>
        </w:tc>
        <w:tc>
          <w:tcPr>
            <w:tcW w:w="1393" w:type="dxa"/>
            <w:vAlign w:val="center"/>
          </w:tcPr>
          <w:p w14:paraId="5BC7D5D0" w14:textId="77777777" w:rsidR="00F207AD" w:rsidRPr="00F207AD" w:rsidRDefault="00F207AD" w:rsidP="00F207AD">
            <w:pPr>
              <w:widowControl w:val="0"/>
              <w:spacing w:after="0" w:line="240" w:lineRule="auto"/>
              <w:ind w:firstLine="0"/>
              <w:jc w:val="center"/>
              <w:rPr>
                <w:color w:val="auto"/>
                <w:szCs w:val="24"/>
                <w:lang w:bidi="mr-IN"/>
              </w:rPr>
            </w:pPr>
          </w:p>
        </w:tc>
        <w:tc>
          <w:tcPr>
            <w:tcW w:w="1376" w:type="dxa"/>
            <w:vAlign w:val="center"/>
          </w:tcPr>
          <w:p w14:paraId="1C627AB6"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090A4C0C"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 водитель</w:t>
            </w:r>
          </w:p>
        </w:tc>
      </w:tr>
      <w:tr w:rsidR="00F207AD" w:rsidRPr="00F207AD" w14:paraId="19314BD0" w14:textId="77777777" w:rsidTr="00F207AD">
        <w:tc>
          <w:tcPr>
            <w:tcW w:w="922" w:type="dxa"/>
            <w:vAlign w:val="center"/>
          </w:tcPr>
          <w:p w14:paraId="7CC79A8F"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108156DD"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0:12</w:t>
            </w:r>
          </w:p>
        </w:tc>
        <w:tc>
          <w:tcPr>
            <w:tcW w:w="1434" w:type="dxa"/>
            <w:vAlign w:val="center"/>
          </w:tcPr>
          <w:p w14:paraId="4CEE19F3"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4:00</w:t>
            </w:r>
          </w:p>
        </w:tc>
        <w:tc>
          <w:tcPr>
            <w:tcW w:w="1509" w:type="dxa"/>
            <w:vAlign w:val="center"/>
          </w:tcPr>
          <w:p w14:paraId="65666BEC"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4:12</w:t>
            </w:r>
          </w:p>
        </w:tc>
        <w:tc>
          <w:tcPr>
            <w:tcW w:w="1393" w:type="dxa"/>
            <w:vAlign w:val="center"/>
          </w:tcPr>
          <w:p w14:paraId="2547251D" w14:textId="77777777" w:rsidR="00F207AD" w:rsidRPr="00F207AD" w:rsidRDefault="00F207AD" w:rsidP="00F207AD">
            <w:pPr>
              <w:widowControl w:val="0"/>
              <w:spacing w:after="0" w:line="240" w:lineRule="auto"/>
              <w:ind w:firstLine="0"/>
              <w:jc w:val="center"/>
              <w:rPr>
                <w:color w:val="auto"/>
                <w:szCs w:val="24"/>
                <w:lang w:bidi="mr-IN"/>
              </w:rPr>
            </w:pPr>
          </w:p>
        </w:tc>
        <w:tc>
          <w:tcPr>
            <w:tcW w:w="1376" w:type="dxa"/>
            <w:vAlign w:val="center"/>
          </w:tcPr>
          <w:p w14:paraId="35677DFC"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5E590C14"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 водитель</w:t>
            </w:r>
          </w:p>
        </w:tc>
      </w:tr>
      <w:tr w:rsidR="00F207AD" w:rsidRPr="00F207AD" w14:paraId="5C22EF25" w14:textId="77777777" w:rsidTr="00F207AD">
        <w:tc>
          <w:tcPr>
            <w:tcW w:w="922" w:type="dxa"/>
            <w:vAlign w:val="center"/>
          </w:tcPr>
          <w:p w14:paraId="1336174C"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1D2882F2"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4:12</w:t>
            </w:r>
          </w:p>
        </w:tc>
        <w:tc>
          <w:tcPr>
            <w:tcW w:w="1434" w:type="dxa"/>
            <w:vAlign w:val="center"/>
          </w:tcPr>
          <w:p w14:paraId="36344A91"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4:00</w:t>
            </w:r>
          </w:p>
        </w:tc>
        <w:tc>
          <w:tcPr>
            <w:tcW w:w="1509" w:type="dxa"/>
            <w:vAlign w:val="center"/>
          </w:tcPr>
          <w:p w14:paraId="0F1D6F8D"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8:12</w:t>
            </w:r>
          </w:p>
        </w:tc>
        <w:tc>
          <w:tcPr>
            <w:tcW w:w="1393" w:type="dxa"/>
            <w:vAlign w:val="center"/>
          </w:tcPr>
          <w:p w14:paraId="774D23A6" w14:textId="77777777" w:rsidR="00F207AD" w:rsidRPr="00F207AD" w:rsidRDefault="00F207AD" w:rsidP="00F207AD">
            <w:pPr>
              <w:widowControl w:val="0"/>
              <w:spacing w:after="0" w:line="240" w:lineRule="auto"/>
              <w:ind w:firstLine="0"/>
              <w:jc w:val="center"/>
              <w:rPr>
                <w:color w:val="auto"/>
                <w:szCs w:val="24"/>
                <w:lang w:bidi="mr-IN"/>
              </w:rPr>
            </w:pPr>
          </w:p>
        </w:tc>
        <w:tc>
          <w:tcPr>
            <w:tcW w:w="1376" w:type="dxa"/>
            <w:vAlign w:val="center"/>
          </w:tcPr>
          <w:p w14:paraId="655D96AE"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526A8952"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 водитель</w:t>
            </w:r>
          </w:p>
        </w:tc>
      </w:tr>
      <w:tr w:rsidR="00F207AD" w:rsidRPr="00F207AD" w14:paraId="7AD20216" w14:textId="77777777" w:rsidTr="00F207AD">
        <w:tc>
          <w:tcPr>
            <w:tcW w:w="922" w:type="dxa"/>
            <w:vAlign w:val="center"/>
          </w:tcPr>
          <w:p w14:paraId="433D4EE9"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22090CC6"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8:12</w:t>
            </w:r>
          </w:p>
        </w:tc>
        <w:tc>
          <w:tcPr>
            <w:tcW w:w="1434" w:type="dxa"/>
            <w:vAlign w:val="center"/>
          </w:tcPr>
          <w:p w14:paraId="503BD062"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4:00</w:t>
            </w:r>
          </w:p>
        </w:tc>
        <w:tc>
          <w:tcPr>
            <w:tcW w:w="1509" w:type="dxa"/>
            <w:vAlign w:val="center"/>
          </w:tcPr>
          <w:p w14:paraId="21B6323E"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12:12</w:t>
            </w:r>
          </w:p>
        </w:tc>
        <w:tc>
          <w:tcPr>
            <w:tcW w:w="1393" w:type="dxa"/>
            <w:vAlign w:val="center"/>
          </w:tcPr>
          <w:p w14:paraId="65B24AEA" w14:textId="77777777" w:rsidR="00F207AD" w:rsidRPr="00F207AD" w:rsidRDefault="00F207AD" w:rsidP="00F207AD">
            <w:pPr>
              <w:widowControl w:val="0"/>
              <w:spacing w:after="0" w:line="240" w:lineRule="auto"/>
              <w:ind w:firstLine="0"/>
              <w:jc w:val="center"/>
              <w:rPr>
                <w:color w:val="auto"/>
                <w:szCs w:val="24"/>
                <w:lang w:bidi="mr-IN"/>
              </w:rPr>
            </w:pPr>
          </w:p>
        </w:tc>
        <w:tc>
          <w:tcPr>
            <w:tcW w:w="1376" w:type="dxa"/>
            <w:vAlign w:val="center"/>
          </w:tcPr>
          <w:p w14:paraId="03F0DD69"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4A6AB5EC"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 водитель</w:t>
            </w:r>
          </w:p>
        </w:tc>
      </w:tr>
      <w:tr w:rsidR="00F207AD" w:rsidRPr="00F207AD" w14:paraId="1F1CC13A" w14:textId="77777777" w:rsidTr="00F207AD">
        <w:tc>
          <w:tcPr>
            <w:tcW w:w="922" w:type="dxa"/>
            <w:vAlign w:val="center"/>
          </w:tcPr>
          <w:p w14:paraId="65A700A6"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52D0C77B"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12:15</w:t>
            </w:r>
          </w:p>
        </w:tc>
        <w:tc>
          <w:tcPr>
            <w:tcW w:w="1434" w:type="dxa"/>
            <w:vAlign w:val="center"/>
          </w:tcPr>
          <w:p w14:paraId="2E819818"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4:00</w:t>
            </w:r>
          </w:p>
        </w:tc>
        <w:tc>
          <w:tcPr>
            <w:tcW w:w="1509" w:type="dxa"/>
            <w:vAlign w:val="center"/>
          </w:tcPr>
          <w:p w14:paraId="3CB4A577"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16:15</w:t>
            </w:r>
          </w:p>
        </w:tc>
        <w:tc>
          <w:tcPr>
            <w:tcW w:w="1393" w:type="dxa"/>
            <w:vAlign w:val="center"/>
          </w:tcPr>
          <w:p w14:paraId="793C8A69"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12:00</w:t>
            </w:r>
          </w:p>
        </w:tc>
        <w:tc>
          <w:tcPr>
            <w:tcW w:w="1376" w:type="dxa"/>
            <w:vAlign w:val="center"/>
          </w:tcPr>
          <w:p w14:paraId="2296E997"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128BFAAF"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 водитель</w:t>
            </w:r>
          </w:p>
        </w:tc>
      </w:tr>
      <w:tr w:rsidR="00F207AD" w:rsidRPr="00F207AD" w14:paraId="6FA355A0" w14:textId="77777777" w:rsidTr="00F207AD">
        <w:tc>
          <w:tcPr>
            <w:tcW w:w="922" w:type="dxa"/>
            <w:vAlign w:val="center"/>
          </w:tcPr>
          <w:p w14:paraId="2D2D83A5"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7.06</w:t>
            </w:r>
          </w:p>
        </w:tc>
        <w:tc>
          <w:tcPr>
            <w:tcW w:w="1384" w:type="dxa"/>
            <w:vAlign w:val="center"/>
          </w:tcPr>
          <w:p w14:paraId="462025E9"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4:15</w:t>
            </w:r>
          </w:p>
        </w:tc>
        <w:tc>
          <w:tcPr>
            <w:tcW w:w="1434" w:type="dxa"/>
            <w:vAlign w:val="center"/>
          </w:tcPr>
          <w:p w14:paraId="5A5B34BC"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4:00</w:t>
            </w:r>
          </w:p>
        </w:tc>
        <w:tc>
          <w:tcPr>
            <w:tcW w:w="1509" w:type="dxa"/>
            <w:vAlign w:val="center"/>
          </w:tcPr>
          <w:p w14:paraId="7802E902"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8:15</w:t>
            </w:r>
          </w:p>
        </w:tc>
        <w:tc>
          <w:tcPr>
            <w:tcW w:w="1393" w:type="dxa"/>
            <w:vAlign w:val="center"/>
          </w:tcPr>
          <w:p w14:paraId="22B1F454" w14:textId="77777777" w:rsidR="00F207AD" w:rsidRPr="00F207AD" w:rsidRDefault="00F207AD" w:rsidP="00F207AD">
            <w:pPr>
              <w:widowControl w:val="0"/>
              <w:spacing w:after="0" w:line="240" w:lineRule="auto"/>
              <w:ind w:firstLine="0"/>
              <w:jc w:val="center"/>
              <w:rPr>
                <w:color w:val="auto"/>
                <w:szCs w:val="24"/>
                <w:lang w:bidi="mr-IN"/>
              </w:rPr>
            </w:pPr>
          </w:p>
        </w:tc>
        <w:tc>
          <w:tcPr>
            <w:tcW w:w="1376" w:type="dxa"/>
            <w:vAlign w:val="center"/>
          </w:tcPr>
          <w:p w14:paraId="1FF70512"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628A531C"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 водитель</w:t>
            </w:r>
          </w:p>
        </w:tc>
      </w:tr>
      <w:tr w:rsidR="00F207AD" w:rsidRPr="00F207AD" w14:paraId="676A17E8" w14:textId="77777777" w:rsidTr="00F207AD">
        <w:tc>
          <w:tcPr>
            <w:tcW w:w="922" w:type="dxa"/>
            <w:vAlign w:val="center"/>
          </w:tcPr>
          <w:p w14:paraId="6818D003"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1AF0EAB8"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8:15</w:t>
            </w:r>
          </w:p>
        </w:tc>
        <w:tc>
          <w:tcPr>
            <w:tcW w:w="1434" w:type="dxa"/>
            <w:vAlign w:val="center"/>
          </w:tcPr>
          <w:p w14:paraId="27695057"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4:00</w:t>
            </w:r>
          </w:p>
        </w:tc>
        <w:tc>
          <w:tcPr>
            <w:tcW w:w="1509" w:type="dxa"/>
            <w:vAlign w:val="center"/>
          </w:tcPr>
          <w:p w14:paraId="0E3BD5A0"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12:15</w:t>
            </w:r>
          </w:p>
        </w:tc>
        <w:tc>
          <w:tcPr>
            <w:tcW w:w="1393" w:type="dxa"/>
            <w:vAlign w:val="center"/>
          </w:tcPr>
          <w:p w14:paraId="287F218F" w14:textId="77777777" w:rsidR="00F207AD" w:rsidRPr="00F207AD" w:rsidRDefault="00F207AD" w:rsidP="00F207AD">
            <w:pPr>
              <w:widowControl w:val="0"/>
              <w:spacing w:after="0" w:line="240" w:lineRule="auto"/>
              <w:ind w:firstLine="0"/>
              <w:jc w:val="center"/>
              <w:rPr>
                <w:color w:val="auto"/>
                <w:szCs w:val="24"/>
                <w:lang w:bidi="mr-IN"/>
              </w:rPr>
            </w:pPr>
          </w:p>
        </w:tc>
        <w:tc>
          <w:tcPr>
            <w:tcW w:w="1376" w:type="dxa"/>
            <w:vAlign w:val="center"/>
          </w:tcPr>
          <w:p w14:paraId="30373AE6"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51DB5C20"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 водитель</w:t>
            </w:r>
          </w:p>
        </w:tc>
      </w:tr>
      <w:tr w:rsidR="00F207AD" w:rsidRPr="00F207AD" w14:paraId="69769DC8" w14:textId="77777777" w:rsidTr="00F207AD">
        <w:tc>
          <w:tcPr>
            <w:tcW w:w="922" w:type="dxa"/>
            <w:vAlign w:val="center"/>
          </w:tcPr>
          <w:p w14:paraId="6C2408C7"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3D71B0E8"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12:15</w:t>
            </w:r>
          </w:p>
        </w:tc>
        <w:tc>
          <w:tcPr>
            <w:tcW w:w="1434" w:type="dxa"/>
            <w:vAlign w:val="center"/>
          </w:tcPr>
          <w:p w14:paraId="4D9C7C70"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4:00</w:t>
            </w:r>
          </w:p>
        </w:tc>
        <w:tc>
          <w:tcPr>
            <w:tcW w:w="1509" w:type="dxa"/>
            <w:vAlign w:val="center"/>
          </w:tcPr>
          <w:p w14:paraId="075EAB75"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16:15</w:t>
            </w:r>
          </w:p>
        </w:tc>
        <w:tc>
          <w:tcPr>
            <w:tcW w:w="1393" w:type="dxa"/>
            <w:vAlign w:val="center"/>
          </w:tcPr>
          <w:p w14:paraId="55E46804" w14:textId="77777777" w:rsidR="00F207AD" w:rsidRPr="00F207AD" w:rsidRDefault="00F207AD" w:rsidP="00F207AD">
            <w:pPr>
              <w:widowControl w:val="0"/>
              <w:spacing w:after="0" w:line="240" w:lineRule="auto"/>
              <w:ind w:firstLine="0"/>
              <w:jc w:val="center"/>
              <w:rPr>
                <w:color w:val="auto"/>
                <w:szCs w:val="24"/>
                <w:lang w:bidi="mr-IN"/>
              </w:rPr>
            </w:pPr>
          </w:p>
        </w:tc>
        <w:tc>
          <w:tcPr>
            <w:tcW w:w="1376" w:type="dxa"/>
            <w:vAlign w:val="center"/>
          </w:tcPr>
          <w:p w14:paraId="36774A5B"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196C43ED"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 водитель</w:t>
            </w:r>
          </w:p>
        </w:tc>
      </w:tr>
      <w:tr w:rsidR="00F207AD" w:rsidRPr="00F207AD" w14:paraId="79ABAFD4" w14:textId="77777777" w:rsidTr="00F207AD">
        <w:tc>
          <w:tcPr>
            <w:tcW w:w="922" w:type="dxa"/>
            <w:vAlign w:val="center"/>
          </w:tcPr>
          <w:p w14:paraId="068FF4D3"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5BAFFD18"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16:15</w:t>
            </w:r>
          </w:p>
        </w:tc>
        <w:tc>
          <w:tcPr>
            <w:tcW w:w="1434" w:type="dxa"/>
            <w:vAlign w:val="center"/>
          </w:tcPr>
          <w:p w14:paraId="098D75A3"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4:00</w:t>
            </w:r>
          </w:p>
        </w:tc>
        <w:tc>
          <w:tcPr>
            <w:tcW w:w="1509" w:type="dxa"/>
            <w:vAlign w:val="center"/>
          </w:tcPr>
          <w:p w14:paraId="12E6A19E"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20:15</w:t>
            </w:r>
          </w:p>
        </w:tc>
        <w:tc>
          <w:tcPr>
            <w:tcW w:w="1393" w:type="dxa"/>
            <w:vAlign w:val="center"/>
          </w:tcPr>
          <w:p w14:paraId="34D2F51A" w14:textId="77777777" w:rsidR="00F207AD" w:rsidRPr="00F207AD" w:rsidRDefault="00F207AD" w:rsidP="00F207AD">
            <w:pPr>
              <w:widowControl w:val="0"/>
              <w:spacing w:after="0" w:line="240" w:lineRule="auto"/>
              <w:ind w:firstLine="0"/>
              <w:jc w:val="center"/>
              <w:rPr>
                <w:color w:val="auto"/>
                <w:szCs w:val="24"/>
                <w:lang w:bidi="mr-IN"/>
              </w:rPr>
            </w:pPr>
          </w:p>
        </w:tc>
        <w:tc>
          <w:tcPr>
            <w:tcW w:w="1376" w:type="dxa"/>
            <w:vAlign w:val="center"/>
          </w:tcPr>
          <w:p w14:paraId="1C11C3F5"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70975BDA"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 водитель</w:t>
            </w:r>
          </w:p>
        </w:tc>
      </w:tr>
      <w:tr w:rsidR="00F207AD" w:rsidRPr="00F207AD" w14:paraId="0F9F199A" w14:textId="77777777" w:rsidTr="00F207AD">
        <w:tc>
          <w:tcPr>
            <w:tcW w:w="922" w:type="dxa"/>
            <w:vAlign w:val="center"/>
          </w:tcPr>
          <w:p w14:paraId="4A855F1C"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8.06</w:t>
            </w:r>
          </w:p>
        </w:tc>
        <w:tc>
          <w:tcPr>
            <w:tcW w:w="1384" w:type="dxa"/>
            <w:vAlign w:val="center"/>
          </w:tcPr>
          <w:p w14:paraId="799EA230"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20:15</w:t>
            </w:r>
          </w:p>
        </w:tc>
        <w:tc>
          <w:tcPr>
            <w:tcW w:w="1434" w:type="dxa"/>
            <w:vAlign w:val="center"/>
          </w:tcPr>
          <w:p w14:paraId="55C116A7"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4:00</w:t>
            </w:r>
          </w:p>
        </w:tc>
        <w:tc>
          <w:tcPr>
            <w:tcW w:w="1509" w:type="dxa"/>
            <w:vAlign w:val="center"/>
          </w:tcPr>
          <w:p w14:paraId="6B8EF163"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0:30</w:t>
            </w:r>
          </w:p>
        </w:tc>
        <w:tc>
          <w:tcPr>
            <w:tcW w:w="1393" w:type="dxa"/>
            <w:vAlign w:val="center"/>
          </w:tcPr>
          <w:p w14:paraId="65CF524E"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12:00</w:t>
            </w:r>
          </w:p>
        </w:tc>
        <w:tc>
          <w:tcPr>
            <w:tcW w:w="1376" w:type="dxa"/>
            <w:vAlign w:val="center"/>
          </w:tcPr>
          <w:p w14:paraId="5D95778A"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4A17D6FA"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 водитель</w:t>
            </w:r>
          </w:p>
        </w:tc>
      </w:tr>
      <w:tr w:rsidR="00F207AD" w:rsidRPr="00F207AD" w14:paraId="6A2DA331" w14:textId="77777777" w:rsidTr="00F207AD">
        <w:tc>
          <w:tcPr>
            <w:tcW w:w="922" w:type="dxa"/>
            <w:vAlign w:val="center"/>
          </w:tcPr>
          <w:p w14:paraId="65A5E82F"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28C9389B"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12:30</w:t>
            </w:r>
          </w:p>
        </w:tc>
        <w:tc>
          <w:tcPr>
            <w:tcW w:w="1434" w:type="dxa"/>
            <w:vAlign w:val="center"/>
          </w:tcPr>
          <w:p w14:paraId="4A8D4A81"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4:00</w:t>
            </w:r>
          </w:p>
        </w:tc>
        <w:tc>
          <w:tcPr>
            <w:tcW w:w="1509" w:type="dxa"/>
            <w:vAlign w:val="center"/>
          </w:tcPr>
          <w:p w14:paraId="2970198C"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16:30</w:t>
            </w:r>
          </w:p>
        </w:tc>
        <w:tc>
          <w:tcPr>
            <w:tcW w:w="1393" w:type="dxa"/>
            <w:vAlign w:val="center"/>
          </w:tcPr>
          <w:p w14:paraId="4C90CBCD" w14:textId="77777777" w:rsidR="00F207AD" w:rsidRPr="00F207AD" w:rsidRDefault="00F207AD" w:rsidP="00F207AD">
            <w:pPr>
              <w:widowControl w:val="0"/>
              <w:spacing w:after="0" w:line="240" w:lineRule="auto"/>
              <w:ind w:firstLine="0"/>
              <w:jc w:val="center"/>
              <w:rPr>
                <w:color w:val="auto"/>
                <w:szCs w:val="24"/>
                <w:lang w:bidi="mr-IN"/>
              </w:rPr>
            </w:pPr>
          </w:p>
        </w:tc>
        <w:tc>
          <w:tcPr>
            <w:tcW w:w="1376" w:type="dxa"/>
            <w:vAlign w:val="center"/>
          </w:tcPr>
          <w:p w14:paraId="69E75D4C"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6BF3270A"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 водитель</w:t>
            </w:r>
          </w:p>
        </w:tc>
      </w:tr>
      <w:tr w:rsidR="00F207AD" w:rsidRPr="00F207AD" w14:paraId="2159E28F" w14:textId="77777777" w:rsidTr="00F207AD">
        <w:tc>
          <w:tcPr>
            <w:tcW w:w="922" w:type="dxa"/>
            <w:vAlign w:val="center"/>
          </w:tcPr>
          <w:p w14:paraId="73DA72AD"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1E6E5BEC"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16:30</w:t>
            </w:r>
          </w:p>
        </w:tc>
        <w:tc>
          <w:tcPr>
            <w:tcW w:w="1434" w:type="dxa"/>
            <w:vAlign w:val="center"/>
          </w:tcPr>
          <w:p w14:paraId="0AC936FE"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4:00</w:t>
            </w:r>
          </w:p>
        </w:tc>
        <w:tc>
          <w:tcPr>
            <w:tcW w:w="1509" w:type="dxa"/>
            <w:vAlign w:val="center"/>
          </w:tcPr>
          <w:p w14:paraId="644F61F9"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20:30</w:t>
            </w:r>
          </w:p>
        </w:tc>
        <w:tc>
          <w:tcPr>
            <w:tcW w:w="1393" w:type="dxa"/>
            <w:vAlign w:val="center"/>
          </w:tcPr>
          <w:p w14:paraId="546E7408" w14:textId="77777777" w:rsidR="00F207AD" w:rsidRPr="00F207AD" w:rsidRDefault="00F207AD" w:rsidP="00F207AD">
            <w:pPr>
              <w:widowControl w:val="0"/>
              <w:spacing w:after="0" w:line="240" w:lineRule="auto"/>
              <w:ind w:firstLine="0"/>
              <w:jc w:val="center"/>
              <w:rPr>
                <w:color w:val="auto"/>
                <w:szCs w:val="24"/>
                <w:lang w:bidi="mr-IN"/>
              </w:rPr>
            </w:pPr>
          </w:p>
        </w:tc>
        <w:tc>
          <w:tcPr>
            <w:tcW w:w="1376" w:type="dxa"/>
            <w:vAlign w:val="center"/>
          </w:tcPr>
          <w:p w14:paraId="2C664A4C"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6B3D14F5"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 водитель</w:t>
            </w:r>
          </w:p>
        </w:tc>
      </w:tr>
      <w:tr w:rsidR="00F207AD" w:rsidRPr="00F207AD" w14:paraId="5ABF7F1E" w14:textId="77777777" w:rsidTr="00F207AD">
        <w:tc>
          <w:tcPr>
            <w:tcW w:w="922" w:type="dxa"/>
            <w:vAlign w:val="center"/>
          </w:tcPr>
          <w:p w14:paraId="10553CA1"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31039434"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20:30</w:t>
            </w:r>
          </w:p>
        </w:tc>
        <w:tc>
          <w:tcPr>
            <w:tcW w:w="1434" w:type="dxa"/>
            <w:vAlign w:val="center"/>
          </w:tcPr>
          <w:p w14:paraId="71594CB4"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3:30</w:t>
            </w:r>
          </w:p>
        </w:tc>
        <w:tc>
          <w:tcPr>
            <w:tcW w:w="1509" w:type="dxa"/>
            <w:vAlign w:val="center"/>
          </w:tcPr>
          <w:p w14:paraId="09E08FFA"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24:00</w:t>
            </w:r>
          </w:p>
        </w:tc>
        <w:tc>
          <w:tcPr>
            <w:tcW w:w="1393" w:type="dxa"/>
            <w:vAlign w:val="center"/>
          </w:tcPr>
          <w:p w14:paraId="07002398" w14:textId="77777777" w:rsidR="00F207AD" w:rsidRPr="00F207AD" w:rsidRDefault="00F207AD" w:rsidP="00F207AD">
            <w:pPr>
              <w:widowControl w:val="0"/>
              <w:spacing w:after="0" w:line="240" w:lineRule="auto"/>
              <w:ind w:firstLine="0"/>
              <w:jc w:val="center"/>
              <w:rPr>
                <w:color w:val="auto"/>
                <w:szCs w:val="24"/>
                <w:lang w:bidi="mr-IN"/>
              </w:rPr>
            </w:pPr>
          </w:p>
        </w:tc>
        <w:tc>
          <w:tcPr>
            <w:tcW w:w="1376" w:type="dxa"/>
            <w:vAlign w:val="center"/>
          </w:tcPr>
          <w:p w14:paraId="2B62336B"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Разгрузка Санкт-Петербург</w:t>
            </w:r>
          </w:p>
        </w:tc>
        <w:tc>
          <w:tcPr>
            <w:tcW w:w="1552" w:type="dxa"/>
            <w:vAlign w:val="center"/>
          </w:tcPr>
          <w:p w14:paraId="715B685C"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 водитель</w:t>
            </w:r>
          </w:p>
        </w:tc>
      </w:tr>
      <w:tr w:rsidR="00F207AD" w:rsidRPr="00F207AD" w14:paraId="6530D881" w14:textId="77777777" w:rsidTr="00F207AD">
        <w:tc>
          <w:tcPr>
            <w:tcW w:w="9570" w:type="dxa"/>
            <w:gridSpan w:val="7"/>
            <w:vAlign w:val="center"/>
          </w:tcPr>
          <w:p w14:paraId="7F7C78BD" w14:textId="77777777" w:rsidR="00F207AD" w:rsidRPr="00F207AD" w:rsidRDefault="00F207AD" w:rsidP="00F207AD">
            <w:pPr>
              <w:spacing w:after="0" w:line="240" w:lineRule="auto"/>
              <w:ind w:firstLine="0"/>
              <w:jc w:val="center"/>
              <w:rPr>
                <w:color w:val="auto"/>
                <w:szCs w:val="24"/>
                <w:lang w:bidi="mr-IN"/>
              </w:rPr>
            </w:pPr>
            <w:r w:rsidRPr="00F207AD">
              <w:rPr>
                <w:color w:val="auto"/>
                <w:szCs w:val="24"/>
                <w:lang w:bidi="mr-IN"/>
              </w:rPr>
              <w:t>Маршрут №4</w:t>
            </w:r>
          </w:p>
        </w:tc>
      </w:tr>
      <w:tr w:rsidR="00F207AD" w:rsidRPr="00F207AD" w14:paraId="070B1E89" w14:textId="77777777" w:rsidTr="00F207AD">
        <w:tc>
          <w:tcPr>
            <w:tcW w:w="922" w:type="dxa"/>
            <w:vAlign w:val="center"/>
          </w:tcPr>
          <w:p w14:paraId="1DEEB1CB"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1.06</w:t>
            </w:r>
          </w:p>
        </w:tc>
        <w:tc>
          <w:tcPr>
            <w:tcW w:w="1384" w:type="dxa"/>
            <w:vAlign w:val="center"/>
          </w:tcPr>
          <w:p w14:paraId="692785EC"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6:00</w:t>
            </w:r>
          </w:p>
        </w:tc>
        <w:tc>
          <w:tcPr>
            <w:tcW w:w="1434" w:type="dxa"/>
            <w:vAlign w:val="center"/>
          </w:tcPr>
          <w:p w14:paraId="2C498C06"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4:00</w:t>
            </w:r>
          </w:p>
        </w:tc>
        <w:tc>
          <w:tcPr>
            <w:tcW w:w="1509" w:type="dxa"/>
            <w:vAlign w:val="center"/>
          </w:tcPr>
          <w:p w14:paraId="1C8D7B21"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10:00</w:t>
            </w:r>
          </w:p>
        </w:tc>
        <w:tc>
          <w:tcPr>
            <w:tcW w:w="1393" w:type="dxa"/>
            <w:vAlign w:val="center"/>
          </w:tcPr>
          <w:p w14:paraId="7AB95642" w14:textId="77777777" w:rsidR="00F207AD" w:rsidRPr="00F207AD" w:rsidRDefault="00F207AD" w:rsidP="00F207AD">
            <w:pPr>
              <w:widowControl w:val="0"/>
              <w:spacing w:after="0" w:line="240" w:lineRule="auto"/>
              <w:ind w:firstLine="0"/>
              <w:jc w:val="center"/>
              <w:rPr>
                <w:color w:val="auto"/>
                <w:szCs w:val="24"/>
                <w:lang w:bidi="mr-IN"/>
              </w:rPr>
            </w:pPr>
          </w:p>
        </w:tc>
        <w:tc>
          <w:tcPr>
            <w:tcW w:w="1376" w:type="dxa"/>
            <w:vAlign w:val="center"/>
          </w:tcPr>
          <w:p w14:paraId="332F27CD"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3316A6D6"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 водитель</w:t>
            </w:r>
          </w:p>
        </w:tc>
      </w:tr>
      <w:tr w:rsidR="00F207AD" w:rsidRPr="00F207AD" w14:paraId="0B35CB44" w14:textId="77777777" w:rsidTr="00F207AD">
        <w:tc>
          <w:tcPr>
            <w:tcW w:w="922" w:type="dxa"/>
            <w:vAlign w:val="center"/>
          </w:tcPr>
          <w:p w14:paraId="509F297D"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05077156"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10:00</w:t>
            </w:r>
          </w:p>
        </w:tc>
        <w:tc>
          <w:tcPr>
            <w:tcW w:w="1434" w:type="dxa"/>
            <w:vAlign w:val="center"/>
          </w:tcPr>
          <w:p w14:paraId="0993AA51"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4:00</w:t>
            </w:r>
          </w:p>
        </w:tc>
        <w:tc>
          <w:tcPr>
            <w:tcW w:w="1509" w:type="dxa"/>
            <w:vAlign w:val="center"/>
          </w:tcPr>
          <w:p w14:paraId="00F99024"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14:00</w:t>
            </w:r>
          </w:p>
        </w:tc>
        <w:tc>
          <w:tcPr>
            <w:tcW w:w="1393" w:type="dxa"/>
            <w:vAlign w:val="center"/>
          </w:tcPr>
          <w:p w14:paraId="011B56BA" w14:textId="77777777" w:rsidR="00F207AD" w:rsidRPr="00F207AD" w:rsidRDefault="00F207AD" w:rsidP="00F207AD">
            <w:pPr>
              <w:widowControl w:val="0"/>
              <w:spacing w:after="0" w:line="240" w:lineRule="auto"/>
              <w:ind w:firstLine="0"/>
              <w:jc w:val="center"/>
              <w:rPr>
                <w:color w:val="auto"/>
                <w:szCs w:val="24"/>
                <w:lang w:bidi="mr-IN"/>
              </w:rPr>
            </w:pPr>
          </w:p>
        </w:tc>
        <w:tc>
          <w:tcPr>
            <w:tcW w:w="1376" w:type="dxa"/>
            <w:vAlign w:val="center"/>
          </w:tcPr>
          <w:p w14:paraId="10DAC00B"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330613E3"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 водитель</w:t>
            </w:r>
          </w:p>
        </w:tc>
      </w:tr>
      <w:tr w:rsidR="00F207AD" w:rsidRPr="00F207AD" w14:paraId="70FC9BB8" w14:textId="77777777" w:rsidTr="00F207AD">
        <w:tc>
          <w:tcPr>
            <w:tcW w:w="922" w:type="dxa"/>
            <w:vAlign w:val="center"/>
          </w:tcPr>
          <w:p w14:paraId="29C398BA"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4FC6EF6C"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14:00</w:t>
            </w:r>
          </w:p>
        </w:tc>
        <w:tc>
          <w:tcPr>
            <w:tcW w:w="1434" w:type="dxa"/>
            <w:vAlign w:val="center"/>
          </w:tcPr>
          <w:p w14:paraId="1DDBEE3F"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4:00</w:t>
            </w:r>
          </w:p>
        </w:tc>
        <w:tc>
          <w:tcPr>
            <w:tcW w:w="1509" w:type="dxa"/>
            <w:vAlign w:val="center"/>
          </w:tcPr>
          <w:p w14:paraId="194FA72E"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18:00</w:t>
            </w:r>
          </w:p>
        </w:tc>
        <w:tc>
          <w:tcPr>
            <w:tcW w:w="1393" w:type="dxa"/>
            <w:vAlign w:val="center"/>
          </w:tcPr>
          <w:p w14:paraId="1FCD3D58" w14:textId="77777777" w:rsidR="00F207AD" w:rsidRPr="00F207AD" w:rsidRDefault="00F207AD" w:rsidP="00F207AD">
            <w:pPr>
              <w:widowControl w:val="0"/>
              <w:spacing w:after="0" w:line="240" w:lineRule="auto"/>
              <w:ind w:firstLine="0"/>
              <w:jc w:val="center"/>
              <w:rPr>
                <w:color w:val="auto"/>
                <w:szCs w:val="24"/>
                <w:lang w:bidi="mr-IN"/>
              </w:rPr>
            </w:pPr>
          </w:p>
        </w:tc>
        <w:tc>
          <w:tcPr>
            <w:tcW w:w="1376" w:type="dxa"/>
            <w:vAlign w:val="center"/>
          </w:tcPr>
          <w:p w14:paraId="1FB72433"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4FF47A17"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 водитель</w:t>
            </w:r>
          </w:p>
        </w:tc>
      </w:tr>
      <w:tr w:rsidR="00F207AD" w:rsidRPr="00F207AD" w14:paraId="06E192B3" w14:textId="77777777" w:rsidTr="00F207AD">
        <w:tc>
          <w:tcPr>
            <w:tcW w:w="922" w:type="dxa"/>
            <w:vAlign w:val="center"/>
          </w:tcPr>
          <w:p w14:paraId="25EEDA1B"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573205D0"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18:00</w:t>
            </w:r>
          </w:p>
        </w:tc>
        <w:tc>
          <w:tcPr>
            <w:tcW w:w="1434" w:type="dxa"/>
            <w:vAlign w:val="center"/>
          </w:tcPr>
          <w:p w14:paraId="3515EBC2"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4:00</w:t>
            </w:r>
          </w:p>
        </w:tc>
        <w:tc>
          <w:tcPr>
            <w:tcW w:w="1509" w:type="dxa"/>
            <w:vAlign w:val="center"/>
          </w:tcPr>
          <w:p w14:paraId="25023A3C"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22:00</w:t>
            </w:r>
          </w:p>
        </w:tc>
        <w:tc>
          <w:tcPr>
            <w:tcW w:w="1393" w:type="dxa"/>
            <w:vAlign w:val="center"/>
          </w:tcPr>
          <w:p w14:paraId="6180D195" w14:textId="77777777" w:rsidR="00F207AD" w:rsidRPr="00F207AD" w:rsidRDefault="00F207AD" w:rsidP="00F207AD">
            <w:pPr>
              <w:widowControl w:val="0"/>
              <w:spacing w:after="0" w:line="240" w:lineRule="auto"/>
              <w:ind w:firstLine="0"/>
              <w:jc w:val="center"/>
              <w:rPr>
                <w:color w:val="auto"/>
                <w:szCs w:val="24"/>
                <w:lang w:bidi="mr-IN"/>
              </w:rPr>
            </w:pPr>
          </w:p>
        </w:tc>
        <w:tc>
          <w:tcPr>
            <w:tcW w:w="1376" w:type="dxa"/>
            <w:vAlign w:val="center"/>
          </w:tcPr>
          <w:p w14:paraId="25F52D67"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49DB8DF3"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 водитель</w:t>
            </w:r>
          </w:p>
        </w:tc>
      </w:tr>
      <w:tr w:rsidR="00F207AD" w:rsidRPr="00F207AD" w14:paraId="69EBFDCA" w14:textId="77777777" w:rsidTr="00F207AD">
        <w:tc>
          <w:tcPr>
            <w:tcW w:w="922" w:type="dxa"/>
            <w:vAlign w:val="center"/>
          </w:tcPr>
          <w:p w14:paraId="16C59454"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2.06</w:t>
            </w:r>
          </w:p>
        </w:tc>
        <w:tc>
          <w:tcPr>
            <w:tcW w:w="1384" w:type="dxa"/>
            <w:vAlign w:val="center"/>
          </w:tcPr>
          <w:p w14:paraId="34D80FF1"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22:00</w:t>
            </w:r>
          </w:p>
        </w:tc>
        <w:tc>
          <w:tcPr>
            <w:tcW w:w="1434" w:type="dxa"/>
            <w:vAlign w:val="center"/>
          </w:tcPr>
          <w:p w14:paraId="5FE85795"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4:00</w:t>
            </w:r>
          </w:p>
        </w:tc>
        <w:tc>
          <w:tcPr>
            <w:tcW w:w="1509" w:type="dxa"/>
            <w:vAlign w:val="center"/>
          </w:tcPr>
          <w:p w14:paraId="6F74D075"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2:00</w:t>
            </w:r>
          </w:p>
        </w:tc>
        <w:tc>
          <w:tcPr>
            <w:tcW w:w="1393" w:type="dxa"/>
            <w:vAlign w:val="center"/>
          </w:tcPr>
          <w:p w14:paraId="6F6E16D5"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12:00</w:t>
            </w:r>
          </w:p>
        </w:tc>
        <w:tc>
          <w:tcPr>
            <w:tcW w:w="1376" w:type="dxa"/>
            <w:vAlign w:val="center"/>
          </w:tcPr>
          <w:p w14:paraId="6D6ECCCE"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4EB3FC89"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 водитель</w:t>
            </w:r>
          </w:p>
        </w:tc>
      </w:tr>
      <w:tr w:rsidR="00F207AD" w:rsidRPr="00F207AD" w14:paraId="2984B7DE" w14:textId="77777777" w:rsidTr="00F207AD">
        <w:tc>
          <w:tcPr>
            <w:tcW w:w="922" w:type="dxa"/>
            <w:vAlign w:val="center"/>
          </w:tcPr>
          <w:p w14:paraId="1D742F69"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0D4BA0BF"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14:00</w:t>
            </w:r>
          </w:p>
        </w:tc>
        <w:tc>
          <w:tcPr>
            <w:tcW w:w="1434" w:type="dxa"/>
            <w:vAlign w:val="center"/>
          </w:tcPr>
          <w:p w14:paraId="29626B72"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4:00</w:t>
            </w:r>
          </w:p>
        </w:tc>
        <w:tc>
          <w:tcPr>
            <w:tcW w:w="1509" w:type="dxa"/>
            <w:vAlign w:val="center"/>
          </w:tcPr>
          <w:p w14:paraId="3FC0C6C3"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18:00</w:t>
            </w:r>
          </w:p>
        </w:tc>
        <w:tc>
          <w:tcPr>
            <w:tcW w:w="1393" w:type="dxa"/>
            <w:vAlign w:val="center"/>
          </w:tcPr>
          <w:p w14:paraId="6195F237" w14:textId="77777777" w:rsidR="00F207AD" w:rsidRPr="00F207AD" w:rsidRDefault="00F207AD" w:rsidP="00F207AD">
            <w:pPr>
              <w:widowControl w:val="0"/>
              <w:spacing w:after="0" w:line="240" w:lineRule="auto"/>
              <w:ind w:firstLine="0"/>
              <w:jc w:val="center"/>
              <w:rPr>
                <w:color w:val="auto"/>
                <w:szCs w:val="24"/>
                <w:lang w:bidi="mr-IN"/>
              </w:rPr>
            </w:pPr>
          </w:p>
        </w:tc>
        <w:tc>
          <w:tcPr>
            <w:tcW w:w="1376" w:type="dxa"/>
            <w:vAlign w:val="center"/>
          </w:tcPr>
          <w:p w14:paraId="507A1DD8"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77D7B697"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 водитель</w:t>
            </w:r>
          </w:p>
        </w:tc>
      </w:tr>
      <w:tr w:rsidR="00F207AD" w:rsidRPr="00F207AD" w14:paraId="77CCEC8E" w14:textId="77777777" w:rsidTr="00F207AD">
        <w:tc>
          <w:tcPr>
            <w:tcW w:w="922" w:type="dxa"/>
            <w:vAlign w:val="center"/>
          </w:tcPr>
          <w:p w14:paraId="638E809C"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6CE8CD04"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18:00</w:t>
            </w:r>
          </w:p>
        </w:tc>
        <w:tc>
          <w:tcPr>
            <w:tcW w:w="1434" w:type="dxa"/>
            <w:vAlign w:val="center"/>
          </w:tcPr>
          <w:p w14:paraId="3A0E0552"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4:00</w:t>
            </w:r>
          </w:p>
        </w:tc>
        <w:tc>
          <w:tcPr>
            <w:tcW w:w="1509" w:type="dxa"/>
            <w:vAlign w:val="center"/>
          </w:tcPr>
          <w:p w14:paraId="46EEDFCC"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22:00</w:t>
            </w:r>
          </w:p>
        </w:tc>
        <w:tc>
          <w:tcPr>
            <w:tcW w:w="1393" w:type="dxa"/>
            <w:vAlign w:val="center"/>
          </w:tcPr>
          <w:p w14:paraId="550C7A1D" w14:textId="77777777" w:rsidR="00F207AD" w:rsidRPr="00F207AD" w:rsidRDefault="00F207AD" w:rsidP="00F207AD">
            <w:pPr>
              <w:widowControl w:val="0"/>
              <w:spacing w:after="0" w:line="240" w:lineRule="auto"/>
              <w:ind w:firstLine="0"/>
              <w:jc w:val="center"/>
              <w:rPr>
                <w:color w:val="auto"/>
                <w:szCs w:val="24"/>
                <w:lang w:bidi="mr-IN"/>
              </w:rPr>
            </w:pPr>
          </w:p>
        </w:tc>
        <w:tc>
          <w:tcPr>
            <w:tcW w:w="1376" w:type="dxa"/>
            <w:vAlign w:val="center"/>
          </w:tcPr>
          <w:p w14:paraId="5AB57EAE"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7FC9B25F"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 водитель</w:t>
            </w:r>
          </w:p>
        </w:tc>
      </w:tr>
      <w:tr w:rsidR="00F207AD" w:rsidRPr="00F207AD" w14:paraId="3CF00707" w14:textId="77777777" w:rsidTr="00F207AD">
        <w:tc>
          <w:tcPr>
            <w:tcW w:w="922" w:type="dxa"/>
            <w:vAlign w:val="center"/>
          </w:tcPr>
          <w:p w14:paraId="0B9C0225"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3.06</w:t>
            </w:r>
          </w:p>
        </w:tc>
        <w:tc>
          <w:tcPr>
            <w:tcW w:w="1384" w:type="dxa"/>
            <w:vAlign w:val="center"/>
          </w:tcPr>
          <w:p w14:paraId="7B0AF0F9"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22:00</w:t>
            </w:r>
          </w:p>
        </w:tc>
        <w:tc>
          <w:tcPr>
            <w:tcW w:w="1434" w:type="dxa"/>
            <w:vAlign w:val="center"/>
          </w:tcPr>
          <w:p w14:paraId="6DCB6EC0"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4:30</w:t>
            </w:r>
          </w:p>
        </w:tc>
        <w:tc>
          <w:tcPr>
            <w:tcW w:w="1509" w:type="dxa"/>
            <w:vAlign w:val="center"/>
          </w:tcPr>
          <w:p w14:paraId="3064A3FA"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1:30</w:t>
            </w:r>
          </w:p>
        </w:tc>
        <w:tc>
          <w:tcPr>
            <w:tcW w:w="1393" w:type="dxa"/>
            <w:vAlign w:val="center"/>
          </w:tcPr>
          <w:p w14:paraId="1FF37AC6" w14:textId="77777777" w:rsidR="00F207AD" w:rsidRPr="00F207AD" w:rsidRDefault="00F207AD" w:rsidP="00F207AD">
            <w:pPr>
              <w:widowControl w:val="0"/>
              <w:spacing w:after="0" w:line="240" w:lineRule="auto"/>
              <w:ind w:firstLine="0"/>
              <w:jc w:val="center"/>
              <w:rPr>
                <w:color w:val="auto"/>
                <w:szCs w:val="24"/>
                <w:lang w:bidi="mr-IN"/>
              </w:rPr>
            </w:pPr>
          </w:p>
        </w:tc>
        <w:tc>
          <w:tcPr>
            <w:tcW w:w="1376" w:type="dxa"/>
            <w:vAlign w:val="center"/>
          </w:tcPr>
          <w:p w14:paraId="5AB9C64F"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23F9B060"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 водитель</w:t>
            </w:r>
          </w:p>
        </w:tc>
      </w:tr>
      <w:tr w:rsidR="00F207AD" w:rsidRPr="00F207AD" w14:paraId="3CE8C748" w14:textId="77777777" w:rsidTr="00F207AD">
        <w:tc>
          <w:tcPr>
            <w:tcW w:w="922" w:type="dxa"/>
            <w:vAlign w:val="center"/>
          </w:tcPr>
          <w:p w14:paraId="5F4A5B34"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4299B48E"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2:30</w:t>
            </w:r>
          </w:p>
        </w:tc>
        <w:tc>
          <w:tcPr>
            <w:tcW w:w="1434" w:type="dxa"/>
            <w:vAlign w:val="center"/>
          </w:tcPr>
          <w:p w14:paraId="1DB07D2F"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4:25</w:t>
            </w:r>
          </w:p>
        </w:tc>
        <w:tc>
          <w:tcPr>
            <w:tcW w:w="1509" w:type="dxa"/>
            <w:vAlign w:val="center"/>
          </w:tcPr>
          <w:p w14:paraId="16BF4680"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6:55</w:t>
            </w:r>
          </w:p>
        </w:tc>
        <w:tc>
          <w:tcPr>
            <w:tcW w:w="1393" w:type="dxa"/>
            <w:vAlign w:val="center"/>
          </w:tcPr>
          <w:p w14:paraId="4300487C"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1:05</w:t>
            </w:r>
          </w:p>
        </w:tc>
        <w:tc>
          <w:tcPr>
            <w:tcW w:w="1376" w:type="dxa"/>
            <w:vAlign w:val="center"/>
          </w:tcPr>
          <w:p w14:paraId="7CE9886C"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Погрузка</w:t>
            </w:r>
            <w:r w:rsidRPr="00F207AD">
              <w:rPr>
                <w:rFonts w:ascii="Liberation Mono" w:hAnsi="Liberation Mono" w:cs="Liberation Mono"/>
                <w:color w:val="auto"/>
                <w:szCs w:val="24"/>
                <w:shd w:val="clear" w:color="auto" w:fill="FFFFFF"/>
                <w:lang w:eastAsia="zh-CN" w:bidi="hi-IN"/>
              </w:rPr>
              <w:t xml:space="preserve"> Weener</w:t>
            </w:r>
          </w:p>
        </w:tc>
        <w:tc>
          <w:tcPr>
            <w:tcW w:w="1552" w:type="dxa"/>
            <w:vAlign w:val="center"/>
          </w:tcPr>
          <w:p w14:paraId="26238D19"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 водитель</w:t>
            </w:r>
          </w:p>
        </w:tc>
      </w:tr>
      <w:tr w:rsidR="00F207AD" w:rsidRPr="00F207AD" w14:paraId="391A728E" w14:textId="77777777" w:rsidTr="00F207AD">
        <w:tc>
          <w:tcPr>
            <w:tcW w:w="922" w:type="dxa"/>
            <w:vAlign w:val="center"/>
          </w:tcPr>
          <w:p w14:paraId="4931EEC5"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1BA1DEB3"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8:00</w:t>
            </w:r>
          </w:p>
        </w:tc>
        <w:tc>
          <w:tcPr>
            <w:tcW w:w="1434" w:type="dxa"/>
            <w:vAlign w:val="center"/>
          </w:tcPr>
          <w:p w14:paraId="2BE9386B"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4:00</w:t>
            </w:r>
          </w:p>
        </w:tc>
        <w:tc>
          <w:tcPr>
            <w:tcW w:w="1509" w:type="dxa"/>
            <w:vAlign w:val="center"/>
          </w:tcPr>
          <w:p w14:paraId="2D262DF9"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12:00</w:t>
            </w:r>
          </w:p>
        </w:tc>
        <w:tc>
          <w:tcPr>
            <w:tcW w:w="1393" w:type="dxa"/>
            <w:vAlign w:val="center"/>
          </w:tcPr>
          <w:p w14:paraId="2CBE7FC7"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12:00</w:t>
            </w:r>
          </w:p>
        </w:tc>
        <w:tc>
          <w:tcPr>
            <w:tcW w:w="1376" w:type="dxa"/>
            <w:vAlign w:val="center"/>
          </w:tcPr>
          <w:p w14:paraId="2338B25D"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511F4EAF"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 водитель</w:t>
            </w:r>
          </w:p>
        </w:tc>
      </w:tr>
      <w:tr w:rsidR="00F207AD" w:rsidRPr="00F207AD" w14:paraId="046AAEAD" w14:textId="77777777" w:rsidTr="00F207AD">
        <w:tc>
          <w:tcPr>
            <w:tcW w:w="922" w:type="dxa"/>
            <w:vAlign w:val="center"/>
          </w:tcPr>
          <w:p w14:paraId="46A98967"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4.06</w:t>
            </w:r>
          </w:p>
        </w:tc>
        <w:tc>
          <w:tcPr>
            <w:tcW w:w="1384" w:type="dxa"/>
            <w:vAlign w:val="center"/>
          </w:tcPr>
          <w:p w14:paraId="710909C2"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24:00</w:t>
            </w:r>
          </w:p>
        </w:tc>
        <w:tc>
          <w:tcPr>
            <w:tcW w:w="1434" w:type="dxa"/>
            <w:vAlign w:val="center"/>
          </w:tcPr>
          <w:p w14:paraId="02C85369"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4:00</w:t>
            </w:r>
          </w:p>
        </w:tc>
        <w:tc>
          <w:tcPr>
            <w:tcW w:w="1509" w:type="dxa"/>
            <w:vAlign w:val="center"/>
          </w:tcPr>
          <w:p w14:paraId="5A34A767"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4:00</w:t>
            </w:r>
          </w:p>
        </w:tc>
        <w:tc>
          <w:tcPr>
            <w:tcW w:w="1393" w:type="dxa"/>
            <w:vAlign w:val="center"/>
          </w:tcPr>
          <w:p w14:paraId="31070678" w14:textId="77777777" w:rsidR="00F207AD" w:rsidRPr="00F207AD" w:rsidRDefault="00F207AD" w:rsidP="00F207AD">
            <w:pPr>
              <w:widowControl w:val="0"/>
              <w:spacing w:after="0" w:line="240" w:lineRule="auto"/>
              <w:ind w:firstLine="0"/>
              <w:jc w:val="center"/>
              <w:rPr>
                <w:color w:val="auto"/>
                <w:szCs w:val="24"/>
                <w:lang w:bidi="mr-IN"/>
              </w:rPr>
            </w:pPr>
          </w:p>
        </w:tc>
        <w:tc>
          <w:tcPr>
            <w:tcW w:w="1376" w:type="dxa"/>
            <w:vAlign w:val="center"/>
          </w:tcPr>
          <w:p w14:paraId="758FF139"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2E260A6C"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 водитель</w:t>
            </w:r>
          </w:p>
        </w:tc>
      </w:tr>
      <w:tr w:rsidR="00F207AD" w:rsidRPr="00F207AD" w14:paraId="0D81598B" w14:textId="77777777" w:rsidTr="00F207AD">
        <w:tc>
          <w:tcPr>
            <w:tcW w:w="922" w:type="dxa"/>
            <w:vAlign w:val="center"/>
          </w:tcPr>
          <w:p w14:paraId="0BBBC35F"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3D42C08B"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4:00</w:t>
            </w:r>
          </w:p>
        </w:tc>
        <w:tc>
          <w:tcPr>
            <w:tcW w:w="1434" w:type="dxa"/>
            <w:vAlign w:val="center"/>
          </w:tcPr>
          <w:p w14:paraId="44E174B4"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2:42</w:t>
            </w:r>
          </w:p>
        </w:tc>
        <w:tc>
          <w:tcPr>
            <w:tcW w:w="1509" w:type="dxa"/>
            <w:vAlign w:val="center"/>
          </w:tcPr>
          <w:p w14:paraId="1846FFED"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6:42</w:t>
            </w:r>
          </w:p>
        </w:tc>
        <w:tc>
          <w:tcPr>
            <w:tcW w:w="1393" w:type="dxa"/>
            <w:vAlign w:val="center"/>
          </w:tcPr>
          <w:p w14:paraId="76D4D51A"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1:15</w:t>
            </w:r>
          </w:p>
        </w:tc>
        <w:tc>
          <w:tcPr>
            <w:tcW w:w="1376" w:type="dxa"/>
            <w:vAlign w:val="center"/>
          </w:tcPr>
          <w:p w14:paraId="5E003483" w14:textId="77777777" w:rsidR="00F207AD" w:rsidRPr="00F207AD" w:rsidRDefault="00F207AD" w:rsidP="00F207AD">
            <w:pPr>
              <w:widowControl w:val="0"/>
              <w:spacing w:after="0" w:line="240" w:lineRule="auto"/>
              <w:ind w:firstLine="0"/>
              <w:jc w:val="center"/>
              <w:rPr>
                <w:color w:val="auto"/>
                <w:szCs w:val="24"/>
                <w:lang w:bidi="mr-IN"/>
              </w:rPr>
            </w:pPr>
            <w:r w:rsidRPr="00F207AD">
              <w:rPr>
                <w:rFonts w:ascii="Liberation Mono" w:hAnsi="Liberation Mono" w:cs="Liberation Mono"/>
                <w:color w:val="auto"/>
                <w:szCs w:val="24"/>
                <w:shd w:val="clear" w:color="auto" w:fill="FFFFFF"/>
                <w:lang w:eastAsia="zh-CN" w:bidi="hi-IN"/>
              </w:rPr>
              <w:t>Погрузка Sprowston</w:t>
            </w:r>
          </w:p>
        </w:tc>
        <w:tc>
          <w:tcPr>
            <w:tcW w:w="1552" w:type="dxa"/>
            <w:vAlign w:val="center"/>
          </w:tcPr>
          <w:p w14:paraId="48EB7F59"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 водитель</w:t>
            </w:r>
          </w:p>
        </w:tc>
      </w:tr>
      <w:tr w:rsidR="00F207AD" w:rsidRPr="00F207AD" w14:paraId="66525747" w14:textId="77777777" w:rsidTr="00F207AD">
        <w:tc>
          <w:tcPr>
            <w:tcW w:w="922" w:type="dxa"/>
            <w:vAlign w:val="center"/>
          </w:tcPr>
          <w:p w14:paraId="3654E5AA"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71FB7F20"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8:00</w:t>
            </w:r>
          </w:p>
        </w:tc>
        <w:tc>
          <w:tcPr>
            <w:tcW w:w="1434" w:type="dxa"/>
            <w:vAlign w:val="center"/>
          </w:tcPr>
          <w:p w14:paraId="5848DCB2"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4:00</w:t>
            </w:r>
          </w:p>
        </w:tc>
        <w:tc>
          <w:tcPr>
            <w:tcW w:w="1509" w:type="dxa"/>
            <w:vAlign w:val="center"/>
          </w:tcPr>
          <w:p w14:paraId="7E476C0E"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12:00</w:t>
            </w:r>
          </w:p>
        </w:tc>
        <w:tc>
          <w:tcPr>
            <w:tcW w:w="1393" w:type="dxa"/>
            <w:vAlign w:val="center"/>
          </w:tcPr>
          <w:p w14:paraId="15095BA9" w14:textId="77777777" w:rsidR="00F207AD" w:rsidRPr="00F207AD" w:rsidRDefault="00F207AD" w:rsidP="00F207AD">
            <w:pPr>
              <w:widowControl w:val="0"/>
              <w:spacing w:after="0" w:line="240" w:lineRule="auto"/>
              <w:ind w:firstLine="0"/>
              <w:jc w:val="center"/>
              <w:rPr>
                <w:color w:val="auto"/>
                <w:szCs w:val="24"/>
                <w:lang w:bidi="mr-IN"/>
              </w:rPr>
            </w:pPr>
          </w:p>
        </w:tc>
        <w:tc>
          <w:tcPr>
            <w:tcW w:w="1376" w:type="dxa"/>
            <w:vAlign w:val="center"/>
          </w:tcPr>
          <w:p w14:paraId="230E1E90"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6FB74EAE"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 водитель</w:t>
            </w:r>
          </w:p>
        </w:tc>
      </w:tr>
      <w:tr w:rsidR="00F207AD" w:rsidRPr="00F207AD" w14:paraId="1689C94F" w14:textId="77777777" w:rsidTr="00F207AD">
        <w:tc>
          <w:tcPr>
            <w:tcW w:w="922" w:type="dxa"/>
            <w:vAlign w:val="center"/>
          </w:tcPr>
          <w:p w14:paraId="7FEB388C"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7DE5596D"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12:00</w:t>
            </w:r>
          </w:p>
        </w:tc>
        <w:tc>
          <w:tcPr>
            <w:tcW w:w="1434" w:type="dxa"/>
            <w:vAlign w:val="center"/>
          </w:tcPr>
          <w:p w14:paraId="62A4B37D"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4:00</w:t>
            </w:r>
          </w:p>
        </w:tc>
        <w:tc>
          <w:tcPr>
            <w:tcW w:w="1509" w:type="dxa"/>
            <w:vAlign w:val="center"/>
          </w:tcPr>
          <w:p w14:paraId="6386BD37"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16:00</w:t>
            </w:r>
          </w:p>
        </w:tc>
        <w:tc>
          <w:tcPr>
            <w:tcW w:w="1393" w:type="dxa"/>
            <w:vAlign w:val="center"/>
          </w:tcPr>
          <w:p w14:paraId="4315DC05" w14:textId="77777777" w:rsidR="00F207AD" w:rsidRPr="00F207AD" w:rsidRDefault="00F207AD" w:rsidP="00F207AD">
            <w:pPr>
              <w:widowControl w:val="0"/>
              <w:spacing w:after="0" w:line="240" w:lineRule="auto"/>
              <w:ind w:firstLine="0"/>
              <w:jc w:val="center"/>
              <w:rPr>
                <w:color w:val="auto"/>
                <w:szCs w:val="24"/>
                <w:lang w:bidi="mr-IN"/>
              </w:rPr>
            </w:pPr>
          </w:p>
        </w:tc>
        <w:tc>
          <w:tcPr>
            <w:tcW w:w="1376" w:type="dxa"/>
            <w:vAlign w:val="center"/>
          </w:tcPr>
          <w:p w14:paraId="38A67B04"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65CA2211"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 водитель</w:t>
            </w:r>
          </w:p>
        </w:tc>
      </w:tr>
      <w:tr w:rsidR="00F207AD" w:rsidRPr="00F207AD" w14:paraId="626545D0" w14:textId="77777777" w:rsidTr="00F207AD">
        <w:tc>
          <w:tcPr>
            <w:tcW w:w="922" w:type="dxa"/>
            <w:vAlign w:val="center"/>
          </w:tcPr>
          <w:p w14:paraId="3EFC9B17"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7BD68E74"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16:00</w:t>
            </w:r>
          </w:p>
        </w:tc>
        <w:tc>
          <w:tcPr>
            <w:tcW w:w="1434" w:type="dxa"/>
            <w:vAlign w:val="center"/>
          </w:tcPr>
          <w:p w14:paraId="7123F4D2"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4:00</w:t>
            </w:r>
          </w:p>
        </w:tc>
        <w:tc>
          <w:tcPr>
            <w:tcW w:w="1509" w:type="dxa"/>
            <w:vAlign w:val="center"/>
          </w:tcPr>
          <w:p w14:paraId="0B73FFB9"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20:00</w:t>
            </w:r>
          </w:p>
        </w:tc>
        <w:tc>
          <w:tcPr>
            <w:tcW w:w="1393" w:type="dxa"/>
            <w:vAlign w:val="center"/>
          </w:tcPr>
          <w:p w14:paraId="7C26112E"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12:00</w:t>
            </w:r>
          </w:p>
        </w:tc>
        <w:tc>
          <w:tcPr>
            <w:tcW w:w="1376" w:type="dxa"/>
            <w:vAlign w:val="center"/>
          </w:tcPr>
          <w:p w14:paraId="5B6DFBA9"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255C563E"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 водитель</w:t>
            </w:r>
          </w:p>
        </w:tc>
      </w:tr>
      <w:tr w:rsidR="00F207AD" w:rsidRPr="00F207AD" w14:paraId="1477B859" w14:textId="77777777" w:rsidTr="00F207AD">
        <w:tc>
          <w:tcPr>
            <w:tcW w:w="922" w:type="dxa"/>
            <w:vAlign w:val="center"/>
          </w:tcPr>
          <w:p w14:paraId="62342CBA"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5.06</w:t>
            </w:r>
          </w:p>
        </w:tc>
        <w:tc>
          <w:tcPr>
            <w:tcW w:w="1384" w:type="dxa"/>
            <w:vAlign w:val="center"/>
          </w:tcPr>
          <w:p w14:paraId="06A4D88E"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8:00</w:t>
            </w:r>
          </w:p>
        </w:tc>
        <w:tc>
          <w:tcPr>
            <w:tcW w:w="1434" w:type="dxa"/>
            <w:vAlign w:val="center"/>
          </w:tcPr>
          <w:p w14:paraId="7D147229"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3:30</w:t>
            </w:r>
          </w:p>
        </w:tc>
        <w:tc>
          <w:tcPr>
            <w:tcW w:w="1509" w:type="dxa"/>
            <w:vAlign w:val="center"/>
          </w:tcPr>
          <w:p w14:paraId="146C800A"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11:30</w:t>
            </w:r>
          </w:p>
        </w:tc>
        <w:tc>
          <w:tcPr>
            <w:tcW w:w="1393" w:type="dxa"/>
            <w:vAlign w:val="center"/>
          </w:tcPr>
          <w:p w14:paraId="2178BDE7"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1:00</w:t>
            </w:r>
          </w:p>
        </w:tc>
        <w:tc>
          <w:tcPr>
            <w:tcW w:w="1376" w:type="dxa"/>
            <w:vAlign w:val="center"/>
          </w:tcPr>
          <w:p w14:paraId="3019F839"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 xml:space="preserve">Погрузка </w:t>
            </w:r>
            <w:r w:rsidRPr="00F207AD">
              <w:rPr>
                <w:rFonts w:ascii="Liberation Mono" w:hAnsi="Liberation Mono" w:cs="Liberation Mono"/>
                <w:color w:val="auto"/>
                <w:szCs w:val="24"/>
                <w:shd w:val="clear" w:color="auto" w:fill="FFFFFF"/>
                <w:lang w:eastAsia="zh-CN" w:bidi="hi-IN"/>
              </w:rPr>
              <w:t>Mosel</w:t>
            </w:r>
          </w:p>
        </w:tc>
        <w:tc>
          <w:tcPr>
            <w:tcW w:w="1552" w:type="dxa"/>
            <w:vAlign w:val="center"/>
          </w:tcPr>
          <w:p w14:paraId="6F546A1C"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 водитель</w:t>
            </w:r>
          </w:p>
        </w:tc>
      </w:tr>
      <w:tr w:rsidR="00F207AD" w:rsidRPr="00F207AD" w14:paraId="2E1FC816" w14:textId="77777777" w:rsidTr="00F207AD">
        <w:tc>
          <w:tcPr>
            <w:tcW w:w="922" w:type="dxa"/>
            <w:vAlign w:val="center"/>
          </w:tcPr>
          <w:p w14:paraId="4FE7F1B1"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102FF875"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12:30</w:t>
            </w:r>
          </w:p>
        </w:tc>
        <w:tc>
          <w:tcPr>
            <w:tcW w:w="1434" w:type="dxa"/>
            <w:vAlign w:val="center"/>
          </w:tcPr>
          <w:p w14:paraId="1B5B5C39"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4:00</w:t>
            </w:r>
          </w:p>
        </w:tc>
        <w:tc>
          <w:tcPr>
            <w:tcW w:w="1509" w:type="dxa"/>
            <w:vAlign w:val="center"/>
          </w:tcPr>
          <w:p w14:paraId="1AEDC7A2"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16:30</w:t>
            </w:r>
          </w:p>
        </w:tc>
        <w:tc>
          <w:tcPr>
            <w:tcW w:w="1393" w:type="dxa"/>
            <w:vAlign w:val="center"/>
          </w:tcPr>
          <w:p w14:paraId="2F104BEC" w14:textId="77777777" w:rsidR="00F207AD" w:rsidRPr="00F207AD" w:rsidRDefault="00F207AD" w:rsidP="00F207AD">
            <w:pPr>
              <w:widowControl w:val="0"/>
              <w:spacing w:after="0" w:line="240" w:lineRule="auto"/>
              <w:ind w:firstLine="0"/>
              <w:jc w:val="center"/>
              <w:rPr>
                <w:color w:val="auto"/>
                <w:szCs w:val="24"/>
                <w:lang w:bidi="mr-IN"/>
              </w:rPr>
            </w:pPr>
          </w:p>
        </w:tc>
        <w:tc>
          <w:tcPr>
            <w:tcW w:w="1376" w:type="dxa"/>
            <w:vAlign w:val="center"/>
          </w:tcPr>
          <w:p w14:paraId="1F3D6DCF"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12AA6635"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 водитель</w:t>
            </w:r>
          </w:p>
        </w:tc>
      </w:tr>
      <w:tr w:rsidR="00F207AD" w:rsidRPr="00F207AD" w14:paraId="1636C86A" w14:textId="77777777" w:rsidTr="00F207AD">
        <w:tc>
          <w:tcPr>
            <w:tcW w:w="922" w:type="dxa"/>
            <w:vAlign w:val="center"/>
          </w:tcPr>
          <w:p w14:paraId="144BBCC0"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3894D38A"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16:30</w:t>
            </w:r>
          </w:p>
        </w:tc>
        <w:tc>
          <w:tcPr>
            <w:tcW w:w="1434" w:type="dxa"/>
            <w:vAlign w:val="center"/>
          </w:tcPr>
          <w:p w14:paraId="40841B0B"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4:00</w:t>
            </w:r>
          </w:p>
        </w:tc>
        <w:tc>
          <w:tcPr>
            <w:tcW w:w="1509" w:type="dxa"/>
            <w:vAlign w:val="center"/>
          </w:tcPr>
          <w:p w14:paraId="270E3A88"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20:30</w:t>
            </w:r>
          </w:p>
        </w:tc>
        <w:tc>
          <w:tcPr>
            <w:tcW w:w="1393" w:type="dxa"/>
            <w:vAlign w:val="center"/>
          </w:tcPr>
          <w:p w14:paraId="67E83C76" w14:textId="77777777" w:rsidR="00F207AD" w:rsidRPr="00F207AD" w:rsidRDefault="00F207AD" w:rsidP="00F207AD">
            <w:pPr>
              <w:widowControl w:val="0"/>
              <w:spacing w:after="0" w:line="240" w:lineRule="auto"/>
              <w:ind w:firstLine="0"/>
              <w:jc w:val="center"/>
              <w:rPr>
                <w:color w:val="auto"/>
                <w:szCs w:val="24"/>
                <w:lang w:bidi="mr-IN"/>
              </w:rPr>
            </w:pPr>
          </w:p>
        </w:tc>
        <w:tc>
          <w:tcPr>
            <w:tcW w:w="1376" w:type="dxa"/>
            <w:vAlign w:val="center"/>
          </w:tcPr>
          <w:p w14:paraId="53645887"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4BA50ED4"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 водитель</w:t>
            </w:r>
          </w:p>
        </w:tc>
      </w:tr>
      <w:tr w:rsidR="00F207AD" w:rsidRPr="00F207AD" w14:paraId="4AEA5321" w14:textId="77777777" w:rsidTr="00F207AD">
        <w:tc>
          <w:tcPr>
            <w:tcW w:w="922" w:type="dxa"/>
            <w:vAlign w:val="center"/>
          </w:tcPr>
          <w:p w14:paraId="4EB3457A"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6.06</w:t>
            </w:r>
          </w:p>
        </w:tc>
        <w:tc>
          <w:tcPr>
            <w:tcW w:w="1384" w:type="dxa"/>
            <w:vAlign w:val="center"/>
          </w:tcPr>
          <w:p w14:paraId="4E7D3149"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20:30</w:t>
            </w:r>
          </w:p>
        </w:tc>
        <w:tc>
          <w:tcPr>
            <w:tcW w:w="1434" w:type="dxa"/>
            <w:vAlign w:val="center"/>
          </w:tcPr>
          <w:p w14:paraId="33D8A0CD"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4:00</w:t>
            </w:r>
          </w:p>
        </w:tc>
        <w:tc>
          <w:tcPr>
            <w:tcW w:w="1509" w:type="dxa"/>
            <w:vAlign w:val="center"/>
          </w:tcPr>
          <w:p w14:paraId="189DA5CD"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0:30</w:t>
            </w:r>
          </w:p>
        </w:tc>
        <w:tc>
          <w:tcPr>
            <w:tcW w:w="1393" w:type="dxa"/>
            <w:vAlign w:val="center"/>
          </w:tcPr>
          <w:p w14:paraId="72EE6E54" w14:textId="77777777" w:rsidR="00F207AD" w:rsidRPr="00F207AD" w:rsidRDefault="00F207AD" w:rsidP="00F207AD">
            <w:pPr>
              <w:widowControl w:val="0"/>
              <w:spacing w:after="0" w:line="240" w:lineRule="auto"/>
              <w:ind w:firstLine="0"/>
              <w:jc w:val="center"/>
              <w:rPr>
                <w:color w:val="auto"/>
                <w:szCs w:val="24"/>
                <w:lang w:bidi="mr-IN"/>
              </w:rPr>
            </w:pPr>
          </w:p>
        </w:tc>
        <w:tc>
          <w:tcPr>
            <w:tcW w:w="1376" w:type="dxa"/>
            <w:vAlign w:val="center"/>
          </w:tcPr>
          <w:p w14:paraId="400B89F2"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15B7E574"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 водитель</w:t>
            </w:r>
          </w:p>
        </w:tc>
      </w:tr>
      <w:tr w:rsidR="00F207AD" w:rsidRPr="00F207AD" w14:paraId="4A7E6607" w14:textId="77777777" w:rsidTr="00F207AD">
        <w:tc>
          <w:tcPr>
            <w:tcW w:w="922" w:type="dxa"/>
            <w:vAlign w:val="center"/>
          </w:tcPr>
          <w:p w14:paraId="1A83F77A"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53B9B8AB"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0:30</w:t>
            </w:r>
          </w:p>
        </w:tc>
        <w:tc>
          <w:tcPr>
            <w:tcW w:w="1434" w:type="dxa"/>
            <w:vAlign w:val="center"/>
          </w:tcPr>
          <w:p w14:paraId="16EE5E8D"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4:00</w:t>
            </w:r>
          </w:p>
        </w:tc>
        <w:tc>
          <w:tcPr>
            <w:tcW w:w="1509" w:type="dxa"/>
            <w:vAlign w:val="center"/>
          </w:tcPr>
          <w:p w14:paraId="51AE0650"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4:30</w:t>
            </w:r>
          </w:p>
        </w:tc>
        <w:tc>
          <w:tcPr>
            <w:tcW w:w="1393" w:type="dxa"/>
            <w:vAlign w:val="center"/>
          </w:tcPr>
          <w:p w14:paraId="1C3502A8" w14:textId="77777777" w:rsidR="00F207AD" w:rsidRPr="00F207AD" w:rsidRDefault="00F207AD" w:rsidP="00F207AD">
            <w:pPr>
              <w:widowControl w:val="0"/>
              <w:spacing w:after="0" w:line="240" w:lineRule="auto"/>
              <w:ind w:firstLine="0"/>
              <w:jc w:val="center"/>
              <w:rPr>
                <w:color w:val="auto"/>
                <w:szCs w:val="24"/>
                <w:lang w:bidi="mr-IN"/>
              </w:rPr>
            </w:pPr>
          </w:p>
        </w:tc>
        <w:tc>
          <w:tcPr>
            <w:tcW w:w="1376" w:type="dxa"/>
            <w:vAlign w:val="center"/>
          </w:tcPr>
          <w:p w14:paraId="38B3A778"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5F2C8886"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 водитель</w:t>
            </w:r>
          </w:p>
        </w:tc>
      </w:tr>
      <w:tr w:rsidR="00F207AD" w:rsidRPr="00F207AD" w14:paraId="42DA3638" w14:textId="77777777" w:rsidTr="00F207AD">
        <w:tc>
          <w:tcPr>
            <w:tcW w:w="922" w:type="dxa"/>
            <w:vAlign w:val="center"/>
          </w:tcPr>
          <w:p w14:paraId="6E1D0337"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6A114BAA"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16:30</w:t>
            </w:r>
          </w:p>
        </w:tc>
        <w:tc>
          <w:tcPr>
            <w:tcW w:w="1434" w:type="dxa"/>
            <w:vAlign w:val="center"/>
          </w:tcPr>
          <w:p w14:paraId="3490AE2C"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4:00</w:t>
            </w:r>
          </w:p>
        </w:tc>
        <w:tc>
          <w:tcPr>
            <w:tcW w:w="1509" w:type="dxa"/>
            <w:vAlign w:val="center"/>
          </w:tcPr>
          <w:p w14:paraId="2D7699AA"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20:30</w:t>
            </w:r>
          </w:p>
        </w:tc>
        <w:tc>
          <w:tcPr>
            <w:tcW w:w="1393" w:type="dxa"/>
            <w:vAlign w:val="center"/>
          </w:tcPr>
          <w:p w14:paraId="39F1D3C4" w14:textId="77777777" w:rsidR="00F207AD" w:rsidRPr="00F207AD" w:rsidRDefault="00F207AD" w:rsidP="00F207AD">
            <w:pPr>
              <w:widowControl w:val="0"/>
              <w:spacing w:after="0" w:line="240" w:lineRule="auto"/>
              <w:ind w:firstLine="0"/>
              <w:jc w:val="center"/>
              <w:rPr>
                <w:color w:val="auto"/>
                <w:szCs w:val="24"/>
                <w:lang w:bidi="mr-IN"/>
              </w:rPr>
            </w:pPr>
          </w:p>
        </w:tc>
        <w:tc>
          <w:tcPr>
            <w:tcW w:w="1376" w:type="dxa"/>
            <w:vAlign w:val="center"/>
          </w:tcPr>
          <w:p w14:paraId="0D55EB36"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342D2466"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 водитель</w:t>
            </w:r>
          </w:p>
        </w:tc>
      </w:tr>
      <w:tr w:rsidR="00F207AD" w:rsidRPr="00F207AD" w14:paraId="16DE95D7" w14:textId="77777777" w:rsidTr="00F207AD">
        <w:tc>
          <w:tcPr>
            <w:tcW w:w="922" w:type="dxa"/>
            <w:vAlign w:val="center"/>
          </w:tcPr>
          <w:p w14:paraId="485EE207"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7.06</w:t>
            </w:r>
          </w:p>
        </w:tc>
        <w:tc>
          <w:tcPr>
            <w:tcW w:w="1384" w:type="dxa"/>
            <w:vAlign w:val="center"/>
          </w:tcPr>
          <w:p w14:paraId="7B11FEA8"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20:30</w:t>
            </w:r>
          </w:p>
        </w:tc>
        <w:tc>
          <w:tcPr>
            <w:tcW w:w="1434" w:type="dxa"/>
            <w:vAlign w:val="center"/>
          </w:tcPr>
          <w:p w14:paraId="7C63643F"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4:00</w:t>
            </w:r>
          </w:p>
        </w:tc>
        <w:tc>
          <w:tcPr>
            <w:tcW w:w="1509" w:type="dxa"/>
            <w:vAlign w:val="center"/>
          </w:tcPr>
          <w:p w14:paraId="0C09B06A"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0:30</w:t>
            </w:r>
          </w:p>
        </w:tc>
        <w:tc>
          <w:tcPr>
            <w:tcW w:w="1393" w:type="dxa"/>
            <w:vAlign w:val="center"/>
          </w:tcPr>
          <w:p w14:paraId="6AC178CB" w14:textId="77777777" w:rsidR="00F207AD" w:rsidRPr="00F207AD" w:rsidRDefault="00F207AD" w:rsidP="00F207AD">
            <w:pPr>
              <w:widowControl w:val="0"/>
              <w:spacing w:after="0" w:line="240" w:lineRule="auto"/>
              <w:ind w:firstLine="0"/>
              <w:jc w:val="center"/>
              <w:rPr>
                <w:color w:val="auto"/>
                <w:szCs w:val="24"/>
                <w:lang w:bidi="mr-IN"/>
              </w:rPr>
            </w:pPr>
          </w:p>
        </w:tc>
        <w:tc>
          <w:tcPr>
            <w:tcW w:w="1376" w:type="dxa"/>
            <w:vAlign w:val="center"/>
          </w:tcPr>
          <w:p w14:paraId="1B43FCFC"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1A4CFEFB"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 водитель</w:t>
            </w:r>
          </w:p>
        </w:tc>
      </w:tr>
      <w:tr w:rsidR="00F207AD" w:rsidRPr="00F207AD" w14:paraId="7BB5C2D1" w14:textId="77777777" w:rsidTr="00F207AD">
        <w:tc>
          <w:tcPr>
            <w:tcW w:w="922" w:type="dxa"/>
            <w:vAlign w:val="center"/>
          </w:tcPr>
          <w:p w14:paraId="7427047C"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17E40FC5"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0:30</w:t>
            </w:r>
          </w:p>
        </w:tc>
        <w:tc>
          <w:tcPr>
            <w:tcW w:w="1434" w:type="dxa"/>
            <w:vAlign w:val="center"/>
          </w:tcPr>
          <w:p w14:paraId="233DC2D3"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4:30</w:t>
            </w:r>
          </w:p>
        </w:tc>
        <w:tc>
          <w:tcPr>
            <w:tcW w:w="1509" w:type="dxa"/>
            <w:vAlign w:val="center"/>
          </w:tcPr>
          <w:p w14:paraId="1367CC5B"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5:00</w:t>
            </w:r>
          </w:p>
        </w:tc>
        <w:tc>
          <w:tcPr>
            <w:tcW w:w="1393" w:type="dxa"/>
            <w:vAlign w:val="center"/>
          </w:tcPr>
          <w:p w14:paraId="10177F47" w14:textId="77777777" w:rsidR="00F207AD" w:rsidRPr="00F207AD" w:rsidRDefault="00F207AD" w:rsidP="00F207AD">
            <w:pPr>
              <w:widowControl w:val="0"/>
              <w:spacing w:after="0" w:line="240" w:lineRule="auto"/>
              <w:ind w:firstLine="0"/>
              <w:jc w:val="center"/>
              <w:rPr>
                <w:color w:val="auto"/>
                <w:szCs w:val="24"/>
                <w:lang w:bidi="mr-IN"/>
              </w:rPr>
            </w:pPr>
          </w:p>
        </w:tc>
        <w:tc>
          <w:tcPr>
            <w:tcW w:w="1376" w:type="dxa"/>
            <w:vAlign w:val="center"/>
          </w:tcPr>
          <w:p w14:paraId="707A6D74"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23C5F0DB"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 водитель</w:t>
            </w:r>
          </w:p>
        </w:tc>
      </w:tr>
      <w:tr w:rsidR="00F207AD" w:rsidRPr="00F207AD" w14:paraId="0C20E233" w14:textId="77777777" w:rsidTr="00F207AD">
        <w:tc>
          <w:tcPr>
            <w:tcW w:w="922" w:type="dxa"/>
            <w:vAlign w:val="center"/>
          </w:tcPr>
          <w:p w14:paraId="06FFD426"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1F7A71F9"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5:00</w:t>
            </w:r>
          </w:p>
        </w:tc>
        <w:tc>
          <w:tcPr>
            <w:tcW w:w="1434" w:type="dxa"/>
            <w:vAlign w:val="center"/>
          </w:tcPr>
          <w:p w14:paraId="377331D4"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4:30</w:t>
            </w:r>
          </w:p>
        </w:tc>
        <w:tc>
          <w:tcPr>
            <w:tcW w:w="1509" w:type="dxa"/>
            <w:vAlign w:val="center"/>
          </w:tcPr>
          <w:p w14:paraId="594B59B9"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9:30</w:t>
            </w:r>
          </w:p>
        </w:tc>
        <w:tc>
          <w:tcPr>
            <w:tcW w:w="1393" w:type="dxa"/>
            <w:vAlign w:val="center"/>
          </w:tcPr>
          <w:p w14:paraId="3ABDE187" w14:textId="77777777" w:rsidR="00F207AD" w:rsidRPr="00F207AD" w:rsidRDefault="00F207AD" w:rsidP="00F207AD">
            <w:pPr>
              <w:widowControl w:val="0"/>
              <w:spacing w:after="0" w:line="240" w:lineRule="auto"/>
              <w:ind w:firstLine="0"/>
              <w:jc w:val="center"/>
              <w:rPr>
                <w:color w:val="auto"/>
                <w:szCs w:val="24"/>
                <w:lang w:bidi="mr-IN"/>
              </w:rPr>
            </w:pPr>
          </w:p>
        </w:tc>
        <w:tc>
          <w:tcPr>
            <w:tcW w:w="1376" w:type="dxa"/>
            <w:vAlign w:val="center"/>
          </w:tcPr>
          <w:p w14:paraId="2181D149" w14:textId="77777777" w:rsidR="00F207AD" w:rsidRPr="00F207AD" w:rsidRDefault="00F207AD" w:rsidP="00F207AD">
            <w:pPr>
              <w:widowControl w:val="0"/>
              <w:spacing w:after="0" w:line="240" w:lineRule="auto"/>
              <w:ind w:firstLine="0"/>
              <w:jc w:val="center"/>
              <w:rPr>
                <w:color w:val="auto"/>
                <w:szCs w:val="24"/>
                <w:lang w:bidi="mr-IN"/>
              </w:rPr>
            </w:pPr>
          </w:p>
        </w:tc>
        <w:tc>
          <w:tcPr>
            <w:tcW w:w="1552" w:type="dxa"/>
            <w:vAlign w:val="center"/>
          </w:tcPr>
          <w:p w14:paraId="0C469DD0"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2 водитель</w:t>
            </w:r>
          </w:p>
        </w:tc>
      </w:tr>
      <w:tr w:rsidR="00F207AD" w:rsidRPr="00F207AD" w14:paraId="4AFD6EAF" w14:textId="77777777" w:rsidTr="00F207AD">
        <w:tc>
          <w:tcPr>
            <w:tcW w:w="922" w:type="dxa"/>
            <w:vAlign w:val="center"/>
          </w:tcPr>
          <w:p w14:paraId="64926364" w14:textId="77777777" w:rsidR="00F207AD" w:rsidRPr="00F207AD" w:rsidRDefault="00F207AD" w:rsidP="00F207AD">
            <w:pPr>
              <w:widowControl w:val="0"/>
              <w:spacing w:after="0" w:line="240" w:lineRule="auto"/>
              <w:ind w:firstLine="0"/>
              <w:jc w:val="center"/>
              <w:rPr>
                <w:color w:val="auto"/>
                <w:szCs w:val="24"/>
                <w:lang w:bidi="mr-IN"/>
              </w:rPr>
            </w:pPr>
          </w:p>
        </w:tc>
        <w:tc>
          <w:tcPr>
            <w:tcW w:w="1384" w:type="dxa"/>
            <w:vAlign w:val="center"/>
          </w:tcPr>
          <w:p w14:paraId="5EFBDB41"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9:30</w:t>
            </w:r>
          </w:p>
        </w:tc>
        <w:tc>
          <w:tcPr>
            <w:tcW w:w="1434" w:type="dxa"/>
            <w:vAlign w:val="center"/>
          </w:tcPr>
          <w:p w14:paraId="7F1723FA" w14:textId="77777777" w:rsidR="00F207AD" w:rsidRPr="00F207AD" w:rsidRDefault="00F207AD" w:rsidP="00F207AD">
            <w:pPr>
              <w:widowControl w:val="0"/>
              <w:spacing w:after="0" w:line="240" w:lineRule="auto"/>
              <w:ind w:firstLine="0"/>
              <w:jc w:val="center"/>
              <w:rPr>
                <w:rFonts w:ascii="Liberation Serif" w:eastAsia="WenQuanYi Micro Hei" w:hAnsi="Liberation Serif" w:cs="Lohit Devanagari"/>
                <w:color w:val="00000A"/>
                <w:szCs w:val="24"/>
                <w:lang w:eastAsia="zh-CN" w:bidi="hi-IN"/>
              </w:rPr>
            </w:pPr>
            <w:r w:rsidRPr="00F207AD">
              <w:rPr>
                <w:rFonts w:eastAsia="WenQuanYi Micro Hei"/>
                <w:color w:val="auto"/>
                <w:szCs w:val="24"/>
                <w:lang w:bidi="mr-IN"/>
              </w:rPr>
              <w:t>4:18</w:t>
            </w:r>
          </w:p>
        </w:tc>
        <w:tc>
          <w:tcPr>
            <w:tcW w:w="1509" w:type="dxa"/>
            <w:vAlign w:val="center"/>
          </w:tcPr>
          <w:p w14:paraId="35CC2615"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13:48</w:t>
            </w:r>
          </w:p>
        </w:tc>
        <w:tc>
          <w:tcPr>
            <w:tcW w:w="1393" w:type="dxa"/>
            <w:vAlign w:val="center"/>
          </w:tcPr>
          <w:p w14:paraId="73DDBBA2" w14:textId="77777777" w:rsidR="00F207AD" w:rsidRPr="00F207AD" w:rsidRDefault="00F207AD" w:rsidP="00F207AD">
            <w:pPr>
              <w:widowControl w:val="0"/>
              <w:spacing w:after="0" w:line="240" w:lineRule="auto"/>
              <w:ind w:firstLine="0"/>
              <w:jc w:val="center"/>
              <w:rPr>
                <w:color w:val="auto"/>
                <w:szCs w:val="24"/>
                <w:lang w:bidi="mr-IN"/>
              </w:rPr>
            </w:pPr>
          </w:p>
        </w:tc>
        <w:tc>
          <w:tcPr>
            <w:tcW w:w="1376" w:type="dxa"/>
            <w:vAlign w:val="center"/>
          </w:tcPr>
          <w:p w14:paraId="1C74250C"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Разгрузка Санкт-Петербург</w:t>
            </w:r>
          </w:p>
        </w:tc>
        <w:tc>
          <w:tcPr>
            <w:tcW w:w="1552" w:type="dxa"/>
            <w:vAlign w:val="center"/>
          </w:tcPr>
          <w:p w14:paraId="2EBE061E" w14:textId="77777777" w:rsidR="00F207AD" w:rsidRPr="00F207AD" w:rsidRDefault="00F207AD" w:rsidP="00F207AD">
            <w:pPr>
              <w:widowControl w:val="0"/>
              <w:spacing w:after="0" w:line="240" w:lineRule="auto"/>
              <w:ind w:firstLine="0"/>
              <w:jc w:val="center"/>
              <w:rPr>
                <w:color w:val="auto"/>
                <w:szCs w:val="24"/>
                <w:lang w:bidi="mr-IN"/>
              </w:rPr>
            </w:pPr>
            <w:r w:rsidRPr="00F207AD">
              <w:rPr>
                <w:color w:val="auto"/>
                <w:szCs w:val="24"/>
                <w:lang w:bidi="mr-IN"/>
              </w:rPr>
              <w:t>1 водитель</w:t>
            </w:r>
          </w:p>
        </w:tc>
      </w:tr>
    </w:tbl>
    <w:p w14:paraId="778C1BD8" w14:textId="77777777" w:rsidR="00C326D0" w:rsidRDefault="00C326D0" w:rsidP="00C326D0">
      <w:pPr>
        <w:pStyle w:val="af1"/>
        <w:spacing w:after="0" w:line="360" w:lineRule="auto"/>
        <w:ind w:firstLine="709"/>
        <w:jc w:val="both"/>
        <w:rPr>
          <w:rFonts w:ascii="Times New Roman" w:hAnsi="Times New Roman" w:cs="Times New Roman"/>
          <w:color w:val="auto"/>
          <w:sz w:val="24"/>
          <w:szCs w:val="24"/>
          <w:lang w:eastAsia="ru-RU" w:bidi="mr-IN"/>
        </w:rPr>
      </w:pPr>
    </w:p>
    <w:p w14:paraId="5515195D" w14:textId="77777777" w:rsidR="00D0293D" w:rsidRDefault="00C326D0" w:rsidP="00D0293D">
      <w:pPr>
        <w:spacing w:after="0" w:line="360" w:lineRule="auto"/>
        <w:ind w:firstLine="709"/>
        <w:contextualSpacing/>
        <w:rPr>
          <w:color w:val="auto"/>
          <w:szCs w:val="24"/>
          <w:shd w:val="clear" w:color="auto" w:fill="FFFFFF"/>
        </w:rPr>
      </w:pPr>
      <w:r>
        <w:rPr>
          <w:color w:val="auto"/>
          <w:szCs w:val="24"/>
          <w:shd w:val="clear" w:color="auto" w:fill="FFFFFF"/>
        </w:rPr>
        <w:t>Предложенное расписание движения автотранспортных средств по кольцевым маршрутам №1 - №4 являются</w:t>
      </w:r>
      <w:r w:rsidRPr="00705F25">
        <w:rPr>
          <w:color w:val="auto"/>
          <w:szCs w:val="24"/>
          <w:shd w:val="clear" w:color="auto" w:fill="FFFFFF"/>
        </w:rPr>
        <w:t xml:space="preserve"> наиболее эффективны</w:t>
      </w:r>
      <w:r>
        <w:rPr>
          <w:color w:val="auto"/>
          <w:szCs w:val="24"/>
          <w:shd w:val="clear" w:color="auto" w:fill="FFFFFF"/>
        </w:rPr>
        <w:t>м</w:t>
      </w:r>
      <w:r w:rsidRPr="00705F25">
        <w:rPr>
          <w:color w:val="auto"/>
          <w:szCs w:val="24"/>
          <w:shd w:val="clear" w:color="auto" w:fill="FFFFFF"/>
        </w:rPr>
        <w:t xml:space="preserve"> метод</w:t>
      </w:r>
      <w:r>
        <w:rPr>
          <w:color w:val="auto"/>
          <w:szCs w:val="24"/>
          <w:shd w:val="clear" w:color="auto" w:fill="FFFFFF"/>
        </w:rPr>
        <w:t>ом</w:t>
      </w:r>
      <w:r w:rsidRPr="00705F25">
        <w:rPr>
          <w:color w:val="auto"/>
          <w:szCs w:val="24"/>
          <w:shd w:val="clear" w:color="auto" w:fill="FFFFFF"/>
        </w:rPr>
        <w:t xml:space="preserve"> использования </w:t>
      </w:r>
      <w:r w:rsidRPr="00705F25">
        <w:rPr>
          <w:color w:val="auto"/>
          <w:szCs w:val="24"/>
          <w:shd w:val="clear" w:color="auto" w:fill="FFFFFF"/>
        </w:rPr>
        <w:lastRenderedPageBreak/>
        <w:t xml:space="preserve">автомобильного транспорта. </w:t>
      </w:r>
      <w:r>
        <w:rPr>
          <w:color w:val="auto"/>
          <w:szCs w:val="24"/>
          <w:shd w:val="clear" w:color="auto" w:fill="FFFFFF"/>
        </w:rPr>
        <w:t xml:space="preserve">Составленное расписание приведет к снижению  </w:t>
      </w:r>
      <w:r w:rsidRPr="00705F25">
        <w:rPr>
          <w:color w:val="auto"/>
          <w:szCs w:val="24"/>
          <w:shd w:val="clear" w:color="auto" w:fill="FFFFFF"/>
        </w:rPr>
        <w:t xml:space="preserve">простоев </w:t>
      </w:r>
      <w:r>
        <w:rPr>
          <w:color w:val="auto"/>
          <w:szCs w:val="24"/>
          <w:shd w:val="clear" w:color="auto" w:fill="FFFFFF"/>
        </w:rPr>
        <w:t>грузовых автотранспортных средств</w:t>
      </w:r>
      <w:r w:rsidRPr="00705F25">
        <w:rPr>
          <w:color w:val="auto"/>
          <w:szCs w:val="24"/>
          <w:shd w:val="clear" w:color="auto" w:fill="FFFFFF"/>
        </w:rPr>
        <w:t xml:space="preserve"> под погрузкой – разгрузкой, </w:t>
      </w:r>
      <w:r>
        <w:rPr>
          <w:color w:val="auto"/>
          <w:szCs w:val="24"/>
          <w:shd w:val="clear" w:color="auto" w:fill="FFFFFF"/>
        </w:rPr>
        <w:t xml:space="preserve">а также </w:t>
      </w:r>
      <w:r w:rsidRPr="00705F25">
        <w:rPr>
          <w:color w:val="auto"/>
          <w:szCs w:val="24"/>
          <w:shd w:val="clear" w:color="auto" w:fill="FFFFFF"/>
        </w:rPr>
        <w:t xml:space="preserve">результативному применению </w:t>
      </w:r>
      <w:r>
        <w:rPr>
          <w:color w:val="auto"/>
          <w:szCs w:val="24"/>
          <w:shd w:val="clear" w:color="auto" w:fill="FFFFFF"/>
        </w:rPr>
        <w:t>транспортных средств</w:t>
      </w:r>
      <w:r w:rsidRPr="00705F25">
        <w:rPr>
          <w:color w:val="auto"/>
          <w:szCs w:val="24"/>
          <w:shd w:val="clear" w:color="auto" w:fill="FFFFFF"/>
        </w:rPr>
        <w:t xml:space="preserve">. </w:t>
      </w:r>
      <w:r>
        <w:rPr>
          <w:color w:val="auto"/>
          <w:szCs w:val="24"/>
          <w:shd w:val="clear" w:color="auto" w:fill="FFFFFF"/>
        </w:rPr>
        <w:t>При составлении расписания были учтены все требования к режиму работы и отдыха водителей. Следовательно, водители не работают в с</w:t>
      </w:r>
      <w:r w:rsidRPr="00705F25">
        <w:rPr>
          <w:color w:val="auto"/>
          <w:szCs w:val="24"/>
          <w:shd w:val="clear" w:color="auto" w:fill="FFFFFF"/>
        </w:rPr>
        <w:t>верхурочн</w:t>
      </w:r>
      <w:r>
        <w:rPr>
          <w:color w:val="auto"/>
          <w:szCs w:val="24"/>
          <w:shd w:val="clear" w:color="auto" w:fill="FFFFFF"/>
        </w:rPr>
        <w:t xml:space="preserve">ое время, </w:t>
      </w:r>
      <w:r w:rsidRPr="00705F25">
        <w:rPr>
          <w:color w:val="auto"/>
          <w:szCs w:val="24"/>
          <w:shd w:val="clear" w:color="auto" w:fill="FFFFFF"/>
        </w:rPr>
        <w:t xml:space="preserve">продолжительность сна перед </w:t>
      </w:r>
      <w:r>
        <w:rPr>
          <w:color w:val="auto"/>
          <w:szCs w:val="24"/>
          <w:shd w:val="clear" w:color="auto" w:fill="FFFFFF"/>
        </w:rPr>
        <w:t xml:space="preserve">работой и </w:t>
      </w:r>
      <w:r w:rsidRPr="00705F25">
        <w:rPr>
          <w:color w:val="auto"/>
          <w:szCs w:val="24"/>
          <w:shd w:val="clear" w:color="auto" w:fill="FFFFFF"/>
        </w:rPr>
        <w:t>перерыв</w:t>
      </w:r>
      <w:r>
        <w:rPr>
          <w:color w:val="auto"/>
          <w:szCs w:val="24"/>
          <w:shd w:val="clear" w:color="auto" w:fill="FFFFFF"/>
        </w:rPr>
        <w:t>ов</w:t>
      </w:r>
      <w:r w:rsidRPr="00705F25">
        <w:rPr>
          <w:color w:val="auto"/>
          <w:szCs w:val="24"/>
          <w:shd w:val="clear" w:color="auto" w:fill="FFFFFF"/>
        </w:rPr>
        <w:t xml:space="preserve"> для отдыха и обеда </w:t>
      </w:r>
      <w:r>
        <w:rPr>
          <w:color w:val="auto"/>
          <w:szCs w:val="24"/>
          <w:shd w:val="clear" w:color="auto" w:fill="FFFFFF"/>
        </w:rPr>
        <w:t xml:space="preserve">достаточна для хорошего </w:t>
      </w:r>
      <w:r w:rsidRPr="00705F25">
        <w:rPr>
          <w:color w:val="auto"/>
          <w:szCs w:val="24"/>
          <w:shd w:val="clear" w:color="auto" w:fill="FFFFFF"/>
        </w:rPr>
        <w:t>состояни</w:t>
      </w:r>
      <w:r>
        <w:rPr>
          <w:color w:val="auto"/>
          <w:szCs w:val="24"/>
          <w:shd w:val="clear" w:color="auto" w:fill="FFFFFF"/>
        </w:rPr>
        <w:t>я</w:t>
      </w:r>
      <w:r w:rsidRPr="00705F25">
        <w:rPr>
          <w:color w:val="auto"/>
          <w:szCs w:val="24"/>
          <w:shd w:val="clear" w:color="auto" w:fill="FFFFFF"/>
        </w:rPr>
        <w:t xml:space="preserve"> </w:t>
      </w:r>
      <w:r>
        <w:rPr>
          <w:color w:val="auto"/>
          <w:szCs w:val="24"/>
          <w:shd w:val="clear" w:color="auto" w:fill="FFFFFF"/>
        </w:rPr>
        <w:t>з</w:t>
      </w:r>
      <w:r w:rsidRPr="00705F25">
        <w:rPr>
          <w:color w:val="auto"/>
          <w:szCs w:val="24"/>
          <w:shd w:val="clear" w:color="auto" w:fill="FFFFFF"/>
        </w:rPr>
        <w:t>доровья</w:t>
      </w:r>
      <w:r>
        <w:rPr>
          <w:color w:val="auto"/>
          <w:szCs w:val="24"/>
          <w:shd w:val="clear" w:color="auto" w:fill="FFFFFF"/>
        </w:rPr>
        <w:t xml:space="preserve"> и</w:t>
      </w:r>
      <w:r w:rsidRPr="00705F25">
        <w:rPr>
          <w:color w:val="auto"/>
          <w:szCs w:val="24"/>
          <w:shd w:val="clear" w:color="auto" w:fill="FFFFFF"/>
        </w:rPr>
        <w:t xml:space="preserve"> работоспособности</w:t>
      </w:r>
      <w:r>
        <w:rPr>
          <w:color w:val="auto"/>
          <w:szCs w:val="24"/>
          <w:shd w:val="clear" w:color="auto" w:fill="FFFFFF"/>
        </w:rPr>
        <w:t xml:space="preserve"> водителей,  что в конечном итоге оказывает положительное влияние на</w:t>
      </w:r>
      <w:r w:rsidRPr="00705F25">
        <w:rPr>
          <w:color w:val="auto"/>
          <w:szCs w:val="24"/>
          <w:shd w:val="clear" w:color="auto" w:fill="FFFFFF"/>
        </w:rPr>
        <w:t xml:space="preserve"> безопасност</w:t>
      </w:r>
      <w:r>
        <w:rPr>
          <w:color w:val="auto"/>
          <w:szCs w:val="24"/>
          <w:shd w:val="clear" w:color="auto" w:fill="FFFFFF"/>
        </w:rPr>
        <w:t>ь</w:t>
      </w:r>
      <w:r w:rsidRPr="00705F25">
        <w:rPr>
          <w:color w:val="auto"/>
          <w:szCs w:val="24"/>
          <w:shd w:val="clear" w:color="auto" w:fill="FFFFFF"/>
        </w:rPr>
        <w:t xml:space="preserve"> движения</w:t>
      </w:r>
      <w:r>
        <w:rPr>
          <w:color w:val="auto"/>
          <w:szCs w:val="24"/>
          <w:shd w:val="clear" w:color="auto" w:fill="FFFFFF"/>
        </w:rPr>
        <w:t>, снижает уровень задержек доставки необходимого сырья и материалов</w:t>
      </w:r>
      <w:r w:rsidRPr="00705F25">
        <w:rPr>
          <w:color w:val="auto"/>
          <w:szCs w:val="24"/>
          <w:shd w:val="clear" w:color="auto" w:fill="FFFFFF"/>
        </w:rPr>
        <w:t>.</w:t>
      </w:r>
    </w:p>
    <w:p w14:paraId="257AF435" w14:textId="77777777" w:rsidR="006E2F49" w:rsidRDefault="006E2F49" w:rsidP="00D0293D">
      <w:pPr>
        <w:spacing w:after="0" w:line="360" w:lineRule="auto"/>
        <w:ind w:firstLine="709"/>
        <w:contextualSpacing/>
        <w:rPr>
          <w:color w:val="auto"/>
          <w:szCs w:val="24"/>
          <w:shd w:val="clear" w:color="auto" w:fill="FFFFFF"/>
        </w:rPr>
      </w:pPr>
    </w:p>
    <w:p w14:paraId="78F74C8C" w14:textId="77777777" w:rsidR="006E2F49" w:rsidRDefault="006E2F49" w:rsidP="00D7573C">
      <w:pPr>
        <w:pStyle w:val="1"/>
        <w:spacing w:line="360" w:lineRule="auto"/>
        <w:ind w:left="0" w:firstLine="0"/>
        <w:rPr>
          <w:shd w:val="clear" w:color="auto" w:fill="FFFFFF"/>
        </w:rPr>
      </w:pPr>
      <w:bookmarkStart w:id="57" w:name="_Toc514629299"/>
      <w:r>
        <w:rPr>
          <w:shd w:val="clear" w:color="auto" w:fill="FFFFFF"/>
        </w:rPr>
        <w:t>Выводы по главе 3</w:t>
      </w:r>
      <w:bookmarkEnd w:id="57"/>
    </w:p>
    <w:p w14:paraId="42409903" w14:textId="77777777" w:rsidR="0087520B" w:rsidRDefault="0087520B" w:rsidP="00D7573C">
      <w:pPr>
        <w:spacing w:after="0" w:line="360" w:lineRule="auto"/>
        <w:ind w:firstLine="720"/>
      </w:pPr>
      <w:r w:rsidRPr="001F1B55">
        <w:t xml:space="preserve">Анализ и прогнозирование транспортного спроса </w:t>
      </w:r>
      <w:r>
        <w:t xml:space="preserve">в </w:t>
      </w:r>
      <w:r w:rsidRPr="001F1B55">
        <w:t xml:space="preserve">г. Санкт-Петербургу </w:t>
      </w:r>
      <w:r>
        <w:t>свидетельствует о ежегодном росте е</w:t>
      </w:r>
      <w:r w:rsidRPr="001F1B55">
        <w:t>мкост</w:t>
      </w:r>
      <w:r>
        <w:t>и</w:t>
      </w:r>
      <w:r w:rsidRPr="001F1B55">
        <w:t xml:space="preserve"> рынка грузоперевозок. </w:t>
      </w:r>
      <w:r>
        <w:t>Оценка спроса на транспортные услуги компании Юнилевер</w:t>
      </w:r>
      <w:r w:rsidRPr="001F1B55">
        <w:rPr>
          <w:iCs/>
        </w:rPr>
        <w:t xml:space="preserve"> </w:t>
      </w:r>
      <w:r>
        <w:rPr>
          <w:iCs/>
        </w:rPr>
        <w:t>статистическими методами анализа рядов динамики, а именно построением линейного тренда, позволила построить прогноз на ближайшие два года 20018-2019 гг., который показал</w:t>
      </w:r>
      <w:r w:rsidRPr="001F1B55">
        <w:t xml:space="preserve"> </w:t>
      </w:r>
      <w:r>
        <w:t>положительную тенденцию изменения спроса на транспортные услуги компании.</w:t>
      </w:r>
    </w:p>
    <w:p w14:paraId="433ACF32" w14:textId="77777777" w:rsidR="0087520B" w:rsidRDefault="0087520B" w:rsidP="00D7573C">
      <w:pPr>
        <w:spacing w:after="0" w:line="360" w:lineRule="auto"/>
        <w:ind w:firstLine="720"/>
      </w:pPr>
      <w:r>
        <w:t xml:space="preserve">В связи с тем, что в </w:t>
      </w:r>
      <w:r w:rsidRPr="00A94563">
        <w:rPr>
          <w:iCs/>
        </w:rPr>
        <w:t xml:space="preserve">компании </w:t>
      </w:r>
      <w:r w:rsidRPr="00A94563">
        <w:t>Юнилевер</w:t>
      </w:r>
      <w:r>
        <w:rPr>
          <w:iCs/>
        </w:rPr>
        <w:t xml:space="preserve"> происходит ежегодный </w:t>
      </w:r>
      <w:r w:rsidRPr="00A94563">
        <w:rPr>
          <w:iCs/>
        </w:rPr>
        <w:t>рост</w:t>
      </w:r>
      <w:r w:rsidRPr="00A94563">
        <w:t xml:space="preserve"> логистических затрат</w:t>
      </w:r>
      <w:r>
        <w:t>, а самой компании не выгодно содержать собственный автопарк рекомендовано пересмотреть политику относительно имеющегося поставщика сырья и материалов. Экспертным методов проведена оценка 20 транспортных компаний по критериям: с</w:t>
      </w:r>
      <w:r w:rsidRPr="002A771F">
        <w:t>тоимость транспортных услуг</w:t>
      </w:r>
      <w:r>
        <w:t>, качество услуг, н</w:t>
      </w:r>
      <w:r w:rsidRPr="00CD3A8A">
        <w:rPr>
          <w:bCs/>
        </w:rPr>
        <w:t>аличие</w:t>
      </w:r>
      <w:r>
        <w:rPr>
          <w:bCs/>
        </w:rPr>
        <w:t xml:space="preserve"> </w:t>
      </w:r>
      <w:r w:rsidRPr="00CD3A8A">
        <w:rPr>
          <w:bCs/>
        </w:rPr>
        <w:t>сертификата на систему качества поставщика</w:t>
      </w:r>
      <w:r>
        <w:rPr>
          <w:bCs/>
        </w:rPr>
        <w:t>, опыт работы и условия оплаты услуг</w:t>
      </w:r>
    </w:p>
    <w:p w14:paraId="422B9977" w14:textId="77777777" w:rsidR="0087520B" w:rsidRDefault="0087520B" w:rsidP="0087520B">
      <w:pPr>
        <w:spacing w:after="0" w:line="360" w:lineRule="auto"/>
        <w:ind w:firstLine="720"/>
      </w:pPr>
      <w:r w:rsidRPr="002A771F">
        <w:rPr>
          <w:color w:val="auto"/>
          <w:shd w:val="clear" w:color="auto" w:fill="FFFFFF"/>
        </w:rPr>
        <w:t>Расчет общего количества баллов по поставщикам</w:t>
      </w:r>
      <w:r>
        <w:rPr>
          <w:color w:val="auto"/>
          <w:shd w:val="clear" w:color="auto" w:fill="FFFFFF"/>
        </w:rPr>
        <w:t xml:space="preserve"> показал, что </w:t>
      </w:r>
      <w:r w:rsidRPr="002A771F">
        <w:t xml:space="preserve">максимальную оценку набрала транспортная компания </w:t>
      </w:r>
      <w:r w:rsidRPr="002A771F">
        <w:rPr>
          <w:rStyle w:val="apple-converted-space"/>
          <w:color w:val="auto"/>
          <w:shd w:val="clear" w:color="auto" w:fill="FFFFFF"/>
        </w:rPr>
        <w:t> </w:t>
      </w:r>
      <w:r w:rsidRPr="002A771F">
        <w:rPr>
          <w:color w:val="auto"/>
          <w:shd w:val="clear" w:color="auto" w:fill="FFFFFF"/>
        </w:rPr>
        <w:t>«Эмонс Мультитранспорт»</w:t>
      </w:r>
      <w:r w:rsidRPr="002A771F">
        <w:t>. В большей степени, она выиграла у своих конкурентов за счет критериев стоимость доставки и имидж компании.</w:t>
      </w:r>
      <w:r>
        <w:t xml:space="preserve"> Расчеты показали, что </w:t>
      </w:r>
      <w:r w:rsidRPr="002A771F">
        <w:t xml:space="preserve">при смене поставщика расходы на доставку </w:t>
      </w:r>
      <w:r w:rsidRPr="002A771F">
        <w:rPr>
          <w:iCs/>
        </w:rPr>
        <w:t xml:space="preserve">компании </w:t>
      </w:r>
      <w:r w:rsidRPr="002A771F">
        <w:t>Юнилевер сократятся на 121 503 тыс. руб. или 3,13%. В результате затраты на доставке на рубль продукции снизятся на 3,14%.</w:t>
      </w:r>
    </w:p>
    <w:p w14:paraId="1DAB3E14" w14:textId="77777777" w:rsidR="0087520B" w:rsidRPr="002A771F" w:rsidRDefault="0087520B" w:rsidP="0087520B">
      <w:pPr>
        <w:pStyle w:val="Default"/>
        <w:spacing w:line="360" w:lineRule="auto"/>
        <w:ind w:firstLine="720"/>
        <w:jc w:val="both"/>
      </w:pPr>
      <w:r>
        <w:t>Исследование организации</w:t>
      </w:r>
      <w:r w:rsidRPr="003C4994">
        <w:t xml:space="preserve"> транспортной логистики </w:t>
      </w:r>
      <w:r>
        <w:t xml:space="preserve">в </w:t>
      </w:r>
      <w:r w:rsidRPr="003C4994">
        <w:t>компании</w:t>
      </w:r>
      <w:r>
        <w:t xml:space="preserve"> показало, что </w:t>
      </w:r>
      <w:r>
        <w:rPr>
          <w:sz w:val="23"/>
          <w:szCs w:val="23"/>
        </w:rPr>
        <w:t>одной из проблем компании является проблема с входными потоками, которые идут из разных стран. И</w:t>
      </w:r>
      <w:r>
        <w:t>сходная схема доставки сырья состоит только из радиальных маршрутов автомобилей.</w:t>
      </w:r>
    </w:p>
    <w:p w14:paraId="4D79428E" w14:textId="77777777" w:rsidR="0087520B" w:rsidRDefault="0087520B" w:rsidP="0087520B">
      <w:pPr>
        <w:pStyle w:val="Default"/>
        <w:spacing w:line="360" w:lineRule="auto"/>
        <w:ind w:firstLine="720"/>
        <w:jc w:val="both"/>
      </w:pPr>
      <w:r>
        <w:t xml:space="preserve">Перспективой развития является нахождения более оптимальных маршрутов доставки, с минимальным пробегом. В ходе исследования осуществлена маршрутизация методом Кларка – Райта, в результате было </w:t>
      </w:r>
      <w:r>
        <w:rPr>
          <w:shd w:val="clear" w:color="auto" w:fill="FFFFFF"/>
        </w:rPr>
        <w:t>образовано 4 кольцевых маршрута.</w:t>
      </w:r>
    </w:p>
    <w:p w14:paraId="3FFB31C1" w14:textId="4A098F17" w:rsidR="0087520B" w:rsidRDefault="0087520B" w:rsidP="00D7573C">
      <w:pPr>
        <w:pStyle w:val="af1"/>
        <w:spacing w:after="0" w:line="360" w:lineRule="auto"/>
        <w:ind w:firstLine="709"/>
        <w:jc w:val="both"/>
        <w:rPr>
          <w:rFonts w:ascii="Times New Roman" w:hAnsi="Times New Roman"/>
          <w:color w:val="auto"/>
          <w:sz w:val="24"/>
          <w:szCs w:val="24"/>
          <w:shd w:val="clear" w:color="auto" w:fill="FFFFFF"/>
        </w:rPr>
      </w:pPr>
      <w:r>
        <w:rPr>
          <w:rFonts w:ascii="Times New Roman" w:hAnsi="Times New Roman"/>
          <w:color w:val="auto"/>
          <w:sz w:val="24"/>
          <w:szCs w:val="24"/>
          <w:shd w:val="clear" w:color="auto" w:fill="FFFFFF"/>
        </w:rPr>
        <w:lastRenderedPageBreak/>
        <w:t xml:space="preserve">Экономия компании Юнилевер за счет </w:t>
      </w:r>
      <w:r w:rsidRPr="00787621">
        <w:rPr>
          <w:rFonts w:ascii="Times New Roman" w:hAnsi="Times New Roman"/>
          <w:color w:val="auto"/>
          <w:sz w:val="24"/>
          <w:szCs w:val="24"/>
          <w:shd w:val="clear" w:color="auto" w:fill="FFFFFF"/>
        </w:rPr>
        <w:t>объединения р</w:t>
      </w:r>
      <w:r w:rsidR="00787621" w:rsidRPr="00787621">
        <w:rPr>
          <w:rFonts w:ascii="Times New Roman" w:hAnsi="Times New Roman"/>
          <w:color w:val="auto"/>
          <w:sz w:val="24"/>
          <w:szCs w:val="24"/>
          <w:shd w:val="clear" w:color="auto" w:fill="FFFFFF"/>
        </w:rPr>
        <w:t>ади</w:t>
      </w:r>
      <w:r w:rsidRPr="00787621">
        <w:rPr>
          <w:rFonts w:ascii="Times New Roman" w:hAnsi="Times New Roman"/>
          <w:color w:val="auto"/>
          <w:sz w:val="24"/>
          <w:szCs w:val="24"/>
          <w:shd w:val="clear" w:color="auto" w:fill="FFFFFF"/>
        </w:rPr>
        <w:t>альных маршрутов в</w:t>
      </w:r>
      <w:r>
        <w:rPr>
          <w:rFonts w:ascii="Times New Roman" w:hAnsi="Times New Roman"/>
          <w:color w:val="auto"/>
          <w:sz w:val="24"/>
          <w:szCs w:val="24"/>
          <w:shd w:val="clear" w:color="auto" w:fill="FFFFFF"/>
        </w:rPr>
        <w:t xml:space="preserve"> кольцевые составила 62234 тыс. руб.</w:t>
      </w:r>
    </w:p>
    <w:p w14:paraId="22B08FBC" w14:textId="77777777" w:rsidR="0087520B" w:rsidRDefault="0087520B" w:rsidP="00D7573C">
      <w:pPr>
        <w:pStyle w:val="af1"/>
        <w:spacing w:after="0" w:line="360" w:lineRule="auto"/>
        <w:ind w:firstLine="709"/>
        <w:jc w:val="both"/>
        <w:rPr>
          <w:rFonts w:ascii="Times New Roman" w:hAnsi="Times New Roman"/>
          <w:color w:val="auto"/>
          <w:sz w:val="24"/>
          <w:szCs w:val="24"/>
          <w:shd w:val="clear" w:color="auto" w:fill="FFFFFF"/>
        </w:rPr>
      </w:pPr>
      <w:r>
        <w:rPr>
          <w:rFonts w:ascii="Times New Roman" w:hAnsi="Times New Roman"/>
          <w:color w:val="auto"/>
          <w:sz w:val="24"/>
          <w:szCs w:val="24"/>
          <w:shd w:val="clear" w:color="auto" w:fill="FFFFFF"/>
        </w:rPr>
        <w:t xml:space="preserve">Далее табличным методом с использованием ленточного способа было составлено расписание движения грузовых автотранспортных средств. Составленное расписание приведет к снижению  </w:t>
      </w:r>
      <w:r w:rsidRPr="00705F25">
        <w:rPr>
          <w:rFonts w:ascii="Times New Roman" w:hAnsi="Times New Roman"/>
          <w:color w:val="auto"/>
          <w:sz w:val="24"/>
          <w:szCs w:val="24"/>
          <w:shd w:val="clear" w:color="auto" w:fill="FFFFFF"/>
        </w:rPr>
        <w:t xml:space="preserve">простоев </w:t>
      </w:r>
      <w:r>
        <w:rPr>
          <w:rFonts w:ascii="Times New Roman" w:hAnsi="Times New Roman"/>
          <w:color w:val="auto"/>
          <w:sz w:val="24"/>
          <w:szCs w:val="24"/>
          <w:shd w:val="clear" w:color="auto" w:fill="FFFFFF"/>
        </w:rPr>
        <w:t>грузовых автотранспортных средств</w:t>
      </w:r>
      <w:r w:rsidRPr="00705F25">
        <w:rPr>
          <w:rFonts w:ascii="Times New Roman" w:hAnsi="Times New Roman"/>
          <w:color w:val="auto"/>
          <w:sz w:val="24"/>
          <w:szCs w:val="24"/>
          <w:shd w:val="clear" w:color="auto" w:fill="FFFFFF"/>
        </w:rPr>
        <w:t xml:space="preserve"> под погрузкой – разгрузкой, </w:t>
      </w:r>
      <w:r>
        <w:rPr>
          <w:rFonts w:ascii="Times New Roman" w:hAnsi="Times New Roman"/>
          <w:color w:val="auto"/>
          <w:sz w:val="24"/>
          <w:szCs w:val="24"/>
          <w:shd w:val="clear" w:color="auto" w:fill="FFFFFF"/>
        </w:rPr>
        <w:t xml:space="preserve">а также </w:t>
      </w:r>
      <w:r w:rsidRPr="00705F25">
        <w:rPr>
          <w:rFonts w:ascii="Times New Roman" w:hAnsi="Times New Roman"/>
          <w:color w:val="auto"/>
          <w:sz w:val="24"/>
          <w:szCs w:val="24"/>
          <w:shd w:val="clear" w:color="auto" w:fill="FFFFFF"/>
        </w:rPr>
        <w:t xml:space="preserve">результативному применению </w:t>
      </w:r>
      <w:r>
        <w:rPr>
          <w:rFonts w:ascii="Times New Roman" w:hAnsi="Times New Roman"/>
          <w:color w:val="auto"/>
          <w:sz w:val="24"/>
          <w:szCs w:val="24"/>
          <w:shd w:val="clear" w:color="auto" w:fill="FFFFFF"/>
        </w:rPr>
        <w:t>транспортных средств</w:t>
      </w:r>
      <w:r w:rsidRPr="00705F25">
        <w:rPr>
          <w:rFonts w:ascii="Times New Roman" w:hAnsi="Times New Roman"/>
          <w:color w:val="auto"/>
          <w:sz w:val="24"/>
          <w:szCs w:val="24"/>
          <w:shd w:val="clear" w:color="auto" w:fill="FFFFFF"/>
        </w:rPr>
        <w:t>.</w:t>
      </w:r>
    </w:p>
    <w:p w14:paraId="6A86D1DF" w14:textId="77777777" w:rsidR="0087520B" w:rsidRDefault="0087520B" w:rsidP="00D7573C">
      <w:pPr>
        <w:spacing w:after="0" w:line="360" w:lineRule="auto"/>
        <w:ind w:firstLine="720"/>
      </w:pPr>
      <w:r>
        <w:t>Следовательно</w:t>
      </w:r>
      <w:r w:rsidRPr="002A771F">
        <w:t>, проведенные расчеты подтверждают возможность и целесообразность смены поставщика транспортных услуг в компании.</w:t>
      </w:r>
    </w:p>
    <w:p w14:paraId="512E4927" w14:textId="77777777" w:rsidR="007C688D" w:rsidRPr="007C688D" w:rsidRDefault="007C688D" w:rsidP="00D7573C">
      <w:pPr>
        <w:spacing w:line="360" w:lineRule="auto"/>
      </w:pPr>
    </w:p>
    <w:p w14:paraId="77B941A5" w14:textId="77777777" w:rsidR="00D0293D" w:rsidRDefault="00D0293D" w:rsidP="00D7573C">
      <w:pPr>
        <w:pStyle w:val="1"/>
        <w:spacing w:line="360" w:lineRule="auto"/>
        <w:rPr>
          <w:shd w:val="clear" w:color="auto" w:fill="FFFFFF"/>
        </w:rPr>
      </w:pPr>
      <w:bookmarkStart w:id="58" w:name="_Toc514629300"/>
      <w:r w:rsidRPr="00D0293D">
        <w:rPr>
          <w:shd w:val="clear" w:color="auto" w:fill="FFFFFF"/>
        </w:rPr>
        <w:t>Заключение</w:t>
      </w:r>
      <w:bookmarkEnd w:id="58"/>
    </w:p>
    <w:p w14:paraId="19184709" w14:textId="77777777" w:rsidR="00D0293D" w:rsidRPr="00C26F75" w:rsidRDefault="00D0293D" w:rsidP="00D7573C">
      <w:pPr>
        <w:spacing w:line="360" w:lineRule="auto"/>
        <w:ind w:firstLine="709"/>
      </w:pPr>
      <w:r w:rsidRPr="00C26F75">
        <w:t>Успешная операционная деятельность любого предприятия зависит от организации поставок материально-технических благ. Для того чтобы обеспечить предприятие всей необходимой продукции для осуществления деятельности, в процессе работы руководство должно спланировать все необходимые методы приобретения и поставок. Поставки зависят от общих потребностей, а также условий хранения и использования материала. Правильная организация технического оснащения и организация хозяйственных складов обеспечивает эффективную работу предприятия.</w:t>
      </w:r>
    </w:p>
    <w:p w14:paraId="5369F3EB" w14:textId="77777777" w:rsidR="00D0293D" w:rsidRPr="00C26F75" w:rsidRDefault="00D0293D" w:rsidP="00D7573C">
      <w:pPr>
        <w:spacing w:line="360" w:lineRule="auto"/>
        <w:ind w:firstLine="737"/>
        <w:contextualSpacing/>
        <w:rPr>
          <w:lang w:eastAsia="en-US"/>
        </w:rPr>
      </w:pPr>
      <w:r w:rsidRPr="00C26F75">
        <w:rPr>
          <w:lang w:eastAsia="en-US"/>
        </w:rPr>
        <w:t xml:space="preserve"> </w:t>
      </w:r>
      <w:r w:rsidRPr="00C26F75">
        <w:t xml:space="preserve">Компания </w:t>
      </w:r>
      <w:r w:rsidRPr="00C26F75">
        <w:rPr>
          <w:shd w:val="clear" w:color="auto" w:fill="FFFFFF"/>
        </w:rPr>
        <w:t>Unilever</w:t>
      </w:r>
      <w:r w:rsidRPr="00C26F75">
        <w:t xml:space="preserve"> </w:t>
      </w:r>
      <w:r w:rsidRPr="00C26F75">
        <w:rPr>
          <w:rFonts w:eastAsiaTheme="minorHAnsi"/>
          <w:lang w:eastAsia="en-US"/>
        </w:rPr>
        <w:t>(</w:t>
      </w:r>
      <w:r w:rsidRPr="00C26F75">
        <w:rPr>
          <w:lang w:eastAsia="en-US"/>
        </w:rPr>
        <w:t xml:space="preserve">произносится </w:t>
      </w:r>
      <w:r w:rsidRPr="00C26F75">
        <w:rPr>
          <w:iCs/>
          <w:lang w:eastAsia="en-US"/>
        </w:rPr>
        <w:t>юниливэр) –</w:t>
      </w:r>
      <w:r w:rsidRPr="00C26F75">
        <w:rPr>
          <w:lang w:eastAsia="en-US"/>
        </w:rPr>
        <w:t xml:space="preserve"> </w:t>
      </w:r>
      <w:r w:rsidRPr="00C26F75">
        <w:rPr>
          <w:shd w:val="clear" w:color="auto" w:fill="FFFFFF"/>
        </w:rPr>
        <w:t xml:space="preserve">транснациональная британо-нидерландская </w:t>
      </w:r>
      <w:r w:rsidRPr="00C26F75">
        <w:rPr>
          <w:lang w:eastAsia="en-US"/>
        </w:rPr>
        <w:t>компания, один из мировых лидеров на рынке пищевых продуктов и товаров для семьи и дома (в т.ч. парфюмерии). Штаб-квартиры – в Лондоне и Роттердаме.</w:t>
      </w:r>
    </w:p>
    <w:p w14:paraId="22BF5B6F" w14:textId="77777777" w:rsidR="00D0293D" w:rsidRPr="00C26F75" w:rsidRDefault="00D0293D" w:rsidP="00D0293D">
      <w:pPr>
        <w:shd w:val="clear" w:color="auto" w:fill="FFFFFF"/>
        <w:autoSpaceDE w:val="0"/>
        <w:autoSpaceDN w:val="0"/>
        <w:adjustRightInd w:val="0"/>
        <w:spacing w:line="360" w:lineRule="auto"/>
        <w:ind w:firstLine="737"/>
      </w:pPr>
      <w:r w:rsidRPr="00C26F75">
        <w:t xml:space="preserve">Основной деятельностью компании является оптовая торговля товарами гигиены и дома, поэтому организация эффективной политики в сфере транспортной логистики является для нее одной из основных. </w:t>
      </w:r>
    </w:p>
    <w:p w14:paraId="22237BBB" w14:textId="77777777" w:rsidR="00D0293D" w:rsidRPr="00C26F75" w:rsidRDefault="00D0293D" w:rsidP="00D0293D">
      <w:pPr>
        <w:shd w:val="clear" w:color="auto" w:fill="FFFFFF"/>
        <w:autoSpaceDE w:val="0"/>
        <w:autoSpaceDN w:val="0"/>
        <w:adjustRightInd w:val="0"/>
        <w:spacing w:line="360" w:lineRule="auto"/>
        <w:ind w:firstLine="737"/>
        <w:rPr>
          <w:lang w:eastAsia="en-US"/>
        </w:rPr>
      </w:pPr>
      <w:r w:rsidRPr="00C26F75">
        <w:rPr>
          <w:lang w:eastAsia="en-US"/>
        </w:rPr>
        <w:t>За  период 2014-2016гг. у компании наблюдается рост выручки от продажи товарной продукции на 77 095 000,0 тыс. руб. (темп прироста составил 46,6%), валовой выручки на 10 262 490 тыс. руб. (прирост 45,5%), прибыли от продаж на 2 775 227 тыс. руб. (прирост – 41,8%). Несмотря на рост данных показателей, у компании наблюдается снижение уровня рентабельности продаж на 0,4 п.п.</w:t>
      </w:r>
    </w:p>
    <w:p w14:paraId="464E7692" w14:textId="77777777" w:rsidR="00D0293D" w:rsidRPr="00C26F75" w:rsidRDefault="00D0293D" w:rsidP="00D0293D">
      <w:pPr>
        <w:spacing w:line="360" w:lineRule="auto"/>
        <w:ind w:firstLine="709"/>
      </w:pPr>
      <w:r w:rsidRPr="00C26F75">
        <w:rPr>
          <w:shd w:val="clear" w:color="auto" w:fill="FFFFFF"/>
        </w:rPr>
        <w:t>Филиал ООО «Юнилевер Русь» г. Санкт-Петербург обеспечивает своей продукцией в пределах области не только население г. Санкт-Петербурга, но и районы.</w:t>
      </w:r>
    </w:p>
    <w:p w14:paraId="4B279D60" w14:textId="77777777" w:rsidR="00D0293D" w:rsidRPr="00C26F75" w:rsidRDefault="00D0293D" w:rsidP="00D0293D">
      <w:pPr>
        <w:pStyle w:val="af2"/>
        <w:widowControl/>
        <w:spacing w:after="0" w:line="360" w:lineRule="auto"/>
        <w:ind w:firstLine="709"/>
        <w:contextualSpacing/>
        <w:jc w:val="both"/>
        <w:rPr>
          <w:rFonts w:ascii="Times New Roman" w:hAnsi="Times New Roman" w:cs="Times New Roman"/>
          <w:color w:val="auto"/>
          <w:lang w:eastAsia="en-US"/>
        </w:rPr>
      </w:pPr>
      <w:r w:rsidRPr="00C26F75">
        <w:rPr>
          <w:rFonts w:ascii="Times New Roman" w:hAnsi="Times New Roman" w:cs="Times New Roman"/>
          <w:color w:val="auto"/>
          <w:lang w:eastAsia="en-US"/>
        </w:rPr>
        <w:t>У  компании Юнилевер достаточно сильные конкурентные позиции.</w:t>
      </w:r>
    </w:p>
    <w:p w14:paraId="49CD39A6" w14:textId="77777777" w:rsidR="00D0293D" w:rsidRPr="00C26F75" w:rsidRDefault="00D0293D" w:rsidP="00D0293D">
      <w:pPr>
        <w:pStyle w:val="af2"/>
        <w:widowControl/>
        <w:spacing w:after="0" w:line="360" w:lineRule="auto"/>
        <w:ind w:firstLine="709"/>
        <w:contextualSpacing/>
        <w:jc w:val="both"/>
        <w:rPr>
          <w:rFonts w:ascii="Times New Roman" w:hAnsi="Times New Roman" w:cs="Times New Roman"/>
          <w:color w:val="auto"/>
          <w:lang w:eastAsia="en-US"/>
        </w:rPr>
      </w:pPr>
      <w:r w:rsidRPr="00C26F75">
        <w:rPr>
          <w:rFonts w:ascii="Times New Roman" w:hAnsi="Times New Roman" w:cs="Times New Roman"/>
          <w:color w:val="auto"/>
          <w:lang w:eastAsia="en-US"/>
        </w:rPr>
        <w:t xml:space="preserve">В  данной ситуации сложно делать какие-либо прогнозы, т.к. политическая, экономическая и социальная среды в условиях нестабильной мировой ситуации может </w:t>
      </w:r>
      <w:r w:rsidRPr="00C26F75">
        <w:rPr>
          <w:rFonts w:ascii="Times New Roman" w:hAnsi="Times New Roman" w:cs="Times New Roman"/>
          <w:color w:val="auto"/>
          <w:lang w:eastAsia="en-US"/>
        </w:rPr>
        <w:lastRenderedPageBreak/>
        <w:t xml:space="preserve">измениться в любой момент. Однако, можно отметить две тенденции, которые будут иметь место в любом случае: рост цен на нефтересурсы и расходы на автоперевозки товара. </w:t>
      </w:r>
    </w:p>
    <w:p w14:paraId="612983F9" w14:textId="77777777" w:rsidR="00D0293D" w:rsidRPr="00C26F75" w:rsidRDefault="00D0293D" w:rsidP="00D0293D">
      <w:pPr>
        <w:pStyle w:val="af2"/>
        <w:widowControl/>
        <w:spacing w:after="0" w:line="360" w:lineRule="auto"/>
        <w:ind w:firstLine="709"/>
        <w:contextualSpacing/>
        <w:jc w:val="both"/>
        <w:rPr>
          <w:rFonts w:ascii="Times New Roman" w:hAnsi="Times New Roman" w:cs="Times New Roman"/>
          <w:color w:val="auto"/>
          <w:shd w:val="clear" w:color="auto" w:fill="FFFFFF"/>
        </w:rPr>
      </w:pPr>
      <w:r w:rsidRPr="00C26F75">
        <w:rPr>
          <w:rFonts w:ascii="Times New Roman" w:hAnsi="Times New Roman" w:cs="Times New Roman"/>
          <w:color w:val="auto"/>
        </w:rPr>
        <w:t xml:space="preserve">Как и любая иная компания филиал ООО «Юнивелер» в городе Санкт-Петербург обладает </w:t>
      </w:r>
      <w:r w:rsidRPr="00C26F75">
        <w:rPr>
          <w:rFonts w:ascii="Times New Roman" w:hAnsi="Times New Roman" w:cs="Times New Roman"/>
          <w:color w:val="auto"/>
          <w:shd w:val="clear" w:color="auto" w:fill="FFFFFF"/>
        </w:rPr>
        <w:t xml:space="preserve">положительными и негативными сторонами, потенциальными возможностями и потенциальными угрозами. </w:t>
      </w:r>
    </w:p>
    <w:p w14:paraId="10B8CC2A" w14:textId="77777777" w:rsidR="00D0293D" w:rsidRPr="00C26F75" w:rsidRDefault="00D0293D" w:rsidP="00D0293D">
      <w:pPr>
        <w:pStyle w:val="af2"/>
        <w:widowControl/>
        <w:spacing w:after="0" w:line="360" w:lineRule="auto"/>
        <w:ind w:firstLine="709"/>
        <w:contextualSpacing/>
        <w:jc w:val="both"/>
        <w:rPr>
          <w:rFonts w:ascii="Times New Roman" w:hAnsi="Times New Roman" w:cs="Times New Roman"/>
          <w:color w:val="auto"/>
          <w:shd w:val="clear" w:color="auto" w:fill="FFFFFF"/>
        </w:rPr>
      </w:pPr>
      <w:r w:rsidRPr="00C26F75">
        <w:rPr>
          <w:rFonts w:ascii="Times New Roman" w:hAnsi="Times New Roman" w:cs="Times New Roman"/>
          <w:color w:val="auto"/>
          <w:shd w:val="clear" w:color="auto" w:fill="FFFFFF"/>
        </w:rPr>
        <w:t xml:space="preserve">Логистический центр Unilever в Катовице управляет работой региональных транспортных узлов по всей Европе. Каждый узел отвечает за сокращение числа и дальности грузоперевозок, увеличивая эффективность загрузки каждого транспортного средства при их перемещении от поставщиков к фабрикам и от фабрик к складам </w:t>
      </w:r>
    </w:p>
    <w:p w14:paraId="1C7D1F88" w14:textId="77777777" w:rsidR="00D0293D" w:rsidRDefault="00D0293D" w:rsidP="00D0293D">
      <w:pPr>
        <w:pStyle w:val="af2"/>
        <w:widowControl/>
        <w:spacing w:after="0" w:line="360" w:lineRule="auto"/>
        <w:ind w:firstLine="709"/>
        <w:contextualSpacing/>
        <w:jc w:val="both"/>
        <w:rPr>
          <w:rFonts w:ascii="Times New Roman" w:hAnsi="Times New Roman" w:cs="Times New Roman"/>
          <w:color w:val="auto"/>
          <w:shd w:val="clear" w:color="auto" w:fill="FFFFFF"/>
        </w:rPr>
      </w:pPr>
      <w:r w:rsidRPr="00C26F75">
        <w:rPr>
          <w:rFonts w:ascii="Times New Roman" w:hAnsi="Times New Roman" w:cs="Times New Roman"/>
          <w:color w:val="auto"/>
          <w:shd w:val="clear" w:color="auto" w:fill="FFFFFF"/>
        </w:rPr>
        <w:t xml:space="preserve">В качестве одной и главной проблемы транспортной логистики компании является рост затрат на транспорт. </w:t>
      </w:r>
    </w:p>
    <w:p w14:paraId="3B03425B" w14:textId="55EC08EB" w:rsidR="00787621" w:rsidRPr="00AD22BF" w:rsidRDefault="00787621" w:rsidP="00787621">
      <w:pPr>
        <w:pStyle w:val="af2"/>
        <w:widowControl/>
        <w:spacing w:after="0" w:line="360" w:lineRule="auto"/>
        <w:ind w:firstLine="709"/>
        <w:contextualSpacing/>
        <w:jc w:val="both"/>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t xml:space="preserve">Таким образом, цель работы, совершенствование транспортной логистики компании </w:t>
      </w:r>
      <w:r>
        <w:rPr>
          <w:rFonts w:ascii="Times New Roman" w:hAnsi="Times New Roman" w:cs="Times New Roman"/>
          <w:color w:val="auto"/>
          <w:shd w:val="clear" w:color="auto" w:fill="FFFFFF"/>
          <w:lang w:val="en-GB"/>
        </w:rPr>
        <w:t>Unilever</w:t>
      </w:r>
      <w:r w:rsidRPr="00787621">
        <w:rPr>
          <w:rFonts w:ascii="Times New Roman" w:hAnsi="Times New Roman" w:cs="Times New Roman"/>
          <w:color w:val="auto"/>
          <w:shd w:val="clear" w:color="auto" w:fill="FFFFFF"/>
        </w:rPr>
        <w:t xml:space="preserve"> </w:t>
      </w:r>
      <w:r>
        <w:rPr>
          <w:rFonts w:ascii="Times New Roman" w:hAnsi="Times New Roman" w:cs="Times New Roman"/>
          <w:color w:val="auto"/>
          <w:shd w:val="clear" w:color="auto" w:fill="FFFFFF"/>
        </w:rPr>
        <w:t xml:space="preserve">была решена путем выбора другого поставщика, что затем было подтверждено экономической эффективностью, оптимизации маршрутов на этапе входной логистики, а также было составлено расписание, что дает полное представление о процессе транспортировки. В процессе исследования </w:t>
      </w:r>
      <w:r w:rsidR="00AD22BF">
        <w:rPr>
          <w:rFonts w:ascii="Times New Roman" w:hAnsi="Times New Roman" w:cs="Times New Roman"/>
          <w:color w:val="auto"/>
          <w:shd w:val="clear" w:color="auto" w:fill="FFFFFF"/>
        </w:rPr>
        <w:t xml:space="preserve">были решены следующие поставленные задачи: </w:t>
      </w:r>
    </w:p>
    <w:p w14:paraId="7A0510B5" w14:textId="74D85566" w:rsidR="00787621" w:rsidRDefault="00AD22BF" w:rsidP="00787621">
      <w:pPr>
        <w:numPr>
          <w:ilvl w:val="0"/>
          <w:numId w:val="1"/>
        </w:numPr>
        <w:spacing w:after="115" w:line="360" w:lineRule="auto"/>
        <w:ind w:right="50"/>
      </w:pPr>
      <w:r>
        <w:t>исследованы</w:t>
      </w:r>
      <w:r w:rsidR="00787621">
        <w:t xml:space="preserve"> условия деятельности и транспортной логистики филиала ООО </w:t>
      </w:r>
    </w:p>
    <w:p w14:paraId="2F5EFB6C" w14:textId="77777777" w:rsidR="00787621" w:rsidRDefault="00787621" w:rsidP="00787621">
      <w:pPr>
        <w:spacing w:after="117" w:line="360" w:lineRule="auto"/>
        <w:ind w:left="-15" w:right="50" w:firstLine="0"/>
      </w:pPr>
      <w:r>
        <w:t xml:space="preserve">«Юнилевер Русь» в городе Санкт-Петербурге; </w:t>
      </w:r>
    </w:p>
    <w:p w14:paraId="69E027E3" w14:textId="12802B6B" w:rsidR="00787621" w:rsidRDefault="00AD22BF" w:rsidP="00787621">
      <w:pPr>
        <w:numPr>
          <w:ilvl w:val="0"/>
          <w:numId w:val="1"/>
        </w:numPr>
        <w:spacing w:line="360" w:lineRule="auto"/>
        <w:ind w:right="50"/>
      </w:pPr>
      <w:r>
        <w:t>изучены</w:t>
      </w:r>
      <w:r w:rsidR="00787621">
        <w:t xml:space="preserve"> теоретические основы и инструменты организации транспортной логистики в современных транспортно-экспедиционных компаниях; </w:t>
      </w:r>
    </w:p>
    <w:p w14:paraId="57671E82" w14:textId="27DAA1AE" w:rsidR="00787621" w:rsidRDefault="00AD22BF" w:rsidP="00787621">
      <w:pPr>
        <w:numPr>
          <w:ilvl w:val="0"/>
          <w:numId w:val="1"/>
        </w:numPr>
        <w:spacing w:line="360" w:lineRule="auto"/>
        <w:ind w:right="50"/>
      </w:pPr>
      <w:r>
        <w:t>разработаны</w:t>
      </w:r>
      <w:r w:rsidR="00787621">
        <w:t xml:space="preserve"> рекомендации по совершенствованию организации процесса транспортной логистики компании по доставке товарной продукции филиалом ООО </w:t>
      </w:r>
    </w:p>
    <w:p w14:paraId="2A0A4269" w14:textId="77777777" w:rsidR="00787621" w:rsidRDefault="00787621" w:rsidP="00787621">
      <w:pPr>
        <w:spacing w:after="112" w:line="360" w:lineRule="auto"/>
        <w:ind w:left="-15" w:right="50" w:firstLine="0"/>
      </w:pPr>
      <w:r>
        <w:t xml:space="preserve">«Юнилевер Русь» в городе Санкт-Петербурге; </w:t>
      </w:r>
    </w:p>
    <w:p w14:paraId="66A2802C" w14:textId="773525CB" w:rsidR="00787621" w:rsidRDefault="00AD22BF" w:rsidP="00787621">
      <w:pPr>
        <w:numPr>
          <w:ilvl w:val="0"/>
          <w:numId w:val="1"/>
        </w:numPr>
        <w:spacing w:line="360" w:lineRule="auto"/>
        <w:ind w:right="50"/>
      </w:pPr>
      <w:r>
        <w:t>сделаны</w:t>
      </w:r>
      <w:r w:rsidR="00787621">
        <w:t xml:space="preserve"> соответствующие выводы об экономической выгоде предложенных изменений. </w:t>
      </w:r>
    </w:p>
    <w:p w14:paraId="2ED69B00" w14:textId="6A9E86A7" w:rsidR="00787621" w:rsidRPr="00787621" w:rsidRDefault="00AD22BF" w:rsidP="00787621">
      <w:pPr>
        <w:pStyle w:val="af2"/>
        <w:widowControl/>
        <w:spacing w:after="0" w:line="360" w:lineRule="auto"/>
        <w:ind w:firstLine="709"/>
        <w:contextualSpacing/>
        <w:jc w:val="both"/>
        <w:rPr>
          <w:rFonts w:ascii="Times New Roman" w:hAnsi="Times New Roman" w:cs="Times New Roman"/>
          <w:color w:val="auto"/>
          <w:shd w:val="clear" w:color="auto" w:fill="FFFFFF"/>
        </w:rPr>
      </w:pPr>
      <w:r>
        <w:rPr>
          <w:rFonts w:ascii="Times New Roman" w:hAnsi="Times New Roman" w:cs="Times New Roman"/>
          <w:color w:val="auto"/>
          <w:shd w:val="clear" w:color="auto" w:fill="FFFFFF"/>
        </w:rPr>
        <w:t>Проведенное исследование позволило сформировать комплекс эффективных инструментов для решения выявленных проблем, необходимость в улучшении маршрутизации, сокращены транспортные расходы. Целесообразность реализации рекомендаций убедительно подтверждена расчетами ожидаемого эффекта в компании. Отмеченное позволяет считать, что поставленные задачи решены и цель достигнута.</w:t>
      </w:r>
    </w:p>
    <w:p w14:paraId="072F67B2" w14:textId="77777777" w:rsidR="00D0293D" w:rsidRDefault="00D0293D" w:rsidP="00D0293D">
      <w:pPr>
        <w:pStyle w:val="af2"/>
        <w:widowControl/>
        <w:spacing w:after="0" w:line="360" w:lineRule="auto"/>
        <w:contextualSpacing/>
        <w:jc w:val="both"/>
        <w:rPr>
          <w:rFonts w:ascii="Times New Roman" w:hAnsi="Times New Roman" w:cs="Times New Roman"/>
          <w:color w:val="auto"/>
          <w:shd w:val="clear" w:color="auto" w:fill="FFFFFF"/>
        </w:rPr>
      </w:pPr>
    </w:p>
    <w:p w14:paraId="40A9CF7C" w14:textId="77777777" w:rsidR="00D0293D" w:rsidRPr="00F16BD4" w:rsidRDefault="00D0293D" w:rsidP="00F16BD4">
      <w:pPr>
        <w:pStyle w:val="1"/>
        <w:ind w:left="0" w:firstLine="0"/>
        <w:rPr>
          <w:shd w:val="clear" w:color="auto" w:fill="FFFFFF"/>
        </w:rPr>
      </w:pPr>
      <w:bookmarkStart w:id="59" w:name="_Toc514279805"/>
      <w:bookmarkStart w:id="60" w:name="_Toc514629301"/>
      <w:r>
        <w:rPr>
          <w:shd w:val="clear" w:color="auto" w:fill="FFFFFF"/>
        </w:rPr>
        <w:lastRenderedPageBreak/>
        <w:t>Список использованных источников</w:t>
      </w:r>
      <w:bookmarkEnd w:id="59"/>
      <w:bookmarkEnd w:id="60"/>
      <w:r>
        <w:rPr>
          <w:shd w:val="clear" w:color="auto" w:fill="FFFFFF"/>
        </w:rPr>
        <w:t xml:space="preserve"> </w:t>
      </w:r>
    </w:p>
    <w:p w14:paraId="4D89AE40" w14:textId="77777777" w:rsidR="00D0293D" w:rsidRPr="00D0293D" w:rsidRDefault="00D0293D" w:rsidP="00D0293D">
      <w:pPr>
        <w:pStyle w:val="af0"/>
        <w:numPr>
          <w:ilvl w:val="0"/>
          <w:numId w:val="21"/>
        </w:numPr>
        <w:shd w:val="clear" w:color="auto" w:fill="FFFFFF"/>
        <w:autoSpaceDE w:val="0"/>
        <w:autoSpaceDN w:val="0"/>
        <w:adjustRightInd w:val="0"/>
        <w:spacing w:line="360" w:lineRule="auto"/>
        <w:jc w:val="both"/>
        <w:rPr>
          <w:rFonts w:eastAsiaTheme="minorHAnsi"/>
          <w:color w:val="000000" w:themeColor="text1"/>
          <w:lang w:eastAsia="en-US"/>
        </w:rPr>
      </w:pPr>
      <w:r w:rsidRPr="00D0293D">
        <w:rPr>
          <w:color w:val="000000" w:themeColor="text1"/>
          <w:lang w:eastAsia="en-US"/>
        </w:rPr>
        <w:t>Аникин Б. А., Ермаков И.А, Белова С. Научная школа «Логистика» ГУУ Управление. 2015. Т.3.№ 2 С. 5-15.</w:t>
      </w:r>
    </w:p>
    <w:p w14:paraId="35EE9DCD" w14:textId="77777777" w:rsidR="00D0293D" w:rsidRPr="00D0293D" w:rsidRDefault="00D0293D" w:rsidP="00D0293D">
      <w:pPr>
        <w:pStyle w:val="af0"/>
        <w:numPr>
          <w:ilvl w:val="0"/>
          <w:numId w:val="21"/>
        </w:numPr>
        <w:shd w:val="clear" w:color="auto" w:fill="FFFFFF"/>
        <w:autoSpaceDE w:val="0"/>
        <w:autoSpaceDN w:val="0"/>
        <w:adjustRightInd w:val="0"/>
        <w:spacing w:line="360" w:lineRule="auto"/>
        <w:jc w:val="both"/>
        <w:rPr>
          <w:color w:val="000000" w:themeColor="text1"/>
          <w:lang w:eastAsia="en-US"/>
        </w:rPr>
      </w:pPr>
      <w:r w:rsidRPr="00D0293D">
        <w:rPr>
          <w:color w:val="000000" w:themeColor="text1"/>
          <w:lang w:eastAsia="en-US"/>
        </w:rPr>
        <w:t>Баширзаде, Р.</w:t>
      </w:r>
      <w:r w:rsidRPr="00D0293D">
        <w:rPr>
          <w:color w:val="000000" w:themeColor="text1"/>
          <w:lang w:val="en-US" w:eastAsia="en-US"/>
        </w:rPr>
        <w:t>P</w:t>
      </w:r>
      <w:r w:rsidRPr="00D0293D">
        <w:rPr>
          <w:color w:val="000000" w:themeColor="text1"/>
          <w:lang w:eastAsia="en-US"/>
        </w:rPr>
        <w:t>. Обоснование решений о транспортировке с применением аутсорсинга и инсорсинга // Вестник Саратовского государственного технического университета. – 2014. – № 74. – С. 167-171.</w:t>
      </w:r>
    </w:p>
    <w:p w14:paraId="1E287F11" w14:textId="77777777" w:rsidR="00D0293D" w:rsidRPr="00D0293D" w:rsidRDefault="00D0293D" w:rsidP="00D0293D">
      <w:pPr>
        <w:pStyle w:val="af0"/>
        <w:numPr>
          <w:ilvl w:val="0"/>
          <w:numId w:val="21"/>
        </w:numPr>
        <w:shd w:val="clear" w:color="auto" w:fill="FFFFFF"/>
        <w:autoSpaceDE w:val="0"/>
        <w:autoSpaceDN w:val="0"/>
        <w:adjustRightInd w:val="0"/>
        <w:spacing w:line="360" w:lineRule="auto"/>
        <w:jc w:val="both"/>
        <w:rPr>
          <w:rFonts w:eastAsiaTheme="minorHAnsi"/>
          <w:color w:val="000000" w:themeColor="text1"/>
          <w:lang w:eastAsia="en-US"/>
        </w:rPr>
      </w:pPr>
      <w:r w:rsidRPr="00D0293D">
        <w:rPr>
          <w:color w:val="000000" w:themeColor="text1"/>
          <w:lang w:eastAsia="en-US"/>
        </w:rPr>
        <w:t>Баширзаде, Р.</w:t>
      </w:r>
      <w:r w:rsidRPr="00D0293D">
        <w:rPr>
          <w:color w:val="000000" w:themeColor="text1"/>
          <w:lang w:val="en-US" w:eastAsia="en-US"/>
        </w:rPr>
        <w:t>P</w:t>
      </w:r>
      <w:r w:rsidRPr="00D0293D">
        <w:rPr>
          <w:color w:val="000000" w:themeColor="text1"/>
          <w:lang w:eastAsia="en-US"/>
        </w:rPr>
        <w:t>. Роль транспорта в становлении и развитии логистики в России с последними изменениями в экономике / Р.Р. Баширзаде //Актуальные проблемы экономики и менеджмента. – 2014. – № 3 – С. 27-35.</w:t>
      </w:r>
    </w:p>
    <w:p w14:paraId="129F6E7E" w14:textId="77777777" w:rsidR="00D0293D" w:rsidRPr="00D0293D" w:rsidRDefault="00D0293D" w:rsidP="00D0293D">
      <w:pPr>
        <w:pStyle w:val="af0"/>
        <w:numPr>
          <w:ilvl w:val="0"/>
          <w:numId w:val="21"/>
        </w:numPr>
        <w:shd w:val="clear" w:color="auto" w:fill="FFFFFF"/>
        <w:autoSpaceDE w:val="0"/>
        <w:autoSpaceDN w:val="0"/>
        <w:adjustRightInd w:val="0"/>
        <w:spacing w:line="360" w:lineRule="auto"/>
        <w:jc w:val="both"/>
        <w:rPr>
          <w:color w:val="000000" w:themeColor="text1"/>
          <w:lang w:eastAsia="en-US"/>
        </w:rPr>
      </w:pPr>
      <w:r w:rsidRPr="00D0293D">
        <w:rPr>
          <w:color w:val="000000" w:themeColor="text1"/>
          <w:lang w:eastAsia="en-US"/>
        </w:rPr>
        <w:t>Воронов В.И., Кривоносов Н.А. Савостьянок Г.Н.. Кожанова В.В Инновационные технологии в логистике // Научно-аналитический журнал: «Инновации и инвестиции», 2015. – №4. – С. 2-4.</w:t>
      </w:r>
    </w:p>
    <w:p w14:paraId="095E9DE9" w14:textId="77777777" w:rsidR="00D0293D" w:rsidRPr="00D0293D" w:rsidRDefault="00D0293D" w:rsidP="00D0293D">
      <w:pPr>
        <w:pStyle w:val="af0"/>
        <w:numPr>
          <w:ilvl w:val="0"/>
          <w:numId w:val="21"/>
        </w:numPr>
        <w:shd w:val="clear" w:color="auto" w:fill="FFFFFF"/>
        <w:autoSpaceDE w:val="0"/>
        <w:autoSpaceDN w:val="0"/>
        <w:adjustRightInd w:val="0"/>
        <w:spacing w:line="360" w:lineRule="auto"/>
        <w:jc w:val="both"/>
        <w:rPr>
          <w:color w:val="000000" w:themeColor="text1"/>
        </w:rPr>
      </w:pPr>
      <w:r w:rsidRPr="00D0293D">
        <w:rPr>
          <w:color w:val="000000" w:themeColor="text1"/>
          <w:lang w:eastAsia="en-US"/>
        </w:rPr>
        <w:t>Гаджинский А.М. Логистика: Учебник / А. М Гаджинский. – 20-е изд. – М.: Издательско-торговая корпорация «Дашков и К</w:t>
      </w:r>
      <w:r w:rsidRPr="00D0293D">
        <w:rPr>
          <w:color w:val="000000" w:themeColor="text1"/>
          <w:vertAlign w:val="superscript"/>
          <w:lang w:eastAsia="en-US"/>
        </w:rPr>
        <w:t>о</w:t>
      </w:r>
      <w:r w:rsidRPr="00D0293D">
        <w:rPr>
          <w:color w:val="000000" w:themeColor="text1"/>
          <w:lang w:eastAsia="en-US"/>
        </w:rPr>
        <w:t>», 2012. – 484 с.</w:t>
      </w:r>
    </w:p>
    <w:p w14:paraId="0DDCA7B9" w14:textId="77777777" w:rsidR="00D0293D" w:rsidRPr="00D0293D" w:rsidRDefault="00D0293D" w:rsidP="00D0293D">
      <w:pPr>
        <w:pStyle w:val="af0"/>
        <w:numPr>
          <w:ilvl w:val="0"/>
          <w:numId w:val="21"/>
        </w:numPr>
        <w:shd w:val="clear" w:color="auto" w:fill="FFFFFF"/>
        <w:autoSpaceDE w:val="0"/>
        <w:autoSpaceDN w:val="0"/>
        <w:adjustRightInd w:val="0"/>
        <w:spacing w:line="360" w:lineRule="auto"/>
        <w:jc w:val="both"/>
        <w:rPr>
          <w:rStyle w:val="artlink2"/>
          <w:color w:val="000000" w:themeColor="text1"/>
          <w:sz w:val="24"/>
          <w:szCs w:val="24"/>
        </w:rPr>
      </w:pPr>
      <w:r w:rsidRPr="00D0293D">
        <w:rPr>
          <w:color w:val="000000" w:themeColor="text1"/>
        </w:rPr>
        <w:t xml:space="preserve">Герами, В.Д., Гусев Д.А., Шидловский И.Г. </w:t>
      </w:r>
      <w:r w:rsidRPr="00D0293D">
        <w:rPr>
          <w:rStyle w:val="artlink2"/>
          <w:color w:val="000000" w:themeColor="text1"/>
          <w:sz w:val="24"/>
          <w:szCs w:val="24"/>
        </w:rPr>
        <w:t>Влияние риска на качество решения при выборе транспортного средства по многим критериям. Менеджмент качества, 2016. – №1. – С.48-64.</w:t>
      </w:r>
    </w:p>
    <w:p w14:paraId="651B20E6" w14:textId="77777777" w:rsidR="00D0293D" w:rsidRPr="00D0293D" w:rsidRDefault="00D0293D" w:rsidP="00D0293D">
      <w:pPr>
        <w:pStyle w:val="af0"/>
        <w:numPr>
          <w:ilvl w:val="0"/>
          <w:numId w:val="21"/>
        </w:numPr>
        <w:shd w:val="clear" w:color="auto" w:fill="FFFFFF"/>
        <w:autoSpaceDE w:val="0"/>
        <w:autoSpaceDN w:val="0"/>
        <w:adjustRightInd w:val="0"/>
        <w:spacing w:line="360" w:lineRule="auto"/>
        <w:jc w:val="both"/>
        <w:rPr>
          <w:color w:val="000000" w:themeColor="text1"/>
          <w:shd w:val="clear" w:color="auto" w:fill="FFFFFF"/>
        </w:rPr>
      </w:pPr>
      <w:r w:rsidRPr="00D0293D">
        <w:rPr>
          <w:color w:val="000000" w:themeColor="text1"/>
          <w:shd w:val="clear" w:color="auto" w:fill="FFFFFF"/>
        </w:rPr>
        <w:t>Кретов, И.И. Логистика во внешнеторговой деятельности / И.И. Кретов, К.В. Садченко. – М.: Дело и сервис, 2015. – 272 c.</w:t>
      </w:r>
    </w:p>
    <w:p w14:paraId="5CC9F656" w14:textId="77777777" w:rsidR="00D0293D" w:rsidRPr="00D0293D" w:rsidRDefault="00D0293D" w:rsidP="00D0293D">
      <w:pPr>
        <w:pStyle w:val="af0"/>
        <w:numPr>
          <w:ilvl w:val="0"/>
          <w:numId w:val="21"/>
        </w:numPr>
        <w:shd w:val="clear" w:color="auto" w:fill="FFFFFF"/>
        <w:autoSpaceDE w:val="0"/>
        <w:autoSpaceDN w:val="0"/>
        <w:adjustRightInd w:val="0"/>
        <w:spacing w:line="360" w:lineRule="auto"/>
        <w:jc w:val="both"/>
        <w:rPr>
          <w:color w:val="000000" w:themeColor="text1"/>
          <w:shd w:val="clear" w:color="auto" w:fill="FFFFFF"/>
        </w:rPr>
      </w:pPr>
      <w:r w:rsidRPr="00D0293D">
        <w:rPr>
          <w:color w:val="000000" w:themeColor="text1"/>
          <w:shd w:val="clear" w:color="auto" w:fill="FFFFFF"/>
        </w:rPr>
        <w:t>Логистика и управление цепями поставок. Учебник. – М.: Юрайт, 2015. – 592 c.</w:t>
      </w:r>
    </w:p>
    <w:p w14:paraId="4AFC38D4" w14:textId="77777777" w:rsidR="00D0293D" w:rsidRPr="00D0293D" w:rsidRDefault="00D0293D" w:rsidP="00D0293D">
      <w:pPr>
        <w:pStyle w:val="af0"/>
        <w:numPr>
          <w:ilvl w:val="0"/>
          <w:numId w:val="21"/>
        </w:numPr>
        <w:shd w:val="clear" w:color="auto" w:fill="FFFFFF"/>
        <w:autoSpaceDE w:val="0"/>
        <w:autoSpaceDN w:val="0"/>
        <w:adjustRightInd w:val="0"/>
        <w:spacing w:line="360" w:lineRule="auto"/>
        <w:jc w:val="both"/>
        <w:rPr>
          <w:rFonts w:eastAsiaTheme="minorHAnsi"/>
          <w:color w:val="000000" w:themeColor="text1"/>
          <w:lang w:eastAsia="en-US"/>
        </w:rPr>
      </w:pPr>
      <w:r w:rsidRPr="00D0293D">
        <w:rPr>
          <w:color w:val="000000" w:themeColor="text1"/>
          <w:shd w:val="clear" w:color="auto" w:fill="FFFFFF"/>
        </w:rPr>
        <w:t>Лукинский, В.С. Логистика и управление цепями поставок / В.С. Лукинский, В.В. Лукинский, Н.Г. Плетнева. – М.: Юрайт, 2016. – 360 c.</w:t>
      </w:r>
    </w:p>
    <w:p w14:paraId="491CF2F5" w14:textId="77777777" w:rsidR="00D0293D" w:rsidRPr="00D0293D" w:rsidRDefault="00D0293D" w:rsidP="00D0293D">
      <w:pPr>
        <w:pStyle w:val="af0"/>
        <w:numPr>
          <w:ilvl w:val="0"/>
          <w:numId w:val="21"/>
        </w:numPr>
        <w:shd w:val="clear" w:color="auto" w:fill="FFFFFF"/>
        <w:autoSpaceDE w:val="0"/>
        <w:autoSpaceDN w:val="0"/>
        <w:adjustRightInd w:val="0"/>
        <w:spacing w:line="360" w:lineRule="auto"/>
        <w:jc w:val="both"/>
        <w:rPr>
          <w:rFonts w:eastAsiaTheme="minorHAnsi"/>
          <w:color w:val="000000" w:themeColor="text1"/>
          <w:lang w:eastAsia="en-US"/>
        </w:rPr>
      </w:pPr>
      <w:r w:rsidRPr="00D0293D">
        <w:rPr>
          <w:color w:val="000000" w:themeColor="text1"/>
          <w:lang w:eastAsia="en-US"/>
        </w:rPr>
        <w:t xml:space="preserve">Логистика и управление цепями поставок. Теория и практика. Основы логистики. Аникин Б.А.; Родкина ТА.; Волочиенко В.А.; Заичкин Н.И.; Межевов А.Д.; Федоров Л.С; Вайн В.М.; Воронов В.И.; Водянова В.В.; Гапонова М.А.; Ермаков И.А.; Ефимова В.В.; Кравченко М.В.; Серова С.Ю.; Серышев Р.В.; Филиппов Е.Е.; Пузанова И.А.; </w:t>
      </w:r>
      <w:r w:rsidRPr="00D0293D">
        <w:rPr>
          <w:bCs/>
          <w:color w:val="000000" w:themeColor="text1"/>
          <w:lang w:eastAsia="en-US"/>
        </w:rPr>
        <w:t xml:space="preserve">Учирова М.Ю.; Рудая И.Л. </w:t>
      </w:r>
      <w:r w:rsidRPr="00D0293D">
        <w:rPr>
          <w:color w:val="000000" w:themeColor="text1"/>
          <w:lang w:eastAsia="en-US"/>
        </w:rPr>
        <w:t>Учебное пособие. – М., 2014.</w:t>
      </w:r>
    </w:p>
    <w:p w14:paraId="76A187F4" w14:textId="77777777" w:rsidR="00D0293D" w:rsidRPr="00D0293D" w:rsidRDefault="00D0293D" w:rsidP="00D0293D">
      <w:pPr>
        <w:pStyle w:val="af0"/>
        <w:numPr>
          <w:ilvl w:val="0"/>
          <w:numId w:val="21"/>
        </w:numPr>
        <w:shd w:val="clear" w:color="auto" w:fill="FFFFFF"/>
        <w:autoSpaceDE w:val="0"/>
        <w:autoSpaceDN w:val="0"/>
        <w:adjustRightInd w:val="0"/>
        <w:spacing w:line="360" w:lineRule="auto"/>
        <w:jc w:val="both"/>
        <w:rPr>
          <w:color w:val="000000" w:themeColor="text1"/>
          <w:shd w:val="clear" w:color="auto" w:fill="FFFFFF"/>
        </w:rPr>
      </w:pPr>
      <w:r w:rsidRPr="00D0293D">
        <w:rPr>
          <w:color w:val="000000" w:themeColor="text1"/>
          <w:lang w:eastAsia="en-US"/>
        </w:rPr>
        <w:t>Логистика: тренинг и практикум. Аникин Б.А., Вайн В.М., Водянова В.В., Воронов В.И., Гапонова М.А.. Ермаков И.А., Ефимова В.В., Заичкин Н.И., Кравченко М.В., Пузанова И А, Родкина ТА., Серова С.Ю., Серышев Р.В., Федоров Л.С. Учебное пособие. – М.:, 2014.</w:t>
      </w:r>
    </w:p>
    <w:p w14:paraId="2DE98B83" w14:textId="77777777" w:rsidR="00D0293D" w:rsidRPr="00D0293D" w:rsidRDefault="00D0293D" w:rsidP="00D0293D">
      <w:pPr>
        <w:pStyle w:val="af0"/>
        <w:numPr>
          <w:ilvl w:val="0"/>
          <w:numId w:val="21"/>
        </w:numPr>
        <w:shd w:val="clear" w:color="auto" w:fill="FFFFFF"/>
        <w:autoSpaceDE w:val="0"/>
        <w:autoSpaceDN w:val="0"/>
        <w:adjustRightInd w:val="0"/>
        <w:spacing w:line="360" w:lineRule="auto"/>
        <w:jc w:val="both"/>
        <w:rPr>
          <w:color w:val="000000" w:themeColor="text1"/>
          <w:shd w:val="clear" w:color="auto" w:fill="FFFFFF"/>
        </w:rPr>
      </w:pPr>
      <w:r w:rsidRPr="00D0293D">
        <w:rPr>
          <w:iCs/>
          <w:color w:val="000000" w:themeColor="text1"/>
          <w:shd w:val="clear" w:color="auto" w:fill="FFFFFF"/>
        </w:rPr>
        <w:t>Неруш, Ю.М.</w:t>
      </w:r>
      <w:r w:rsidRPr="00D0293D">
        <w:rPr>
          <w:i/>
          <w:iCs/>
          <w:color w:val="000000" w:themeColor="text1"/>
          <w:shd w:val="clear" w:color="auto" w:fill="FFFFFF"/>
        </w:rPr>
        <w:t> </w:t>
      </w:r>
      <w:r w:rsidRPr="00D0293D">
        <w:rPr>
          <w:color w:val="000000" w:themeColor="text1"/>
          <w:shd w:val="clear" w:color="auto" w:fill="FFFFFF"/>
        </w:rPr>
        <w:t>Транспортная логистика: учебник для академического бакалавриата / Ю.М. Неруш, С.В. Саркисов. – М.: Издательство Юрайт, 2016. – 351 с.</w:t>
      </w:r>
    </w:p>
    <w:p w14:paraId="7399DB68" w14:textId="77777777" w:rsidR="00D0293D" w:rsidRPr="00D0293D" w:rsidRDefault="00D0293D" w:rsidP="00D0293D">
      <w:pPr>
        <w:pStyle w:val="af0"/>
        <w:numPr>
          <w:ilvl w:val="0"/>
          <w:numId w:val="21"/>
        </w:numPr>
        <w:shd w:val="clear" w:color="auto" w:fill="FFFFFF"/>
        <w:autoSpaceDE w:val="0"/>
        <w:autoSpaceDN w:val="0"/>
        <w:adjustRightInd w:val="0"/>
        <w:spacing w:line="360" w:lineRule="auto"/>
        <w:jc w:val="both"/>
        <w:rPr>
          <w:color w:val="000000" w:themeColor="text1"/>
          <w:shd w:val="clear" w:color="auto" w:fill="FFFFFF"/>
        </w:rPr>
      </w:pPr>
      <w:r w:rsidRPr="00D0293D">
        <w:rPr>
          <w:color w:val="000000" w:themeColor="text1"/>
          <w:shd w:val="clear" w:color="auto" w:fill="FFFFFF"/>
        </w:rPr>
        <w:lastRenderedPageBreak/>
        <w:t>Неруш, Ю. М. Проектирование логистических систем. Учебник и практикум / Ю.М. Неруш, С.А. Панов, А.Ю. Неруш. - М.: Юрайт, 2015. - 422 c.</w:t>
      </w:r>
    </w:p>
    <w:p w14:paraId="7083152C" w14:textId="77777777" w:rsidR="00D0293D" w:rsidRPr="00D0293D" w:rsidRDefault="00D0293D" w:rsidP="00D0293D">
      <w:pPr>
        <w:pStyle w:val="af0"/>
        <w:numPr>
          <w:ilvl w:val="0"/>
          <w:numId w:val="21"/>
        </w:numPr>
        <w:shd w:val="clear" w:color="auto" w:fill="FFFFFF"/>
        <w:autoSpaceDE w:val="0"/>
        <w:autoSpaceDN w:val="0"/>
        <w:adjustRightInd w:val="0"/>
        <w:spacing w:line="360" w:lineRule="auto"/>
        <w:jc w:val="both"/>
        <w:rPr>
          <w:rFonts w:eastAsiaTheme="minorHAnsi"/>
          <w:color w:val="000000" w:themeColor="text1"/>
          <w:lang w:eastAsia="en-US"/>
        </w:rPr>
      </w:pPr>
      <w:r w:rsidRPr="00D0293D">
        <w:rPr>
          <w:color w:val="000000" w:themeColor="text1"/>
          <w:shd w:val="clear" w:color="auto" w:fill="FFFFFF"/>
        </w:rPr>
        <w:t>Портер М. Конкурентная стратегия: Методика анализа отраслей конкурентов. – М.: Альпина Паблишер, 2014. – 464 с.</w:t>
      </w:r>
    </w:p>
    <w:p w14:paraId="6FD02481" w14:textId="77777777" w:rsidR="00D0293D" w:rsidRPr="00D0293D" w:rsidRDefault="00D0293D" w:rsidP="00D0293D">
      <w:pPr>
        <w:pStyle w:val="af0"/>
        <w:numPr>
          <w:ilvl w:val="0"/>
          <w:numId w:val="21"/>
        </w:numPr>
        <w:shd w:val="clear" w:color="auto" w:fill="FFFFFF"/>
        <w:autoSpaceDE w:val="0"/>
        <w:autoSpaceDN w:val="0"/>
        <w:adjustRightInd w:val="0"/>
        <w:spacing w:line="360" w:lineRule="auto"/>
        <w:jc w:val="both"/>
        <w:rPr>
          <w:color w:val="000000" w:themeColor="text1"/>
          <w:shd w:val="clear" w:color="auto" w:fill="FFFFFF"/>
        </w:rPr>
      </w:pPr>
      <w:r w:rsidRPr="00D0293D">
        <w:rPr>
          <w:color w:val="000000" w:themeColor="text1"/>
          <w:lang w:eastAsia="en-US"/>
        </w:rPr>
        <w:t>Родкина ТА. Логистика информационных потоков: состояние и перспективы. Вестник Университета (Государственный университет управления). 2012. №5. С. 144-148.</w:t>
      </w:r>
    </w:p>
    <w:p w14:paraId="1F155BE1" w14:textId="77777777" w:rsidR="00D0293D" w:rsidRPr="00D0293D" w:rsidRDefault="00D0293D" w:rsidP="00D0293D">
      <w:pPr>
        <w:pStyle w:val="af0"/>
        <w:numPr>
          <w:ilvl w:val="0"/>
          <w:numId w:val="21"/>
        </w:numPr>
        <w:shd w:val="clear" w:color="auto" w:fill="FFFFFF"/>
        <w:autoSpaceDE w:val="0"/>
        <w:autoSpaceDN w:val="0"/>
        <w:adjustRightInd w:val="0"/>
        <w:spacing w:line="360" w:lineRule="auto"/>
        <w:jc w:val="both"/>
        <w:rPr>
          <w:color w:val="000000" w:themeColor="text1"/>
          <w:shd w:val="clear" w:color="auto" w:fill="FFFFFF"/>
        </w:rPr>
      </w:pPr>
      <w:r w:rsidRPr="00D0293D">
        <w:rPr>
          <w:color w:val="000000" w:themeColor="text1"/>
          <w:shd w:val="clear" w:color="auto" w:fill="FFFFFF"/>
        </w:rPr>
        <w:t>Семененко, А.И. Логистика. Основы теории. Учебник / А.И. Семененко, В.И. Сергеев. – М.: Союз, 2015. – 544 c.</w:t>
      </w:r>
    </w:p>
    <w:p w14:paraId="117299B0" w14:textId="77777777" w:rsidR="00D0293D" w:rsidRPr="00D0293D" w:rsidRDefault="00D0293D" w:rsidP="00D0293D">
      <w:pPr>
        <w:pStyle w:val="af0"/>
        <w:numPr>
          <w:ilvl w:val="0"/>
          <w:numId w:val="21"/>
        </w:numPr>
        <w:shd w:val="clear" w:color="auto" w:fill="FFFFFF"/>
        <w:autoSpaceDE w:val="0"/>
        <w:autoSpaceDN w:val="0"/>
        <w:adjustRightInd w:val="0"/>
        <w:spacing w:line="360" w:lineRule="auto"/>
        <w:jc w:val="both"/>
        <w:rPr>
          <w:color w:val="000000" w:themeColor="text1"/>
          <w:shd w:val="clear" w:color="auto" w:fill="FFFFFF"/>
        </w:rPr>
      </w:pPr>
      <w:r w:rsidRPr="00D0293D">
        <w:rPr>
          <w:color w:val="000000" w:themeColor="text1"/>
          <w:shd w:val="clear" w:color="auto" w:fill="FFFFFF"/>
        </w:rPr>
        <w:t>Сергеев В.И., Будрина, Е.В. и др. Корпоративная логистика в вопросах и ответах / Под ред. В.И.Сергеева. – 2-e изд., перераб. и доп. - М.: НИЦ ИНФРА-М, 2014. – 634 с. – Часть 3. – С. 265-267</w:t>
      </w:r>
    </w:p>
    <w:p w14:paraId="747EAB55" w14:textId="77777777" w:rsidR="00D0293D" w:rsidRPr="00D0293D" w:rsidRDefault="00D0293D" w:rsidP="00D0293D">
      <w:pPr>
        <w:pStyle w:val="af0"/>
        <w:numPr>
          <w:ilvl w:val="0"/>
          <w:numId w:val="21"/>
        </w:numPr>
        <w:shd w:val="clear" w:color="auto" w:fill="FFFFFF"/>
        <w:autoSpaceDE w:val="0"/>
        <w:autoSpaceDN w:val="0"/>
        <w:adjustRightInd w:val="0"/>
        <w:spacing w:line="360" w:lineRule="auto"/>
        <w:jc w:val="both"/>
        <w:rPr>
          <w:color w:val="000000" w:themeColor="text1"/>
          <w:shd w:val="clear" w:color="auto" w:fill="FFFFFF"/>
        </w:rPr>
      </w:pPr>
      <w:r w:rsidRPr="00D0293D">
        <w:rPr>
          <w:color w:val="000000" w:themeColor="text1"/>
          <w:shd w:val="clear" w:color="auto" w:fill="FFFFFF"/>
        </w:rPr>
        <w:t>Троицкая, Н. А. Организация перевозок специфических видов грузов. Учебное пособие / Н.А. Троицкая, М.В. Шилимов. - М.: КноРус, 2016. - 240 c.</w:t>
      </w:r>
    </w:p>
    <w:p w14:paraId="3A7FD723" w14:textId="77777777" w:rsidR="00D0293D" w:rsidRPr="00D0293D" w:rsidRDefault="00D0293D" w:rsidP="00D0293D">
      <w:pPr>
        <w:pStyle w:val="af0"/>
        <w:numPr>
          <w:ilvl w:val="0"/>
          <w:numId w:val="21"/>
        </w:numPr>
        <w:shd w:val="clear" w:color="auto" w:fill="FFFFFF"/>
        <w:autoSpaceDE w:val="0"/>
        <w:autoSpaceDN w:val="0"/>
        <w:adjustRightInd w:val="0"/>
        <w:spacing w:line="360" w:lineRule="auto"/>
        <w:jc w:val="both"/>
        <w:rPr>
          <w:color w:val="000000" w:themeColor="text1"/>
          <w:shd w:val="clear" w:color="auto" w:fill="FFFFFF"/>
        </w:rPr>
      </w:pPr>
      <w:r w:rsidRPr="00D0293D">
        <w:rPr>
          <w:color w:val="000000" w:themeColor="text1"/>
          <w:shd w:val="clear" w:color="auto" w:fill="FFFFFF"/>
        </w:rPr>
        <w:t>Иванишина В. А. Анализ модели пяти сил Портера и ее применение в современной экономической ситуации [Текст] // Проблемы современной экономики: материалы V Междунар. науч. конф. (г. Самара, август 2016 г.). – Самара: ООО «Издательство АСГАРД», 2016. – С. 9-12. – URL https://moluch.ru/conf/econ/archive/217/10907/ (дата обращения: 21.03.2018).</w:t>
      </w:r>
    </w:p>
    <w:p w14:paraId="556D2BE9" w14:textId="77777777" w:rsidR="00D0293D" w:rsidRPr="00D0293D" w:rsidRDefault="00D0293D" w:rsidP="00D0293D">
      <w:pPr>
        <w:pStyle w:val="af0"/>
        <w:numPr>
          <w:ilvl w:val="0"/>
          <w:numId w:val="21"/>
        </w:numPr>
        <w:shd w:val="clear" w:color="auto" w:fill="FFFFFF"/>
        <w:autoSpaceDE w:val="0"/>
        <w:autoSpaceDN w:val="0"/>
        <w:adjustRightInd w:val="0"/>
        <w:spacing w:line="360" w:lineRule="auto"/>
        <w:jc w:val="both"/>
        <w:rPr>
          <w:rStyle w:val="aa"/>
          <w:color w:val="000000" w:themeColor="text1"/>
          <w:u w:val="none"/>
        </w:rPr>
      </w:pPr>
      <w:r w:rsidRPr="00D0293D">
        <w:rPr>
          <w:color w:val="000000" w:themeColor="text1"/>
        </w:rPr>
        <w:t>Лагерев, А. К. Обзор оптимизационных решений в отдельных функциональных областях логистики [Электронный ресурс]//</w:t>
      </w:r>
      <w:r w:rsidRPr="00D0293D">
        <w:rPr>
          <w:color w:val="000000" w:themeColor="text1"/>
          <w:lang w:val="en-US"/>
        </w:rPr>
        <w:t>Studme</w:t>
      </w:r>
      <w:r w:rsidRPr="00D0293D">
        <w:rPr>
          <w:color w:val="000000" w:themeColor="text1"/>
        </w:rPr>
        <w:t>.</w:t>
      </w:r>
      <w:r w:rsidRPr="00D0293D">
        <w:rPr>
          <w:color w:val="000000" w:themeColor="text1"/>
          <w:lang w:val="en-US"/>
        </w:rPr>
        <w:t>org</w:t>
      </w:r>
      <w:r w:rsidRPr="00D0293D">
        <w:rPr>
          <w:color w:val="000000" w:themeColor="text1"/>
        </w:rPr>
        <w:t xml:space="preserve">:учебные материалы для студентов. М., 2010-2016. – Режим доступа: </w:t>
      </w:r>
      <w:hyperlink r:id="rId74" w:history="1">
        <w:r w:rsidRPr="00D0293D">
          <w:rPr>
            <w:rStyle w:val="aa"/>
            <w:color w:val="000000" w:themeColor="text1"/>
            <w:u w:val="none"/>
            <w:lang w:val="en-US"/>
          </w:rPr>
          <w:t>http</w:t>
        </w:r>
        <w:r w:rsidRPr="00D0293D">
          <w:rPr>
            <w:rStyle w:val="aa"/>
            <w:color w:val="000000" w:themeColor="text1"/>
            <w:u w:val="none"/>
          </w:rPr>
          <w:t>://</w:t>
        </w:r>
        <w:r w:rsidRPr="00D0293D">
          <w:rPr>
            <w:rStyle w:val="aa"/>
            <w:color w:val="000000" w:themeColor="text1"/>
            <w:u w:val="none"/>
            <w:lang w:val="en-US"/>
          </w:rPr>
          <w:t>mobile</w:t>
        </w:r>
        <w:r w:rsidRPr="00D0293D">
          <w:rPr>
            <w:rStyle w:val="aa"/>
            <w:color w:val="000000" w:themeColor="text1"/>
            <w:u w:val="none"/>
          </w:rPr>
          <w:t>.</w:t>
        </w:r>
        <w:r w:rsidRPr="00D0293D">
          <w:rPr>
            <w:rStyle w:val="aa"/>
            <w:color w:val="000000" w:themeColor="text1"/>
            <w:u w:val="none"/>
            <w:lang w:val="en-US"/>
          </w:rPr>
          <w:t>studme</w:t>
        </w:r>
        <w:r w:rsidRPr="00D0293D">
          <w:rPr>
            <w:rStyle w:val="aa"/>
            <w:color w:val="000000" w:themeColor="text1"/>
            <w:u w:val="none"/>
          </w:rPr>
          <w:t>.</w:t>
        </w:r>
        <w:r w:rsidRPr="00D0293D">
          <w:rPr>
            <w:rStyle w:val="aa"/>
            <w:color w:val="000000" w:themeColor="text1"/>
            <w:u w:val="none"/>
            <w:lang w:val="en-US"/>
          </w:rPr>
          <w:t>org</w:t>
        </w:r>
        <w:r w:rsidRPr="00D0293D">
          <w:rPr>
            <w:rStyle w:val="aa"/>
            <w:color w:val="000000" w:themeColor="text1"/>
            <w:u w:val="none"/>
          </w:rPr>
          <w:t>/1593110614299/</w:t>
        </w:r>
        <w:r w:rsidRPr="00D0293D">
          <w:rPr>
            <w:rStyle w:val="aa"/>
            <w:color w:val="000000" w:themeColor="text1"/>
            <w:u w:val="none"/>
            <w:lang w:val="en-US"/>
          </w:rPr>
          <w:t>logistika</w:t>
        </w:r>
        <w:r w:rsidRPr="00D0293D">
          <w:rPr>
            <w:rStyle w:val="aa"/>
            <w:color w:val="000000" w:themeColor="text1"/>
            <w:u w:val="none"/>
          </w:rPr>
          <w:t>/</w:t>
        </w:r>
        <w:r w:rsidRPr="00D0293D">
          <w:rPr>
            <w:rStyle w:val="aa"/>
            <w:color w:val="000000" w:themeColor="text1"/>
            <w:u w:val="none"/>
            <w:lang w:val="en-US"/>
          </w:rPr>
          <w:t>obzor</w:t>
        </w:r>
        <w:r w:rsidRPr="00D0293D">
          <w:rPr>
            <w:rStyle w:val="aa"/>
            <w:color w:val="000000" w:themeColor="text1"/>
            <w:u w:val="none"/>
          </w:rPr>
          <w:t>_</w:t>
        </w:r>
        <w:r w:rsidRPr="00D0293D">
          <w:rPr>
            <w:rStyle w:val="aa"/>
            <w:color w:val="000000" w:themeColor="text1"/>
            <w:u w:val="none"/>
            <w:lang w:val="en-US"/>
          </w:rPr>
          <w:t>optimizatsionnyh</w:t>
        </w:r>
        <w:r w:rsidRPr="00D0293D">
          <w:rPr>
            <w:rStyle w:val="aa"/>
            <w:color w:val="000000" w:themeColor="text1"/>
            <w:u w:val="none"/>
          </w:rPr>
          <w:t>_</w:t>
        </w:r>
        <w:r w:rsidRPr="00D0293D">
          <w:rPr>
            <w:rStyle w:val="aa"/>
            <w:color w:val="000000" w:themeColor="text1"/>
            <w:u w:val="none"/>
            <w:lang w:val="en-US"/>
          </w:rPr>
          <w:t>resheniy</w:t>
        </w:r>
        <w:r w:rsidRPr="00D0293D">
          <w:rPr>
            <w:rStyle w:val="aa"/>
            <w:color w:val="000000" w:themeColor="text1"/>
            <w:u w:val="none"/>
          </w:rPr>
          <w:t>_</w:t>
        </w:r>
        <w:r w:rsidRPr="00D0293D">
          <w:rPr>
            <w:rStyle w:val="aa"/>
            <w:color w:val="000000" w:themeColor="text1"/>
            <w:u w:val="none"/>
            <w:lang w:val="en-US"/>
          </w:rPr>
          <w:t>otdelnyh</w:t>
        </w:r>
        <w:r w:rsidRPr="00D0293D">
          <w:rPr>
            <w:rStyle w:val="aa"/>
            <w:color w:val="000000" w:themeColor="text1"/>
            <w:u w:val="none"/>
          </w:rPr>
          <w:t>_</w:t>
        </w:r>
        <w:r w:rsidRPr="00D0293D">
          <w:rPr>
            <w:rStyle w:val="aa"/>
            <w:color w:val="000000" w:themeColor="text1"/>
            <w:u w:val="none"/>
            <w:lang w:val="en-US"/>
          </w:rPr>
          <w:t>funktsionalnyh</w:t>
        </w:r>
        <w:r w:rsidRPr="00D0293D">
          <w:rPr>
            <w:rStyle w:val="aa"/>
            <w:color w:val="000000" w:themeColor="text1"/>
            <w:u w:val="none"/>
          </w:rPr>
          <w:t>_</w:t>
        </w:r>
        <w:r w:rsidRPr="00D0293D">
          <w:rPr>
            <w:rStyle w:val="aa"/>
            <w:color w:val="000000" w:themeColor="text1"/>
            <w:u w:val="none"/>
            <w:lang w:val="en-US"/>
          </w:rPr>
          <w:t>oblastyah</w:t>
        </w:r>
        <w:r w:rsidRPr="00D0293D">
          <w:rPr>
            <w:rStyle w:val="aa"/>
            <w:color w:val="000000" w:themeColor="text1"/>
            <w:u w:val="none"/>
          </w:rPr>
          <w:t>_</w:t>
        </w:r>
        <w:r w:rsidRPr="00D0293D">
          <w:rPr>
            <w:rStyle w:val="aa"/>
            <w:color w:val="000000" w:themeColor="text1"/>
            <w:u w:val="none"/>
            <w:lang w:val="en-US"/>
          </w:rPr>
          <w:t>logistiki</w:t>
        </w:r>
      </w:hyperlink>
      <w:r w:rsidRPr="00D0293D">
        <w:rPr>
          <w:rStyle w:val="aa"/>
          <w:color w:val="000000" w:themeColor="text1"/>
          <w:u w:val="none"/>
        </w:rPr>
        <w:t xml:space="preserve"> (дата обращения:23.03.2018).</w:t>
      </w:r>
    </w:p>
    <w:p w14:paraId="583A6D73" w14:textId="77777777" w:rsidR="00D0293D" w:rsidRPr="00D0293D" w:rsidRDefault="00D0293D" w:rsidP="00D0293D">
      <w:pPr>
        <w:pStyle w:val="af0"/>
        <w:numPr>
          <w:ilvl w:val="0"/>
          <w:numId w:val="21"/>
        </w:numPr>
        <w:shd w:val="clear" w:color="auto" w:fill="FFFFFF"/>
        <w:autoSpaceDE w:val="0"/>
        <w:autoSpaceDN w:val="0"/>
        <w:adjustRightInd w:val="0"/>
        <w:spacing w:line="360" w:lineRule="auto"/>
        <w:jc w:val="both"/>
        <w:rPr>
          <w:color w:val="000000" w:themeColor="text1"/>
        </w:rPr>
      </w:pPr>
      <w:r w:rsidRPr="00D0293D">
        <w:rPr>
          <w:color w:val="000000" w:themeColor="text1"/>
        </w:rPr>
        <w:t xml:space="preserve">Nielsen: российский рынок средств по уходу за собой в 2016 году. – Режим доступа: </w:t>
      </w:r>
      <w:hyperlink r:id="rId75" w:history="1">
        <w:r w:rsidRPr="00D0293D">
          <w:rPr>
            <w:rStyle w:val="aa"/>
            <w:color w:val="000000" w:themeColor="text1"/>
            <w:u w:val="none"/>
          </w:rPr>
          <w:t>https://mresearcher.com/2016/11/nielsen-rossijskij-rynok-sredstv-po-uhodu-za-soboj-v-2016-godu.html</w:t>
        </w:r>
      </w:hyperlink>
    </w:p>
    <w:p w14:paraId="5485AC84" w14:textId="77777777" w:rsidR="00D0293D" w:rsidRPr="00D0293D" w:rsidRDefault="00D0293D" w:rsidP="00D0293D">
      <w:pPr>
        <w:pStyle w:val="af0"/>
        <w:numPr>
          <w:ilvl w:val="0"/>
          <w:numId w:val="21"/>
        </w:numPr>
        <w:shd w:val="clear" w:color="auto" w:fill="FFFFFF"/>
        <w:autoSpaceDE w:val="0"/>
        <w:autoSpaceDN w:val="0"/>
        <w:adjustRightInd w:val="0"/>
        <w:spacing w:line="360" w:lineRule="auto"/>
        <w:jc w:val="both"/>
        <w:rPr>
          <w:color w:val="000000" w:themeColor="text1"/>
          <w:lang w:val="en-US"/>
        </w:rPr>
      </w:pPr>
      <w:r w:rsidRPr="00D0293D">
        <w:rPr>
          <w:color w:val="000000" w:themeColor="text1"/>
          <w:lang w:val="en-US"/>
        </w:rPr>
        <w:t>Ralphs, T.K., Kopman , L., Pulleyblank W.R. and Trotter L.E. Jr. (2005).On the capacitated vehicle routing problem//</w:t>
      </w:r>
      <w:r w:rsidRPr="00D0293D">
        <w:rPr>
          <w:rFonts w:eastAsia="MyriadPro-It"/>
          <w:iCs/>
          <w:color w:val="000000" w:themeColor="text1"/>
          <w:lang w:val="en-US"/>
        </w:rPr>
        <w:t>Math. Program</w:t>
      </w:r>
      <w:r w:rsidRPr="00D0293D">
        <w:rPr>
          <w:color w:val="000000" w:themeColor="text1"/>
          <w:lang w:val="en-US"/>
        </w:rPr>
        <w:t>., Ser. B.Vol. 94.P. 350.</w:t>
      </w:r>
    </w:p>
    <w:p w14:paraId="273838B1" w14:textId="77777777" w:rsidR="00D0293D" w:rsidRPr="00D0293D" w:rsidRDefault="00D0293D" w:rsidP="00D0293D">
      <w:pPr>
        <w:pStyle w:val="af0"/>
        <w:numPr>
          <w:ilvl w:val="0"/>
          <w:numId w:val="21"/>
        </w:numPr>
        <w:shd w:val="clear" w:color="auto" w:fill="FFFFFF"/>
        <w:autoSpaceDE w:val="0"/>
        <w:autoSpaceDN w:val="0"/>
        <w:adjustRightInd w:val="0"/>
        <w:spacing w:line="360" w:lineRule="auto"/>
        <w:jc w:val="both"/>
        <w:rPr>
          <w:rFonts w:eastAsiaTheme="minorHAnsi"/>
          <w:color w:val="000000" w:themeColor="text1"/>
          <w:lang w:eastAsia="en-US"/>
        </w:rPr>
      </w:pPr>
      <w:r w:rsidRPr="00D0293D">
        <w:rPr>
          <w:color w:val="000000" w:themeColor="text1"/>
        </w:rPr>
        <w:t xml:space="preserve">Официальный сайт </w:t>
      </w:r>
      <w:r w:rsidRPr="00D0293D">
        <w:rPr>
          <w:color w:val="000000" w:themeColor="text1"/>
          <w:lang w:val="en-US"/>
        </w:rPr>
        <w:t>LogisticInfo</w:t>
      </w:r>
      <w:r w:rsidRPr="00D0293D">
        <w:rPr>
          <w:color w:val="000000" w:themeColor="text1"/>
        </w:rPr>
        <w:t>. Сущность и задачи транспортной логистики. [Электронный ресурс]:-</w:t>
      </w:r>
      <w:r w:rsidRPr="00D0293D">
        <w:rPr>
          <w:color w:val="000000" w:themeColor="text1"/>
          <w:lang w:val="en-US"/>
        </w:rPr>
        <w:t>URL</w:t>
      </w:r>
      <w:r w:rsidRPr="00D0293D">
        <w:rPr>
          <w:color w:val="000000" w:themeColor="text1"/>
        </w:rPr>
        <w:t xml:space="preserve">: </w:t>
      </w:r>
      <w:hyperlink r:id="rId76" w:history="1">
        <w:r w:rsidRPr="00D0293D">
          <w:rPr>
            <w:rStyle w:val="aa"/>
            <w:color w:val="000000" w:themeColor="text1"/>
            <w:u w:val="none"/>
            <w:lang w:val="en-US"/>
          </w:rPr>
          <w:t>http</w:t>
        </w:r>
        <w:r w:rsidRPr="00D0293D">
          <w:rPr>
            <w:rStyle w:val="aa"/>
            <w:color w:val="000000" w:themeColor="text1"/>
            <w:u w:val="none"/>
          </w:rPr>
          <w:t>://</w:t>
        </w:r>
        <w:r w:rsidRPr="00D0293D">
          <w:rPr>
            <w:rStyle w:val="aa"/>
            <w:color w:val="000000" w:themeColor="text1"/>
            <w:u w:val="none"/>
            <w:lang w:val="en-US"/>
          </w:rPr>
          <w:t>logistic</w:t>
        </w:r>
        <w:r w:rsidRPr="00D0293D">
          <w:rPr>
            <w:rStyle w:val="aa"/>
            <w:color w:val="000000" w:themeColor="text1"/>
            <w:u w:val="none"/>
          </w:rPr>
          <w:t>-</w:t>
        </w:r>
        <w:r w:rsidRPr="00D0293D">
          <w:rPr>
            <w:rStyle w:val="aa"/>
            <w:color w:val="000000" w:themeColor="text1"/>
            <w:u w:val="none"/>
            <w:lang w:val="en-US"/>
          </w:rPr>
          <w:t>info</w:t>
        </w:r>
        <w:r w:rsidRPr="00D0293D">
          <w:rPr>
            <w:rStyle w:val="aa"/>
            <w:color w:val="000000" w:themeColor="text1"/>
            <w:u w:val="none"/>
          </w:rPr>
          <w:t>.</w:t>
        </w:r>
        <w:r w:rsidRPr="00D0293D">
          <w:rPr>
            <w:rStyle w:val="aa"/>
            <w:color w:val="000000" w:themeColor="text1"/>
            <w:u w:val="none"/>
            <w:lang w:val="en-US"/>
          </w:rPr>
          <w:t>ru</w:t>
        </w:r>
        <w:r w:rsidRPr="00D0293D">
          <w:rPr>
            <w:rStyle w:val="aa"/>
            <w:color w:val="000000" w:themeColor="text1"/>
            <w:u w:val="none"/>
          </w:rPr>
          <w:t>/</w:t>
        </w:r>
        <w:r w:rsidRPr="00D0293D">
          <w:rPr>
            <w:rStyle w:val="aa"/>
            <w:color w:val="000000" w:themeColor="text1"/>
            <w:u w:val="none"/>
            <w:lang w:val="en-US"/>
          </w:rPr>
          <w:t>transportnaja</w:t>
        </w:r>
        <w:r w:rsidRPr="00D0293D">
          <w:rPr>
            <w:rStyle w:val="aa"/>
            <w:color w:val="000000" w:themeColor="text1"/>
            <w:u w:val="none"/>
          </w:rPr>
          <w:t>-</w:t>
        </w:r>
        <w:r w:rsidRPr="00D0293D">
          <w:rPr>
            <w:rStyle w:val="aa"/>
            <w:color w:val="000000" w:themeColor="text1"/>
            <w:u w:val="none"/>
            <w:lang w:val="en-US"/>
          </w:rPr>
          <w:t>logistika</w:t>
        </w:r>
        <w:r w:rsidRPr="00D0293D">
          <w:rPr>
            <w:rStyle w:val="aa"/>
            <w:color w:val="000000" w:themeColor="text1"/>
            <w:u w:val="none"/>
          </w:rPr>
          <w:t>.</w:t>
        </w:r>
        <w:r w:rsidRPr="00D0293D">
          <w:rPr>
            <w:rStyle w:val="aa"/>
            <w:color w:val="000000" w:themeColor="text1"/>
            <w:u w:val="none"/>
            <w:lang w:val="en-US"/>
          </w:rPr>
          <w:t>html</w:t>
        </w:r>
      </w:hyperlink>
      <w:r w:rsidRPr="00D0293D">
        <w:rPr>
          <w:color w:val="000000" w:themeColor="text1"/>
        </w:rPr>
        <w:t xml:space="preserve"> (дата обращения: 23.03.2018).</w:t>
      </w:r>
    </w:p>
    <w:p w14:paraId="32E3B7FE" w14:textId="77777777" w:rsidR="00D0293D" w:rsidRPr="00D0293D" w:rsidRDefault="00D0293D" w:rsidP="00D0293D">
      <w:pPr>
        <w:pStyle w:val="af0"/>
        <w:numPr>
          <w:ilvl w:val="0"/>
          <w:numId w:val="21"/>
        </w:numPr>
        <w:shd w:val="clear" w:color="auto" w:fill="FFFFFF"/>
        <w:autoSpaceDE w:val="0"/>
        <w:autoSpaceDN w:val="0"/>
        <w:adjustRightInd w:val="0"/>
        <w:spacing w:line="360" w:lineRule="auto"/>
        <w:jc w:val="both"/>
        <w:rPr>
          <w:rFonts w:eastAsiaTheme="minorHAnsi"/>
          <w:color w:val="000000" w:themeColor="text1"/>
          <w:lang w:eastAsia="en-US"/>
        </w:rPr>
      </w:pPr>
      <w:r w:rsidRPr="00D0293D">
        <w:rPr>
          <w:color w:val="000000" w:themeColor="text1"/>
          <w:lang w:eastAsia="en-US"/>
        </w:rPr>
        <w:t xml:space="preserve">Усикова А.Д. Исследование современной сущности, задач и проблем транспортной логистики / Усикова А.Д.// Международное научное периодическое издание «Новая </w:t>
      </w:r>
      <w:r w:rsidRPr="00D0293D">
        <w:rPr>
          <w:color w:val="000000" w:themeColor="text1"/>
          <w:lang w:eastAsia="en-US"/>
        </w:rPr>
        <w:lastRenderedPageBreak/>
        <w:t>наука: от идеи к результату» по итогам международной научно-практической конференции (22 октября 2016 г. г. Сургут). / в 3 ч. 4.1 -Стерлитамак: АМИ, 2016. -С. 192-195.</w:t>
      </w:r>
    </w:p>
    <w:p w14:paraId="65164F02" w14:textId="77777777" w:rsidR="00D0293D" w:rsidRPr="00D0293D" w:rsidRDefault="00D0293D" w:rsidP="00D0293D">
      <w:pPr>
        <w:pStyle w:val="af0"/>
        <w:numPr>
          <w:ilvl w:val="0"/>
          <w:numId w:val="21"/>
        </w:numPr>
        <w:shd w:val="clear" w:color="auto" w:fill="FFFFFF"/>
        <w:autoSpaceDE w:val="0"/>
        <w:autoSpaceDN w:val="0"/>
        <w:adjustRightInd w:val="0"/>
        <w:spacing w:line="360" w:lineRule="auto"/>
        <w:jc w:val="both"/>
        <w:rPr>
          <w:color w:val="000000" w:themeColor="text1"/>
        </w:rPr>
      </w:pPr>
      <w:r w:rsidRPr="00D0293D">
        <w:rPr>
          <w:color w:val="000000" w:themeColor="text1"/>
          <w:lang w:eastAsia="en-US"/>
        </w:rPr>
        <w:t xml:space="preserve">Усикова А.Д. Системный анализ видов и технологий перевозок грузов / Усикова А.Д.// Тенденции развития науки и образования. Сборник научных трудов, по материалам </w:t>
      </w:r>
      <w:r w:rsidRPr="00D0293D">
        <w:rPr>
          <w:color w:val="000000" w:themeColor="text1"/>
          <w:lang w:val="en-US" w:eastAsia="en-US"/>
        </w:rPr>
        <w:t>XIX</w:t>
      </w:r>
      <w:r w:rsidRPr="00D0293D">
        <w:rPr>
          <w:color w:val="000000" w:themeColor="text1"/>
          <w:lang w:eastAsia="en-US"/>
        </w:rPr>
        <w:t xml:space="preserve"> международной научно-практической конференции 31 октября 2016 г. Часть 1 Изд. НИЦ «Л-Журнал», 2016. – С. 31-33.</w:t>
      </w:r>
    </w:p>
    <w:p w14:paraId="23E1E15C" w14:textId="77777777" w:rsidR="00D0293D" w:rsidRPr="00D0293D" w:rsidRDefault="00D0293D" w:rsidP="00D0293D">
      <w:pPr>
        <w:pStyle w:val="af0"/>
        <w:numPr>
          <w:ilvl w:val="0"/>
          <w:numId w:val="21"/>
        </w:numPr>
        <w:shd w:val="clear" w:color="auto" w:fill="FFFFFF"/>
        <w:autoSpaceDE w:val="0"/>
        <w:autoSpaceDN w:val="0"/>
        <w:adjustRightInd w:val="0"/>
        <w:spacing w:line="360" w:lineRule="auto"/>
        <w:jc w:val="both"/>
        <w:rPr>
          <w:color w:val="000000" w:themeColor="text1"/>
        </w:rPr>
      </w:pPr>
      <w:r w:rsidRPr="00D0293D">
        <w:rPr>
          <w:color w:val="000000" w:themeColor="text1"/>
        </w:rPr>
        <w:t>Сергеева О.Ю., Гузаирова Г.Р. Анализ факторов, влияющих на рекламную деятельность в рыночных условиях // Российское предпринимательство, 2014. – № 19(265). – С. 178-192.</w:t>
      </w:r>
    </w:p>
    <w:p w14:paraId="2B8F53E6" w14:textId="77777777" w:rsidR="00D0293D" w:rsidRDefault="00D0293D" w:rsidP="00D0293D">
      <w:pPr>
        <w:pStyle w:val="af0"/>
        <w:numPr>
          <w:ilvl w:val="0"/>
          <w:numId w:val="21"/>
        </w:numPr>
        <w:shd w:val="clear" w:color="auto" w:fill="FFFFFF"/>
        <w:autoSpaceDE w:val="0"/>
        <w:autoSpaceDN w:val="0"/>
        <w:adjustRightInd w:val="0"/>
        <w:spacing w:line="360" w:lineRule="auto"/>
        <w:jc w:val="both"/>
        <w:rPr>
          <w:color w:val="000000" w:themeColor="text1"/>
        </w:rPr>
      </w:pPr>
      <w:r w:rsidRPr="00D0293D">
        <w:rPr>
          <w:color w:val="000000" w:themeColor="text1"/>
        </w:rPr>
        <w:t xml:space="preserve">Unilever расставляет сети: разработка эффективной модели дистрибьюции в регионе. – Режим доступа: </w:t>
      </w:r>
      <w:hyperlink r:id="rId77" w:history="1">
        <w:r w:rsidRPr="00D0293D">
          <w:rPr>
            <w:rStyle w:val="aa"/>
            <w:color w:val="000000" w:themeColor="text1"/>
            <w:u w:val="none"/>
          </w:rPr>
          <w:t>http://changellenge.com/wp-content/uploads/2014/04/CL-Unilever-Customer-Development-Strategy.pdf</w:t>
        </w:r>
      </w:hyperlink>
      <w:r w:rsidRPr="00D0293D">
        <w:rPr>
          <w:color w:val="000000" w:themeColor="text1"/>
        </w:rPr>
        <w:t xml:space="preserve"> (дата обращения: 26.03.2018).</w:t>
      </w:r>
    </w:p>
    <w:p w14:paraId="681DB78F" w14:textId="21FFF9AE" w:rsidR="00D7573C" w:rsidRDefault="00D7573C" w:rsidP="00D0293D">
      <w:pPr>
        <w:pStyle w:val="af0"/>
        <w:numPr>
          <w:ilvl w:val="0"/>
          <w:numId w:val="21"/>
        </w:numPr>
        <w:shd w:val="clear" w:color="auto" w:fill="FFFFFF"/>
        <w:autoSpaceDE w:val="0"/>
        <w:autoSpaceDN w:val="0"/>
        <w:adjustRightInd w:val="0"/>
        <w:spacing w:line="360" w:lineRule="auto"/>
        <w:jc w:val="both"/>
        <w:rPr>
          <w:color w:val="000000" w:themeColor="text1"/>
        </w:rPr>
      </w:pPr>
      <w:r>
        <w:rPr>
          <w:color w:val="000000" w:themeColor="text1"/>
        </w:rPr>
        <w:t xml:space="preserve">Джеймс Р. Сток, Дуглас М. Ламберт. Стратегическое управление логистикой // </w:t>
      </w:r>
      <w:r>
        <w:rPr>
          <w:color w:val="000000" w:themeColor="text1"/>
          <w:lang w:val="en-GB"/>
        </w:rPr>
        <w:t>Strategic</w:t>
      </w:r>
      <w:r w:rsidRPr="00D7573C">
        <w:rPr>
          <w:color w:val="000000" w:themeColor="text1"/>
        </w:rPr>
        <w:t xml:space="preserve"> </w:t>
      </w:r>
      <w:r>
        <w:rPr>
          <w:color w:val="000000" w:themeColor="text1"/>
          <w:lang w:val="en-GB"/>
        </w:rPr>
        <w:t>Logistics</w:t>
      </w:r>
      <w:r w:rsidRPr="00D7573C">
        <w:rPr>
          <w:color w:val="000000" w:themeColor="text1"/>
        </w:rPr>
        <w:t xml:space="preserve"> </w:t>
      </w:r>
      <w:r>
        <w:rPr>
          <w:color w:val="000000" w:themeColor="text1"/>
          <w:lang w:val="en-GB"/>
        </w:rPr>
        <w:t>Management</w:t>
      </w:r>
      <w:r>
        <w:rPr>
          <w:color w:val="000000" w:themeColor="text1"/>
        </w:rPr>
        <w:t xml:space="preserve">, 2005. </w:t>
      </w:r>
    </w:p>
    <w:p w14:paraId="741A4EB7" w14:textId="7B8F3BF8" w:rsidR="00D7573C" w:rsidRPr="00D7573C" w:rsidRDefault="00D7573C" w:rsidP="00D7573C">
      <w:pPr>
        <w:pStyle w:val="af0"/>
        <w:numPr>
          <w:ilvl w:val="0"/>
          <w:numId w:val="21"/>
        </w:numPr>
        <w:shd w:val="clear" w:color="auto" w:fill="FFFFFF"/>
        <w:autoSpaceDE w:val="0"/>
        <w:autoSpaceDN w:val="0"/>
        <w:adjustRightInd w:val="0"/>
        <w:spacing w:line="360" w:lineRule="auto"/>
        <w:jc w:val="both"/>
        <w:rPr>
          <w:color w:val="000000" w:themeColor="text1"/>
        </w:rPr>
      </w:pPr>
      <w:r>
        <w:rPr>
          <w:color w:val="000000" w:themeColor="text1"/>
        </w:rPr>
        <w:t>Ю.М</w:t>
      </w:r>
      <w:r w:rsidRPr="00D7573C">
        <w:rPr>
          <w:color w:val="000000" w:themeColor="text1"/>
        </w:rPr>
        <w:t xml:space="preserve">. Неруш. Логистика. ТК Велби,  2008 – 520 </w:t>
      </w:r>
      <w:r w:rsidRPr="00D7573C">
        <w:rPr>
          <w:color w:val="000000" w:themeColor="text1"/>
          <w:lang w:val="en-GB"/>
        </w:rPr>
        <w:t>c</w:t>
      </w:r>
      <w:r w:rsidRPr="00925686">
        <w:rPr>
          <w:color w:val="000000" w:themeColor="text1"/>
        </w:rPr>
        <w:t xml:space="preserve">. </w:t>
      </w:r>
    </w:p>
    <w:p w14:paraId="17798E53" w14:textId="77777777" w:rsidR="00D7573C" w:rsidRPr="00D7573C" w:rsidRDefault="00D7573C" w:rsidP="00D7573C">
      <w:pPr>
        <w:pStyle w:val="a3"/>
        <w:numPr>
          <w:ilvl w:val="0"/>
          <w:numId w:val="21"/>
        </w:numPr>
        <w:spacing w:line="360" w:lineRule="auto"/>
      </w:pPr>
      <w:r w:rsidRPr="00D7573C">
        <w:t xml:space="preserve">Агентство Discovery Research Group представило анализ рынка ручных инструментов в России [Электронный ресурс] // B2Blogger.com. - Режим доступа: http://b2blogger.com/pressroom/184335.html </w:t>
      </w:r>
    </w:p>
    <w:p w14:paraId="40FC84D7" w14:textId="77777777" w:rsidR="00D7573C" w:rsidRDefault="00D7573C" w:rsidP="00D7573C">
      <w:pPr>
        <w:pStyle w:val="af0"/>
        <w:shd w:val="clear" w:color="auto" w:fill="FFFFFF"/>
        <w:autoSpaceDE w:val="0"/>
        <w:autoSpaceDN w:val="0"/>
        <w:adjustRightInd w:val="0"/>
        <w:spacing w:line="360" w:lineRule="auto"/>
        <w:jc w:val="both"/>
        <w:rPr>
          <w:color w:val="000000" w:themeColor="text1"/>
        </w:rPr>
      </w:pPr>
    </w:p>
    <w:p w14:paraId="3492715A" w14:textId="77777777" w:rsidR="00D0293D" w:rsidRDefault="00D0293D" w:rsidP="00D0293D">
      <w:pPr>
        <w:pStyle w:val="1"/>
        <w:spacing w:line="360" w:lineRule="auto"/>
        <w:ind w:left="0" w:firstLine="0"/>
        <w:rPr>
          <w:color w:val="000000" w:themeColor="text1"/>
          <w:szCs w:val="24"/>
        </w:rPr>
      </w:pPr>
      <w:bookmarkStart w:id="61" w:name="_Toc511857678"/>
      <w:bookmarkStart w:id="62" w:name="_Toc512097371"/>
    </w:p>
    <w:p w14:paraId="71135884" w14:textId="77777777" w:rsidR="00D0293D" w:rsidRDefault="00D0293D">
      <w:pPr>
        <w:spacing w:after="0" w:line="240" w:lineRule="auto"/>
        <w:ind w:firstLine="0"/>
        <w:jc w:val="left"/>
        <w:rPr>
          <w:b/>
          <w:color w:val="000000" w:themeColor="text1"/>
          <w:szCs w:val="24"/>
        </w:rPr>
      </w:pPr>
      <w:r>
        <w:rPr>
          <w:color w:val="000000" w:themeColor="text1"/>
          <w:szCs w:val="24"/>
        </w:rPr>
        <w:br w:type="page"/>
      </w:r>
    </w:p>
    <w:p w14:paraId="0E37C375" w14:textId="4D68E196" w:rsidR="00D0293D" w:rsidRPr="00CA3F82" w:rsidRDefault="00D0293D" w:rsidP="00D0293D">
      <w:pPr>
        <w:pStyle w:val="1"/>
        <w:spacing w:line="360" w:lineRule="auto"/>
        <w:ind w:left="0" w:firstLine="0"/>
        <w:rPr>
          <w:color w:val="000000" w:themeColor="text1"/>
          <w:szCs w:val="24"/>
        </w:rPr>
      </w:pPr>
      <w:bookmarkStart w:id="63" w:name="_Toc514279806"/>
      <w:bookmarkStart w:id="64" w:name="_Toc514629302"/>
      <w:r w:rsidRPr="00CA3F82">
        <w:rPr>
          <w:color w:val="000000" w:themeColor="text1"/>
          <w:szCs w:val="24"/>
        </w:rPr>
        <w:lastRenderedPageBreak/>
        <w:t>Приложени</w:t>
      </w:r>
      <w:bookmarkEnd w:id="61"/>
      <w:bookmarkEnd w:id="62"/>
      <w:bookmarkEnd w:id="63"/>
      <w:r w:rsidR="00AD22BF">
        <w:rPr>
          <w:color w:val="000000" w:themeColor="text1"/>
          <w:szCs w:val="24"/>
        </w:rPr>
        <w:t>я</w:t>
      </w:r>
      <w:bookmarkEnd w:id="64"/>
    </w:p>
    <w:p w14:paraId="7A835097" w14:textId="582FA21E" w:rsidR="00AD22BF" w:rsidRDefault="00D0293D" w:rsidP="00D0293D">
      <w:pPr>
        <w:jc w:val="right"/>
        <w:rPr>
          <w:color w:val="000000" w:themeColor="text1"/>
        </w:rPr>
      </w:pPr>
      <w:r w:rsidRPr="00CA3F82">
        <w:rPr>
          <w:color w:val="000000" w:themeColor="text1"/>
        </w:rPr>
        <w:t>Приложение 1</w:t>
      </w:r>
    </w:p>
    <w:p w14:paraId="0C520A97" w14:textId="1AB79F14" w:rsidR="00D0293D" w:rsidRPr="00AD22BF" w:rsidRDefault="00AD22BF" w:rsidP="00AD22BF">
      <w:pPr>
        <w:jc w:val="center"/>
        <w:rPr>
          <w:b/>
          <w:color w:val="000000" w:themeColor="text1"/>
        </w:rPr>
      </w:pPr>
      <w:r w:rsidRPr="00AD22BF">
        <w:rPr>
          <w:b/>
          <w:color w:val="000000" w:themeColor="text1"/>
        </w:rPr>
        <w:t>Продуктовый ассортимент компании</w:t>
      </w:r>
    </w:p>
    <w:p w14:paraId="426D0757" w14:textId="77777777" w:rsidR="00D0293D" w:rsidRPr="00CA3F82" w:rsidRDefault="00D0293D" w:rsidP="00D0293D">
      <w:pPr>
        <w:jc w:val="center"/>
        <w:rPr>
          <w:color w:val="000000" w:themeColor="text1"/>
        </w:rPr>
      </w:pPr>
    </w:p>
    <w:p w14:paraId="6BBF6F31" w14:textId="77777777" w:rsidR="00D0293D" w:rsidRPr="00CA3F82" w:rsidRDefault="00D0293D" w:rsidP="00D0293D">
      <w:pPr>
        <w:jc w:val="center"/>
        <w:rPr>
          <w:color w:val="000000" w:themeColor="text1"/>
        </w:rPr>
      </w:pPr>
    </w:p>
    <w:p w14:paraId="2A199BCB" w14:textId="77777777" w:rsidR="00D0293D" w:rsidRPr="00CA3F82" w:rsidRDefault="00D0293D" w:rsidP="00D0293D">
      <w:pPr>
        <w:ind w:hanging="142"/>
        <w:jc w:val="left"/>
        <w:rPr>
          <w:color w:val="000000" w:themeColor="text1"/>
        </w:rPr>
      </w:pPr>
      <w:r w:rsidRPr="00CA3F82">
        <w:rPr>
          <w:noProof/>
          <w:color w:val="000000" w:themeColor="text1"/>
        </w:rPr>
        <w:drawing>
          <wp:inline distT="0" distB="0" distL="0" distR="0" wp14:anchorId="3A25C713" wp14:editId="5652F965">
            <wp:extent cx="5940425" cy="3288817"/>
            <wp:effectExtent l="19050" t="0" r="3175" b="0"/>
            <wp:docPr id="2" name="Рисунок 1" descr="http://www.yesillojistikciler.com/images/haberler/9dfe15cc4c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esillojistikciler.com/images/haberler/9dfe15cc4c93.jpg"/>
                    <pic:cNvPicPr>
                      <a:picLocks noChangeAspect="1" noChangeArrowheads="1"/>
                    </pic:cNvPicPr>
                  </pic:nvPicPr>
                  <pic:blipFill>
                    <a:blip r:embed="rId78"/>
                    <a:srcRect/>
                    <a:stretch>
                      <a:fillRect/>
                    </a:stretch>
                  </pic:blipFill>
                  <pic:spPr bwMode="auto">
                    <a:xfrm>
                      <a:off x="0" y="0"/>
                      <a:ext cx="5940425" cy="3288817"/>
                    </a:xfrm>
                    <a:prstGeom prst="rect">
                      <a:avLst/>
                    </a:prstGeom>
                    <a:noFill/>
                    <a:ln w="9525">
                      <a:noFill/>
                      <a:miter lim="800000"/>
                      <a:headEnd/>
                      <a:tailEnd/>
                    </a:ln>
                  </pic:spPr>
                </pic:pic>
              </a:graphicData>
            </a:graphic>
          </wp:inline>
        </w:drawing>
      </w:r>
    </w:p>
    <w:p w14:paraId="337A914A" w14:textId="77777777" w:rsidR="00D0293D" w:rsidRPr="00CA3F82" w:rsidRDefault="00D0293D" w:rsidP="00D0293D">
      <w:pPr>
        <w:jc w:val="center"/>
        <w:rPr>
          <w:color w:val="000000" w:themeColor="text1"/>
        </w:rPr>
      </w:pPr>
    </w:p>
    <w:p w14:paraId="002495DC" w14:textId="77777777" w:rsidR="00D0293D" w:rsidRPr="00CA3F82" w:rsidRDefault="00D0293D" w:rsidP="00D0293D">
      <w:pPr>
        <w:spacing w:line="276" w:lineRule="auto"/>
        <w:jc w:val="right"/>
        <w:rPr>
          <w:color w:val="000000" w:themeColor="text1"/>
        </w:rPr>
      </w:pPr>
      <w:r w:rsidRPr="00CA3F82">
        <w:rPr>
          <w:color w:val="000000" w:themeColor="text1"/>
        </w:rPr>
        <w:br w:type="page"/>
      </w:r>
    </w:p>
    <w:p w14:paraId="1695C176" w14:textId="77777777" w:rsidR="00D0293D" w:rsidRPr="00CA3F82" w:rsidRDefault="00D0293D" w:rsidP="00D0293D">
      <w:pPr>
        <w:jc w:val="right"/>
        <w:rPr>
          <w:color w:val="000000" w:themeColor="text1"/>
        </w:rPr>
      </w:pPr>
      <w:r w:rsidRPr="00CA3F82">
        <w:rPr>
          <w:color w:val="000000" w:themeColor="text1"/>
        </w:rPr>
        <w:lastRenderedPageBreak/>
        <w:t>Приложение 2</w:t>
      </w:r>
    </w:p>
    <w:p w14:paraId="0A2B899D" w14:textId="77777777" w:rsidR="00D0293D" w:rsidRPr="00CA3F82" w:rsidRDefault="00D0293D" w:rsidP="00D0293D">
      <w:pPr>
        <w:jc w:val="right"/>
        <w:rPr>
          <w:color w:val="000000" w:themeColor="text1"/>
        </w:rPr>
      </w:pPr>
    </w:p>
    <w:p w14:paraId="434B014A" w14:textId="77777777" w:rsidR="00D0293D" w:rsidRPr="00CA3F82" w:rsidRDefault="00D0293D" w:rsidP="00D0293D">
      <w:pPr>
        <w:spacing w:line="360" w:lineRule="auto"/>
        <w:jc w:val="center"/>
        <w:rPr>
          <w:b/>
          <w:color w:val="000000" w:themeColor="text1"/>
        </w:rPr>
      </w:pPr>
      <w:r w:rsidRPr="00CA3F82">
        <w:rPr>
          <w:b/>
          <w:color w:val="000000" w:themeColor="text1"/>
        </w:rPr>
        <w:t>Задачи процесса автоматизированной оптимизации планирования и расчета маршрутов перевозки грузов</w:t>
      </w:r>
    </w:p>
    <w:p w14:paraId="2F7D5B31" w14:textId="77777777" w:rsidR="00D0293D" w:rsidRPr="00CA3F82" w:rsidRDefault="00D0293D" w:rsidP="00D0293D">
      <w:pPr>
        <w:jc w:val="right"/>
        <w:rPr>
          <w:color w:val="000000" w:themeColor="text1"/>
        </w:rPr>
      </w:pPr>
    </w:p>
    <w:p w14:paraId="772034A6" w14:textId="77777777" w:rsidR="00D0293D" w:rsidRPr="00CA3F82" w:rsidRDefault="00D0293D" w:rsidP="00D0293D">
      <w:pPr>
        <w:jc w:val="center"/>
        <w:rPr>
          <w:color w:val="000000" w:themeColor="text1"/>
        </w:rPr>
      </w:pPr>
      <w:r w:rsidRPr="00CA3F82">
        <w:rPr>
          <w:noProof/>
          <w:color w:val="000000" w:themeColor="text1"/>
        </w:rPr>
        <w:drawing>
          <wp:inline distT="0" distB="0" distL="0" distR="0" wp14:anchorId="48367B32" wp14:editId="6D210F65">
            <wp:extent cx="5581650" cy="6734175"/>
            <wp:effectExtent l="19050" t="0" r="0" b="0"/>
            <wp:docPr id="233920" name="Рисунок 23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9"/>
                    <a:srcRect/>
                    <a:stretch>
                      <a:fillRect/>
                    </a:stretch>
                  </pic:blipFill>
                  <pic:spPr bwMode="auto">
                    <a:xfrm>
                      <a:off x="0" y="0"/>
                      <a:ext cx="5581650" cy="6734175"/>
                    </a:xfrm>
                    <a:prstGeom prst="rect">
                      <a:avLst/>
                    </a:prstGeom>
                    <a:noFill/>
                    <a:ln w="9525">
                      <a:noFill/>
                      <a:miter lim="800000"/>
                      <a:headEnd/>
                      <a:tailEnd/>
                    </a:ln>
                  </pic:spPr>
                </pic:pic>
              </a:graphicData>
            </a:graphic>
          </wp:inline>
        </w:drawing>
      </w:r>
    </w:p>
    <w:p w14:paraId="2990B9F2" w14:textId="77777777" w:rsidR="00D0293D" w:rsidRPr="00CA3F82" w:rsidRDefault="00D0293D" w:rsidP="00D0293D">
      <w:pPr>
        <w:rPr>
          <w:color w:val="000000" w:themeColor="text1"/>
        </w:rPr>
      </w:pPr>
    </w:p>
    <w:p w14:paraId="303A3349" w14:textId="77777777" w:rsidR="00D0293D" w:rsidRPr="00CA3F82" w:rsidRDefault="00D0293D" w:rsidP="00D0293D"/>
    <w:p w14:paraId="43CE3E1A" w14:textId="77777777" w:rsidR="00D0293D" w:rsidRPr="00D0293D" w:rsidRDefault="00D0293D" w:rsidP="00D0293D">
      <w:pPr>
        <w:shd w:val="clear" w:color="auto" w:fill="FFFFFF"/>
        <w:autoSpaceDE w:val="0"/>
        <w:autoSpaceDN w:val="0"/>
        <w:adjustRightInd w:val="0"/>
        <w:spacing w:line="360" w:lineRule="auto"/>
        <w:ind w:firstLine="0"/>
        <w:rPr>
          <w:color w:val="000000" w:themeColor="text1"/>
        </w:rPr>
      </w:pPr>
    </w:p>
    <w:p w14:paraId="5A314954" w14:textId="77777777" w:rsidR="00D0293D" w:rsidRPr="00D0293D" w:rsidRDefault="00D0293D" w:rsidP="00D0293D">
      <w:pPr>
        <w:pStyle w:val="af2"/>
        <w:widowControl/>
        <w:spacing w:after="0" w:line="360" w:lineRule="auto"/>
        <w:contextualSpacing/>
        <w:jc w:val="both"/>
        <w:rPr>
          <w:rFonts w:ascii="Times New Roman" w:hAnsi="Times New Roman" w:cs="Times New Roman"/>
          <w:color w:val="auto"/>
        </w:rPr>
      </w:pPr>
    </w:p>
    <w:p w14:paraId="2FD70C36" w14:textId="77777777" w:rsidR="00D0293D" w:rsidRPr="00D0293D" w:rsidRDefault="00D0293D" w:rsidP="00D0293D">
      <w:pPr>
        <w:spacing w:after="0" w:line="360" w:lineRule="auto"/>
        <w:ind w:firstLine="0"/>
        <w:contextualSpacing/>
        <w:rPr>
          <w:b/>
          <w:color w:val="auto"/>
          <w:szCs w:val="24"/>
          <w:shd w:val="clear" w:color="auto" w:fill="FFFFFF"/>
        </w:rPr>
      </w:pPr>
    </w:p>
    <w:p w14:paraId="67FC2E49" w14:textId="77777777" w:rsidR="00D0293D" w:rsidRDefault="00D0293D" w:rsidP="00D0293D">
      <w:pPr>
        <w:spacing w:after="0" w:line="259" w:lineRule="auto"/>
        <w:ind w:left="10" w:right="79" w:hanging="10"/>
        <w:jc w:val="right"/>
      </w:pPr>
      <w:r>
        <w:t xml:space="preserve">Приложение 3  </w:t>
      </w:r>
    </w:p>
    <w:p w14:paraId="508888FA" w14:textId="77777777" w:rsidR="00D0293D" w:rsidRDefault="00D0293D" w:rsidP="00D0293D">
      <w:pPr>
        <w:spacing w:after="108" w:line="259" w:lineRule="auto"/>
        <w:ind w:right="94" w:firstLine="0"/>
        <w:jc w:val="center"/>
      </w:pPr>
      <w:r>
        <w:t xml:space="preserve">Расчет грузооборота компании Юнилевер </w:t>
      </w:r>
    </w:p>
    <w:p w14:paraId="20FBAC39" w14:textId="77777777" w:rsidR="00D0293D" w:rsidRDefault="00D0293D" w:rsidP="00D0293D">
      <w:pPr>
        <w:spacing w:after="0" w:line="259" w:lineRule="auto"/>
        <w:ind w:right="38" w:firstLine="0"/>
        <w:jc w:val="right"/>
      </w:pPr>
      <w:r>
        <w:t xml:space="preserve"> </w:t>
      </w:r>
    </w:p>
    <w:tbl>
      <w:tblPr>
        <w:tblStyle w:val="TableGrid"/>
        <w:tblW w:w="8880" w:type="dxa"/>
        <w:tblInd w:w="-19" w:type="dxa"/>
        <w:tblCellMar>
          <w:top w:w="12" w:type="dxa"/>
          <w:left w:w="115" w:type="dxa"/>
          <w:right w:w="50" w:type="dxa"/>
        </w:tblCellMar>
        <w:tblLook w:val="04A0" w:firstRow="1" w:lastRow="0" w:firstColumn="1" w:lastColumn="0" w:noHBand="0" w:noVBand="1"/>
      </w:tblPr>
      <w:tblGrid>
        <w:gridCol w:w="2539"/>
        <w:gridCol w:w="2400"/>
        <w:gridCol w:w="2021"/>
        <w:gridCol w:w="1920"/>
      </w:tblGrid>
      <w:tr w:rsidR="00D0293D" w14:paraId="7C893066" w14:textId="77777777" w:rsidTr="00F16BD4">
        <w:trPr>
          <w:trHeight w:val="1114"/>
        </w:trPr>
        <w:tc>
          <w:tcPr>
            <w:tcW w:w="2539" w:type="dxa"/>
            <w:tcBorders>
              <w:top w:val="single" w:sz="4" w:space="0" w:color="000000"/>
              <w:left w:val="single" w:sz="4" w:space="0" w:color="000000"/>
              <w:bottom w:val="single" w:sz="4" w:space="0" w:color="000000"/>
              <w:right w:val="single" w:sz="4" w:space="0" w:color="000000"/>
            </w:tcBorders>
            <w:vAlign w:val="center"/>
          </w:tcPr>
          <w:p w14:paraId="720AD288" w14:textId="77777777" w:rsidR="00D0293D" w:rsidRDefault="00D0293D" w:rsidP="00F16BD4">
            <w:pPr>
              <w:spacing w:after="0" w:line="259" w:lineRule="auto"/>
              <w:ind w:firstLine="50"/>
              <w:jc w:val="center"/>
            </w:pPr>
            <w:r>
              <w:t xml:space="preserve">Город местоположение поставщика сырья </w:t>
            </w:r>
          </w:p>
        </w:tc>
        <w:tc>
          <w:tcPr>
            <w:tcW w:w="2400" w:type="dxa"/>
            <w:tcBorders>
              <w:top w:val="single" w:sz="4" w:space="0" w:color="000000"/>
              <w:left w:val="single" w:sz="4" w:space="0" w:color="000000"/>
              <w:bottom w:val="single" w:sz="4" w:space="0" w:color="000000"/>
              <w:right w:val="single" w:sz="4" w:space="0" w:color="000000"/>
            </w:tcBorders>
          </w:tcPr>
          <w:p w14:paraId="243BA4B8" w14:textId="77777777" w:rsidR="00D0293D" w:rsidRDefault="00D0293D" w:rsidP="00F16BD4">
            <w:pPr>
              <w:spacing w:after="0" w:line="259" w:lineRule="auto"/>
              <w:ind w:right="66" w:firstLine="0"/>
              <w:jc w:val="center"/>
            </w:pPr>
            <w:r>
              <w:t xml:space="preserve">Расстояние от </w:t>
            </w:r>
          </w:p>
          <w:p w14:paraId="1F2ADD52" w14:textId="77777777" w:rsidR="00D0293D" w:rsidRDefault="00D0293D" w:rsidP="00F16BD4">
            <w:pPr>
              <w:spacing w:line="236" w:lineRule="auto"/>
              <w:ind w:firstLine="0"/>
              <w:jc w:val="center"/>
            </w:pPr>
            <w:r>
              <w:t xml:space="preserve">Санкт-Петербурга до поставщика сырья, </w:t>
            </w:r>
          </w:p>
          <w:p w14:paraId="4A79484A" w14:textId="77777777" w:rsidR="00D0293D" w:rsidRDefault="00D0293D" w:rsidP="00F16BD4">
            <w:pPr>
              <w:spacing w:after="0" w:line="259" w:lineRule="auto"/>
              <w:ind w:right="66" w:firstLine="0"/>
              <w:jc w:val="center"/>
            </w:pPr>
            <w:r>
              <w:t xml:space="preserve">км </w:t>
            </w:r>
          </w:p>
        </w:tc>
        <w:tc>
          <w:tcPr>
            <w:tcW w:w="2021" w:type="dxa"/>
            <w:tcBorders>
              <w:top w:val="single" w:sz="4" w:space="0" w:color="000000"/>
              <w:left w:val="single" w:sz="4" w:space="0" w:color="000000"/>
              <w:bottom w:val="single" w:sz="4" w:space="0" w:color="000000"/>
              <w:right w:val="single" w:sz="4" w:space="0" w:color="000000"/>
            </w:tcBorders>
            <w:vAlign w:val="center"/>
          </w:tcPr>
          <w:p w14:paraId="29D70CE3" w14:textId="77777777" w:rsidR="00D0293D" w:rsidRDefault="00D0293D" w:rsidP="00F16BD4">
            <w:pPr>
              <w:spacing w:after="0" w:line="259" w:lineRule="auto"/>
              <w:ind w:firstLine="0"/>
              <w:jc w:val="center"/>
            </w:pPr>
            <w:r>
              <w:t xml:space="preserve">Объем перевезенного груза </w:t>
            </w:r>
          </w:p>
        </w:tc>
        <w:tc>
          <w:tcPr>
            <w:tcW w:w="1920" w:type="dxa"/>
            <w:tcBorders>
              <w:top w:val="single" w:sz="4" w:space="0" w:color="000000"/>
              <w:left w:val="single" w:sz="4" w:space="0" w:color="000000"/>
              <w:bottom w:val="single" w:sz="4" w:space="0" w:color="000000"/>
              <w:right w:val="single" w:sz="4" w:space="0" w:color="000000"/>
            </w:tcBorders>
            <w:vAlign w:val="center"/>
          </w:tcPr>
          <w:p w14:paraId="3A161750" w14:textId="77777777" w:rsidR="00D0293D" w:rsidRDefault="00D0293D" w:rsidP="00F16BD4">
            <w:pPr>
              <w:spacing w:after="0" w:line="259" w:lineRule="auto"/>
              <w:ind w:firstLine="0"/>
              <w:jc w:val="center"/>
            </w:pPr>
            <w:r>
              <w:t xml:space="preserve">Грузооборот, т –км </w:t>
            </w:r>
          </w:p>
        </w:tc>
      </w:tr>
      <w:tr w:rsidR="00D0293D" w14:paraId="59A23223" w14:textId="77777777" w:rsidTr="00F16BD4">
        <w:trPr>
          <w:trHeight w:val="288"/>
        </w:trPr>
        <w:tc>
          <w:tcPr>
            <w:tcW w:w="2539" w:type="dxa"/>
            <w:tcBorders>
              <w:top w:val="single" w:sz="4" w:space="0" w:color="000000"/>
              <w:left w:val="single" w:sz="4" w:space="0" w:color="000000"/>
              <w:bottom w:val="single" w:sz="4" w:space="0" w:color="000000"/>
              <w:right w:val="single" w:sz="4" w:space="0" w:color="000000"/>
            </w:tcBorders>
          </w:tcPr>
          <w:p w14:paraId="3612BF2D" w14:textId="77777777" w:rsidR="00D0293D" w:rsidRDefault="00D0293D" w:rsidP="00F16BD4">
            <w:pPr>
              <w:spacing w:after="0" w:line="259" w:lineRule="auto"/>
              <w:ind w:right="65" w:firstLine="0"/>
              <w:jc w:val="center"/>
            </w:pPr>
            <w:r>
              <w:t xml:space="preserve">1 </w:t>
            </w:r>
          </w:p>
        </w:tc>
        <w:tc>
          <w:tcPr>
            <w:tcW w:w="2400" w:type="dxa"/>
            <w:tcBorders>
              <w:top w:val="single" w:sz="4" w:space="0" w:color="000000"/>
              <w:left w:val="single" w:sz="4" w:space="0" w:color="000000"/>
              <w:bottom w:val="single" w:sz="4" w:space="0" w:color="000000"/>
              <w:right w:val="single" w:sz="4" w:space="0" w:color="000000"/>
            </w:tcBorders>
          </w:tcPr>
          <w:p w14:paraId="083D0096" w14:textId="77777777" w:rsidR="00D0293D" w:rsidRDefault="00D0293D" w:rsidP="00F16BD4">
            <w:pPr>
              <w:spacing w:after="0" w:line="259" w:lineRule="auto"/>
              <w:ind w:right="60" w:firstLine="0"/>
              <w:jc w:val="center"/>
            </w:pPr>
            <w:r>
              <w:t xml:space="preserve">2 </w:t>
            </w:r>
          </w:p>
        </w:tc>
        <w:tc>
          <w:tcPr>
            <w:tcW w:w="2021" w:type="dxa"/>
            <w:tcBorders>
              <w:top w:val="single" w:sz="4" w:space="0" w:color="000000"/>
              <w:left w:val="single" w:sz="4" w:space="0" w:color="000000"/>
              <w:bottom w:val="single" w:sz="4" w:space="0" w:color="000000"/>
              <w:right w:val="single" w:sz="4" w:space="0" w:color="000000"/>
            </w:tcBorders>
          </w:tcPr>
          <w:p w14:paraId="274C28CD" w14:textId="77777777" w:rsidR="00D0293D" w:rsidRDefault="00D0293D" w:rsidP="00F16BD4">
            <w:pPr>
              <w:spacing w:after="0" w:line="259" w:lineRule="auto"/>
              <w:ind w:right="65" w:firstLine="0"/>
              <w:jc w:val="center"/>
            </w:pPr>
            <w:r>
              <w:t xml:space="preserve">3 </w:t>
            </w:r>
          </w:p>
        </w:tc>
        <w:tc>
          <w:tcPr>
            <w:tcW w:w="1920" w:type="dxa"/>
            <w:tcBorders>
              <w:top w:val="single" w:sz="4" w:space="0" w:color="000000"/>
              <w:left w:val="single" w:sz="4" w:space="0" w:color="000000"/>
              <w:bottom w:val="single" w:sz="4" w:space="0" w:color="000000"/>
              <w:right w:val="single" w:sz="4" w:space="0" w:color="000000"/>
            </w:tcBorders>
          </w:tcPr>
          <w:p w14:paraId="2FC5FDB1" w14:textId="77777777" w:rsidR="00D0293D" w:rsidRDefault="00D0293D" w:rsidP="00F16BD4">
            <w:pPr>
              <w:spacing w:after="0" w:line="259" w:lineRule="auto"/>
              <w:ind w:right="55" w:firstLine="0"/>
              <w:jc w:val="center"/>
            </w:pPr>
            <w:r>
              <w:t xml:space="preserve">4 = 2*3 </w:t>
            </w:r>
          </w:p>
        </w:tc>
      </w:tr>
      <w:tr w:rsidR="00D0293D" w14:paraId="0E25DF0F" w14:textId="77777777" w:rsidTr="00F16BD4">
        <w:trPr>
          <w:trHeight w:val="307"/>
        </w:trPr>
        <w:tc>
          <w:tcPr>
            <w:tcW w:w="2539" w:type="dxa"/>
            <w:tcBorders>
              <w:top w:val="single" w:sz="4" w:space="0" w:color="000000"/>
              <w:left w:val="single" w:sz="4" w:space="0" w:color="000000"/>
              <w:bottom w:val="single" w:sz="4" w:space="0" w:color="000000"/>
              <w:right w:val="single" w:sz="4" w:space="0" w:color="000000"/>
            </w:tcBorders>
          </w:tcPr>
          <w:p w14:paraId="3E6A4374" w14:textId="77777777" w:rsidR="00D0293D" w:rsidRDefault="00D0293D" w:rsidP="00F16BD4">
            <w:pPr>
              <w:spacing w:after="0" w:line="259" w:lineRule="auto"/>
              <w:ind w:right="65" w:firstLine="0"/>
              <w:jc w:val="center"/>
            </w:pPr>
            <w:r>
              <w:t xml:space="preserve">Poincy </w:t>
            </w:r>
          </w:p>
        </w:tc>
        <w:tc>
          <w:tcPr>
            <w:tcW w:w="2400" w:type="dxa"/>
            <w:tcBorders>
              <w:top w:val="single" w:sz="4" w:space="0" w:color="000000"/>
              <w:left w:val="single" w:sz="4" w:space="0" w:color="000000"/>
              <w:bottom w:val="single" w:sz="4" w:space="0" w:color="000000"/>
              <w:right w:val="single" w:sz="4" w:space="0" w:color="000000"/>
            </w:tcBorders>
          </w:tcPr>
          <w:p w14:paraId="0DAA91B6" w14:textId="77777777" w:rsidR="00D0293D" w:rsidRDefault="00D0293D" w:rsidP="00F16BD4">
            <w:pPr>
              <w:spacing w:after="0" w:line="259" w:lineRule="auto"/>
              <w:ind w:right="65" w:firstLine="0"/>
              <w:jc w:val="center"/>
            </w:pPr>
            <w:r>
              <w:t xml:space="preserve">2752 </w:t>
            </w:r>
          </w:p>
        </w:tc>
        <w:tc>
          <w:tcPr>
            <w:tcW w:w="2021" w:type="dxa"/>
            <w:tcBorders>
              <w:top w:val="single" w:sz="4" w:space="0" w:color="000000"/>
              <w:left w:val="single" w:sz="4" w:space="0" w:color="000000"/>
              <w:bottom w:val="single" w:sz="4" w:space="0" w:color="000000"/>
              <w:right w:val="single" w:sz="4" w:space="0" w:color="000000"/>
            </w:tcBorders>
          </w:tcPr>
          <w:p w14:paraId="63A49B0D" w14:textId="77777777" w:rsidR="00D0293D" w:rsidRDefault="00D0293D" w:rsidP="00F16BD4">
            <w:pPr>
              <w:spacing w:after="0" w:line="259" w:lineRule="auto"/>
              <w:ind w:right="60" w:firstLine="0"/>
              <w:jc w:val="center"/>
            </w:pPr>
            <w:r>
              <w:t xml:space="preserve">994 759,56 </w:t>
            </w:r>
          </w:p>
        </w:tc>
        <w:tc>
          <w:tcPr>
            <w:tcW w:w="1920" w:type="dxa"/>
            <w:tcBorders>
              <w:top w:val="single" w:sz="4" w:space="0" w:color="000000"/>
              <w:left w:val="single" w:sz="4" w:space="0" w:color="000000"/>
              <w:bottom w:val="single" w:sz="4" w:space="0" w:color="000000"/>
              <w:right w:val="single" w:sz="4" w:space="0" w:color="000000"/>
            </w:tcBorders>
          </w:tcPr>
          <w:p w14:paraId="3CDD3ACF" w14:textId="77777777" w:rsidR="00D0293D" w:rsidRDefault="00D0293D" w:rsidP="00F16BD4">
            <w:pPr>
              <w:spacing w:after="0" w:line="259" w:lineRule="auto"/>
              <w:ind w:right="60" w:firstLine="0"/>
              <w:jc w:val="center"/>
            </w:pPr>
            <w:r>
              <w:t xml:space="preserve">2 737 578,31 </w:t>
            </w:r>
          </w:p>
        </w:tc>
      </w:tr>
      <w:tr w:rsidR="00D0293D" w14:paraId="526CB9B7" w14:textId="77777777" w:rsidTr="00F16BD4">
        <w:trPr>
          <w:trHeight w:val="312"/>
        </w:trPr>
        <w:tc>
          <w:tcPr>
            <w:tcW w:w="2539" w:type="dxa"/>
            <w:tcBorders>
              <w:top w:val="single" w:sz="4" w:space="0" w:color="000000"/>
              <w:left w:val="single" w:sz="4" w:space="0" w:color="000000"/>
              <w:bottom w:val="single" w:sz="4" w:space="0" w:color="000000"/>
              <w:right w:val="single" w:sz="4" w:space="0" w:color="000000"/>
            </w:tcBorders>
          </w:tcPr>
          <w:p w14:paraId="5DEAFD57" w14:textId="77777777" w:rsidR="00D0293D" w:rsidRDefault="00D0293D" w:rsidP="00F16BD4">
            <w:pPr>
              <w:spacing w:after="0" w:line="259" w:lineRule="auto"/>
              <w:ind w:right="65" w:firstLine="0"/>
              <w:jc w:val="center"/>
            </w:pPr>
            <w:r>
              <w:t xml:space="preserve">Poincy </w:t>
            </w:r>
          </w:p>
        </w:tc>
        <w:tc>
          <w:tcPr>
            <w:tcW w:w="2400" w:type="dxa"/>
            <w:tcBorders>
              <w:top w:val="single" w:sz="4" w:space="0" w:color="000000"/>
              <w:left w:val="single" w:sz="4" w:space="0" w:color="000000"/>
              <w:bottom w:val="single" w:sz="4" w:space="0" w:color="000000"/>
              <w:right w:val="single" w:sz="4" w:space="0" w:color="000000"/>
            </w:tcBorders>
          </w:tcPr>
          <w:p w14:paraId="1B05E9F8" w14:textId="77777777" w:rsidR="00D0293D" w:rsidRDefault="00D0293D" w:rsidP="00F16BD4">
            <w:pPr>
              <w:spacing w:after="0" w:line="259" w:lineRule="auto"/>
              <w:ind w:right="65" w:firstLine="0"/>
              <w:jc w:val="center"/>
            </w:pPr>
            <w:r>
              <w:t xml:space="preserve">2752 </w:t>
            </w:r>
          </w:p>
        </w:tc>
        <w:tc>
          <w:tcPr>
            <w:tcW w:w="2021" w:type="dxa"/>
            <w:tcBorders>
              <w:top w:val="single" w:sz="4" w:space="0" w:color="000000"/>
              <w:left w:val="single" w:sz="4" w:space="0" w:color="000000"/>
              <w:bottom w:val="single" w:sz="4" w:space="0" w:color="000000"/>
              <w:right w:val="single" w:sz="4" w:space="0" w:color="000000"/>
            </w:tcBorders>
          </w:tcPr>
          <w:p w14:paraId="4CED9022" w14:textId="77777777" w:rsidR="00D0293D" w:rsidRDefault="00D0293D" w:rsidP="00F16BD4">
            <w:pPr>
              <w:spacing w:after="0" w:line="259" w:lineRule="auto"/>
              <w:ind w:right="60" w:firstLine="0"/>
              <w:jc w:val="center"/>
            </w:pPr>
            <w:r>
              <w:t xml:space="preserve">318 868,00 </w:t>
            </w:r>
          </w:p>
        </w:tc>
        <w:tc>
          <w:tcPr>
            <w:tcW w:w="1920" w:type="dxa"/>
            <w:tcBorders>
              <w:top w:val="single" w:sz="4" w:space="0" w:color="000000"/>
              <w:left w:val="single" w:sz="4" w:space="0" w:color="000000"/>
              <w:bottom w:val="single" w:sz="4" w:space="0" w:color="000000"/>
              <w:right w:val="single" w:sz="4" w:space="0" w:color="000000"/>
            </w:tcBorders>
          </w:tcPr>
          <w:p w14:paraId="50BF354D" w14:textId="77777777" w:rsidR="00D0293D" w:rsidRDefault="00D0293D" w:rsidP="00F16BD4">
            <w:pPr>
              <w:spacing w:after="0" w:line="259" w:lineRule="auto"/>
              <w:ind w:right="55" w:firstLine="0"/>
              <w:jc w:val="center"/>
            </w:pPr>
            <w:r>
              <w:t xml:space="preserve">877 524,74 </w:t>
            </w:r>
          </w:p>
        </w:tc>
      </w:tr>
      <w:tr w:rsidR="00D0293D" w14:paraId="31CF1457" w14:textId="77777777" w:rsidTr="00F16BD4">
        <w:trPr>
          <w:trHeight w:val="307"/>
        </w:trPr>
        <w:tc>
          <w:tcPr>
            <w:tcW w:w="2539" w:type="dxa"/>
            <w:tcBorders>
              <w:top w:val="single" w:sz="4" w:space="0" w:color="000000"/>
              <w:left w:val="single" w:sz="4" w:space="0" w:color="000000"/>
              <w:bottom w:val="single" w:sz="4" w:space="0" w:color="000000"/>
              <w:right w:val="single" w:sz="4" w:space="0" w:color="000000"/>
            </w:tcBorders>
          </w:tcPr>
          <w:p w14:paraId="301D8D27" w14:textId="77777777" w:rsidR="00D0293D" w:rsidRDefault="00D0293D" w:rsidP="00F16BD4">
            <w:pPr>
              <w:spacing w:after="0" w:line="259" w:lineRule="auto"/>
              <w:ind w:right="65" w:firstLine="0"/>
              <w:jc w:val="center"/>
            </w:pPr>
            <w:r>
              <w:t xml:space="preserve">Kallo </w:t>
            </w:r>
          </w:p>
        </w:tc>
        <w:tc>
          <w:tcPr>
            <w:tcW w:w="2400" w:type="dxa"/>
            <w:tcBorders>
              <w:top w:val="single" w:sz="4" w:space="0" w:color="000000"/>
              <w:left w:val="single" w:sz="4" w:space="0" w:color="000000"/>
              <w:bottom w:val="single" w:sz="4" w:space="0" w:color="000000"/>
              <w:right w:val="single" w:sz="4" w:space="0" w:color="000000"/>
            </w:tcBorders>
          </w:tcPr>
          <w:p w14:paraId="78BCEBAE" w14:textId="77777777" w:rsidR="00D0293D" w:rsidRDefault="00D0293D" w:rsidP="00F16BD4">
            <w:pPr>
              <w:spacing w:after="0" w:line="259" w:lineRule="auto"/>
              <w:ind w:right="65" w:firstLine="0"/>
              <w:jc w:val="center"/>
            </w:pPr>
            <w:r>
              <w:t xml:space="preserve">6842 </w:t>
            </w:r>
          </w:p>
        </w:tc>
        <w:tc>
          <w:tcPr>
            <w:tcW w:w="2021" w:type="dxa"/>
            <w:tcBorders>
              <w:top w:val="single" w:sz="4" w:space="0" w:color="000000"/>
              <w:left w:val="single" w:sz="4" w:space="0" w:color="000000"/>
              <w:bottom w:val="single" w:sz="4" w:space="0" w:color="000000"/>
              <w:right w:val="single" w:sz="4" w:space="0" w:color="000000"/>
            </w:tcBorders>
          </w:tcPr>
          <w:p w14:paraId="02AA5C3D" w14:textId="77777777" w:rsidR="00D0293D" w:rsidRDefault="00D0293D" w:rsidP="00F16BD4">
            <w:pPr>
              <w:spacing w:after="0" w:line="259" w:lineRule="auto"/>
              <w:ind w:right="60" w:firstLine="0"/>
              <w:jc w:val="center"/>
            </w:pPr>
            <w:r>
              <w:t xml:space="preserve">4 070,40 </w:t>
            </w:r>
          </w:p>
        </w:tc>
        <w:tc>
          <w:tcPr>
            <w:tcW w:w="1920" w:type="dxa"/>
            <w:tcBorders>
              <w:top w:val="single" w:sz="4" w:space="0" w:color="000000"/>
              <w:left w:val="single" w:sz="4" w:space="0" w:color="000000"/>
              <w:bottom w:val="single" w:sz="4" w:space="0" w:color="000000"/>
              <w:right w:val="single" w:sz="4" w:space="0" w:color="000000"/>
            </w:tcBorders>
          </w:tcPr>
          <w:p w14:paraId="5CA14489" w14:textId="77777777" w:rsidR="00D0293D" w:rsidRDefault="00D0293D" w:rsidP="00F16BD4">
            <w:pPr>
              <w:spacing w:after="0" w:line="259" w:lineRule="auto"/>
              <w:ind w:right="60" w:firstLine="0"/>
              <w:jc w:val="center"/>
            </w:pPr>
            <w:r>
              <w:t xml:space="preserve">27 849,68 </w:t>
            </w:r>
          </w:p>
        </w:tc>
      </w:tr>
      <w:tr w:rsidR="00D0293D" w14:paraId="6C57C530" w14:textId="77777777" w:rsidTr="00F16BD4">
        <w:trPr>
          <w:trHeight w:val="312"/>
        </w:trPr>
        <w:tc>
          <w:tcPr>
            <w:tcW w:w="2539" w:type="dxa"/>
            <w:tcBorders>
              <w:top w:val="single" w:sz="4" w:space="0" w:color="000000"/>
              <w:left w:val="single" w:sz="4" w:space="0" w:color="000000"/>
              <w:bottom w:val="single" w:sz="4" w:space="0" w:color="000000"/>
              <w:right w:val="single" w:sz="4" w:space="0" w:color="000000"/>
            </w:tcBorders>
          </w:tcPr>
          <w:p w14:paraId="704C0C8B" w14:textId="77777777" w:rsidR="00D0293D" w:rsidRDefault="00D0293D" w:rsidP="00F16BD4">
            <w:pPr>
              <w:spacing w:after="0" w:line="259" w:lineRule="auto"/>
              <w:ind w:right="65" w:firstLine="0"/>
              <w:jc w:val="center"/>
            </w:pPr>
            <w:r>
              <w:t xml:space="preserve">Kallo </w:t>
            </w:r>
          </w:p>
        </w:tc>
        <w:tc>
          <w:tcPr>
            <w:tcW w:w="2400" w:type="dxa"/>
            <w:tcBorders>
              <w:top w:val="single" w:sz="4" w:space="0" w:color="000000"/>
              <w:left w:val="single" w:sz="4" w:space="0" w:color="000000"/>
              <w:bottom w:val="single" w:sz="4" w:space="0" w:color="000000"/>
              <w:right w:val="single" w:sz="4" w:space="0" w:color="000000"/>
            </w:tcBorders>
          </w:tcPr>
          <w:p w14:paraId="308A2084" w14:textId="77777777" w:rsidR="00D0293D" w:rsidRDefault="00D0293D" w:rsidP="00F16BD4">
            <w:pPr>
              <w:spacing w:after="0" w:line="259" w:lineRule="auto"/>
              <w:ind w:right="60" w:firstLine="0"/>
              <w:jc w:val="center"/>
            </w:pPr>
            <w:r>
              <w:t xml:space="preserve">842 </w:t>
            </w:r>
          </w:p>
        </w:tc>
        <w:tc>
          <w:tcPr>
            <w:tcW w:w="2021" w:type="dxa"/>
            <w:tcBorders>
              <w:top w:val="single" w:sz="4" w:space="0" w:color="000000"/>
              <w:left w:val="single" w:sz="4" w:space="0" w:color="000000"/>
              <w:bottom w:val="single" w:sz="4" w:space="0" w:color="000000"/>
              <w:right w:val="single" w:sz="4" w:space="0" w:color="000000"/>
            </w:tcBorders>
          </w:tcPr>
          <w:p w14:paraId="3E0E30B5" w14:textId="77777777" w:rsidR="00D0293D" w:rsidRDefault="00D0293D" w:rsidP="00F16BD4">
            <w:pPr>
              <w:spacing w:after="0" w:line="259" w:lineRule="auto"/>
              <w:ind w:right="60" w:firstLine="0"/>
              <w:jc w:val="center"/>
            </w:pPr>
            <w:r>
              <w:t xml:space="preserve">7,38 </w:t>
            </w:r>
          </w:p>
        </w:tc>
        <w:tc>
          <w:tcPr>
            <w:tcW w:w="1920" w:type="dxa"/>
            <w:tcBorders>
              <w:top w:val="single" w:sz="4" w:space="0" w:color="000000"/>
              <w:left w:val="single" w:sz="4" w:space="0" w:color="000000"/>
              <w:bottom w:val="single" w:sz="4" w:space="0" w:color="000000"/>
              <w:right w:val="single" w:sz="4" w:space="0" w:color="000000"/>
            </w:tcBorders>
          </w:tcPr>
          <w:p w14:paraId="416F77E8" w14:textId="77777777" w:rsidR="00D0293D" w:rsidRDefault="00D0293D" w:rsidP="00F16BD4">
            <w:pPr>
              <w:spacing w:after="0" w:line="259" w:lineRule="auto"/>
              <w:ind w:right="55" w:firstLine="0"/>
              <w:jc w:val="center"/>
            </w:pPr>
            <w:r>
              <w:t xml:space="preserve">6,21 </w:t>
            </w:r>
          </w:p>
        </w:tc>
      </w:tr>
      <w:tr w:rsidR="00D0293D" w14:paraId="54399F7B" w14:textId="77777777" w:rsidTr="00F16BD4">
        <w:trPr>
          <w:trHeight w:val="312"/>
        </w:trPr>
        <w:tc>
          <w:tcPr>
            <w:tcW w:w="2539" w:type="dxa"/>
            <w:tcBorders>
              <w:top w:val="single" w:sz="4" w:space="0" w:color="000000"/>
              <w:left w:val="single" w:sz="4" w:space="0" w:color="000000"/>
              <w:bottom w:val="single" w:sz="4" w:space="0" w:color="000000"/>
              <w:right w:val="single" w:sz="4" w:space="0" w:color="000000"/>
            </w:tcBorders>
          </w:tcPr>
          <w:p w14:paraId="7E34AE55" w14:textId="77777777" w:rsidR="00D0293D" w:rsidRDefault="00D0293D" w:rsidP="00F16BD4">
            <w:pPr>
              <w:spacing w:after="0" w:line="259" w:lineRule="auto"/>
              <w:ind w:right="60" w:firstLine="0"/>
              <w:jc w:val="center"/>
            </w:pPr>
            <w:r>
              <w:t xml:space="preserve">Antwerpen </w:t>
            </w:r>
          </w:p>
        </w:tc>
        <w:tc>
          <w:tcPr>
            <w:tcW w:w="2400" w:type="dxa"/>
            <w:tcBorders>
              <w:top w:val="single" w:sz="4" w:space="0" w:color="000000"/>
              <w:left w:val="single" w:sz="4" w:space="0" w:color="000000"/>
              <w:bottom w:val="single" w:sz="4" w:space="0" w:color="000000"/>
              <w:right w:val="single" w:sz="4" w:space="0" w:color="000000"/>
            </w:tcBorders>
          </w:tcPr>
          <w:p w14:paraId="4610E24C" w14:textId="77777777" w:rsidR="00D0293D" w:rsidRDefault="00D0293D" w:rsidP="00F16BD4">
            <w:pPr>
              <w:spacing w:after="0" w:line="259" w:lineRule="auto"/>
              <w:ind w:right="65" w:firstLine="0"/>
              <w:jc w:val="center"/>
            </w:pPr>
            <w:r>
              <w:t xml:space="preserve">2428 </w:t>
            </w:r>
          </w:p>
        </w:tc>
        <w:tc>
          <w:tcPr>
            <w:tcW w:w="2021" w:type="dxa"/>
            <w:tcBorders>
              <w:top w:val="single" w:sz="4" w:space="0" w:color="000000"/>
              <w:left w:val="single" w:sz="4" w:space="0" w:color="000000"/>
              <w:bottom w:val="single" w:sz="4" w:space="0" w:color="000000"/>
              <w:right w:val="single" w:sz="4" w:space="0" w:color="000000"/>
            </w:tcBorders>
          </w:tcPr>
          <w:p w14:paraId="10C65B59" w14:textId="77777777" w:rsidR="00D0293D" w:rsidRDefault="00D0293D" w:rsidP="00F16BD4">
            <w:pPr>
              <w:spacing w:after="0" w:line="259" w:lineRule="auto"/>
              <w:ind w:right="55" w:firstLine="0"/>
              <w:jc w:val="center"/>
            </w:pPr>
            <w:r>
              <w:t xml:space="preserve">15 303,08 </w:t>
            </w:r>
          </w:p>
        </w:tc>
        <w:tc>
          <w:tcPr>
            <w:tcW w:w="1920" w:type="dxa"/>
            <w:tcBorders>
              <w:top w:val="single" w:sz="4" w:space="0" w:color="000000"/>
              <w:left w:val="single" w:sz="4" w:space="0" w:color="000000"/>
              <w:bottom w:val="single" w:sz="4" w:space="0" w:color="000000"/>
              <w:right w:val="single" w:sz="4" w:space="0" w:color="000000"/>
            </w:tcBorders>
          </w:tcPr>
          <w:p w14:paraId="24AB21BA" w14:textId="77777777" w:rsidR="00D0293D" w:rsidRDefault="00D0293D" w:rsidP="00F16BD4">
            <w:pPr>
              <w:spacing w:after="0" w:line="259" w:lineRule="auto"/>
              <w:ind w:right="60" w:firstLine="0"/>
              <w:jc w:val="center"/>
            </w:pPr>
            <w:r>
              <w:t xml:space="preserve">37 155,88 </w:t>
            </w:r>
          </w:p>
        </w:tc>
      </w:tr>
      <w:tr w:rsidR="00D0293D" w14:paraId="52E0F6D7" w14:textId="77777777" w:rsidTr="00F16BD4">
        <w:trPr>
          <w:trHeight w:val="307"/>
        </w:trPr>
        <w:tc>
          <w:tcPr>
            <w:tcW w:w="2539" w:type="dxa"/>
            <w:tcBorders>
              <w:top w:val="single" w:sz="4" w:space="0" w:color="000000"/>
              <w:left w:val="single" w:sz="4" w:space="0" w:color="000000"/>
              <w:bottom w:val="single" w:sz="4" w:space="0" w:color="000000"/>
              <w:right w:val="single" w:sz="4" w:space="0" w:color="000000"/>
            </w:tcBorders>
          </w:tcPr>
          <w:p w14:paraId="41A81364" w14:textId="77777777" w:rsidR="00D0293D" w:rsidRDefault="00D0293D" w:rsidP="00F16BD4">
            <w:pPr>
              <w:spacing w:after="0" w:line="259" w:lineRule="auto"/>
              <w:ind w:right="64" w:firstLine="0"/>
              <w:jc w:val="center"/>
            </w:pPr>
            <w:r>
              <w:t xml:space="preserve">LUDWIGSHAFEN </w:t>
            </w:r>
          </w:p>
        </w:tc>
        <w:tc>
          <w:tcPr>
            <w:tcW w:w="2400" w:type="dxa"/>
            <w:tcBorders>
              <w:top w:val="single" w:sz="4" w:space="0" w:color="000000"/>
              <w:left w:val="single" w:sz="4" w:space="0" w:color="000000"/>
              <w:bottom w:val="single" w:sz="4" w:space="0" w:color="000000"/>
              <w:right w:val="single" w:sz="4" w:space="0" w:color="000000"/>
            </w:tcBorders>
          </w:tcPr>
          <w:p w14:paraId="67FCB7C5" w14:textId="77777777" w:rsidR="00D0293D" w:rsidRDefault="00D0293D" w:rsidP="00F16BD4">
            <w:pPr>
              <w:spacing w:after="0" w:line="259" w:lineRule="auto"/>
              <w:ind w:right="65" w:firstLine="0"/>
              <w:jc w:val="center"/>
            </w:pPr>
            <w:r>
              <w:t xml:space="preserve">2316 </w:t>
            </w:r>
          </w:p>
        </w:tc>
        <w:tc>
          <w:tcPr>
            <w:tcW w:w="2021" w:type="dxa"/>
            <w:tcBorders>
              <w:top w:val="single" w:sz="4" w:space="0" w:color="000000"/>
              <w:left w:val="single" w:sz="4" w:space="0" w:color="000000"/>
              <w:bottom w:val="single" w:sz="4" w:space="0" w:color="000000"/>
              <w:right w:val="single" w:sz="4" w:space="0" w:color="000000"/>
            </w:tcBorders>
          </w:tcPr>
          <w:p w14:paraId="6522F59A" w14:textId="77777777" w:rsidR="00D0293D" w:rsidRDefault="00D0293D" w:rsidP="00F16BD4">
            <w:pPr>
              <w:spacing w:after="0" w:line="259" w:lineRule="auto"/>
              <w:ind w:right="55" w:firstLine="0"/>
              <w:jc w:val="center"/>
            </w:pPr>
            <w:r>
              <w:t xml:space="preserve">25 000,00 </w:t>
            </w:r>
          </w:p>
        </w:tc>
        <w:tc>
          <w:tcPr>
            <w:tcW w:w="1920" w:type="dxa"/>
            <w:tcBorders>
              <w:top w:val="single" w:sz="4" w:space="0" w:color="000000"/>
              <w:left w:val="single" w:sz="4" w:space="0" w:color="000000"/>
              <w:bottom w:val="single" w:sz="4" w:space="0" w:color="000000"/>
              <w:right w:val="single" w:sz="4" w:space="0" w:color="000000"/>
            </w:tcBorders>
          </w:tcPr>
          <w:p w14:paraId="09350A83" w14:textId="77777777" w:rsidR="00D0293D" w:rsidRDefault="00D0293D" w:rsidP="00F16BD4">
            <w:pPr>
              <w:spacing w:after="0" w:line="259" w:lineRule="auto"/>
              <w:ind w:right="60" w:firstLine="0"/>
              <w:jc w:val="center"/>
            </w:pPr>
            <w:r>
              <w:t xml:space="preserve">57 900,00 </w:t>
            </w:r>
          </w:p>
        </w:tc>
      </w:tr>
      <w:tr w:rsidR="00D0293D" w14:paraId="326C6306" w14:textId="77777777" w:rsidTr="00F16BD4">
        <w:trPr>
          <w:trHeight w:val="312"/>
        </w:trPr>
        <w:tc>
          <w:tcPr>
            <w:tcW w:w="2539" w:type="dxa"/>
            <w:tcBorders>
              <w:top w:val="single" w:sz="4" w:space="0" w:color="000000"/>
              <w:left w:val="single" w:sz="4" w:space="0" w:color="000000"/>
              <w:bottom w:val="single" w:sz="4" w:space="0" w:color="000000"/>
              <w:right w:val="single" w:sz="4" w:space="0" w:color="000000"/>
            </w:tcBorders>
          </w:tcPr>
          <w:p w14:paraId="1B6A793D" w14:textId="77777777" w:rsidR="00D0293D" w:rsidRDefault="00D0293D" w:rsidP="00F16BD4">
            <w:pPr>
              <w:spacing w:after="0" w:line="259" w:lineRule="auto"/>
              <w:ind w:right="64" w:firstLine="0"/>
              <w:jc w:val="center"/>
            </w:pPr>
            <w:r>
              <w:t xml:space="preserve">LUDWIGSHAFEN </w:t>
            </w:r>
          </w:p>
        </w:tc>
        <w:tc>
          <w:tcPr>
            <w:tcW w:w="2400" w:type="dxa"/>
            <w:tcBorders>
              <w:top w:val="single" w:sz="4" w:space="0" w:color="000000"/>
              <w:left w:val="single" w:sz="4" w:space="0" w:color="000000"/>
              <w:bottom w:val="single" w:sz="4" w:space="0" w:color="000000"/>
              <w:right w:val="single" w:sz="4" w:space="0" w:color="000000"/>
            </w:tcBorders>
          </w:tcPr>
          <w:p w14:paraId="5EB9D88C" w14:textId="77777777" w:rsidR="00D0293D" w:rsidRDefault="00D0293D" w:rsidP="00F16BD4">
            <w:pPr>
              <w:spacing w:after="0" w:line="259" w:lineRule="auto"/>
              <w:ind w:right="65" w:firstLine="0"/>
              <w:jc w:val="center"/>
            </w:pPr>
            <w:r>
              <w:t xml:space="preserve">2316 </w:t>
            </w:r>
          </w:p>
        </w:tc>
        <w:tc>
          <w:tcPr>
            <w:tcW w:w="2021" w:type="dxa"/>
            <w:tcBorders>
              <w:top w:val="single" w:sz="4" w:space="0" w:color="000000"/>
              <w:left w:val="single" w:sz="4" w:space="0" w:color="000000"/>
              <w:bottom w:val="single" w:sz="4" w:space="0" w:color="000000"/>
              <w:right w:val="single" w:sz="4" w:space="0" w:color="000000"/>
            </w:tcBorders>
          </w:tcPr>
          <w:p w14:paraId="1AB56654" w14:textId="77777777" w:rsidR="00D0293D" w:rsidRDefault="00D0293D" w:rsidP="00F16BD4">
            <w:pPr>
              <w:spacing w:after="0" w:line="259" w:lineRule="auto"/>
              <w:ind w:right="55" w:firstLine="0"/>
              <w:jc w:val="center"/>
            </w:pPr>
            <w:r>
              <w:t xml:space="preserve">76,63 </w:t>
            </w:r>
          </w:p>
        </w:tc>
        <w:tc>
          <w:tcPr>
            <w:tcW w:w="1920" w:type="dxa"/>
            <w:tcBorders>
              <w:top w:val="single" w:sz="4" w:space="0" w:color="000000"/>
              <w:left w:val="single" w:sz="4" w:space="0" w:color="000000"/>
              <w:bottom w:val="single" w:sz="4" w:space="0" w:color="000000"/>
              <w:right w:val="single" w:sz="4" w:space="0" w:color="000000"/>
            </w:tcBorders>
          </w:tcPr>
          <w:p w14:paraId="3C235478" w14:textId="77777777" w:rsidR="00D0293D" w:rsidRDefault="00D0293D" w:rsidP="00F16BD4">
            <w:pPr>
              <w:spacing w:after="0" w:line="259" w:lineRule="auto"/>
              <w:ind w:right="55" w:firstLine="0"/>
              <w:jc w:val="center"/>
            </w:pPr>
            <w:r>
              <w:t xml:space="preserve">177,48 </w:t>
            </w:r>
          </w:p>
        </w:tc>
      </w:tr>
      <w:tr w:rsidR="00D0293D" w14:paraId="4C6110F5" w14:textId="77777777" w:rsidTr="00F16BD4">
        <w:trPr>
          <w:trHeight w:val="307"/>
        </w:trPr>
        <w:tc>
          <w:tcPr>
            <w:tcW w:w="2539" w:type="dxa"/>
            <w:tcBorders>
              <w:top w:val="single" w:sz="4" w:space="0" w:color="000000"/>
              <w:left w:val="single" w:sz="4" w:space="0" w:color="000000"/>
              <w:bottom w:val="single" w:sz="4" w:space="0" w:color="000000"/>
              <w:right w:val="single" w:sz="4" w:space="0" w:color="000000"/>
            </w:tcBorders>
          </w:tcPr>
          <w:p w14:paraId="031FB872" w14:textId="77777777" w:rsidR="00D0293D" w:rsidRDefault="00D0293D" w:rsidP="00F16BD4">
            <w:pPr>
              <w:spacing w:after="0" w:line="259" w:lineRule="auto"/>
              <w:ind w:right="64" w:firstLine="0"/>
              <w:jc w:val="center"/>
            </w:pPr>
            <w:r>
              <w:t xml:space="preserve">LUDWIGSHAFEN </w:t>
            </w:r>
          </w:p>
        </w:tc>
        <w:tc>
          <w:tcPr>
            <w:tcW w:w="2400" w:type="dxa"/>
            <w:tcBorders>
              <w:top w:val="single" w:sz="4" w:space="0" w:color="000000"/>
              <w:left w:val="single" w:sz="4" w:space="0" w:color="000000"/>
              <w:bottom w:val="single" w:sz="4" w:space="0" w:color="000000"/>
              <w:right w:val="single" w:sz="4" w:space="0" w:color="000000"/>
            </w:tcBorders>
          </w:tcPr>
          <w:p w14:paraId="72F3AA07" w14:textId="77777777" w:rsidR="00D0293D" w:rsidRDefault="00D0293D" w:rsidP="00F16BD4">
            <w:pPr>
              <w:spacing w:after="0" w:line="259" w:lineRule="auto"/>
              <w:ind w:right="65" w:firstLine="0"/>
              <w:jc w:val="center"/>
            </w:pPr>
            <w:r>
              <w:t xml:space="preserve">2316 </w:t>
            </w:r>
          </w:p>
        </w:tc>
        <w:tc>
          <w:tcPr>
            <w:tcW w:w="2021" w:type="dxa"/>
            <w:tcBorders>
              <w:top w:val="single" w:sz="4" w:space="0" w:color="000000"/>
              <w:left w:val="single" w:sz="4" w:space="0" w:color="000000"/>
              <w:bottom w:val="single" w:sz="4" w:space="0" w:color="000000"/>
              <w:right w:val="single" w:sz="4" w:space="0" w:color="000000"/>
            </w:tcBorders>
          </w:tcPr>
          <w:p w14:paraId="08CECCBA" w14:textId="77777777" w:rsidR="00D0293D" w:rsidRDefault="00D0293D" w:rsidP="00F16BD4">
            <w:pPr>
              <w:spacing w:after="0" w:line="259" w:lineRule="auto"/>
              <w:ind w:right="55" w:firstLine="0"/>
              <w:jc w:val="center"/>
            </w:pPr>
            <w:r>
              <w:t xml:space="preserve">10 185,67 </w:t>
            </w:r>
          </w:p>
        </w:tc>
        <w:tc>
          <w:tcPr>
            <w:tcW w:w="1920" w:type="dxa"/>
            <w:tcBorders>
              <w:top w:val="single" w:sz="4" w:space="0" w:color="000000"/>
              <w:left w:val="single" w:sz="4" w:space="0" w:color="000000"/>
              <w:bottom w:val="single" w:sz="4" w:space="0" w:color="000000"/>
              <w:right w:val="single" w:sz="4" w:space="0" w:color="000000"/>
            </w:tcBorders>
          </w:tcPr>
          <w:p w14:paraId="0090C1A2" w14:textId="77777777" w:rsidR="00D0293D" w:rsidRDefault="00D0293D" w:rsidP="00F16BD4">
            <w:pPr>
              <w:spacing w:after="0" w:line="259" w:lineRule="auto"/>
              <w:ind w:right="60" w:firstLine="0"/>
              <w:jc w:val="center"/>
            </w:pPr>
            <w:r>
              <w:t xml:space="preserve">23 590,02 </w:t>
            </w:r>
          </w:p>
        </w:tc>
      </w:tr>
      <w:tr w:rsidR="00D0293D" w14:paraId="7E1FF5BE" w14:textId="77777777" w:rsidTr="00F16BD4">
        <w:trPr>
          <w:trHeight w:val="312"/>
        </w:trPr>
        <w:tc>
          <w:tcPr>
            <w:tcW w:w="2539" w:type="dxa"/>
            <w:tcBorders>
              <w:top w:val="single" w:sz="4" w:space="0" w:color="000000"/>
              <w:left w:val="single" w:sz="4" w:space="0" w:color="000000"/>
              <w:bottom w:val="single" w:sz="4" w:space="0" w:color="000000"/>
              <w:right w:val="single" w:sz="4" w:space="0" w:color="000000"/>
            </w:tcBorders>
          </w:tcPr>
          <w:p w14:paraId="42D46E2E" w14:textId="77777777" w:rsidR="00D0293D" w:rsidRDefault="00D0293D" w:rsidP="00F16BD4">
            <w:pPr>
              <w:spacing w:after="0" w:line="259" w:lineRule="auto"/>
              <w:ind w:right="64" w:firstLine="0"/>
              <w:jc w:val="center"/>
            </w:pPr>
            <w:r>
              <w:t xml:space="preserve">LUDWIGSHAFEN </w:t>
            </w:r>
          </w:p>
        </w:tc>
        <w:tc>
          <w:tcPr>
            <w:tcW w:w="2400" w:type="dxa"/>
            <w:tcBorders>
              <w:top w:val="single" w:sz="4" w:space="0" w:color="000000"/>
              <w:left w:val="single" w:sz="4" w:space="0" w:color="000000"/>
              <w:bottom w:val="single" w:sz="4" w:space="0" w:color="000000"/>
              <w:right w:val="single" w:sz="4" w:space="0" w:color="000000"/>
            </w:tcBorders>
          </w:tcPr>
          <w:p w14:paraId="6A93C495" w14:textId="77777777" w:rsidR="00D0293D" w:rsidRDefault="00D0293D" w:rsidP="00F16BD4">
            <w:pPr>
              <w:spacing w:after="0" w:line="259" w:lineRule="auto"/>
              <w:ind w:right="65" w:firstLine="0"/>
              <w:jc w:val="center"/>
            </w:pPr>
            <w:r>
              <w:t xml:space="preserve">2316 </w:t>
            </w:r>
          </w:p>
        </w:tc>
        <w:tc>
          <w:tcPr>
            <w:tcW w:w="2021" w:type="dxa"/>
            <w:tcBorders>
              <w:top w:val="single" w:sz="4" w:space="0" w:color="000000"/>
              <w:left w:val="single" w:sz="4" w:space="0" w:color="000000"/>
              <w:bottom w:val="single" w:sz="4" w:space="0" w:color="000000"/>
              <w:right w:val="single" w:sz="4" w:space="0" w:color="000000"/>
            </w:tcBorders>
          </w:tcPr>
          <w:p w14:paraId="41E97B38" w14:textId="77777777" w:rsidR="00D0293D" w:rsidRDefault="00D0293D" w:rsidP="00F16BD4">
            <w:pPr>
              <w:spacing w:after="0" w:line="259" w:lineRule="auto"/>
              <w:ind w:right="60" w:firstLine="0"/>
              <w:jc w:val="center"/>
            </w:pPr>
            <w:r>
              <w:t xml:space="preserve">143 021,48 </w:t>
            </w:r>
          </w:p>
        </w:tc>
        <w:tc>
          <w:tcPr>
            <w:tcW w:w="1920" w:type="dxa"/>
            <w:tcBorders>
              <w:top w:val="single" w:sz="4" w:space="0" w:color="000000"/>
              <w:left w:val="single" w:sz="4" w:space="0" w:color="000000"/>
              <w:bottom w:val="single" w:sz="4" w:space="0" w:color="000000"/>
              <w:right w:val="single" w:sz="4" w:space="0" w:color="000000"/>
            </w:tcBorders>
          </w:tcPr>
          <w:p w14:paraId="3528ED2F" w14:textId="77777777" w:rsidR="00D0293D" w:rsidRDefault="00D0293D" w:rsidP="00F16BD4">
            <w:pPr>
              <w:spacing w:after="0" w:line="259" w:lineRule="auto"/>
              <w:ind w:right="55" w:firstLine="0"/>
              <w:jc w:val="center"/>
            </w:pPr>
            <w:r>
              <w:t xml:space="preserve">331 237,74 </w:t>
            </w:r>
          </w:p>
        </w:tc>
      </w:tr>
      <w:tr w:rsidR="00D0293D" w14:paraId="4E3FB20A" w14:textId="77777777" w:rsidTr="00F16BD4">
        <w:trPr>
          <w:trHeight w:val="307"/>
        </w:trPr>
        <w:tc>
          <w:tcPr>
            <w:tcW w:w="2539" w:type="dxa"/>
            <w:tcBorders>
              <w:top w:val="single" w:sz="4" w:space="0" w:color="000000"/>
              <w:left w:val="single" w:sz="4" w:space="0" w:color="000000"/>
              <w:bottom w:val="single" w:sz="4" w:space="0" w:color="000000"/>
              <w:right w:val="single" w:sz="4" w:space="0" w:color="000000"/>
            </w:tcBorders>
          </w:tcPr>
          <w:p w14:paraId="2B2379C7" w14:textId="77777777" w:rsidR="00D0293D" w:rsidRDefault="00D0293D" w:rsidP="00F16BD4">
            <w:pPr>
              <w:spacing w:after="0" w:line="259" w:lineRule="auto"/>
              <w:ind w:right="64" w:firstLine="0"/>
              <w:jc w:val="center"/>
            </w:pPr>
            <w:r>
              <w:t xml:space="preserve">LUDWIGSHAFEN </w:t>
            </w:r>
          </w:p>
        </w:tc>
        <w:tc>
          <w:tcPr>
            <w:tcW w:w="2400" w:type="dxa"/>
            <w:tcBorders>
              <w:top w:val="single" w:sz="4" w:space="0" w:color="000000"/>
              <w:left w:val="single" w:sz="4" w:space="0" w:color="000000"/>
              <w:bottom w:val="single" w:sz="4" w:space="0" w:color="000000"/>
              <w:right w:val="single" w:sz="4" w:space="0" w:color="000000"/>
            </w:tcBorders>
          </w:tcPr>
          <w:p w14:paraId="0B039599" w14:textId="77777777" w:rsidR="00D0293D" w:rsidRDefault="00D0293D" w:rsidP="00F16BD4">
            <w:pPr>
              <w:spacing w:after="0" w:line="259" w:lineRule="auto"/>
              <w:ind w:right="65" w:firstLine="0"/>
              <w:jc w:val="center"/>
            </w:pPr>
            <w:r>
              <w:t xml:space="preserve">2316 </w:t>
            </w:r>
          </w:p>
        </w:tc>
        <w:tc>
          <w:tcPr>
            <w:tcW w:w="2021" w:type="dxa"/>
            <w:tcBorders>
              <w:top w:val="single" w:sz="4" w:space="0" w:color="000000"/>
              <w:left w:val="single" w:sz="4" w:space="0" w:color="000000"/>
              <w:bottom w:val="single" w:sz="4" w:space="0" w:color="000000"/>
              <w:right w:val="single" w:sz="4" w:space="0" w:color="000000"/>
            </w:tcBorders>
          </w:tcPr>
          <w:p w14:paraId="238EBAF1" w14:textId="77777777" w:rsidR="00D0293D" w:rsidRDefault="00D0293D" w:rsidP="00F16BD4">
            <w:pPr>
              <w:spacing w:after="0" w:line="259" w:lineRule="auto"/>
              <w:ind w:right="60" w:firstLine="0"/>
              <w:jc w:val="center"/>
            </w:pPr>
            <w:r>
              <w:t xml:space="preserve">4 890,18 </w:t>
            </w:r>
          </w:p>
        </w:tc>
        <w:tc>
          <w:tcPr>
            <w:tcW w:w="1920" w:type="dxa"/>
            <w:tcBorders>
              <w:top w:val="single" w:sz="4" w:space="0" w:color="000000"/>
              <w:left w:val="single" w:sz="4" w:space="0" w:color="000000"/>
              <w:bottom w:val="single" w:sz="4" w:space="0" w:color="000000"/>
              <w:right w:val="single" w:sz="4" w:space="0" w:color="000000"/>
            </w:tcBorders>
          </w:tcPr>
          <w:p w14:paraId="35A67768" w14:textId="77777777" w:rsidR="00D0293D" w:rsidRDefault="00D0293D" w:rsidP="00F16BD4">
            <w:pPr>
              <w:spacing w:after="0" w:line="259" w:lineRule="auto"/>
              <w:ind w:right="60" w:firstLine="0"/>
              <w:jc w:val="center"/>
            </w:pPr>
            <w:r>
              <w:t xml:space="preserve">11 325,66 </w:t>
            </w:r>
          </w:p>
        </w:tc>
      </w:tr>
      <w:tr w:rsidR="00D0293D" w14:paraId="66378E17" w14:textId="77777777" w:rsidTr="00F16BD4">
        <w:trPr>
          <w:trHeight w:val="312"/>
        </w:trPr>
        <w:tc>
          <w:tcPr>
            <w:tcW w:w="2539" w:type="dxa"/>
            <w:tcBorders>
              <w:top w:val="single" w:sz="4" w:space="0" w:color="000000"/>
              <w:left w:val="single" w:sz="4" w:space="0" w:color="000000"/>
              <w:bottom w:val="single" w:sz="4" w:space="0" w:color="000000"/>
              <w:right w:val="single" w:sz="4" w:space="0" w:color="000000"/>
            </w:tcBorders>
          </w:tcPr>
          <w:p w14:paraId="7C9DFAA0" w14:textId="77777777" w:rsidR="00D0293D" w:rsidRDefault="00D0293D" w:rsidP="00F16BD4">
            <w:pPr>
              <w:spacing w:after="0" w:line="259" w:lineRule="auto"/>
              <w:ind w:right="64" w:firstLine="0"/>
              <w:jc w:val="center"/>
            </w:pPr>
            <w:r>
              <w:t xml:space="preserve">LUDWIGSHAFEN </w:t>
            </w:r>
          </w:p>
        </w:tc>
        <w:tc>
          <w:tcPr>
            <w:tcW w:w="2400" w:type="dxa"/>
            <w:tcBorders>
              <w:top w:val="single" w:sz="4" w:space="0" w:color="000000"/>
              <w:left w:val="single" w:sz="4" w:space="0" w:color="000000"/>
              <w:bottom w:val="single" w:sz="4" w:space="0" w:color="000000"/>
              <w:right w:val="single" w:sz="4" w:space="0" w:color="000000"/>
            </w:tcBorders>
          </w:tcPr>
          <w:p w14:paraId="53A4D9E3" w14:textId="77777777" w:rsidR="00D0293D" w:rsidRDefault="00D0293D" w:rsidP="00F16BD4">
            <w:pPr>
              <w:spacing w:after="0" w:line="259" w:lineRule="auto"/>
              <w:ind w:right="65" w:firstLine="0"/>
              <w:jc w:val="center"/>
            </w:pPr>
            <w:r>
              <w:t xml:space="preserve">2316 </w:t>
            </w:r>
          </w:p>
        </w:tc>
        <w:tc>
          <w:tcPr>
            <w:tcW w:w="2021" w:type="dxa"/>
            <w:tcBorders>
              <w:top w:val="single" w:sz="4" w:space="0" w:color="000000"/>
              <w:left w:val="single" w:sz="4" w:space="0" w:color="000000"/>
              <w:bottom w:val="single" w:sz="4" w:space="0" w:color="000000"/>
              <w:right w:val="single" w:sz="4" w:space="0" w:color="000000"/>
            </w:tcBorders>
          </w:tcPr>
          <w:p w14:paraId="7647CCC7" w14:textId="77777777" w:rsidR="00D0293D" w:rsidRDefault="00D0293D" w:rsidP="00F16BD4">
            <w:pPr>
              <w:spacing w:after="0" w:line="259" w:lineRule="auto"/>
              <w:ind w:right="60" w:firstLine="0"/>
              <w:jc w:val="center"/>
            </w:pPr>
            <w:r>
              <w:t xml:space="preserve">112,75 </w:t>
            </w:r>
          </w:p>
        </w:tc>
        <w:tc>
          <w:tcPr>
            <w:tcW w:w="1920" w:type="dxa"/>
            <w:tcBorders>
              <w:top w:val="single" w:sz="4" w:space="0" w:color="000000"/>
              <w:left w:val="single" w:sz="4" w:space="0" w:color="000000"/>
              <w:bottom w:val="single" w:sz="4" w:space="0" w:color="000000"/>
              <w:right w:val="single" w:sz="4" w:space="0" w:color="000000"/>
            </w:tcBorders>
          </w:tcPr>
          <w:p w14:paraId="3B87DD0A" w14:textId="77777777" w:rsidR="00D0293D" w:rsidRDefault="00D0293D" w:rsidP="00F16BD4">
            <w:pPr>
              <w:spacing w:after="0" w:line="259" w:lineRule="auto"/>
              <w:ind w:right="55" w:firstLine="0"/>
              <w:jc w:val="center"/>
            </w:pPr>
            <w:r>
              <w:t xml:space="preserve">261,13 </w:t>
            </w:r>
          </w:p>
        </w:tc>
      </w:tr>
      <w:tr w:rsidR="00D0293D" w14:paraId="030B8E5E" w14:textId="77777777" w:rsidTr="00F16BD4">
        <w:trPr>
          <w:trHeight w:val="312"/>
        </w:trPr>
        <w:tc>
          <w:tcPr>
            <w:tcW w:w="2539" w:type="dxa"/>
            <w:tcBorders>
              <w:top w:val="single" w:sz="4" w:space="0" w:color="000000"/>
              <w:left w:val="single" w:sz="4" w:space="0" w:color="000000"/>
              <w:bottom w:val="single" w:sz="4" w:space="0" w:color="000000"/>
              <w:right w:val="single" w:sz="4" w:space="0" w:color="000000"/>
            </w:tcBorders>
          </w:tcPr>
          <w:p w14:paraId="7C52F0CD" w14:textId="77777777" w:rsidR="00D0293D" w:rsidRDefault="00D0293D" w:rsidP="00F16BD4">
            <w:pPr>
              <w:spacing w:after="0" w:line="259" w:lineRule="auto"/>
              <w:ind w:right="64" w:firstLine="0"/>
              <w:jc w:val="center"/>
            </w:pPr>
            <w:r>
              <w:t xml:space="preserve">LUDWIGSHAFEN </w:t>
            </w:r>
          </w:p>
        </w:tc>
        <w:tc>
          <w:tcPr>
            <w:tcW w:w="2400" w:type="dxa"/>
            <w:tcBorders>
              <w:top w:val="single" w:sz="4" w:space="0" w:color="000000"/>
              <w:left w:val="single" w:sz="4" w:space="0" w:color="000000"/>
              <w:bottom w:val="single" w:sz="4" w:space="0" w:color="000000"/>
              <w:right w:val="single" w:sz="4" w:space="0" w:color="000000"/>
            </w:tcBorders>
          </w:tcPr>
          <w:p w14:paraId="14ECF09F" w14:textId="77777777" w:rsidR="00D0293D" w:rsidRDefault="00D0293D" w:rsidP="00F16BD4">
            <w:pPr>
              <w:spacing w:after="0" w:line="259" w:lineRule="auto"/>
              <w:ind w:right="65" w:firstLine="0"/>
              <w:jc w:val="center"/>
            </w:pPr>
            <w:r>
              <w:t xml:space="preserve">2316 </w:t>
            </w:r>
          </w:p>
        </w:tc>
        <w:tc>
          <w:tcPr>
            <w:tcW w:w="2021" w:type="dxa"/>
            <w:tcBorders>
              <w:top w:val="single" w:sz="4" w:space="0" w:color="000000"/>
              <w:left w:val="single" w:sz="4" w:space="0" w:color="000000"/>
              <w:bottom w:val="single" w:sz="4" w:space="0" w:color="000000"/>
              <w:right w:val="single" w:sz="4" w:space="0" w:color="000000"/>
            </w:tcBorders>
          </w:tcPr>
          <w:p w14:paraId="60D7B8E2" w14:textId="77777777" w:rsidR="00D0293D" w:rsidRDefault="00D0293D" w:rsidP="00F16BD4">
            <w:pPr>
              <w:spacing w:after="0" w:line="259" w:lineRule="auto"/>
              <w:ind w:right="60" w:firstLine="0"/>
              <w:jc w:val="center"/>
            </w:pPr>
            <w:r>
              <w:t xml:space="preserve">471,45 </w:t>
            </w:r>
          </w:p>
        </w:tc>
        <w:tc>
          <w:tcPr>
            <w:tcW w:w="1920" w:type="dxa"/>
            <w:tcBorders>
              <w:top w:val="single" w:sz="4" w:space="0" w:color="000000"/>
              <w:left w:val="single" w:sz="4" w:space="0" w:color="000000"/>
              <w:bottom w:val="single" w:sz="4" w:space="0" w:color="000000"/>
              <w:right w:val="single" w:sz="4" w:space="0" w:color="000000"/>
            </w:tcBorders>
          </w:tcPr>
          <w:p w14:paraId="4EDCADFC" w14:textId="77777777" w:rsidR="00D0293D" w:rsidRDefault="00D0293D" w:rsidP="00F16BD4">
            <w:pPr>
              <w:spacing w:after="0" w:line="259" w:lineRule="auto"/>
              <w:ind w:right="55" w:firstLine="0"/>
              <w:jc w:val="center"/>
            </w:pPr>
            <w:r>
              <w:t xml:space="preserve">1 091,88 </w:t>
            </w:r>
          </w:p>
        </w:tc>
      </w:tr>
      <w:tr w:rsidR="00D0293D" w14:paraId="7277E126" w14:textId="77777777" w:rsidTr="00F16BD4">
        <w:trPr>
          <w:trHeight w:val="307"/>
        </w:trPr>
        <w:tc>
          <w:tcPr>
            <w:tcW w:w="2539" w:type="dxa"/>
            <w:tcBorders>
              <w:top w:val="single" w:sz="4" w:space="0" w:color="000000"/>
              <w:left w:val="single" w:sz="4" w:space="0" w:color="000000"/>
              <w:bottom w:val="single" w:sz="4" w:space="0" w:color="000000"/>
              <w:right w:val="single" w:sz="4" w:space="0" w:color="000000"/>
            </w:tcBorders>
          </w:tcPr>
          <w:p w14:paraId="6D615C40" w14:textId="77777777" w:rsidR="00D0293D" w:rsidRDefault="00D0293D" w:rsidP="00F16BD4">
            <w:pPr>
              <w:spacing w:after="0" w:line="259" w:lineRule="auto"/>
              <w:ind w:right="65" w:firstLine="0"/>
              <w:jc w:val="center"/>
            </w:pPr>
            <w:r>
              <w:t xml:space="preserve">Krefeld </w:t>
            </w:r>
          </w:p>
        </w:tc>
        <w:tc>
          <w:tcPr>
            <w:tcW w:w="2400" w:type="dxa"/>
            <w:tcBorders>
              <w:top w:val="single" w:sz="4" w:space="0" w:color="000000"/>
              <w:left w:val="single" w:sz="4" w:space="0" w:color="000000"/>
              <w:bottom w:val="single" w:sz="4" w:space="0" w:color="000000"/>
              <w:right w:val="single" w:sz="4" w:space="0" w:color="000000"/>
            </w:tcBorders>
          </w:tcPr>
          <w:p w14:paraId="4B1CF49E" w14:textId="77777777" w:rsidR="00D0293D" w:rsidRDefault="00D0293D" w:rsidP="00F16BD4">
            <w:pPr>
              <w:spacing w:after="0" w:line="259" w:lineRule="auto"/>
              <w:ind w:right="65" w:firstLine="0"/>
              <w:jc w:val="center"/>
            </w:pPr>
            <w:r>
              <w:t xml:space="preserve">2272 </w:t>
            </w:r>
          </w:p>
        </w:tc>
        <w:tc>
          <w:tcPr>
            <w:tcW w:w="2021" w:type="dxa"/>
            <w:tcBorders>
              <w:top w:val="single" w:sz="4" w:space="0" w:color="000000"/>
              <w:left w:val="single" w:sz="4" w:space="0" w:color="000000"/>
              <w:bottom w:val="single" w:sz="4" w:space="0" w:color="000000"/>
              <w:right w:val="single" w:sz="4" w:space="0" w:color="000000"/>
            </w:tcBorders>
          </w:tcPr>
          <w:p w14:paraId="30E13B6C" w14:textId="77777777" w:rsidR="00D0293D" w:rsidRDefault="00D0293D" w:rsidP="00F16BD4">
            <w:pPr>
              <w:spacing w:after="0" w:line="259" w:lineRule="auto"/>
              <w:ind w:right="60" w:firstLine="0"/>
              <w:jc w:val="center"/>
            </w:pPr>
            <w:r>
              <w:t xml:space="preserve">2 895,12 </w:t>
            </w:r>
          </w:p>
        </w:tc>
        <w:tc>
          <w:tcPr>
            <w:tcW w:w="1920" w:type="dxa"/>
            <w:tcBorders>
              <w:top w:val="single" w:sz="4" w:space="0" w:color="000000"/>
              <w:left w:val="single" w:sz="4" w:space="0" w:color="000000"/>
              <w:bottom w:val="single" w:sz="4" w:space="0" w:color="000000"/>
              <w:right w:val="single" w:sz="4" w:space="0" w:color="000000"/>
            </w:tcBorders>
          </w:tcPr>
          <w:p w14:paraId="4BB178E6" w14:textId="77777777" w:rsidR="00D0293D" w:rsidRDefault="00D0293D" w:rsidP="00F16BD4">
            <w:pPr>
              <w:spacing w:after="0" w:line="259" w:lineRule="auto"/>
              <w:ind w:right="55" w:firstLine="0"/>
              <w:jc w:val="center"/>
            </w:pPr>
            <w:r>
              <w:t xml:space="preserve">6 577,71 </w:t>
            </w:r>
          </w:p>
        </w:tc>
      </w:tr>
      <w:tr w:rsidR="00D0293D" w14:paraId="7FC3BDA2" w14:textId="77777777" w:rsidTr="00F16BD4">
        <w:trPr>
          <w:trHeight w:val="312"/>
        </w:trPr>
        <w:tc>
          <w:tcPr>
            <w:tcW w:w="2539" w:type="dxa"/>
            <w:tcBorders>
              <w:top w:val="single" w:sz="4" w:space="0" w:color="000000"/>
              <w:left w:val="single" w:sz="4" w:space="0" w:color="000000"/>
              <w:bottom w:val="single" w:sz="4" w:space="0" w:color="000000"/>
              <w:right w:val="single" w:sz="4" w:space="0" w:color="000000"/>
            </w:tcBorders>
          </w:tcPr>
          <w:p w14:paraId="7C056796" w14:textId="77777777" w:rsidR="00D0293D" w:rsidRDefault="00D0293D" w:rsidP="00F16BD4">
            <w:pPr>
              <w:spacing w:after="0" w:line="259" w:lineRule="auto"/>
              <w:ind w:right="70" w:firstLine="0"/>
              <w:jc w:val="center"/>
            </w:pPr>
            <w:r>
              <w:t xml:space="preserve">Cebazat </w:t>
            </w:r>
          </w:p>
        </w:tc>
        <w:tc>
          <w:tcPr>
            <w:tcW w:w="2400" w:type="dxa"/>
            <w:tcBorders>
              <w:top w:val="single" w:sz="4" w:space="0" w:color="000000"/>
              <w:left w:val="single" w:sz="4" w:space="0" w:color="000000"/>
              <w:bottom w:val="single" w:sz="4" w:space="0" w:color="000000"/>
              <w:right w:val="single" w:sz="4" w:space="0" w:color="000000"/>
            </w:tcBorders>
          </w:tcPr>
          <w:p w14:paraId="7663DE33" w14:textId="77777777" w:rsidR="00D0293D" w:rsidRDefault="00D0293D" w:rsidP="00F16BD4">
            <w:pPr>
              <w:spacing w:after="0" w:line="259" w:lineRule="auto"/>
              <w:ind w:right="65" w:firstLine="0"/>
              <w:jc w:val="center"/>
            </w:pPr>
            <w:r>
              <w:t xml:space="preserve">3017 </w:t>
            </w:r>
          </w:p>
        </w:tc>
        <w:tc>
          <w:tcPr>
            <w:tcW w:w="2021" w:type="dxa"/>
            <w:tcBorders>
              <w:top w:val="single" w:sz="4" w:space="0" w:color="000000"/>
              <w:left w:val="single" w:sz="4" w:space="0" w:color="000000"/>
              <w:bottom w:val="single" w:sz="4" w:space="0" w:color="000000"/>
              <w:right w:val="single" w:sz="4" w:space="0" w:color="000000"/>
            </w:tcBorders>
          </w:tcPr>
          <w:p w14:paraId="70503C57" w14:textId="77777777" w:rsidR="00D0293D" w:rsidRDefault="00D0293D" w:rsidP="00F16BD4">
            <w:pPr>
              <w:spacing w:after="0" w:line="259" w:lineRule="auto"/>
              <w:ind w:right="60" w:firstLine="0"/>
              <w:jc w:val="center"/>
            </w:pPr>
            <w:r>
              <w:t xml:space="preserve">2 328,51 </w:t>
            </w:r>
          </w:p>
        </w:tc>
        <w:tc>
          <w:tcPr>
            <w:tcW w:w="1920" w:type="dxa"/>
            <w:tcBorders>
              <w:top w:val="single" w:sz="4" w:space="0" w:color="000000"/>
              <w:left w:val="single" w:sz="4" w:space="0" w:color="000000"/>
              <w:bottom w:val="single" w:sz="4" w:space="0" w:color="000000"/>
              <w:right w:val="single" w:sz="4" w:space="0" w:color="000000"/>
            </w:tcBorders>
          </w:tcPr>
          <w:p w14:paraId="5127D283" w14:textId="77777777" w:rsidR="00D0293D" w:rsidRDefault="00D0293D" w:rsidP="00F16BD4">
            <w:pPr>
              <w:spacing w:after="0" w:line="259" w:lineRule="auto"/>
              <w:ind w:right="55" w:firstLine="0"/>
              <w:jc w:val="center"/>
            </w:pPr>
            <w:r>
              <w:t xml:space="preserve">7 025,11 </w:t>
            </w:r>
          </w:p>
        </w:tc>
      </w:tr>
      <w:tr w:rsidR="00D0293D" w14:paraId="2667F5FA" w14:textId="77777777" w:rsidTr="00F16BD4">
        <w:trPr>
          <w:trHeight w:val="307"/>
        </w:trPr>
        <w:tc>
          <w:tcPr>
            <w:tcW w:w="2539" w:type="dxa"/>
            <w:tcBorders>
              <w:top w:val="single" w:sz="4" w:space="0" w:color="000000"/>
              <w:left w:val="single" w:sz="4" w:space="0" w:color="000000"/>
              <w:bottom w:val="single" w:sz="4" w:space="0" w:color="000000"/>
              <w:right w:val="single" w:sz="4" w:space="0" w:color="000000"/>
            </w:tcBorders>
          </w:tcPr>
          <w:p w14:paraId="134EEC16" w14:textId="77777777" w:rsidR="00D0293D" w:rsidRDefault="00D0293D" w:rsidP="00F16BD4">
            <w:pPr>
              <w:spacing w:after="0" w:line="259" w:lineRule="auto"/>
              <w:ind w:right="70" w:firstLine="0"/>
              <w:jc w:val="center"/>
            </w:pPr>
            <w:r>
              <w:t xml:space="preserve">Cebazat </w:t>
            </w:r>
          </w:p>
        </w:tc>
        <w:tc>
          <w:tcPr>
            <w:tcW w:w="2400" w:type="dxa"/>
            <w:tcBorders>
              <w:top w:val="single" w:sz="4" w:space="0" w:color="000000"/>
              <w:left w:val="single" w:sz="4" w:space="0" w:color="000000"/>
              <w:bottom w:val="single" w:sz="4" w:space="0" w:color="000000"/>
              <w:right w:val="single" w:sz="4" w:space="0" w:color="000000"/>
            </w:tcBorders>
          </w:tcPr>
          <w:p w14:paraId="55C3C1C3" w14:textId="77777777" w:rsidR="00D0293D" w:rsidRDefault="00D0293D" w:rsidP="00F16BD4">
            <w:pPr>
              <w:spacing w:after="0" w:line="259" w:lineRule="auto"/>
              <w:ind w:right="65" w:firstLine="0"/>
              <w:jc w:val="center"/>
            </w:pPr>
            <w:r>
              <w:t xml:space="preserve">3017 </w:t>
            </w:r>
          </w:p>
        </w:tc>
        <w:tc>
          <w:tcPr>
            <w:tcW w:w="2021" w:type="dxa"/>
            <w:tcBorders>
              <w:top w:val="single" w:sz="4" w:space="0" w:color="000000"/>
              <w:left w:val="single" w:sz="4" w:space="0" w:color="000000"/>
              <w:bottom w:val="single" w:sz="4" w:space="0" w:color="000000"/>
              <w:right w:val="single" w:sz="4" w:space="0" w:color="000000"/>
            </w:tcBorders>
          </w:tcPr>
          <w:p w14:paraId="51ED3167" w14:textId="77777777" w:rsidR="00D0293D" w:rsidRDefault="00D0293D" w:rsidP="00F16BD4">
            <w:pPr>
              <w:spacing w:after="0" w:line="259" w:lineRule="auto"/>
              <w:ind w:right="55" w:firstLine="0"/>
              <w:jc w:val="center"/>
            </w:pPr>
            <w:r>
              <w:t xml:space="preserve">22 550,14 </w:t>
            </w:r>
          </w:p>
        </w:tc>
        <w:tc>
          <w:tcPr>
            <w:tcW w:w="1920" w:type="dxa"/>
            <w:tcBorders>
              <w:top w:val="single" w:sz="4" w:space="0" w:color="000000"/>
              <w:left w:val="single" w:sz="4" w:space="0" w:color="000000"/>
              <w:bottom w:val="single" w:sz="4" w:space="0" w:color="000000"/>
              <w:right w:val="single" w:sz="4" w:space="0" w:color="000000"/>
            </w:tcBorders>
          </w:tcPr>
          <w:p w14:paraId="138D14E9" w14:textId="77777777" w:rsidR="00D0293D" w:rsidRDefault="00D0293D" w:rsidP="00F16BD4">
            <w:pPr>
              <w:spacing w:after="0" w:line="259" w:lineRule="auto"/>
              <w:ind w:right="60" w:firstLine="0"/>
              <w:jc w:val="center"/>
            </w:pPr>
            <w:r>
              <w:t xml:space="preserve">68 033,78 </w:t>
            </w:r>
          </w:p>
        </w:tc>
      </w:tr>
      <w:tr w:rsidR="00D0293D" w14:paraId="141125D8" w14:textId="77777777" w:rsidTr="00F16BD4">
        <w:trPr>
          <w:trHeight w:val="312"/>
        </w:trPr>
        <w:tc>
          <w:tcPr>
            <w:tcW w:w="2539" w:type="dxa"/>
            <w:tcBorders>
              <w:top w:val="single" w:sz="4" w:space="0" w:color="000000"/>
              <w:left w:val="single" w:sz="4" w:space="0" w:color="000000"/>
              <w:bottom w:val="single" w:sz="4" w:space="0" w:color="000000"/>
              <w:right w:val="single" w:sz="4" w:space="0" w:color="000000"/>
            </w:tcBorders>
          </w:tcPr>
          <w:p w14:paraId="7D544EA9" w14:textId="77777777" w:rsidR="00D0293D" w:rsidRDefault="00D0293D" w:rsidP="00F16BD4">
            <w:pPr>
              <w:spacing w:after="0" w:line="259" w:lineRule="auto"/>
              <w:ind w:right="59" w:firstLine="0"/>
              <w:jc w:val="center"/>
            </w:pPr>
            <w:r>
              <w:t xml:space="preserve">Compiegne </w:t>
            </w:r>
          </w:p>
        </w:tc>
        <w:tc>
          <w:tcPr>
            <w:tcW w:w="2400" w:type="dxa"/>
            <w:tcBorders>
              <w:top w:val="single" w:sz="4" w:space="0" w:color="000000"/>
              <w:left w:val="single" w:sz="4" w:space="0" w:color="000000"/>
              <w:bottom w:val="single" w:sz="4" w:space="0" w:color="000000"/>
              <w:right w:val="single" w:sz="4" w:space="0" w:color="000000"/>
            </w:tcBorders>
          </w:tcPr>
          <w:p w14:paraId="265A973E" w14:textId="77777777" w:rsidR="00D0293D" w:rsidRDefault="00D0293D" w:rsidP="00F16BD4">
            <w:pPr>
              <w:spacing w:after="0" w:line="259" w:lineRule="auto"/>
              <w:ind w:right="65" w:firstLine="0"/>
              <w:jc w:val="center"/>
            </w:pPr>
            <w:r>
              <w:t xml:space="preserve">2680 </w:t>
            </w:r>
          </w:p>
        </w:tc>
        <w:tc>
          <w:tcPr>
            <w:tcW w:w="2021" w:type="dxa"/>
            <w:tcBorders>
              <w:top w:val="single" w:sz="4" w:space="0" w:color="000000"/>
              <w:left w:val="single" w:sz="4" w:space="0" w:color="000000"/>
              <w:bottom w:val="single" w:sz="4" w:space="0" w:color="000000"/>
              <w:right w:val="single" w:sz="4" w:space="0" w:color="000000"/>
            </w:tcBorders>
          </w:tcPr>
          <w:p w14:paraId="7C68E416" w14:textId="77777777" w:rsidR="00D0293D" w:rsidRDefault="00D0293D" w:rsidP="00F16BD4">
            <w:pPr>
              <w:spacing w:after="0" w:line="259" w:lineRule="auto"/>
              <w:ind w:right="60" w:firstLine="0"/>
              <w:jc w:val="center"/>
            </w:pPr>
            <w:r>
              <w:t xml:space="preserve">318 868,00 </w:t>
            </w:r>
          </w:p>
        </w:tc>
        <w:tc>
          <w:tcPr>
            <w:tcW w:w="1920" w:type="dxa"/>
            <w:tcBorders>
              <w:top w:val="single" w:sz="4" w:space="0" w:color="000000"/>
              <w:left w:val="single" w:sz="4" w:space="0" w:color="000000"/>
              <w:bottom w:val="single" w:sz="4" w:space="0" w:color="000000"/>
              <w:right w:val="single" w:sz="4" w:space="0" w:color="000000"/>
            </w:tcBorders>
          </w:tcPr>
          <w:p w14:paraId="5F031388" w14:textId="77777777" w:rsidR="00D0293D" w:rsidRDefault="00D0293D" w:rsidP="00F16BD4">
            <w:pPr>
              <w:spacing w:after="0" w:line="259" w:lineRule="auto"/>
              <w:ind w:right="55" w:firstLine="0"/>
              <w:jc w:val="center"/>
            </w:pPr>
            <w:r>
              <w:t xml:space="preserve">854 566,24 </w:t>
            </w:r>
          </w:p>
        </w:tc>
      </w:tr>
      <w:tr w:rsidR="00D0293D" w14:paraId="4DA3E2BA" w14:textId="77777777" w:rsidTr="00F16BD4">
        <w:trPr>
          <w:trHeight w:val="312"/>
        </w:trPr>
        <w:tc>
          <w:tcPr>
            <w:tcW w:w="2539" w:type="dxa"/>
            <w:tcBorders>
              <w:top w:val="single" w:sz="4" w:space="0" w:color="000000"/>
              <w:left w:val="single" w:sz="4" w:space="0" w:color="000000"/>
              <w:bottom w:val="single" w:sz="4" w:space="0" w:color="000000"/>
              <w:right w:val="single" w:sz="4" w:space="0" w:color="000000"/>
            </w:tcBorders>
          </w:tcPr>
          <w:p w14:paraId="70E59659" w14:textId="77777777" w:rsidR="00D0293D" w:rsidRDefault="00D0293D" w:rsidP="00F16BD4">
            <w:pPr>
              <w:spacing w:after="0" w:line="259" w:lineRule="auto"/>
              <w:ind w:right="60" w:firstLine="0"/>
              <w:jc w:val="center"/>
            </w:pPr>
            <w:r>
              <w:t xml:space="preserve">Palazzolo </w:t>
            </w:r>
          </w:p>
        </w:tc>
        <w:tc>
          <w:tcPr>
            <w:tcW w:w="2400" w:type="dxa"/>
            <w:tcBorders>
              <w:top w:val="single" w:sz="4" w:space="0" w:color="000000"/>
              <w:left w:val="single" w:sz="4" w:space="0" w:color="000000"/>
              <w:bottom w:val="single" w:sz="4" w:space="0" w:color="000000"/>
              <w:right w:val="single" w:sz="4" w:space="0" w:color="000000"/>
            </w:tcBorders>
          </w:tcPr>
          <w:p w14:paraId="32C5CE17" w14:textId="77777777" w:rsidR="00D0293D" w:rsidRDefault="00D0293D" w:rsidP="00F16BD4">
            <w:pPr>
              <w:spacing w:after="0" w:line="259" w:lineRule="auto"/>
              <w:ind w:right="65" w:firstLine="0"/>
              <w:jc w:val="center"/>
            </w:pPr>
            <w:r>
              <w:t xml:space="preserve">2091 </w:t>
            </w:r>
          </w:p>
        </w:tc>
        <w:tc>
          <w:tcPr>
            <w:tcW w:w="2021" w:type="dxa"/>
            <w:tcBorders>
              <w:top w:val="single" w:sz="4" w:space="0" w:color="000000"/>
              <w:left w:val="single" w:sz="4" w:space="0" w:color="000000"/>
              <w:bottom w:val="single" w:sz="4" w:space="0" w:color="000000"/>
              <w:right w:val="single" w:sz="4" w:space="0" w:color="000000"/>
            </w:tcBorders>
          </w:tcPr>
          <w:p w14:paraId="698028A3" w14:textId="77777777" w:rsidR="00D0293D" w:rsidRDefault="00D0293D" w:rsidP="00F16BD4">
            <w:pPr>
              <w:spacing w:after="0" w:line="259" w:lineRule="auto"/>
              <w:ind w:right="55" w:firstLine="0"/>
              <w:jc w:val="center"/>
            </w:pPr>
            <w:r>
              <w:t xml:space="preserve">842 493 031,83 </w:t>
            </w:r>
          </w:p>
        </w:tc>
        <w:tc>
          <w:tcPr>
            <w:tcW w:w="1920" w:type="dxa"/>
            <w:tcBorders>
              <w:top w:val="single" w:sz="4" w:space="0" w:color="000000"/>
              <w:left w:val="single" w:sz="4" w:space="0" w:color="000000"/>
              <w:bottom w:val="single" w:sz="4" w:space="0" w:color="000000"/>
              <w:right w:val="single" w:sz="4" w:space="0" w:color="000000"/>
            </w:tcBorders>
          </w:tcPr>
          <w:p w14:paraId="74A3DEB6" w14:textId="77777777" w:rsidR="00D0293D" w:rsidRDefault="00D0293D" w:rsidP="00F16BD4">
            <w:pPr>
              <w:spacing w:after="0" w:line="259" w:lineRule="auto"/>
              <w:ind w:left="5" w:firstLine="0"/>
              <w:jc w:val="left"/>
            </w:pPr>
            <w:r>
              <w:t xml:space="preserve">1 761 652 929,56 </w:t>
            </w:r>
          </w:p>
        </w:tc>
      </w:tr>
      <w:tr w:rsidR="00D0293D" w14:paraId="64E55843" w14:textId="77777777" w:rsidTr="00F16BD4">
        <w:trPr>
          <w:trHeight w:val="307"/>
        </w:trPr>
        <w:tc>
          <w:tcPr>
            <w:tcW w:w="2539" w:type="dxa"/>
            <w:tcBorders>
              <w:top w:val="single" w:sz="4" w:space="0" w:color="000000"/>
              <w:left w:val="single" w:sz="4" w:space="0" w:color="000000"/>
              <w:bottom w:val="single" w:sz="4" w:space="0" w:color="000000"/>
              <w:right w:val="single" w:sz="4" w:space="0" w:color="000000"/>
            </w:tcBorders>
          </w:tcPr>
          <w:p w14:paraId="233DE817" w14:textId="77777777" w:rsidR="00D0293D" w:rsidRDefault="00D0293D" w:rsidP="00F16BD4">
            <w:pPr>
              <w:spacing w:after="0" w:line="259" w:lineRule="auto"/>
              <w:ind w:right="60" w:firstLine="0"/>
              <w:jc w:val="center"/>
            </w:pPr>
            <w:r>
              <w:t xml:space="preserve">Palazzolo </w:t>
            </w:r>
          </w:p>
        </w:tc>
        <w:tc>
          <w:tcPr>
            <w:tcW w:w="2400" w:type="dxa"/>
            <w:tcBorders>
              <w:top w:val="single" w:sz="4" w:space="0" w:color="000000"/>
              <w:left w:val="single" w:sz="4" w:space="0" w:color="000000"/>
              <w:bottom w:val="single" w:sz="4" w:space="0" w:color="000000"/>
              <w:right w:val="single" w:sz="4" w:space="0" w:color="000000"/>
            </w:tcBorders>
          </w:tcPr>
          <w:p w14:paraId="18FD9120" w14:textId="77777777" w:rsidR="00D0293D" w:rsidRDefault="00D0293D" w:rsidP="00F16BD4">
            <w:pPr>
              <w:spacing w:after="0" w:line="259" w:lineRule="auto"/>
              <w:ind w:right="65" w:firstLine="0"/>
              <w:jc w:val="center"/>
            </w:pPr>
            <w:r>
              <w:t xml:space="preserve">2091 </w:t>
            </w:r>
          </w:p>
        </w:tc>
        <w:tc>
          <w:tcPr>
            <w:tcW w:w="2021" w:type="dxa"/>
            <w:tcBorders>
              <w:top w:val="single" w:sz="4" w:space="0" w:color="000000"/>
              <w:left w:val="single" w:sz="4" w:space="0" w:color="000000"/>
              <w:bottom w:val="single" w:sz="4" w:space="0" w:color="000000"/>
              <w:right w:val="single" w:sz="4" w:space="0" w:color="000000"/>
            </w:tcBorders>
          </w:tcPr>
          <w:p w14:paraId="52B53923" w14:textId="77777777" w:rsidR="00D0293D" w:rsidRDefault="00D0293D" w:rsidP="00F16BD4">
            <w:pPr>
              <w:spacing w:after="0" w:line="259" w:lineRule="auto"/>
              <w:ind w:right="55" w:firstLine="0"/>
              <w:jc w:val="center"/>
            </w:pPr>
            <w:r>
              <w:t xml:space="preserve">24 049,43 </w:t>
            </w:r>
          </w:p>
        </w:tc>
        <w:tc>
          <w:tcPr>
            <w:tcW w:w="1920" w:type="dxa"/>
            <w:tcBorders>
              <w:top w:val="single" w:sz="4" w:space="0" w:color="000000"/>
              <w:left w:val="single" w:sz="4" w:space="0" w:color="000000"/>
              <w:bottom w:val="single" w:sz="4" w:space="0" w:color="000000"/>
              <w:right w:val="single" w:sz="4" w:space="0" w:color="000000"/>
            </w:tcBorders>
          </w:tcPr>
          <w:p w14:paraId="0D5DDC9E" w14:textId="77777777" w:rsidR="00D0293D" w:rsidRDefault="00D0293D" w:rsidP="00F16BD4">
            <w:pPr>
              <w:spacing w:after="0" w:line="259" w:lineRule="auto"/>
              <w:ind w:right="60" w:firstLine="0"/>
              <w:jc w:val="center"/>
            </w:pPr>
            <w:r>
              <w:t xml:space="preserve">50 287,36 </w:t>
            </w:r>
          </w:p>
        </w:tc>
      </w:tr>
      <w:tr w:rsidR="00D0293D" w14:paraId="47105A29" w14:textId="77777777" w:rsidTr="00F16BD4">
        <w:trPr>
          <w:trHeight w:val="312"/>
        </w:trPr>
        <w:tc>
          <w:tcPr>
            <w:tcW w:w="2539" w:type="dxa"/>
            <w:tcBorders>
              <w:top w:val="single" w:sz="4" w:space="0" w:color="000000"/>
              <w:left w:val="single" w:sz="4" w:space="0" w:color="000000"/>
              <w:bottom w:val="single" w:sz="4" w:space="0" w:color="000000"/>
              <w:right w:val="single" w:sz="4" w:space="0" w:color="000000"/>
            </w:tcBorders>
          </w:tcPr>
          <w:p w14:paraId="4D77EB64" w14:textId="77777777" w:rsidR="00D0293D" w:rsidRDefault="00D0293D" w:rsidP="00F16BD4">
            <w:pPr>
              <w:spacing w:after="0" w:line="259" w:lineRule="auto"/>
              <w:ind w:right="66" w:firstLine="0"/>
              <w:jc w:val="center"/>
            </w:pPr>
            <w:r>
              <w:t xml:space="preserve">Merate (Lecco) </w:t>
            </w:r>
          </w:p>
        </w:tc>
        <w:tc>
          <w:tcPr>
            <w:tcW w:w="2400" w:type="dxa"/>
            <w:tcBorders>
              <w:top w:val="single" w:sz="4" w:space="0" w:color="000000"/>
              <w:left w:val="single" w:sz="4" w:space="0" w:color="000000"/>
              <w:bottom w:val="single" w:sz="4" w:space="0" w:color="000000"/>
              <w:right w:val="single" w:sz="4" w:space="0" w:color="000000"/>
            </w:tcBorders>
          </w:tcPr>
          <w:p w14:paraId="0C8E2822" w14:textId="77777777" w:rsidR="00D0293D" w:rsidRDefault="00D0293D" w:rsidP="00F16BD4">
            <w:pPr>
              <w:spacing w:after="0" w:line="259" w:lineRule="auto"/>
              <w:ind w:right="65" w:firstLine="0"/>
              <w:jc w:val="center"/>
            </w:pPr>
            <w:r>
              <w:t xml:space="preserve">2681 </w:t>
            </w:r>
          </w:p>
        </w:tc>
        <w:tc>
          <w:tcPr>
            <w:tcW w:w="2021" w:type="dxa"/>
            <w:tcBorders>
              <w:top w:val="single" w:sz="4" w:space="0" w:color="000000"/>
              <w:left w:val="single" w:sz="4" w:space="0" w:color="000000"/>
              <w:bottom w:val="single" w:sz="4" w:space="0" w:color="000000"/>
              <w:right w:val="single" w:sz="4" w:space="0" w:color="000000"/>
            </w:tcBorders>
          </w:tcPr>
          <w:p w14:paraId="44A65ACC" w14:textId="77777777" w:rsidR="00D0293D" w:rsidRDefault="00D0293D" w:rsidP="00F16BD4">
            <w:pPr>
              <w:spacing w:after="0" w:line="259" w:lineRule="auto"/>
              <w:ind w:right="60" w:firstLine="0"/>
              <w:jc w:val="center"/>
            </w:pPr>
            <w:r>
              <w:t xml:space="preserve">4 993,37 </w:t>
            </w:r>
          </w:p>
        </w:tc>
        <w:tc>
          <w:tcPr>
            <w:tcW w:w="1920" w:type="dxa"/>
            <w:tcBorders>
              <w:top w:val="single" w:sz="4" w:space="0" w:color="000000"/>
              <w:left w:val="single" w:sz="4" w:space="0" w:color="000000"/>
              <w:bottom w:val="single" w:sz="4" w:space="0" w:color="000000"/>
              <w:right w:val="single" w:sz="4" w:space="0" w:color="000000"/>
            </w:tcBorders>
          </w:tcPr>
          <w:p w14:paraId="3CF611A9" w14:textId="77777777" w:rsidR="00D0293D" w:rsidRDefault="00D0293D" w:rsidP="00F16BD4">
            <w:pPr>
              <w:spacing w:after="0" w:line="259" w:lineRule="auto"/>
              <w:ind w:right="60" w:firstLine="0"/>
              <w:jc w:val="center"/>
            </w:pPr>
            <w:r>
              <w:t xml:space="preserve">13 387,22 </w:t>
            </w:r>
          </w:p>
        </w:tc>
      </w:tr>
      <w:tr w:rsidR="00D0293D" w14:paraId="72254BA4" w14:textId="77777777" w:rsidTr="00F16BD4">
        <w:trPr>
          <w:trHeight w:val="307"/>
        </w:trPr>
        <w:tc>
          <w:tcPr>
            <w:tcW w:w="2539" w:type="dxa"/>
            <w:tcBorders>
              <w:top w:val="single" w:sz="4" w:space="0" w:color="000000"/>
              <w:left w:val="single" w:sz="4" w:space="0" w:color="000000"/>
              <w:bottom w:val="single" w:sz="4" w:space="0" w:color="000000"/>
              <w:right w:val="single" w:sz="4" w:space="0" w:color="000000"/>
            </w:tcBorders>
          </w:tcPr>
          <w:p w14:paraId="595FA199" w14:textId="77777777" w:rsidR="00D0293D" w:rsidRDefault="00D0293D" w:rsidP="00F16BD4">
            <w:pPr>
              <w:spacing w:after="0" w:line="259" w:lineRule="auto"/>
              <w:ind w:right="70" w:firstLine="0"/>
              <w:jc w:val="center"/>
            </w:pPr>
            <w:r>
              <w:t xml:space="preserve">Basel </w:t>
            </w:r>
          </w:p>
        </w:tc>
        <w:tc>
          <w:tcPr>
            <w:tcW w:w="2400" w:type="dxa"/>
            <w:tcBorders>
              <w:top w:val="single" w:sz="4" w:space="0" w:color="000000"/>
              <w:left w:val="single" w:sz="4" w:space="0" w:color="000000"/>
              <w:bottom w:val="single" w:sz="4" w:space="0" w:color="000000"/>
              <w:right w:val="single" w:sz="4" w:space="0" w:color="000000"/>
            </w:tcBorders>
          </w:tcPr>
          <w:p w14:paraId="44C74818" w14:textId="77777777" w:rsidR="00D0293D" w:rsidRDefault="00D0293D" w:rsidP="00F16BD4">
            <w:pPr>
              <w:spacing w:after="0" w:line="259" w:lineRule="auto"/>
              <w:ind w:right="65" w:firstLine="0"/>
              <w:jc w:val="center"/>
            </w:pPr>
            <w:r>
              <w:t xml:space="preserve">2514 </w:t>
            </w:r>
          </w:p>
        </w:tc>
        <w:tc>
          <w:tcPr>
            <w:tcW w:w="2021" w:type="dxa"/>
            <w:tcBorders>
              <w:top w:val="single" w:sz="4" w:space="0" w:color="000000"/>
              <w:left w:val="single" w:sz="4" w:space="0" w:color="000000"/>
              <w:bottom w:val="single" w:sz="4" w:space="0" w:color="000000"/>
              <w:right w:val="single" w:sz="4" w:space="0" w:color="000000"/>
            </w:tcBorders>
          </w:tcPr>
          <w:p w14:paraId="2C258E92" w14:textId="77777777" w:rsidR="00D0293D" w:rsidRDefault="00D0293D" w:rsidP="00F16BD4">
            <w:pPr>
              <w:spacing w:after="0" w:line="259" w:lineRule="auto"/>
              <w:ind w:right="55" w:firstLine="0"/>
              <w:jc w:val="center"/>
            </w:pPr>
            <w:r>
              <w:t xml:space="preserve">21 133,95 </w:t>
            </w:r>
          </w:p>
        </w:tc>
        <w:tc>
          <w:tcPr>
            <w:tcW w:w="1920" w:type="dxa"/>
            <w:tcBorders>
              <w:top w:val="single" w:sz="4" w:space="0" w:color="000000"/>
              <w:left w:val="single" w:sz="4" w:space="0" w:color="000000"/>
              <w:bottom w:val="single" w:sz="4" w:space="0" w:color="000000"/>
              <w:right w:val="single" w:sz="4" w:space="0" w:color="000000"/>
            </w:tcBorders>
          </w:tcPr>
          <w:p w14:paraId="37DB4650" w14:textId="77777777" w:rsidR="00D0293D" w:rsidRDefault="00D0293D" w:rsidP="00F16BD4">
            <w:pPr>
              <w:spacing w:after="0" w:line="259" w:lineRule="auto"/>
              <w:ind w:right="60" w:firstLine="0"/>
              <w:jc w:val="center"/>
            </w:pPr>
            <w:r>
              <w:t xml:space="preserve">53 130,76 </w:t>
            </w:r>
          </w:p>
        </w:tc>
      </w:tr>
      <w:tr w:rsidR="00D0293D" w14:paraId="586BE883" w14:textId="77777777" w:rsidTr="00F16BD4">
        <w:trPr>
          <w:trHeight w:val="312"/>
        </w:trPr>
        <w:tc>
          <w:tcPr>
            <w:tcW w:w="2539" w:type="dxa"/>
            <w:tcBorders>
              <w:top w:val="single" w:sz="4" w:space="0" w:color="000000"/>
              <w:left w:val="single" w:sz="4" w:space="0" w:color="000000"/>
              <w:bottom w:val="single" w:sz="4" w:space="0" w:color="000000"/>
              <w:right w:val="single" w:sz="4" w:space="0" w:color="000000"/>
            </w:tcBorders>
          </w:tcPr>
          <w:p w14:paraId="1BD3D7F4" w14:textId="77777777" w:rsidR="00D0293D" w:rsidRDefault="00D0293D" w:rsidP="00F16BD4">
            <w:pPr>
              <w:spacing w:after="0" w:line="259" w:lineRule="auto"/>
              <w:ind w:right="60" w:firstLine="0"/>
              <w:jc w:val="center"/>
            </w:pPr>
            <w:r>
              <w:t xml:space="preserve">Gronsveld </w:t>
            </w:r>
          </w:p>
        </w:tc>
        <w:tc>
          <w:tcPr>
            <w:tcW w:w="2400" w:type="dxa"/>
            <w:tcBorders>
              <w:top w:val="single" w:sz="4" w:space="0" w:color="000000"/>
              <w:left w:val="single" w:sz="4" w:space="0" w:color="000000"/>
              <w:bottom w:val="single" w:sz="4" w:space="0" w:color="000000"/>
              <w:right w:val="single" w:sz="4" w:space="0" w:color="000000"/>
            </w:tcBorders>
          </w:tcPr>
          <w:p w14:paraId="29106B68" w14:textId="77777777" w:rsidR="00D0293D" w:rsidRDefault="00D0293D" w:rsidP="00F16BD4">
            <w:pPr>
              <w:spacing w:after="0" w:line="259" w:lineRule="auto"/>
              <w:ind w:right="65" w:firstLine="0"/>
              <w:jc w:val="center"/>
            </w:pPr>
            <w:r>
              <w:t xml:space="preserve">2374 </w:t>
            </w:r>
          </w:p>
        </w:tc>
        <w:tc>
          <w:tcPr>
            <w:tcW w:w="2021" w:type="dxa"/>
            <w:tcBorders>
              <w:top w:val="single" w:sz="4" w:space="0" w:color="000000"/>
              <w:left w:val="single" w:sz="4" w:space="0" w:color="000000"/>
              <w:bottom w:val="single" w:sz="4" w:space="0" w:color="000000"/>
              <w:right w:val="single" w:sz="4" w:space="0" w:color="000000"/>
            </w:tcBorders>
          </w:tcPr>
          <w:p w14:paraId="75F53E5C" w14:textId="77777777" w:rsidR="00D0293D" w:rsidRDefault="00D0293D" w:rsidP="00F16BD4">
            <w:pPr>
              <w:spacing w:after="0" w:line="259" w:lineRule="auto"/>
              <w:ind w:right="55" w:firstLine="0"/>
              <w:jc w:val="center"/>
            </w:pPr>
            <w:r>
              <w:t xml:space="preserve">27 809,66 </w:t>
            </w:r>
          </w:p>
        </w:tc>
        <w:tc>
          <w:tcPr>
            <w:tcW w:w="1920" w:type="dxa"/>
            <w:tcBorders>
              <w:top w:val="single" w:sz="4" w:space="0" w:color="000000"/>
              <w:left w:val="single" w:sz="4" w:space="0" w:color="000000"/>
              <w:bottom w:val="single" w:sz="4" w:space="0" w:color="000000"/>
              <w:right w:val="single" w:sz="4" w:space="0" w:color="000000"/>
            </w:tcBorders>
          </w:tcPr>
          <w:p w14:paraId="5C66377F" w14:textId="77777777" w:rsidR="00D0293D" w:rsidRDefault="00D0293D" w:rsidP="00F16BD4">
            <w:pPr>
              <w:spacing w:after="0" w:line="259" w:lineRule="auto"/>
              <w:ind w:right="60" w:firstLine="0"/>
              <w:jc w:val="center"/>
            </w:pPr>
            <w:r>
              <w:t xml:space="preserve">66 020,13 </w:t>
            </w:r>
          </w:p>
        </w:tc>
      </w:tr>
      <w:tr w:rsidR="00D0293D" w14:paraId="28F51FC9" w14:textId="77777777" w:rsidTr="00F16BD4">
        <w:trPr>
          <w:trHeight w:val="307"/>
        </w:trPr>
        <w:tc>
          <w:tcPr>
            <w:tcW w:w="2539" w:type="dxa"/>
            <w:tcBorders>
              <w:top w:val="single" w:sz="4" w:space="0" w:color="000000"/>
              <w:left w:val="single" w:sz="4" w:space="0" w:color="000000"/>
              <w:bottom w:val="single" w:sz="4" w:space="0" w:color="000000"/>
              <w:right w:val="single" w:sz="4" w:space="0" w:color="000000"/>
            </w:tcBorders>
          </w:tcPr>
          <w:p w14:paraId="3EC3E094" w14:textId="77777777" w:rsidR="00D0293D" w:rsidRDefault="00D0293D" w:rsidP="00F16BD4">
            <w:pPr>
              <w:spacing w:after="0" w:line="259" w:lineRule="auto"/>
              <w:ind w:right="69" w:firstLine="0"/>
              <w:jc w:val="center"/>
            </w:pPr>
            <w:r>
              <w:t xml:space="preserve">Lysomice </w:t>
            </w:r>
          </w:p>
        </w:tc>
        <w:tc>
          <w:tcPr>
            <w:tcW w:w="2400" w:type="dxa"/>
            <w:tcBorders>
              <w:top w:val="single" w:sz="4" w:space="0" w:color="000000"/>
              <w:left w:val="single" w:sz="4" w:space="0" w:color="000000"/>
              <w:bottom w:val="single" w:sz="4" w:space="0" w:color="000000"/>
              <w:right w:val="single" w:sz="4" w:space="0" w:color="000000"/>
            </w:tcBorders>
          </w:tcPr>
          <w:p w14:paraId="7B8B5252" w14:textId="77777777" w:rsidR="00D0293D" w:rsidRDefault="00D0293D" w:rsidP="00F16BD4">
            <w:pPr>
              <w:spacing w:after="0" w:line="259" w:lineRule="auto"/>
              <w:ind w:right="65" w:firstLine="0"/>
              <w:jc w:val="center"/>
            </w:pPr>
            <w:r>
              <w:t xml:space="preserve">1255 </w:t>
            </w:r>
          </w:p>
        </w:tc>
        <w:tc>
          <w:tcPr>
            <w:tcW w:w="2021" w:type="dxa"/>
            <w:tcBorders>
              <w:top w:val="single" w:sz="4" w:space="0" w:color="000000"/>
              <w:left w:val="single" w:sz="4" w:space="0" w:color="000000"/>
              <w:bottom w:val="single" w:sz="4" w:space="0" w:color="000000"/>
              <w:right w:val="single" w:sz="4" w:space="0" w:color="000000"/>
            </w:tcBorders>
          </w:tcPr>
          <w:p w14:paraId="2AE21BB6" w14:textId="77777777" w:rsidR="00D0293D" w:rsidRDefault="00D0293D" w:rsidP="00F16BD4">
            <w:pPr>
              <w:spacing w:after="0" w:line="259" w:lineRule="auto"/>
              <w:ind w:right="55" w:firstLine="0"/>
              <w:jc w:val="center"/>
            </w:pPr>
            <w:r>
              <w:t xml:space="preserve">81 746,54 </w:t>
            </w:r>
          </w:p>
        </w:tc>
        <w:tc>
          <w:tcPr>
            <w:tcW w:w="1920" w:type="dxa"/>
            <w:tcBorders>
              <w:top w:val="single" w:sz="4" w:space="0" w:color="000000"/>
              <w:left w:val="single" w:sz="4" w:space="0" w:color="000000"/>
              <w:bottom w:val="single" w:sz="4" w:space="0" w:color="000000"/>
              <w:right w:val="single" w:sz="4" w:space="0" w:color="000000"/>
            </w:tcBorders>
          </w:tcPr>
          <w:p w14:paraId="3F4DDBC6" w14:textId="77777777" w:rsidR="00D0293D" w:rsidRDefault="00D0293D" w:rsidP="00F16BD4">
            <w:pPr>
              <w:spacing w:after="0" w:line="259" w:lineRule="auto"/>
              <w:ind w:right="55" w:firstLine="0"/>
              <w:jc w:val="center"/>
            </w:pPr>
            <w:r>
              <w:t xml:space="preserve">102 591,90 </w:t>
            </w:r>
          </w:p>
        </w:tc>
      </w:tr>
      <w:tr w:rsidR="00D0293D" w14:paraId="791F46A1" w14:textId="77777777" w:rsidTr="00F16BD4">
        <w:trPr>
          <w:trHeight w:val="566"/>
        </w:trPr>
        <w:tc>
          <w:tcPr>
            <w:tcW w:w="2539" w:type="dxa"/>
            <w:tcBorders>
              <w:top w:val="single" w:sz="4" w:space="0" w:color="000000"/>
              <w:left w:val="single" w:sz="4" w:space="0" w:color="000000"/>
              <w:bottom w:val="single" w:sz="4" w:space="0" w:color="000000"/>
              <w:right w:val="single" w:sz="4" w:space="0" w:color="000000"/>
            </w:tcBorders>
          </w:tcPr>
          <w:p w14:paraId="5ED1283A" w14:textId="77777777" w:rsidR="00D0293D" w:rsidRDefault="00D0293D" w:rsidP="00F16BD4">
            <w:pPr>
              <w:spacing w:after="0" w:line="259" w:lineRule="auto"/>
              <w:ind w:firstLine="0"/>
              <w:jc w:val="center"/>
            </w:pPr>
            <w:r>
              <w:t xml:space="preserve">Dopiewo (Lodz)/Tarnowo </w:t>
            </w:r>
          </w:p>
        </w:tc>
        <w:tc>
          <w:tcPr>
            <w:tcW w:w="2400" w:type="dxa"/>
            <w:tcBorders>
              <w:top w:val="single" w:sz="4" w:space="0" w:color="000000"/>
              <w:left w:val="single" w:sz="4" w:space="0" w:color="000000"/>
              <w:bottom w:val="single" w:sz="4" w:space="0" w:color="000000"/>
              <w:right w:val="single" w:sz="4" w:space="0" w:color="000000"/>
            </w:tcBorders>
            <w:vAlign w:val="center"/>
          </w:tcPr>
          <w:p w14:paraId="19011A7B" w14:textId="77777777" w:rsidR="00D0293D" w:rsidRDefault="00D0293D" w:rsidP="00F16BD4">
            <w:pPr>
              <w:spacing w:after="0" w:line="259" w:lineRule="auto"/>
              <w:ind w:right="65" w:firstLine="0"/>
              <w:jc w:val="center"/>
            </w:pPr>
            <w:r>
              <w:t xml:space="preserve">1492 </w:t>
            </w:r>
          </w:p>
        </w:tc>
        <w:tc>
          <w:tcPr>
            <w:tcW w:w="2021" w:type="dxa"/>
            <w:tcBorders>
              <w:top w:val="single" w:sz="4" w:space="0" w:color="000000"/>
              <w:left w:val="single" w:sz="4" w:space="0" w:color="000000"/>
              <w:bottom w:val="single" w:sz="4" w:space="0" w:color="000000"/>
              <w:right w:val="single" w:sz="4" w:space="0" w:color="000000"/>
            </w:tcBorders>
            <w:vAlign w:val="center"/>
          </w:tcPr>
          <w:p w14:paraId="5A619941" w14:textId="77777777" w:rsidR="00D0293D" w:rsidRDefault="00D0293D" w:rsidP="00F16BD4">
            <w:pPr>
              <w:spacing w:after="0" w:line="259" w:lineRule="auto"/>
              <w:ind w:right="55" w:firstLine="0"/>
              <w:jc w:val="center"/>
            </w:pPr>
            <w:r>
              <w:t xml:space="preserve">3 772 113,88 </w:t>
            </w:r>
          </w:p>
        </w:tc>
        <w:tc>
          <w:tcPr>
            <w:tcW w:w="1920" w:type="dxa"/>
            <w:tcBorders>
              <w:top w:val="single" w:sz="4" w:space="0" w:color="000000"/>
              <w:left w:val="single" w:sz="4" w:space="0" w:color="000000"/>
              <w:bottom w:val="single" w:sz="4" w:space="0" w:color="000000"/>
              <w:right w:val="single" w:sz="4" w:space="0" w:color="000000"/>
            </w:tcBorders>
            <w:vAlign w:val="center"/>
          </w:tcPr>
          <w:p w14:paraId="6D4131C5" w14:textId="77777777" w:rsidR="00D0293D" w:rsidRDefault="00D0293D" w:rsidP="00F16BD4">
            <w:pPr>
              <w:spacing w:after="0" w:line="259" w:lineRule="auto"/>
              <w:ind w:right="60" w:firstLine="0"/>
              <w:jc w:val="center"/>
            </w:pPr>
            <w:r>
              <w:t xml:space="preserve">5 627 993,91 </w:t>
            </w:r>
          </w:p>
        </w:tc>
      </w:tr>
      <w:tr w:rsidR="00D0293D" w14:paraId="00411231" w14:textId="77777777" w:rsidTr="00F16BD4">
        <w:trPr>
          <w:trHeight w:val="562"/>
        </w:trPr>
        <w:tc>
          <w:tcPr>
            <w:tcW w:w="2539" w:type="dxa"/>
            <w:tcBorders>
              <w:top w:val="single" w:sz="4" w:space="0" w:color="000000"/>
              <w:left w:val="single" w:sz="4" w:space="0" w:color="000000"/>
              <w:bottom w:val="single" w:sz="4" w:space="0" w:color="000000"/>
              <w:right w:val="single" w:sz="4" w:space="0" w:color="000000"/>
            </w:tcBorders>
          </w:tcPr>
          <w:p w14:paraId="3FE57644" w14:textId="77777777" w:rsidR="00D0293D" w:rsidRDefault="00D0293D" w:rsidP="00F16BD4">
            <w:pPr>
              <w:spacing w:after="0" w:line="259" w:lineRule="auto"/>
              <w:ind w:firstLine="0"/>
              <w:jc w:val="center"/>
            </w:pPr>
            <w:r>
              <w:t xml:space="preserve">Dopiewo (Lodz)/Tarnowo </w:t>
            </w:r>
          </w:p>
        </w:tc>
        <w:tc>
          <w:tcPr>
            <w:tcW w:w="2400" w:type="dxa"/>
            <w:tcBorders>
              <w:top w:val="single" w:sz="4" w:space="0" w:color="000000"/>
              <w:left w:val="single" w:sz="4" w:space="0" w:color="000000"/>
              <w:bottom w:val="single" w:sz="4" w:space="0" w:color="000000"/>
              <w:right w:val="single" w:sz="4" w:space="0" w:color="000000"/>
            </w:tcBorders>
            <w:vAlign w:val="center"/>
          </w:tcPr>
          <w:p w14:paraId="60F6D835" w14:textId="77777777" w:rsidR="00D0293D" w:rsidRDefault="00D0293D" w:rsidP="00F16BD4">
            <w:pPr>
              <w:spacing w:after="0" w:line="259" w:lineRule="auto"/>
              <w:ind w:right="65" w:firstLine="0"/>
              <w:jc w:val="center"/>
            </w:pPr>
            <w:r>
              <w:t xml:space="preserve">1492 </w:t>
            </w:r>
          </w:p>
        </w:tc>
        <w:tc>
          <w:tcPr>
            <w:tcW w:w="2021" w:type="dxa"/>
            <w:tcBorders>
              <w:top w:val="single" w:sz="4" w:space="0" w:color="000000"/>
              <w:left w:val="single" w:sz="4" w:space="0" w:color="000000"/>
              <w:bottom w:val="single" w:sz="4" w:space="0" w:color="000000"/>
              <w:right w:val="single" w:sz="4" w:space="0" w:color="000000"/>
            </w:tcBorders>
            <w:vAlign w:val="center"/>
          </w:tcPr>
          <w:p w14:paraId="78D14A5C" w14:textId="77777777" w:rsidR="00D0293D" w:rsidRDefault="00D0293D" w:rsidP="00F16BD4">
            <w:pPr>
              <w:spacing w:after="0" w:line="259" w:lineRule="auto"/>
              <w:ind w:right="55" w:firstLine="0"/>
              <w:jc w:val="center"/>
            </w:pPr>
            <w:r>
              <w:t xml:space="preserve">1 648 856,04 </w:t>
            </w:r>
          </w:p>
        </w:tc>
        <w:tc>
          <w:tcPr>
            <w:tcW w:w="1920" w:type="dxa"/>
            <w:tcBorders>
              <w:top w:val="single" w:sz="4" w:space="0" w:color="000000"/>
              <w:left w:val="single" w:sz="4" w:space="0" w:color="000000"/>
              <w:bottom w:val="single" w:sz="4" w:space="0" w:color="000000"/>
              <w:right w:val="single" w:sz="4" w:space="0" w:color="000000"/>
            </w:tcBorders>
            <w:vAlign w:val="center"/>
          </w:tcPr>
          <w:p w14:paraId="101E94D9" w14:textId="77777777" w:rsidR="00D0293D" w:rsidRDefault="00D0293D" w:rsidP="00F16BD4">
            <w:pPr>
              <w:spacing w:after="0" w:line="259" w:lineRule="auto"/>
              <w:ind w:right="60" w:firstLine="0"/>
              <w:jc w:val="center"/>
            </w:pPr>
            <w:r>
              <w:t xml:space="preserve">2 460 093,20 </w:t>
            </w:r>
          </w:p>
        </w:tc>
      </w:tr>
      <w:tr w:rsidR="00D0293D" w14:paraId="28F549D5" w14:textId="77777777" w:rsidTr="00F16BD4">
        <w:trPr>
          <w:trHeight w:val="562"/>
        </w:trPr>
        <w:tc>
          <w:tcPr>
            <w:tcW w:w="2539" w:type="dxa"/>
            <w:tcBorders>
              <w:top w:val="single" w:sz="4" w:space="0" w:color="000000"/>
              <w:left w:val="single" w:sz="4" w:space="0" w:color="000000"/>
              <w:bottom w:val="single" w:sz="4" w:space="0" w:color="000000"/>
              <w:right w:val="single" w:sz="4" w:space="0" w:color="000000"/>
            </w:tcBorders>
          </w:tcPr>
          <w:p w14:paraId="5B638E9B" w14:textId="77777777" w:rsidR="00D0293D" w:rsidRDefault="00D0293D" w:rsidP="00F16BD4">
            <w:pPr>
              <w:spacing w:after="0" w:line="259" w:lineRule="auto"/>
              <w:ind w:firstLine="0"/>
              <w:jc w:val="center"/>
            </w:pPr>
            <w:r>
              <w:t xml:space="preserve">Dopiewo (Lodz)/Tarnowo </w:t>
            </w:r>
          </w:p>
        </w:tc>
        <w:tc>
          <w:tcPr>
            <w:tcW w:w="2400" w:type="dxa"/>
            <w:tcBorders>
              <w:top w:val="single" w:sz="4" w:space="0" w:color="000000"/>
              <w:left w:val="single" w:sz="4" w:space="0" w:color="000000"/>
              <w:bottom w:val="single" w:sz="4" w:space="0" w:color="000000"/>
              <w:right w:val="single" w:sz="4" w:space="0" w:color="000000"/>
            </w:tcBorders>
            <w:vAlign w:val="center"/>
          </w:tcPr>
          <w:p w14:paraId="1562C1FB" w14:textId="77777777" w:rsidR="00D0293D" w:rsidRDefault="00D0293D" w:rsidP="00F16BD4">
            <w:pPr>
              <w:spacing w:after="0" w:line="259" w:lineRule="auto"/>
              <w:ind w:right="65" w:firstLine="0"/>
              <w:jc w:val="center"/>
            </w:pPr>
            <w:r>
              <w:t xml:space="preserve">1492 </w:t>
            </w:r>
          </w:p>
        </w:tc>
        <w:tc>
          <w:tcPr>
            <w:tcW w:w="2021" w:type="dxa"/>
            <w:tcBorders>
              <w:top w:val="single" w:sz="4" w:space="0" w:color="000000"/>
              <w:left w:val="single" w:sz="4" w:space="0" w:color="000000"/>
              <w:bottom w:val="single" w:sz="4" w:space="0" w:color="000000"/>
              <w:right w:val="single" w:sz="4" w:space="0" w:color="000000"/>
            </w:tcBorders>
            <w:vAlign w:val="center"/>
          </w:tcPr>
          <w:p w14:paraId="08B86ABE" w14:textId="77777777" w:rsidR="00D0293D" w:rsidRDefault="00D0293D" w:rsidP="00F16BD4">
            <w:pPr>
              <w:spacing w:after="0" w:line="259" w:lineRule="auto"/>
              <w:ind w:right="55" w:firstLine="0"/>
              <w:jc w:val="center"/>
            </w:pPr>
            <w:r>
              <w:t xml:space="preserve">3 057 738,61 </w:t>
            </w:r>
          </w:p>
        </w:tc>
        <w:tc>
          <w:tcPr>
            <w:tcW w:w="1920" w:type="dxa"/>
            <w:tcBorders>
              <w:top w:val="single" w:sz="4" w:space="0" w:color="000000"/>
              <w:left w:val="single" w:sz="4" w:space="0" w:color="000000"/>
              <w:bottom w:val="single" w:sz="4" w:space="0" w:color="000000"/>
              <w:right w:val="single" w:sz="4" w:space="0" w:color="000000"/>
            </w:tcBorders>
            <w:vAlign w:val="center"/>
          </w:tcPr>
          <w:p w14:paraId="25E3A31D" w14:textId="77777777" w:rsidR="00D0293D" w:rsidRDefault="00D0293D" w:rsidP="00F16BD4">
            <w:pPr>
              <w:spacing w:after="0" w:line="259" w:lineRule="auto"/>
              <w:ind w:right="60" w:firstLine="0"/>
              <w:jc w:val="center"/>
            </w:pPr>
            <w:r>
              <w:t xml:space="preserve">4 562 146,01 </w:t>
            </w:r>
          </w:p>
        </w:tc>
      </w:tr>
      <w:tr w:rsidR="00D0293D" w14:paraId="7104FB44" w14:textId="77777777" w:rsidTr="00F16BD4">
        <w:trPr>
          <w:trHeight w:val="307"/>
        </w:trPr>
        <w:tc>
          <w:tcPr>
            <w:tcW w:w="2539" w:type="dxa"/>
            <w:tcBorders>
              <w:top w:val="single" w:sz="4" w:space="0" w:color="000000"/>
              <w:left w:val="single" w:sz="4" w:space="0" w:color="000000"/>
              <w:bottom w:val="single" w:sz="4" w:space="0" w:color="000000"/>
              <w:right w:val="single" w:sz="4" w:space="0" w:color="000000"/>
            </w:tcBorders>
          </w:tcPr>
          <w:p w14:paraId="651E2FFE" w14:textId="77777777" w:rsidR="00D0293D" w:rsidRDefault="00D0293D" w:rsidP="00F16BD4">
            <w:pPr>
              <w:spacing w:after="0" w:line="259" w:lineRule="auto"/>
              <w:ind w:right="65" w:firstLine="0"/>
              <w:jc w:val="center"/>
            </w:pPr>
            <w:r>
              <w:t xml:space="preserve">Marano </w:t>
            </w:r>
          </w:p>
        </w:tc>
        <w:tc>
          <w:tcPr>
            <w:tcW w:w="2400" w:type="dxa"/>
            <w:tcBorders>
              <w:top w:val="single" w:sz="4" w:space="0" w:color="000000"/>
              <w:left w:val="single" w:sz="4" w:space="0" w:color="000000"/>
              <w:bottom w:val="single" w:sz="4" w:space="0" w:color="000000"/>
              <w:right w:val="single" w:sz="4" w:space="0" w:color="000000"/>
            </w:tcBorders>
          </w:tcPr>
          <w:p w14:paraId="52240547" w14:textId="77777777" w:rsidR="00D0293D" w:rsidRDefault="00D0293D" w:rsidP="00F16BD4">
            <w:pPr>
              <w:spacing w:after="0" w:line="259" w:lineRule="auto"/>
              <w:ind w:right="65" w:firstLine="0"/>
              <w:jc w:val="center"/>
            </w:pPr>
            <w:r>
              <w:t xml:space="preserve">2396 </w:t>
            </w:r>
          </w:p>
        </w:tc>
        <w:tc>
          <w:tcPr>
            <w:tcW w:w="2021" w:type="dxa"/>
            <w:tcBorders>
              <w:top w:val="single" w:sz="4" w:space="0" w:color="000000"/>
              <w:left w:val="single" w:sz="4" w:space="0" w:color="000000"/>
              <w:bottom w:val="single" w:sz="4" w:space="0" w:color="000000"/>
              <w:right w:val="single" w:sz="4" w:space="0" w:color="000000"/>
            </w:tcBorders>
          </w:tcPr>
          <w:p w14:paraId="4AEB651C" w14:textId="77777777" w:rsidR="00D0293D" w:rsidRDefault="00D0293D" w:rsidP="00F16BD4">
            <w:pPr>
              <w:spacing w:after="0" w:line="259" w:lineRule="auto"/>
              <w:ind w:right="55" w:firstLine="0"/>
              <w:jc w:val="center"/>
            </w:pPr>
            <w:r>
              <w:t xml:space="preserve">35 277,97 </w:t>
            </w:r>
          </w:p>
        </w:tc>
        <w:tc>
          <w:tcPr>
            <w:tcW w:w="1920" w:type="dxa"/>
            <w:tcBorders>
              <w:top w:val="single" w:sz="4" w:space="0" w:color="000000"/>
              <w:left w:val="single" w:sz="4" w:space="0" w:color="000000"/>
              <w:bottom w:val="single" w:sz="4" w:space="0" w:color="000000"/>
              <w:right w:val="single" w:sz="4" w:space="0" w:color="000000"/>
            </w:tcBorders>
          </w:tcPr>
          <w:p w14:paraId="4392C7BA" w14:textId="77777777" w:rsidR="00D0293D" w:rsidRDefault="00D0293D" w:rsidP="00F16BD4">
            <w:pPr>
              <w:spacing w:after="0" w:line="259" w:lineRule="auto"/>
              <w:ind w:right="60" w:firstLine="0"/>
              <w:jc w:val="center"/>
            </w:pPr>
            <w:r>
              <w:t xml:space="preserve">84 526,01 </w:t>
            </w:r>
          </w:p>
        </w:tc>
      </w:tr>
      <w:tr w:rsidR="00D0293D" w14:paraId="55E043B3" w14:textId="77777777" w:rsidTr="00F16BD4">
        <w:trPr>
          <w:trHeight w:val="312"/>
        </w:trPr>
        <w:tc>
          <w:tcPr>
            <w:tcW w:w="2539" w:type="dxa"/>
            <w:tcBorders>
              <w:top w:val="single" w:sz="4" w:space="0" w:color="000000"/>
              <w:left w:val="single" w:sz="4" w:space="0" w:color="000000"/>
              <w:bottom w:val="single" w:sz="4" w:space="0" w:color="000000"/>
              <w:right w:val="single" w:sz="4" w:space="0" w:color="000000"/>
            </w:tcBorders>
          </w:tcPr>
          <w:p w14:paraId="67285198" w14:textId="77777777" w:rsidR="00D0293D" w:rsidRDefault="00D0293D" w:rsidP="00F16BD4">
            <w:pPr>
              <w:spacing w:after="0" w:line="259" w:lineRule="auto"/>
              <w:ind w:right="65" w:firstLine="0"/>
              <w:jc w:val="center"/>
            </w:pPr>
            <w:r>
              <w:t xml:space="preserve">Marano </w:t>
            </w:r>
          </w:p>
        </w:tc>
        <w:tc>
          <w:tcPr>
            <w:tcW w:w="2400" w:type="dxa"/>
            <w:tcBorders>
              <w:top w:val="single" w:sz="4" w:space="0" w:color="000000"/>
              <w:left w:val="single" w:sz="4" w:space="0" w:color="000000"/>
              <w:bottom w:val="single" w:sz="4" w:space="0" w:color="000000"/>
              <w:right w:val="single" w:sz="4" w:space="0" w:color="000000"/>
            </w:tcBorders>
          </w:tcPr>
          <w:p w14:paraId="10CF11A8" w14:textId="77777777" w:rsidR="00D0293D" w:rsidRDefault="00D0293D" w:rsidP="00F16BD4">
            <w:pPr>
              <w:spacing w:after="0" w:line="259" w:lineRule="auto"/>
              <w:ind w:right="65" w:firstLine="0"/>
              <w:jc w:val="center"/>
            </w:pPr>
            <w:r>
              <w:t xml:space="preserve">2396 </w:t>
            </w:r>
          </w:p>
        </w:tc>
        <w:tc>
          <w:tcPr>
            <w:tcW w:w="2021" w:type="dxa"/>
            <w:tcBorders>
              <w:top w:val="single" w:sz="4" w:space="0" w:color="000000"/>
              <w:left w:val="single" w:sz="4" w:space="0" w:color="000000"/>
              <w:bottom w:val="single" w:sz="4" w:space="0" w:color="000000"/>
              <w:right w:val="single" w:sz="4" w:space="0" w:color="000000"/>
            </w:tcBorders>
          </w:tcPr>
          <w:p w14:paraId="72E520E9" w14:textId="77777777" w:rsidR="00D0293D" w:rsidRDefault="00D0293D" w:rsidP="00F16BD4">
            <w:pPr>
              <w:spacing w:after="0" w:line="259" w:lineRule="auto"/>
              <w:ind w:right="55" w:firstLine="0"/>
              <w:jc w:val="center"/>
            </w:pPr>
            <w:r>
              <w:t xml:space="preserve">37 482,45 </w:t>
            </w:r>
          </w:p>
        </w:tc>
        <w:tc>
          <w:tcPr>
            <w:tcW w:w="1920" w:type="dxa"/>
            <w:tcBorders>
              <w:top w:val="single" w:sz="4" w:space="0" w:color="000000"/>
              <w:left w:val="single" w:sz="4" w:space="0" w:color="000000"/>
              <w:bottom w:val="single" w:sz="4" w:space="0" w:color="000000"/>
              <w:right w:val="single" w:sz="4" w:space="0" w:color="000000"/>
            </w:tcBorders>
          </w:tcPr>
          <w:p w14:paraId="5B2C8467" w14:textId="77777777" w:rsidR="00D0293D" w:rsidRDefault="00D0293D" w:rsidP="00F16BD4">
            <w:pPr>
              <w:spacing w:after="0" w:line="259" w:lineRule="auto"/>
              <w:ind w:right="60" w:firstLine="0"/>
              <w:jc w:val="center"/>
            </w:pPr>
            <w:r>
              <w:t xml:space="preserve">89 807,96 </w:t>
            </w:r>
          </w:p>
        </w:tc>
      </w:tr>
      <w:tr w:rsidR="00D0293D" w14:paraId="42279D0F" w14:textId="77777777" w:rsidTr="00F16BD4">
        <w:trPr>
          <w:trHeight w:val="307"/>
        </w:trPr>
        <w:tc>
          <w:tcPr>
            <w:tcW w:w="2539" w:type="dxa"/>
            <w:tcBorders>
              <w:top w:val="single" w:sz="4" w:space="0" w:color="000000"/>
              <w:left w:val="single" w:sz="4" w:space="0" w:color="000000"/>
              <w:bottom w:val="single" w:sz="4" w:space="0" w:color="000000"/>
              <w:right w:val="single" w:sz="4" w:space="0" w:color="000000"/>
            </w:tcBorders>
          </w:tcPr>
          <w:p w14:paraId="17921387" w14:textId="77777777" w:rsidR="00D0293D" w:rsidRDefault="00D0293D" w:rsidP="00F16BD4">
            <w:pPr>
              <w:spacing w:after="0" w:line="259" w:lineRule="auto"/>
              <w:ind w:right="60" w:firstLine="0"/>
              <w:jc w:val="center"/>
            </w:pPr>
            <w:r>
              <w:t xml:space="preserve">Sprowston </w:t>
            </w:r>
          </w:p>
        </w:tc>
        <w:tc>
          <w:tcPr>
            <w:tcW w:w="2400" w:type="dxa"/>
            <w:tcBorders>
              <w:top w:val="single" w:sz="4" w:space="0" w:color="000000"/>
              <w:left w:val="single" w:sz="4" w:space="0" w:color="000000"/>
              <w:bottom w:val="single" w:sz="4" w:space="0" w:color="000000"/>
              <w:right w:val="single" w:sz="4" w:space="0" w:color="000000"/>
            </w:tcBorders>
          </w:tcPr>
          <w:p w14:paraId="5A03F24A" w14:textId="77777777" w:rsidR="00D0293D" w:rsidRDefault="00D0293D" w:rsidP="00F16BD4">
            <w:pPr>
              <w:spacing w:after="0" w:line="259" w:lineRule="auto"/>
              <w:ind w:right="65" w:firstLine="0"/>
              <w:jc w:val="center"/>
            </w:pPr>
            <w:r>
              <w:t xml:space="preserve">2747 </w:t>
            </w:r>
          </w:p>
        </w:tc>
        <w:tc>
          <w:tcPr>
            <w:tcW w:w="2021" w:type="dxa"/>
            <w:tcBorders>
              <w:top w:val="single" w:sz="4" w:space="0" w:color="000000"/>
              <w:left w:val="single" w:sz="4" w:space="0" w:color="000000"/>
              <w:bottom w:val="single" w:sz="4" w:space="0" w:color="000000"/>
              <w:right w:val="single" w:sz="4" w:space="0" w:color="000000"/>
            </w:tcBorders>
          </w:tcPr>
          <w:p w14:paraId="6472EF53" w14:textId="77777777" w:rsidR="00D0293D" w:rsidRDefault="00D0293D" w:rsidP="00F16BD4">
            <w:pPr>
              <w:spacing w:after="0" w:line="259" w:lineRule="auto"/>
              <w:ind w:right="60" w:firstLine="0"/>
              <w:jc w:val="center"/>
            </w:pPr>
            <w:r>
              <w:t xml:space="preserve">224 373,60 </w:t>
            </w:r>
          </w:p>
        </w:tc>
        <w:tc>
          <w:tcPr>
            <w:tcW w:w="1920" w:type="dxa"/>
            <w:tcBorders>
              <w:top w:val="single" w:sz="4" w:space="0" w:color="000000"/>
              <w:left w:val="single" w:sz="4" w:space="0" w:color="000000"/>
              <w:bottom w:val="single" w:sz="4" w:space="0" w:color="000000"/>
              <w:right w:val="single" w:sz="4" w:space="0" w:color="000000"/>
            </w:tcBorders>
          </w:tcPr>
          <w:p w14:paraId="28543951" w14:textId="77777777" w:rsidR="00D0293D" w:rsidRDefault="00D0293D" w:rsidP="00F16BD4">
            <w:pPr>
              <w:spacing w:after="0" w:line="259" w:lineRule="auto"/>
              <w:ind w:right="55" w:firstLine="0"/>
              <w:jc w:val="center"/>
            </w:pPr>
            <w:r>
              <w:t xml:space="preserve">616 354,28 </w:t>
            </w:r>
          </w:p>
        </w:tc>
      </w:tr>
      <w:tr w:rsidR="00D0293D" w14:paraId="28320E71" w14:textId="77777777" w:rsidTr="00F16BD4">
        <w:trPr>
          <w:trHeight w:val="312"/>
        </w:trPr>
        <w:tc>
          <w:tcPr>
            <w:tcW w:w="2539" w:type="dxa"/>
            <w:tcBorders>
              <w:top w:val="single" w:sz="4" w:space="0" w:color="000000"/>
              <w:left w:val="single" w:sz="4" w:space="0" w:color="000000"/>
              <w:bottom w:val="single" w:sz="4" w:space="0" w:color="000000"/>
              <w:right w:val="single" w:sz="4" w:space="0" w:color="000000"/>
            </w:tcBorders>
          </w:tcPr>
          <w:p w14:paraId="04C130FA" w14:textId="77777777" w:rsidR="00D0293D" w:rsidRDefault="00D0293D" w:rsidP="00F16BD4">
            <w:pPr>
              <w:spacing w:after="0" w:line="259" w:lineRule="auto"/>
              <w:ind w:right="60" w:firstLine="0"/>
              <w:jc w:val="center"/>
            </w:pPr>
            <w:r>
              <w:t xml:space="preserve">Sprowston </w:t>
            </w:r>
          </w:p>
        </w:tc>
        <w:tc>
          <w:tcPr>
            <w:tcW w:w="2400" w:type="dxa"/>
            <w:tcBorders>
              <w:top w:val="single" w:sz="4" w:space="0" w:color="000000"/>
              <w:left w:val="single" w:sz="4" w:space="0" w:color="000000"/>
              <w:bottom w:val="single" w:sz="4" w:space="0" w:color="000000"/>
              <w:right w:val="single" w:sz="4" w:space="0" w:color="000000"/>
            </w:tcBorders>
          </w:tcPr>
          <w:p w14:paraId="0280A936" w14:textId="77777777" w:rsidR="00D0293D" w:rsidRDefault="00D0293D" w:rsidP="00F16BD4">
            <w:pPr>
              <w:spacing w:after="0" w:line="259" w:lineRule="auto"/>
              <w:ind w:right="65" w:firstLine="0"/>
              <w:jc w:val="center"/>
            </w:pPr>
            <w:r>
              <w:t xml:space="preserve">2747 </w:t>
            </w:r>
          </w:p>
        </w:tc>
        <w:tc>
          <w:tcPr>
            <w:tcW w:w="2021" w:type="dxa"/>
            <w:tcBorders>
              <w:top w:val="single" w:sz="4" w:space="0" w:color="000000"/>
              <w:left w:val="single" w:sz="4" w:space="0" w:color="000000"/>
              <w:bottom w:val="single" w:sz="4" w:space="0" w:color="000000"/>
              <w:right w:val="single" w:sz="4" w:space="0" w:color="000000"/>
            </w:tcBorders>
          </w:tcPr>
          <w:p w14:paraId="1CE82D8C" w14:textId="77777777" w:rsidR="00D0293D" w:rsidRDefault="00D0293D" w:rsidP="00F16BD4">
            <w:pPr>
              <w:spacing w:after="0" w:line="259" w:lineRule="auto"/>
              <w:ind w:right="55" w:firstLine="0"/>
              <w:jc w:val="center"/>
            </w:pPr>
            <w:r>
              <w:t xml:space="preserve">80 385,12 </w:t>
            </w:r>
          </w:p>
        </w:tc>
        <w:tc>
          <w:tcPr>
            <w:tcW w:w="1920" w:type="dxa"/>
            <w:tcBorders>
              <w:top w:val="single" w:sz="4" w:space="0" w:color="000000"/>
              <w:left w:val="single" w:sz="4" w:space="0" w:color="000000"/>
              <w:bottom w:val="single" w:sz="4" w:space="0" w:color="000000"/>
              <w:right w:val="single" w:sz="4" w:space="0" w:color="000000"/>
            </w:tcBorders>
          </w:tcPr>
          <w:p w14:paraId="12281ECB" w14:textId="77777777" w:rsidR="00D0293D" w:rsidRDefault="00D0293D" w:rsidP="00F16BD4">
            <w:pPr>
              <w:spacing w:after="0" w:line="259" w:lineRule="auto"/>
              <w:ind w:right="55" w:firstLine="0"/>
              <w:jc w:val="center"/>
            </w:pPr>
            <w:r>
              <w:t xml:space="preserve">220 817,92 </w:t>
            </w:r>
          </w:p>
        </w:tc>
      </w:tr>
      <w:tr w:rsidR="00D0293D" w14:paraId="1E60CC45" w14:textId="77777777" w:rsidTr="00F16BD4">
        <w:trPr>
          <w:trHeight w:val="312"/>
        </w:trPr>
        <w:tc>
          <w:tcPr>
            <w:tcW w:w="2539" w:type="dxa"/>
            <w:tcBorders>
              <w:top w:val="single" w:sz="4" w:space="0" w:color="000000"/>
              <w:left w:val="single" w:sz="4" w:space="0" w:color="000000"/>
              <w:bottom w:val="single" w:sz="4" w:space="0" w:color="000000"/>
              <w:right w:val="single" w:sz="4" w:space="0" w:color="000000"/>
            </w:tcBorders>
          </w:tcPr>
          <w:p w14:paraId="2360BD79" w14:textId="77777777" w:rsidR="00D0293D" w:rsidRDefault="00D0293D" w:rsidP="00F16BD4">
            <w:pPr>
              <w:spacing w:after="0" w:line="259" w:lineRule="auto"/>
              <w:ind w:right="60" w:firstLine="0"/>
              <w:jc w:val="center"/>
            </w:pPr>
            <w:r>
              <w:t xml:space="preserve">Sprowston </w:t>
            </w:r>
          </w:p>
        </w:tc>
        <w:tc>
          <w:tcPr>
            <w:tcW w:w="2400" w:type="dxa"/>
            <w:tcBorders>
              <w:top w:val="single" w:sz="4" w:space="0" w:color="000000"/>
              <w:left w:val="single" w:sz="4" w:space="0" w:color="000000"/>
              <w:bottom w:val="single" w:sz="4" w:space="0" w:color="000000"/>
              <w:right w:val="single" w:sz="4" w:space="0" w:color="000000"/>
            </w:tcBorders>
          </w:tcPr>
          <w:p w14:paraId="51519C2E" w14:textId="77777777" w:rsidR="00D0293D" w:rsidRDefault="00D0293D" w:rsidP="00F16BD4">
            <w:pPr>
              <w:spacing w:after="0" w:line="259" w:lineRule="auto"/>
              <w:ind w:right="65" w:firstLine="0"/>
              <w:jc w:val="center"/>
            </w:pPr>
            <w:r>
              <w:t xml:space="preserve">2747 </w:t>
            </w:r>
          </w:p>
        </w:tc>
        <w:tc>
          <w:tcPr>
            <w:tcW w:w="2021" w:type="dxa"/>
            <w:tcBorders>
              <w:top w:val="single" w:sz="4" w:space="0" w:color="000000"/>
              <w:left w:val="single" w:sz="4" w:space="0" w:color="000000"/>
              <w:bottom w:val="single" w:sz="4" w:space="0" w:color="000000"/>
              <w:right w:val="single" w:sz="4" w:space="0" w:color="000000"/>
            </w:tcBorders>
          </w:tcPr>
          <w:p w14:paraId="42E166A7" w14:textId="77777777" w:rsidR="00D0293D" w:rsidRDefault="00D0293D" w:rsidP="00F16BD4">
            <w:pPr>
              <w:spacing w:after="0" w:line="259" w:lineRule="auto"/>
              <w:ind w:right="60" w:firstLine="0"/>
              <w:jc w:val="center"/>
            </w:pPr>
            <w:r>
              <w:t xml:space="preserve">872 854,92 </w:t>
            </w:r>
          </w:p>
        </w:tc>
        <w:tc>
          <w:tcPr>
            <w:tcW w:w="1920" w:type="dxa"/>
            <w:tcBorders>
              <w:top w:val="single" w:sz="4" w:space="0" w:color="000000"/>
              <w:left w:val="single" w:sz="4" w:space="0" w:color="000000"/>
              <w:bottom w:val="single" w:sz="4" w:space="0" w:color="000000"/>
              <w:right w:val="single" w:sz="4" w:space="0" w:color="000000"/>
            </w:tcBorders>
          </w:tcPr>
          <w:p w14:paraId="5C2BFB9E" w14:textId="77777777" w:rsidR="00D0293D" w:rsidRDefault="00D0293D" w:rsidP="00F16BD4">
            <w:pPr>
              <w:spacing w:after="0" w:line="259" w:lineRule="auto"/>
              <w:ind w:right="60" w:firstLine="0"/>
              <w:jc w:val="center"/>
            </w:pPr>
            <w:r>
              <w:t xml:space="preserve">2 397 732,47 </w:t>
            </w:r>
          </w:p>
        </w:tc>
      </w:tr>
      <w:tr w:rsidR="00D0293D" w14:paraId="0612C646" w14:textId="77777777" w:rsidTr="00F16BD4">
        <w:trPr>
          <w:trHeight w:val="307"/>
        </w:trPr>
        <w:tc>
          <w:tcPr>
            <w:tcW w:w="2539" w:type="dxa"/>
            <w:tcBorders>
              <w:top w:val="single" w:sz="4" w:space="0" w:color="000000"/>
              <w:left w:val="single" w:sz="4" w:space="0" w:color="000000"/>
              <w:bottom w:val="single" w:sz="4" w:space="0" w:color="000000"/>
              <w:right w:val="single" w:sz="4" w:space="0" w:color="000000"/>
            </w:tcBorders>
          </w:tcPr>
          <w:p w14:paraId="02892DD0" w14:textId="77777777" w:rsidR="00D0293D" w:rsidRDefault="00D0293D" w:rsidP="00F16BD4">
            <w:pPr>
              <w:spacing w:after="0" w:line="259" w:lineRule="auto"/>
              <w:ind w:right="65" w:firstLine="0"/>
              <w:jc w:val="center"/>
            </w:pPr>
            <w:r>
              <w:lastRenderedPageBreak/>
              <w:t xml:space="preserve">Pozzilli </w:t>
            </w:r>
          </w:p>
        </w:tc>
        <w:tc>
          <w:tcPr>
            <w:tcW w:w="2400" w:type="dxa"/>
            <w:tcBorders>
              <w:top w:val="single" w:sz="4" w:space="0" w:color="000000"/>
              <w:left w:val="single" w:sz="4" w:space="0" w:color="000000"/>
              <w:bottom w:val="single" w:sz="4" w:space="0" w:color="000000"/>
              <w:right w:val="single" w:sz="4" w:space="0" w:color="000000"/>
            </w:tcBorders>
          </w:tcPr>
          <w:p w14:paraId="63AF479F" w14:textId="77777777" w:rsidR="00D0293D" w:rsidRDefault="00D0293D" w:rsidP="00F16BD4">
            <w:pPr>
              <w:spacing w:after="0" w:line="259" w:lineRule="auto"/>
              <w:ind w:right="65" w:firstLine="0"/>
              <w:jc w:val="center"/>
            </w:pPr>
            <w:r>
              <w:t xml:space="preserve">3093 </w:t>
            </w:r>
          </w:p>
        </w:tc>
        <w:tc>
          <w:tcPr>
            <w:tcW w:w="2021" w:type="dxa"/>
            <w:tcBorders>
              <w:top w:val="single" w:sz="4" w:space="0" w:color="000000"/>
              <w:left w:val="single" w:sz="4" w:space="0" w:color="000000"/>
              <w:bottom w:val="single" w:sz="4" w:space="0" w:color="000000"/>
              <w:right w:val="single" w:sz="4" w:space="0" w:color="000000"/>
            </w:tcBorders>
          </w:tcPr>
          <w:p w14:paraId="565B8E68" w14:textId="77777777" w:rsidR="00D0293D" w:rsidRDefault="00D0293D" w:rsidP="00F16BD4">
            <w:pPr>
              <w:spacing w:after="0" w:line="259" w:lineRule="auto"/>
              <w:ind w:right="55" w:firstLine="0"/>
              <w:jc w:val="center"/>
            </w:pPr>
            <w:r>
              <w:t xml:space="preserve">4 494 283,83 </w:t>
            </w:r>
          </w:p>
        </w:tc>
        <w:tc>
          <w:tcPr>
            <w:tcW w:w="1920" w:type="dxa"/>
            <w:tcBorders>
              <w:top w:val="single" w:sz="4" w:space="0" w:color="000000"/>
              <w:left w:val="single" w:sz="4" w:space="0" w:color="000000"/>
              <w:bottom w:val="single" w:sz="4" w:space="0" w:color="000000"/>
              <w:right w:val="single" w:sz="4" w:space="0" w:color="000000"/>
            </w:tcBorders>
          </w:tcPr>
          <w:p w14:paraId="11730EFD" w14:textId="77777777" w:rsidR="00D0293D" w:rsidRDefault="00D0293D" w:rsidP="00F16BD4">
            <w:pPr>
              <w:spacing w:after="0" w:line="259" w:lineRule="auto"/>
              <w:ind w:right="55" w:firstLine="0"/>
              <w:jc w:val="center"/>
            </w:pPr>
            <w:r>
              <w:t xml:space="preserve">13 900 819,89 </w:t>
            </w:r>
          </w:p>
        </w:tc>
      </w:tr>
      <w:tr w:rsidR="00D0293D" w14:paraId="0D5C9815" w14:textId="77777777" w:rsidTr="00F16BD4">
        <w:trPr>
          <w:trHeight w:val="312"/>
        </w:trPr>
        <w:tc>
          <w:tcPr>
            <w:tcW w:w="2539" w:type="dxa"/>
            <w:tcBorders>
              <w:top w:val="single" w:sz="4" w:space="0" w:color="000000"/>
              <w:left w:val="single" w:sz="4" w:space="0" w:color="000000"/>
              <w:bottom w:val="single" w:sz="4" w:space="0" w:color="000000"/>
              <w:right w:val="single" w:sz="4" w:space="0" w:color="000000"/>
            </w:tcBorders>
          </w:tcPr>
          <w:p w14:paraId="194D0E0D" w14:textId="77777777" w:rsidR="00D0293D" w:rsidRDefault="00D0293D" w:rsidP="00F16BD4">
            <w:pPr>
              <w:spacing w:after="0" w:line="259" w:lineRule="auto"/>
              <w:ind w:right="65" w:firstLine="0"/>
              <w:jc w:val="center"/>
            </w:pPr>
            <w:r>
              <w:t xml:space="preserve">Pozzilli </w:t>
            </w:r>
          </w:p>
        </w:tc>
        <w:tc>
          <w:tcPr>
            <w:tcW w:w="2400" w:type="dxa"/>
            <w:tcBorders>
              <w:top w:val="single" w:sz="4" w:space="0" w:color="000000"/>
              <w:left w:val="single" w:sz="4" w:space="0" w:color="000000"/>
              <w:bottom w:val="single" w:sz="4" w:space="0" w:color="000000"/>
              <w:right w:val="single" w:sz="4" w:space="0" w:color="000000"/>
            </w:tcBorders>
          </w:tcPr>
          <w:p w14:paraId="3C20B90D" w14:textId="77777777" w:rsidR="00D0293D" w:rsidRDefault="00D0293D" w:rsidP="00F16BD4">
            <w:pPr>
              <w:spacing w:after="0" w:line="259" w:lineRule="auto"/>
              <w:ind w:right="65" w:firstLine="0"/>
              <w:jc w:val="center"/>
            </w:pPr>
            <w:r>
              <w:t xml:space="preserve">3093 </w:t>
            </w:r>
          </w:p>
        </w:tc>
        <w:tc>
          <w:tcPr>
            <w:tcW w:w="2021" w:type="dxa"/>
            <w:tcBorders>
              <w:top w:val="single" w:sz="4" w:space="0" w:color="000000"/>
              <w:left w:val="single" w:sz="4" w:space="0" w:color="000000"/>
              <w:bottom w:val="single" w:sz="4" w:space="0" w:color="000000"/>
              <w:right w:val="single" w:sz="4" w:space="0" w:color="000000"/>
            </w:tcBorders>
          </w:tcPr>
          <w:p w14:paraId="4E6807A1" w14:textId="77777777" w:rsidR="00D0293D" w:rsidRDefault="00D0293D" w:rsidP="00F16BD4">
            <w:pPr>
              <w:spacing w:after="0" w:line="259" w:lineRule="auto"/>
              <w:ind w:right="55" w:firstLine="0"/>
              <w:jc w:val="center"/>
            </w:pPr>
            <w:r>
              <w:t xml:space="preserve">1 251 784,63 </w:t>
            </w:r>
          </w:p>
        </w:tc>
        <w:tc>
          <w:tcPr>
            <w:tcW w:w="1920" w:type="dxa"/>
            <w:tcBorders>
              <w:top w:val="single" w:sz="4" w:space="0" w:color="000000"/>
              <w:left w:val="single" w:sz="4" w:space="0" w:color="000000"/>
              <w:bottom w:val="single" w:sz="4" w:space="0" w:color="000000"/>
              <w:right w:val="single" w:sz="4" w:space="0" w:color="000000"/>
            </w:tcBorders>
          </w:tcPr>
          <w:p w14:paraId="07F99883" w14:textId="77777777" w:rsidR="00D0293D" w:rsidRDefault="00D0293D" w:rsidP="00F16BD4">
            <w:pPr>
              <w:spacing w:after="0" w:line="259" w:lineRule="auto"/>
              <w:ind w:right="60" w:firstLine="0"/>
              <w:jc w:val="center"/>
            </w:pPr>
            <w:r>
              <w:t xml:space="preserve">3 871 769,87 </w:t>
            </w:r>
          </w:p>
        </w:tc>
      </w:tr>
      <w:tr w:rsidR="00D0293D" w14:paraId="78E974FD" w14:textId="77777777" w:rsidTr="00F16BD4">
        <w:trPr>
          <w:trHeight w:val="307"/>
        </w:trPr>
        <w:tc>
          <w:tcPr>
            <w:tcW w:w="2539" w:type="dxa"/>
            <w:tcBorders>
              <w:top w:val="single" w:sz="4" w:space="0" w:color="000000"/>
              <w:left w:val="single" w:sz="4" w:space="0" w:color="000000"/>
              <w:bottom w:val="single" w:sz="4" w:space="0" w:color="000000"/>
              <w:right w:val="single" w:sz="4" w:space="0" w:color="000000"/>
            </w:tcBorders>
          </w:tcPr>
          <w:p w14:paraId="344323D6" w14:textId="77777777" w:rsidR="00D0293D" w:rsidRDefault="00D0293D" w:rsidP="00F16BD4">
            <w:pPr>
              <w:spacing w:after="0" w:line="259" w:lineRule="auto"/>
              <w:ind w:right="66" w:firstLine="0"/>
              <w:jc w:val="center"/>
            </w:pPr>
            <w:r>
              <w:t xml:space="preserve">Weener </w:t>
            </w:r>
          </w:p>
        </w:tc>
        <w:tc>
          <w:tcPr>
            <w:tcW w:w="2400" w:type="dxa"/>
            <w:tcBorders>
              <w:top w:val="single" w:sz="4" w:space="0" w:color="000000"/>
              <w:left w:val="single" w:sz="4" w:space="0" w:color="000000"/>
              <w:bottom w:val="single" w:sz="4" w:space="0" w:color="000000"/>
              <w:right w:val="single" w:sz="4" w:space="0" w:color="000000"/>
            </w:tcBorders>
          </w:tcPr>
          <w:p w14:paraId="0EC2AA27" w14:textId="77777777" w:rsidR="00D0293D" w:rsidRDefault="00D0293D" w:rsidP="00F16BD4">
            <w:pPr>
              <w:spacing w:after="0" w:line="259" w:lineRule="auto"/>
              <w:ind w:right="65" w:firstLine="0"/>
              <w:jc w:val="center"/>
            </w:pPr>
            <w:r>
              <w:t xml:space="preserve">2214 </w:t>
            </w:r>
          </w:p>
        </w:tc>
        <w:tc>
          <w:tcPr>
            <w:tcW w:w="2021" w:type="dxa"/>
            <w:tcBorders>
              <w:top w:val="single" w:sz="4" w:space="0" w:color="000000"/>
              <w:left w:val="single" w:sz="4" w:space="0" w:color="000000"/>
              <w:bottom w:val="single" w:sz="4" w:space="0" w:color="000000"/>
              <w:right w:val="single" w:sz="4" w:space="0" w:color="000000"/>
            </w:tcBorders>
          </w:tcPr>
          <w:p w14:paraId="5D0652BD" w14:textId="77777777" w:rsidR="00D0293D" w:rsidRDefault="00D0293D" w:rsidP="00F16BD4">
            <w:pPr>
              <w:spacing w:after="0" w:line="259" w:lineRule="auto"/>
              <w:ind w:right="55" w:firstLine="0"/>
              <w:jc w:val="center"/>
            </w:pPr>
            <w:r>
              <w:t xml:space="preserve">3 007 746,12 </w:t>
            </w:r>
          </w:p>
        </w:tc>
        <w:tc>
          <w:tcPr>
            <w:tcW w:w="1920" w:type="dxa"/>
            <w:tcBorders>
              <w:top w:val="single" w:sz="4" w:space="0" w:color="000000"/>
              <w:left w:val="single" w:sz="4" w:space="0" w:color="000000"/>
              <w:bottom w:val="single" w:sz="4" w:space="0" w:color="000000"/>
              <w:right w:val="single" w:sz="4" w:space="0" w:color="000000"/>
            </w:tcBorders>
          </w:tcPr>
          <w:p w14:paraId="56A0FBD1" w14:textId="77777777" w:rsidR="00D0293D" w:rsidRDefault="00D0293D" w:rsidP="00F16BD4">
            <w:pPr>
              <w:spacing w:after="0" w:line="259" w:lineRule="auto"/>
              <w:ind w:right="60" w:firstLine="0"/>
              <w:jc w:val="center"/>
            </w:pPr>
            <w:r>
              <w:t xml:space="preserve">6 659 149,91 </w:t>
            </w:r>
          </w:p>
        </w:tc>
      </w:tr>
      <w:tr w:rsidR="00D0293D" w14:paraId="1D1465B7" w14:textId="77777777" w:rsidTr="00F16BD4">
        <w:trPr>
          <w:trHeight w:val="312"/>
        </w:trPr>
        <w:tc>
          <w:tcPr>
            <w:tcW w:w="2539" w:type="dxa"/>
            <w:tcBorders>
              <w:top w:val="single" w:sz="4" w:space="0" w:color="000000"/>
              <w:left w:val="single" w:sz="4" w:space="0" w:color="000000"/>
              <w:bottom w:val="single" w:sz="4" w:space="0" w:color="000000"/>
              <w:right w:val="single" w:sz="4" w:space="0" w:color="000000"/>
            </w:tcBorders>
          </w:tcPr>
          <w:p w14:paraId="2F39F59D" w14:textId="77777777" w:rsidR="00D0293D" w:rsidRDefault="00D0293D" w:rsidP="00F16BD4">
            <w:pPr>
              <w:spacing w:after="0" w:line="259" w:lineRule="auto"/>
              <w:ind w:right="66" w:firstLine="0"/>
              <w:jc w:val="center"/>
            </w:pPr>
            <w:r>
              <w:t xml:space="preserve">Weener </w:t>
            </w:r>
          </w:p>
        </w:tc>
        <w:tc>
          <w:tcPr>
            <w:tcW w:w="2400" w:type="dxa"/>
            <w:tcBorders>
              <w:top w:val="single" w:sz="4" w:space="0" w:color="000000"/>
              <w:left w:val="single" w:sz="4" w:space="0" w:color="000000"/>
              <w:bottom w:val="single" w:sz="4" w:space="0" w:color="000000"/>
              <w:right w:val="single" w:sz="4" w:space="0" w:color="000000"/>
            </w:tcBorders>
          </w:tcPr>
          <w:p w14:paraId="5D904A7F" w14:textId="77777777" w:rsidR="00D0293D" w:rsidRDefault="00D0293D" w:rsidP="00F16BD4">
            <w:pPr>
              <w:spacing w:after="0" w:line="259" w:lineRule="auto"/>
              <w:ind w:right="65" w:firstLine="0"/>
              <w:jc w:val="center"/>
            </w:pPr>
            <w:r>
              <w:t xml:space="preserve">2214 </w:t>
            </w:r>
          </w:p>
        </w:tc>
        <w:tc>
          <w:tcPr>
            <w:tcW w:w="2021" w:type="dxa"/>
            <w:tcBorders>
              <w:top w:val="single" w:sz="4" w:space="0" w:color="000000"/>
              <w:left w:val="single" w:sz="4" w:space="0" w:color="000000"/>
              <w:bottom w:val="single" w:sz="4" w:space="0" w:color="000000"/>
              <w:right w:val="single" w:sz="4" w:space="0" w:color="000000"/>
            </w:tcBorders>
          </w:tcPr>
          <w:p w14:paraId="0386C867" w14:textId="77777777" w:rsidR="00D0293D" w:rsidRDefault="00D0293D" w:rsidP="00F16BD4">
            <w:pPr>
              <w:spacing w:after="0" w:line="259" w:lineRule="auto"/>
              <w:ind w:right="60" w:firstLine="0"/>
              <w:jc w:val="center"/>
            </w:pPr>
            <w:r>
              <w:t xml:space="preserve">232 083,60 </w:t>
            </w:r>
          </w:p>
        </w:tc>
        <w:tc>
          <w:tcPr>
            <w:tcW w:w="1920" w:type="dxa"/>
            <w:tcBorders>
              <w:top w:val="single" w:sz="4" w:space="0" w:color="000000"/>
              <w:left w:val="single" w:sz="4" w:space="0" w:color="000000"/>
              <w:bottom w:val="single" w:sz="4" w:space="0" w:color="000000"/>
              <w:right w:val="single" w:sz="4" w:space="0" w:color="000000"/>
            </w:tcBorders>
          </w:tcPr>
          <w:p w14:paraId="64C2B7DC" w14:textId="77777777" w:rsidR="00D0293D" w:rsidRDefault="00D0293D" w:rsidP="00F16BD4">
            <w:pPr>
              <w:spacing w:after="0" w:line="259" w:lineRule="auto"/>
              <w:ind w:right="55" w:firstLine="0"/>
              <w:jc w:val="center"/>
            </w:pPr>
            <w:r>
              <w:t xml:space="preserve">513 833,09 </w:t>
            </w:r>
          </w:p>
        </w:tc>
      </w:tr>
      <w:tr w:rsidR="00D0293D" w14:paraId="0E154161" w14:textId="77777777" w:rsidTr="00F16BD4">
        <w:trPr>
          <w:trHeight w:val="312"/>
        </w:trPr>
        <w:tc>
          <w:tcPr>
            <w:tcW w:w="2539" w:type="dxa"/>
            <w:tcBorders>
              <w:top w:val="single" w:sz="4" w:space="0" w:color="000000"/>
              <w:left w:val="single" w:sz="4" w:space="0" w:color="000000"/>
              <w:bottom w:val="single" w:sz="4" w:space="0" w:color="000000"/>
              <w:right w:val="single" w:sz="4" w:space="0" w:color="000000"/>
            </w:tcBorders>
          </w:tcPr>
          <w:p w14:paraId="328EDB73" w14:textId="77777777" w:rsidR="00D0293D" w:rsidRDefault="00D0293D" w:rsidP="00F16BD4">
            <w:pPr>
              <w:spacing w:after="0" w:line="259" w:lineRule="auto"/>
              <w:ind w:right="66" w:firstLine="0"/>
              <w:jc w:val="center"/>
            </w:pPr>
            <w:r>
              <w:t xml:space="preserve">Weener </w:t>
            </w:r>
          </w:p>
        </w:tc>
        <w:tc>
          <w:tcPr>
            <w:tcW w:w="2400" w:type="dxa"/>
            <w:tcBorders>
              <w:top w:val="single" w:sz="4" w:space="0" w:color="000000"/>
              <w:left w:val="single" w:sz="4" w:space="0" w:color="000000"/>
              <w:bottom w:val="single" w:sz="4" w:space="0" w:color="000000"/>
              <w:right w:val="single" w:sz="4" w:space="0" w:color="000000"/>
            </w:tcBorders>
          </w:tcPr>
          <w:p w14:paraId="2D858692" w14:textId="77777777" w:rsidR="00D0293D" w:rsidRDefault="00D0293D" w:rsidP="00F16BD4">
            <w:pPr>
              <w:spacing w:after="0" w:line="259" w:lineRule="auto"/>
              <w:ind w:right="65" w:firstLine="0"/>
              <w:jc w:val="center"/>
            </w:pPr>
            <w:r>
              <w:t xml:space="preserve">2214 </w:t>
            </w:r>
          </w:p>
        </w:tc>
        <w:tc>
          <w:tcPr>
            <w:tcW w:w="2021" w:type="dxa"/>
            <w:tcBorders>
              <w:top w:val="single" w:sz="4" w:space="0" w:color="000000"/>
              <w:left w:val="single" w:sz="4" w:space="0" w:color="000000"/>
              <w:bottom w:val="single" w:sz="4" w:space="0" w:color="000000"/>
              <w:right w:val="single" w:sz="4" w:space="0" w:color="000000"/>
            </w:tcBorders>
          </w:tcPr>
          <w:p w14:paraId="768866ED" w14:textId="77777777" w:rsidR="00D0293D" w:rsidRDefault="00D0293D" w:rsidP="00F16BD4">
            <w:pPr>
              <w:spacing w:after="0" w:line="259" w:lineRule="auto"/>
              <w:ind w:right="60" w:firstLine="0"/>
              <w:jc w:val="center"/>
            </w:pPr>
            <w:r>
              <w:t xml:space="preserve">991 733,28 </w:t>
            </w:r>
          </w:p>
        </w:tc>
        <w:tc>
          <w:tcPr>
            <w:tcW w:w="1920" w:type="dxa"/>
            <w:tcBorders>
              <w:top w:val="single" w:sz="4" w:space="0" w:color="000000"/>
              <w:left w:val="single" w:sz="4" w:space="0" w:color="000000"/>
              <w:bottom w:val="single" w:sz="4" w:space="0" w:color="000000"/>
              <w:right w:val="single" w:sz="4" w:space="0" w:color="000000"/>
            </w:tcBorders>
          </w:tcPr>
          <w:p w14:paraId="69E194C5" w14:textId="77777777" w:rsidR="00D0293D" w:rsidRDefault="00D0293D" w:rsidP="00F16BD4">
            <w:pPr>
              <w:spacing w:after="0" w:line="259" w:lineRule="auto"/>
              <w:ind w:right="60" w:firstLine="0"/>
              <w:jc w:val="center"/>
            </w:pPr>
            <w:r>
              <w:t xml:space="preserve">2 195 697,48 </w:t>
            </w:r>
          </w:p>
        </w:tc>
      </w:tr>
    </w:tbl>
    <w:p w14:paraId="6079EAB9" w14:textId="77777777" w:rsidR="00D0293D" w:rsidRDefault="00D0293D" w:rsidP="00D0293D">
      <w:pPr>
        <w:spacing w:after="0" w:line="259" w:lineRule="auto"/>
        <w:ind w:left="-1699" w:right="588" w:firstLine="0"/>
        <w:jc w:val="left"/>
      </w:pPr>
    </w:p>
    <w:tbl>
      <w:tblPr>
        <w:tblStyle w:val="TableGrid"/>
        <w:tblW w:w="8880" w:type="dxa"/>
        <w:tblInd w:w="-19" w:type="dxa"/>
        <w:tblCellMar>
          <w:top w:w="21" w:type="dxa"/>
          <w:left w:w="115" w:type="dxa"/>
          <w:right w:w="115" w:type="dxa"/>
        </w:tblCellMar>
        <w:tblLook w:val="04A0" w:firstRow="1" w:lastRow="0" w:firstColumn="1" w:lastColumn="0" w:noHBand="0" w:noVBand="1"/>
      </w:tblPr>
      <w:tblGrid>
        <w:gridCol w:w="2539"/>
        <w:gridCol w:w="2400"/>
        <w:gridCol w:w="2021"/>
        <w:gridCol w:w="1920"/>
      </w:tblGrid>
      <w:tr w:rsidR="00D0293D" w14:paraId="4E1C3B2F" w14:textId="77777777" w:rsidTr="00F16BD4">
        <w:trPr>
          <w:trHeight w:val="312"/>
        </w:trPr>
        <w:tc>
          <w:tcPr>
            <w:tcW w:w="2539" w:type="dxa"/>
            <w:tcBorders>
              <w:top w:val="single" w:sz="4" w:space="0" w:color="000000"/>
              <w:left w:val="single" w:sz="4" w:space="0" w:color="000000"/>
              <w:bottom w:val="single" w:sz="4" w:space="0" w:color="000000"/>
              <w:right w:val="single" w:sz="4" w:space="0" w:color="000000"/>
            </w:tcBorders>
          </w:tcPr>
          <w:p w14:paraId="402E95CC" w14:textId="77777777" w:rsidR="00D0293D" w:rsidRDefault="00D0293D" w:rsidP="00F16BD4">
            <w:pPr>
              <w:spacing w:after="0" w:line="259" w:lineRule="auto"/>
              <w:ind w:right="2" w:firstLine="0"/>
              <w:jc w:val="center"/>
            </w:pPr>
            <w:r>
              <w:t xml:space="preserve">Weener </w:t>
            </w:r>
          </w:p>
        </w:tc>
        <w:tc>
          <w:tcPr>
            <w:tcW w:w="2400" w:type="dxa"/>
            <w:tcBorders>
              <w:top w:val="single" w:sz="4" w:space="0" w:color="000000"/>
              <w:left w:val="single" w:sz="4" w:space="0" w:color="000000"/>
              <w:bottom w:val="single" w:sz="4" w:space="0" w:color="000000"/>
              <w:right w:val="single" w:sz="4" w:space="0" w:color="000000"/>
            </w:tcBorders>
          </w:tcPr>
          <w:p w14:paraId="56357DBD" w14:textId="77777777" w:rsidR="00D0293D" w:rsidRDefault="00D0293D" w:rsidP="00F16BD4">
            <w:pPr>
              <w:spacing w:after="0" w:line="259" w:lineRule="auto"/>
              <w:ind w:firstLine="0"/>
              <w:jc w:val="center"/>
            </w:pPr>
            <w:r>
              <w:t xml:space="preserve">2214 </w:t>
            </w:r>
          </w:p>
        </w:tc>
        <w:tc>
          <w:tcPr>
            <w:tcW w:w="2021" w:type="dxa"/>
            <w:tcBorders>
              <w:top w:val="single" w:sz="4" w:space="0" w:color="000000"/>
              <w:left w:val="single" w:sz="4" w:space="0" w:color="000000"/>
              <w:bottom w:val="single" w:sz="4" w:space="0" w:color="000000"/>
              <w:right w:val="single" w:sz="4" w:space="0" w:color="000000"/>
            </w:tcBorders>
          </w:tcPr>
          <w:p w14:paraId="5D259233" w14:textId="77777777" w:rsidR="00D0293D" w:rsidRDefault="00D0293D" w:rsidP="00F16BD4">
            <w:pPr>
              <w:spacing w:after="0" w:line="259" w:lineRule="auto"/>
              <w:ind w:left="5" w:firstLine="0"/>
              <w:jc w:val="center"/>
            </w:pPr>
            <w:r>
              <w:t xml:space="preserve">279 026,64 </w:t>
            </w:r>
          </w:p>
        </w:tc>
        <w:tc>
          <w:tcPr>
            <w:tcW w:w="1920" w:type="dxa"/>
            <w:tcBorders>
              <w:top w:val="single" w:sz="4" w:space="0" w:color="000000"/>
              <w:left w:val="single" w:sz="4" w:space="0" w:color="000000"/>
              <w:bottom w:val="single" w:sz="4" w:space="0" w:color="000000"/>
              <w:right w:val="single" w:sz="4" w:space="0" w:color="000000"/>
            </w:tcBorders>
          </w:tcPr>
          <w:p w14:paraId="0566A6DE" w14:textId="77777777" w:rsidR="00D0293D" w:rsidRDefault="00D0293D" w:rsidP="00F16BD4">
            <w:pPr>
              <w:spacing w:after="0" w:line="259" w:lineRule="auto"/>
              <w:ind w:left="10" w:firstLine="0"/>
              <w:jc w:val="center"/>
            </w:pPr>
            <w:r>
              <w:t xml:space="preserve">617 764,98 </w:t>
            </w:r>
          </w:p>
        </w:tc>
      </w:tr>
      <w:tr w:rsidR="00D0293D" w14:paraId="70763849" w14:textId="77777777" w:rsidTr="00F16BD4">
        <w:trPr>
          <w:trHeight w:val="307"/>
        </w:trPr>
        <w:tc>
          <w:tcPr>
            <w:tcW w:w="2539" w:type="dxa"/>
            <w:tcBorders>
              <w:top w:val="single" w:sz="4" w:space="0" w:color="000000"/>
              <w:left w:val="single" w:sz="4" w:space="0" w:color="000000"/>
              <w:bottom w:val="single" w:sz="4" w:space="0" w:color="000000"/>
              <w:right w:val="single" w:sz="4" w:space="0" w:color="000000"/>
            </w:tcBorders>
          </w:tcPr>
          <w:p w14:paraId="2C175E2E" w14:textId="77777777" w:rsidR="00D0293D" w:rsidRDefault="00D0293D" w:rsidP="00F16BD4">
            <w:pPr>
              <w:spacing w:after="0" w:line="259" w:lineRule="auto"/>
              <w:ind w:right="2" w:firstLine="0"/>
              <w:jc w:val="center"/>
            </w:pPr>
            <w:r>
              <w:t xml:space="preserve">Weener </w:t>
            </w:r>
          </w:p>
        </w:tc>
        <w:tc>
          <w:tcPr>
            <w:tcW w:w="2400" w:type="dxa"/>
            <w:tcBorders>
              <w:top w:val="single" w:sz="4" w:space="0" w:color="000000"/>
              <w:left w:val="single" w:sz="4" w:space="0" w:color="000000"/>
              <w:bottom w:val="single" w:sz="4" w:space="0" w:color="000000"/>
              <w:right w:val="single" w:sz="4" w:space="0" w:color="000000"/>
            </w:tcBorders>
          </w:tcPr>
          <w:p w14:paraId="1784D7F7" w14:textId="77777777" w:rsidR="00D0293D" w:rsidRDefault="00D0293D" w:rsidP="00F16BD4">
            <w:pPr>
              <w:spacing w:after="0" w:line="259" w:lineRule="auto"/>
              <w:ind w:firstLine="0"/>
              <w:jc w:val="center"/>
            </w:pPr>
            <w:r>
              <w:t xml:space="preserve">2214 </w:t>
            </w:r>
          </w:p>
        </w:tc>
        <w:tc>
          <w:tcPr>
            <w:tcW w:w="2021" w:type="dxa"/>
            <w:tcBorders>
              <w:top w:val="single" w:sz="4" w:space="0" w:color="000000"/>
              <w:left w:val="single" w:sz="4" w:space="0" w:color="000000"/>
              <w:bottom w:val="single" w:sz="4" w:space="0" w:color="000000"/>
              <w:right w:val="single" w:sz="4" w:space="0" w:color="000000"/>
            </w:tcBorders>
          </w:tcPr>
          <w:p w14:paraId="5E5DDC9F" w14:textId="77777777" w:rsidR="00D0293D" w:rsidRDefault="00D0293D" w:rsidP="00F16BD4">
            <w:pPr>
              <w:spacing w:after="0" w:line="259" w:lineRule="auto"/>
              <w:ind w:left="5" w:firstLine="0"/>
              <w:jc w:val="center"/>
            </w:pPr>
            <w:r>
              <w:t xml:space="preserve">602 084,16 </w:t>
            </w:r>
          </w:p>
        </w:tc>
        <w:tc>
          <w:tcPr>
            <w:tcW w:w="1920" w:type="dxa"/>
            <w:tcBorders>
              <w:top w:val="single" w:sz="4" w:space="0" w:color="000000"/>
              <w:left w:val="single" w:sz="4" w:space="0" w:color="000000"/>
              <w:bottom w:val="single" w:sz="4" w:space="0" w:color="000000"/>
              <w:right w:val="single" w:sz="4" w:space="0" w:color="000000"/>
            </w:tcBorders>
          </w:tcPr>
          <w:p w14:paraId="51E59AF3" w14:textId="77777777" w:rsidR="00D0293D" w:rsidRDefault="00D0293D" w:rsidP="00F16BD4">
            <w:pPr>
              <w:spacing w:after="0" w:line="259" w:lineRule="auto"/>
              <w:ind w:left="5" w:firstLine="0"/>
              <w:jc w:val="center"/>
            </w:pPr>
            <w:r>
              <w:t xml:space="preserve">1 333 014,33 </w:t>
            </w:r>
          </w:p>
        </w:tc>
      </w:tr>
      <w:tr w:rsidR="00D0293D" w14:paraId="6B427390" w14:textId="77777777" w:rsidTr="00F16BD4">
        <w:trPr>
          <w:trHeight w:val="312"/>
        </w:trPr>
        <w:tc>
          <w:tcPr>
            <w:tcW w:w="2539" w:type="dxa"/>
            <w:tcBorders>
              <w:top w:val="single" w:sz="4" w:space="0" w:color="000000"/>
              <w:left w:val="single" w:sz="4" w:space="0" w:color="000000"/>
              <w:bottom w:val="single" w:sz="4" w:space="0" w:color="000000"/>
              <w:right w:val="single" w:sz="4" w:space="0" w:color="000000"/>
            </w:tcBorders>
          </w:tcPr>
          <w:p w14:paraId="025A4AD3" w14:textId="77777777" w:rsidR="00D0293D" w:rsidRDefault="00D0293D" w:rsidP="00F16BD4">
            <w:pPr>
              <w:spacing w:after="0" w:line="259" w:lineRule="auto"/>
              <w:ind w:right="2" w:firstLine="0"/>
              <w:jc w:val="center"/>
            </w:pPr>
            <w:r>
              <w:t xml:space="preserve">Weener </w:t>
            </w:r>
          </w:p>
        </w:tc>
        <w:tc>
          <w:tcPr>
            <w:tcW w:w="2400" w:type="dxa"/>
            <w:tcBorders>
              <w:top w:val="single" w:sz="4" w:space="0" w:color="000000"/>
              <w:left w:val="single" w:sz="4" w:space="0" w:color="000000"/>
              <w:bottom w:val="single" w:sz="4" w:space="0" w:color="000000"/>
              <w:right w:val="single" w:sz="4" w:space="0" w:color="000000"/>
            </w:tcBorders>
          </w:tcPr>
          <w:p w14:paraId="5CF52F55" w14:textId="77777777" w:rsidR="00D0293D" w:rsidRDefault="00D0293D" w:rsidP="00F16BD4">
            <w:pPr>
              <w:spacing w:after="0" w:line="259" w:lineRule="auto"/>
              <w:ind w:firstLine="0"/>
              <w:jc w:val="center"/>
            </w:pPr>
            <w:r>
              <w:t xml:space="preserve">2214 </w:t>
            </w:r>
          </w:p>
        </w:tc>
        <w:tc>
          <w:tcPr>
            <w:tcW w:w="2021" w:type="dxa"/>
            <w:tcBorders>
              <w:top w:val="single" w:sz="4" w:space="0" w:color="000000"/>
              <w:left w:val="single" w:sz="4" w:space="0" w:color="000000"/>
              <w:bottom w:val="single" w:sz="4" w:space="0" w:color="000000"/>
              <w:right w:val="single" w:sz="4" w:space="0" w:color="000000"/>
            </w:tcBorders>
          </w:tcPr>
          <w:p w14:paraId="4525AFF0" w14:textId="77777777" w:rsidR="00D0293D" w:rsidRDefault="00D0293D" w:rsidP="00F16BD4">
            <w:pPr>
              <w:spacing w:after="0" w:line="259" w:lineRule="auto"/>
              <w:ind w:left="5" w:firstLine="0"/>
              <w:jc w:val="center"/>
            </w:pPr>
            <w:r>
              <w:t xml:space="preserve">371 974,92 </w:t>
            </w:r>
          </w:p>
        </w:tc>
        <w:tc>
          <w:tcPr>
            <w:tcW w:w="1920" w:type="dxa"/>
            <w:tcBorders>
              <w:top w:val="single" w:sz="4" w:space="0" w:color="000000"/>
              <w:left w:val="single" w:sz="4" w:space="0" w:color="000000"/>
              <w:bottom w:val="single" w:sz="4" w:space="0" w:color="000000"/>
              <w:right w:val="single" w:sz="4" w:space="0" w:color="000000"/>
            </w:tcBorders>
          </w:tcPr>
          <w:p w14:paraId="51DB75C9" w14:textId="77777777" w:rsidR="00D0293D" w:rsidRDefault="00D0293D" w:rsidP="00F16BD4">
            <w:pPr>
              <w:spacing w:after="0" w:line="259" w:lineRule="auto"/>
              <w:ind w:left="10" w:firstLine="0"/>
              <w:jc w:val="center"/>
            </w:pPr>
            <w:r>
              <w:t xml:space="preserve">823 552,47 </w:t>
            </w:r>
          </w:p>
        </w:tc>
      </w:tr>
      <w:tr w:rsidR="00D0293D" w14:paraId="5E3D6BD5" w14:textId="77777777" w:rsidTr="00F16BD4">
        <w:trPr>
          <w:trHeight w:val="312"/>
        </w:trPr>
        <w:tc>
          <w:tcPr>
            <w:tcW w:w="2539" w:type="dxa"/>
            <w:tcBorders>
              <w:top w:val="single" w:sz="4" w:space="0" w:color="000000"/>
              <w:left w:val="single" w:sz="4" w:space="0" w:color="000000"/>
              <w:bottom w:val="single" w:sz="4" w:space="0" w:color="000000"/>
              <w:right w:val="single" w:sz="4" w:space="0" w:color="000000"/>
            </w:tcBorders>
          </w:tcPr>
          <w:p w14:paraId="6F584974" w14:textId="77777777" w:rsidR="00D0293D" w:rsidRDefault="00D0293D" w:rsidP="00F16BD4">
            <w:pPr>
              <w:spacing w:after="0" w:line="259" w:lineRule="auto"/>
              <w:ind w:right="2" w:firstLine="0"/>
              <w:jc w:val="center"/>
            </w:pPr>
            <w:r>
              <w:t xml:space="preserve">Weener </w:t>
            </w:r>
          </w:p>
        </w:tc>
        <w:tc>
          <w:tcPr>
            <w:tcW w:w="2400" w:type="dxa"/>
            <w:tcBorders>
              <w:top w:val="single" w:sz="4" w:space="0" w:color="000000"/>
              <w:left w:val="single" w:sz="4" w:space="0" w:color="000000"/>
              <w:bottom w:val="single" w:sz="4" w:space="0" w:color="000000"/>
              <w:right w:val="single" w:sz="4" w:space="0" w:color="000000"/>
            </w:tcBorders>
          </w:tcPr>
          <w:p w14:paraId="2906E7F2" w14:textId="77777777" w:rsidR="00D0293D" w:rsidRDefault="00D0293D" w:rsidP="00F16BD4">
            <w:pPr>
              <w:spacing w:after="0" w:line="259" w:lineRule="auto"/>
              <w:ind w:firstLine="0"/>
              <w:jc w:val="center"/>
            </w:pPr>
            <w:r>
              <w:t xml:space="preserve">2214 </w:t>
            </w:r>
          </w:p>
        </w:tc>
        <w:tc>
          <w:tcPr>
            <w:tcW w:w="2021" w:type="dxa"/>
            <w:tcBorders>
              <w:top w:val="single" w:sz="4" w:space="0" w:color="000000"/>
              <w:left w:val="single" w:sz="4" w:space="0" w:color="000000"/>
              <w:bottom w:val="single" w:sz="4" w:space="0" w:color="000000"/>
              <w:right w:val="single" w:sz="4" w:space="0" w:color="000000"/>
            </w:tcBorders>
          </w:tcPr>
          <w:p w14:paraId="08FCEBAF" w14:textId="77777777" w:rsidR="00D0293D" w:rsidRDefault="00D0293D" w:rsidP="00F16BD4">
            <w:pPr>
              <w:spacing w:after="0" w:line="259" w:lineRule="auto"/>
              <w:ind w:left="5" w:firstLine="0"/>
              <w:jc w:val="center"/>
            </w:pPr>
            <w:r>
              <w:t xml:space="preserve">232 825,20 </w:t>
            </w:r>
          </w:p>
        </w:tc>
        <w:tc>
          <w:tcPr>
            <w:tcW w:w="1920" w:type="dxa"/>
            <w:tcBorders>
              <w:top w:val="single" w:sz="4" w:space="0" w:color="000000"/>
              <w:left w:val="single" w:sz="4" w:space="0" w:color="000000"/>
              <w:bottom w:val="single" w:sz="4" w:space="0" w:color="000000"/>
              <w:right w:val="single" w:sz="4" w:space="0" w:color="000000"/>
            </w:tcBorders>
          </w:tcPr>
          <w:p w14:paraId="69EA57F6" w14:textId="77777777" w:rsidR="00D0293D" w:rsidRDefault="00D0293D" w:rsidP="00F16BD4">
            <w:pPr>
              <w:spacing w:after="0" w:line="259" w:lineRule="auto"/>
              <w:ind w:left="10" w:firstLine="0"/>
              <w:jc w:val="center"/>
            </w:pPr>
            <w:r>
              <w:t xml:space="preserve">515 474,99 </w:t>
            </w:r>
          </w:p>
        </w:tc>
      </w:tr>
      <w:tr w:rsidR="00D0293D" w14:paraId="2069C7F7" w14:textId="77777777" w:rsidTr="00F16BD4">
        <w:trPr>
          <w:trHeight w:val="307"/>
        </w:trPr>
        <w:tc>
          <w:tcPr>
            <w:tcW w:w="2539" w:type="dxa"/>
            <w:tcBorders>
              <w:top w:val="single" w:sz="4" w:space="0" w:color="000000"/>
              <w:left w:val="single" w:sz="4" w:space="0" w:color="000000"/>
              <w:bottom w:val="single" w:sz="4" w:space="0" w:color="000000"/>
              <w:right w:val="single" w:sz="4" w:space="0" w:color="000000"/>
            </w:tcBorders>
          </w:tcPr>
          <w:p w14:paraId="755EA0B2" w14:textId="77777777" w:rsidR="00D0293D" w:rsidRDefault="00D0293D" w:rsidP="00F16BD4">
            <w:pPr>
              <w:spacing w:after="0" w:line="259" w:lineRule="auto"/>
              <w:ind w:right="2" w:firstLine="0"/>
              <w:jc w:val="center"/>
            </w:pPr>
            <w:r>
              <w:t xml:space="preserve">Weener </w:t>
            </w:r>
          </w:p>
        </w:tc>
        <w:tc>
          <w:tcPr>
            <w:tcW w:w="2400" w:type="dxa"/>
            <w:tcBorders>
              <w:top w:val="single" w:sz="4" w:space="0" w:color="000000"/>
              <w:left w:val="single" w:sz="4" w:space="0" w:color="000000"/>
              <w:bottom w:val="single" w:sz="4" w:space="0" w:color="000000"/>
              <w:right w:val="single" w:sz="4" w:space="0" w:color="000000"/>
            </w:tcBorders>
          </w:tcPr>
          <w:p w14:paraId="4A47B018" w14:textId="77777777" w:rsidR="00D0293D" w:rsidRDefault="00D0293D" w:rsidP="00F16BD4">
            <w:pPr>
              <w:spacing w:after="0" w:line="259" w:lineRule="auto"/>
              <w:ind w:firstLine="0"/>
              <w:jc w:val="center"/>
            </w:pPr>
            <w:r>
              <w:t xml:space="preserve">2214 </w:t>
            </w:r>
          </w:p>
        </w:tc>
        <w:tc>
          <w:tcPr>
            <w:tcW w:w="2021" w:type="dxa"/>
            <w:tcBorders>
              <w:top w:val="single" w:sz="4" w:space="0" w:color="000000"/>
              <w:left w:val="single" w:sz="4" w:space="0" w:color="000000"/>
              <w:bottom w:val="single" w:sz="4" w:space="0" w:color="000000"/>
              <w:right w:val="single" w:sz="4" w:space="0" w:color="000000"/>
            </w:tcBorders>
          </w:tcPr>
          <w:p w14:paraId="3B3B640F" w14:textId="77777777" w:rsidR="00D0293D" w:rsidRDefault="00D0293D" w:rsidP="00F16BD4">
            <w:pPr>
              <w:spacing w:after="0" w:line="259" w:lineRule="auto"/>
              <w:ind w:left="5" w:firstLine="0"/>
              <w:jc w:val="center"/>
            </w:pPr>
            <w:r>
              <w:t xml:space="preserve">761 227,60 </w:t>
            </w:r>
          </w:p>
        </w:tc>
        <w:tc>
          <w:tcPr>
            <w:tcW w:w="1920" w:type="dxa"/>
            <w:tcBorders>
              <w:top w:val="single" w:sz="4" w:space="0" w:color="000000"/>
              <w:left w:val="single" w:sz="4" w:space="0" w:color="000000"/>
              <w:bottom w:val="single" w:sz="4" w:space="0" w:color="000000"/>
              <w:right w:val="single" w:sz="4" w:space="0" w:color="000000"/>
            </w:tcBorders>
          </w:tcPr>
          <w:p w14:paraId="707A5708" w14:textId="77777777" w:rsidR="00D0293D" w:rsidRDefault="00D0293D" w:rsidP="00F16BD4">
            <w:pPr>
              <w:spacing w:after="0" w:line="259" w:lineRule="auto"/>
              <w:ind w:left="5" w:firstLine="0"/>
              <w:jc w:val="center"/>
            </w:pPr>
            <w:r>
              <w:t xml:space="preserve">1 685 357,91 </w:t>
            </w:r>
          </w:p>
        </w:tc>
      </w:tr>
      <w:tr w:rsidR="00D0293D" w14:paraId="1B93BDF8" w14:textId="77777777" w:rsidTr="00F16BD4">
        <w:trPr>
          <w:trHeight w:val="312"/>
        </w:trPr>
        <w:tc>
          <w:tcPr>
            <w:tcW w:w="2539" w:type="dxa"/>
            <w:tcBorders>
              <w:top w:val="single" w:sz="4" w:space="0" w:color="000000"/>
              <w:left w:val="single" w:sz="4" w:space="0" w:color="000000"/>
              <w:bottom w:val="single" w:sz="4" w:space="0" w:color="000000"/>
              <w:right w:val="single" w:sz="4" w:space="0" w:color="000000"/>
            </w:tcBorders>
          </w:tcPr>
          <w:p w14:paraId="15292487" w14:textId="77777777" w:rsidR="00D0293D" w:rsidRDefault="00D0293D" w:rsidP="00F16BD4">
            <w:pPr>
              <w:spacing w:after="0" w:line="259" w:lineRule="auto"/>
              <w:ind w:right="2" w:firstLine="0"/>
              <w:jc w:val="center"/>
            </w:pPr>
            <w:r>
              <w:t xml:space="preserve">Weener </w:t>
            </w:r>
          </w:p>
        </w:tc>
        <w:tc>
          <w:tcPr>
            <w:tcW w:w="2400" w:type="dxa"/>
            <w:tcBorders>
              <w:top w:val="single" w:sz="4" w:space="0" w:color="000000"/>
              <w:left w:val="single" w:sz="4" w:space="0" w:color="000000"/>
              <w:bottom w:val="single" w:sz="4" w:space="0" w:color="000000"/>
              <w:right w:val="single" w:sz="4" w:space="0" w:color="000000"/>
            </w:tcBorders>
          </w:tcPr>
          <w:p w14:paraId="666B01B1" w14:textId="77777777" w:rsidR="00D0293D" w:rsidRDefault="00D0293D" w:rsidP="00F16BD4">
            <w:pPr>
              <w:spacing w:after="0" w:line="259" w:lineRule="auto"/>
              <w:ind w:firstLine="0"/>
              <w:jc w:val="center"/>
            </w:pPr>
            <w:r>
              <w:t xml:space="preserve">2214 </w:t>
            </w:r>
          </w:p>
        </w:tc>
        <w:tc>
          <w:tcPr>
            <w:tcW w:w="2021" w:type="dxa"/>
            <w:tcBorders>
              <w:top w:val="single" w:sz="4" w:space="0" w:color="000000"/>
              <w:left w:val="single" w:sz="4" w:space="0" w:color="000000"/>
              <w:bottom w:val="single" w:sz="4" w:space="0" w:color="000000"/>
              <w:right w:val="single" w:sz="4" w:space="0" w:color="000000"/>
            </w:tcBorders>
          </w:tcPr>
          <w:p w14:paraId="322CDB69" w14:textId="77777777" w:rsidR="00D0293D" w:rsidRDefault="00D0293D" w:rsidP="00F16BD4">
            <w:pPr>
              <w:spacing w:after="0" w:line="259" w:lineRule="auto"/>
              <w:ind w:left="10" w:firstLine="0"/>
              <w:jc w:val="center"/>
            </w:pPr>
            <w:r>
              <w:t xml:space="preserve">1 398 138,96 </w:t>
            </w:r>
          </w:p>
        </w:tc>
        <w:tc>
          <w:tcPr>
            <w:tcW w:w="1920" w:type="dxa"/>
            <w:tcBorders>
              <w:top w:val="single" w:sz="4" w:space="0" w:color="000000"/>
              <w:left w:val="single" w:sz="4" w:space="0" w:color="000000"/>
              <w:bottom w:val="single" w:sz="4" w:space="0" w:color="000000"/>
              <w:right w:val="single" w:sz="4" w:space="0" w:color="000000"/>
            </w:tcBorders>
          </w:tcPr>
          <w:p w14:paraId="7DEA2B80" w14:textId="77777777" w:rsidR="00D0293D" w:rsidRDefault="00D0293D" w:rsidP="00F16BD4">
            <w:pPr>
              <w:spacing w:after="0" w:line="259" w:lineRule="auto"/>
              <w:ind w:left="5" w:firstLine="0"/>
              <w:jc w:val="center"/>
            </w:pPr>
            <w:r>
              <w:t xml:space="preserve">3 095 479,66 </w:t>
            </w:r>
          </w:p>
        </w:tc>
      </w:tr>
      <w:tr w:rsidR="00D0293D" w14:paraId="175789AA" w14:textId="77777777" w:rsidTr="00F16BD4">
        <w:trPr>
          <w:trHeight w:val="307"/>
        </w:trPr>
        <w:tc>
          <w:tcPr>
            <w:tcW w:w="2539" w:type="dxa"/>
            <w:tcBorders>
              <w:top w:val="single" w:sz="4" w:space="0" w:color="000000"/>
              <w:left w:val="single" w:sz="4" w:space="0" w:color="000000"/>
              <w:bottom w:val="single" w:sz="4" w:space="0" w:color="000000"/>
              <w:right w:val="single" w:sz="4" w:space="0" w:color="000000"/>
            </w:tcBorders>
          </w:tcPr>
          <w:p w14:paraId="0DEB9F4D" w14:textId="77777777" w:rsidR="00D0293D" w:rsidRDefault="00D0293D" w:rsidP="00F16BD4">
            <w:pPr>
              <w:spacing w:after="0" w:line="259" w:lineRule="auto"/>
              <w:ind w:right="2" w:firstLine="0"/>
              <w:jc w:val="center"/>
            </w:pPr>
            <w:r>
              <w:t xml:space="preserve">Weener </w:t>
            </w:r>
          </w:p>
        </w:tc>
        <w:tc>
          <w:tcPr>
            <w:tcW w:w="2400" w:type="dxa"/>
            <w:tcBorders>
              <w:top w:val="single" w:sz="4" w:space="0" w:color="000000"/>
              <w:left w:val="single" w:sz="4" w:space="0" w:color="000000"/>
              <w:bottom w:val="single" w:sz="4" w:space="0" w:color="000000"/>
              <w:right w:val="single" w:sz="4" w:space="0" w:color="000000"/>
            </w:tcBorders>
          </w:tcPr>
          <w:p w14:paraId="234AF609" w14:textId="77777777" w:rsidR="00D0293D" w:rsidRDefault="00D0293D" w:rsidP="00F16BD4">
            <w:pPr>
              <w:spacing w:after="0" w:line="259" w:lineRule="auto"/>
              <w:ind w:firstLine="0"/>
              <w:jc w:val="center"/>
            </w:pPr>
            <w:r>
              <w:t xml:space="preserve">2214 </w:t>
            </w:r>
          </w:p>
        </w:tc>
        <w:tc>
          <w:tcPr>
            <w:tcW w:w="2021" w:type="dxa"/>
            <w:tcBorders>
              <w:top w:val="single" w:sz="4" w:space="0" w:color="000000"/>
              <w:left w:val="single" w:sz="4" w:space="0" w:color="000000"/>
              <w:bottom w:val="single" w:sz="4" w:space="0" w:color="000000"/>
              <w:right w:val="single" w:sz="4" w:space="0" w:color="000000"/>
            </w:tcBorders>
          </w:tcPr>
          <w:p w14:paraId="0DCD7F6E" w14:textId="77777777" w:rsidR="00D0293D" w:rsidRDefault="00D0293D" w:rsidP="00F16BD4">
            <w:pPr>
              <w:spacing w:after="0" w:line="259" w:lineRule="auto"/>
              <w:ind w:left="5" w:firstLine="0"/>
              <w:jc w:val="center"/>
            </w:pPr>
            <w:r>
              <w:t xml:space="preserve">464 866,64 </w:t>
            </w:r>
          </w:p>
        </w:tc>
        <w:tc>
          <w:tcPr>
            <w:tcW w:w="1920" w:type="dxa"/>
            <w:tcBorders>
              <w:top w:val="single" w:sz="4" w:space="0" w:color="000000"/>
              <w:left w:val="single" w:sz="4" w:space="0" w:color="000000"/>
              <w:bottom w:val="single" w:sz="4" w:space="0" w:color="000000"/>
              <w:right w:val="single" w:sz="4" w:space="0" w:color="000000"/>
            </w:tcBorders>
          </w:tcPr>
          <w:p w14:paraId="1F9E4F5E" w14:textId="77777777" w:rsidR="00D0293D" w:rsidRDefault="00D0293D" w:rsidP="00F16BD4">
            <w:pPr>
              <w:spacing w:after="0" w:line="259" w:lineRule="auto"/>
              <w:ind w:left="5" w:firstLine="0"/>
              <w:jc w:val="center"/>
            </w:pPr>
            <w:r>
              <w:t xml:space="preserve">1 029 214,74 </w:t>
            </w:r>
          </w:p>
        </w:tc>
      </w:tr>
      <w:tr w:rsidR="00D0293D" w14:paraId="43214EDA" w14:textId="77777777" w:rsidTr="00F16BD4">
        <w:trPr>
          <w:trHeight w:val="312"/>
        </w:trPr>
        <w:tc>
          <w:tcPr>
            <w:tcW w:w="2539" w:type="dxa"/>
            <w:tcBorders>
              <w:top w:val="single" w:sz="4" w:space="0" w:color="000000"/>
              <w:left w:val="single" w:sz="4" w:space="0" w:color="000000"/>
              <w:bottom w:val="single" w:sz="4" w:space="0" w:color="000000"/>
              <w:right w:val="single" w:sz="4" w:space="0" w:color="000000"/>
            </w:tcBorders>
          </w:tcPr>
          <w:p w14:paraId="1449014C" w14:textId="77777777" w:rsidR="00D0293D" w:rsidRDefault="00D0293D" w:rsidP="00F16BD4">
            <w:pPr>
              <w:spacing w:after="0" w:line="259" w:lineRule="auto"/>
              <w:ind w:right="2" w:firstLine="0"/>
              <w:jc w:val="center"/>
            </w:pPr>
            <w:r>
              <w:t xml:space="preserve">Weener </w:t>
            </w:r>
          </w:p>
        </w:tc>
        <w:tc>
          <w:tcPr>
            <w:tcW w:w="2400" w:type="dxa"/>
            <w:tcBorders>
              <w:top w:val="single" w:sz="4" w:space="0" w:color="000000"/>
              <w:left w:val="single" w:sz="4" w:space="0" w:color="000000"/>
              <w:bottom w:val="single" w:sz="4" w:space="0" w:color="000000"/>
              <w:right w:val="single" w:sz="4" w:space="0" w:color="000000"/>
            </w:tcBorders>
          </w:tcPr>
          <w:p w14:paraId="4FC37F79" w14:textId="77777777" w:rsidR="00D0293D" w:rsidRDefault="00D0293D" w:rsidP="00F16BD4">
            <w:pPr>
              <w:spacing w:after="0" w:line="259" w:lineRule="auto"/>
              <w:ind w:firstLine="0"/>
              <w:jc w:val="center"/>
            </w:pPr>
            <w:r>
              <w:t xml:space="preserve">2214 </w:t>
            </w:r>
          </w:p>
        </w:tc>
        <w:tc>
          <w:tcPr>
            <w:tcW w:w="2021" w:type="dxa"/>
            <w:tcBorders>
              <w:top w:val="single" w:sz="4" w:space="0" w:color="000000"/>
              <w:left w:val="single" w:sz="4" w:space="0" w:color="000000"/>
              <w:bottom w:val="single" w:sz="4" w:space="0" w:color="000000"/>
              <w:right w:val="single" w:sz="4" w:space="0" w:color="000000"/>
            </w:tcBorders>
          </w:tcPr>
          <w:p w14:paraId="19FE2E02" w14:textId="77777777" w:rsidR="00D0293D" w:rsidRDefault="00D0293D" w:rsidP="00F16BD4">
            <w:pPr>
              <w:spacing w:after="0" w:line="259" w:lineRule="auto"/>
              <w:ind w:left="5" w:firstLine="0"/>
              <w:jc w:val="center"/>
            </w:pPr>
            <w:r>
              <w:t xml:space="preserve">738 322,08 </w:t>
            </w:r>
          </w:p>
        </w:tc>
        <w:tc>
          <w:tcPr>
            <w:tcW w:w="1920" w:type="dxa"/>
            <w:tcBorders>
              <w:top w:val="single" w:sz="4" w:space="0" w:color="000000"/>
              <w:left w:val="single" w:sz="4" w:space="0" w:color="000000"/>
              <w:bottom w:val="single" w:sz="4" w:space="0" w:color="000000"/>
              <w:right w:val="single" w:sz="4" w:space="0" w:color="000000"/>
            </w:tcBorders>
          </w:tcPr>
          <w:p w14:paraId="4737CF87" w14:textId="77777777" w:rsidR="00D0293D" w:rsidRDefault="00D0293D" w:rsidP="00F16BD4">
            <w:pPr>
              <w:spacing w:after="0" w:line="259" w:lineRule="auto"/>
              <w:ind w:left="5" w:firstLine="0"/>
              <w:jc w:val="center"/>
            </w:pPr>
            <w:r>
              <w:t xml:space="preserve">1 634 645,09 </w:t>
            </w:r>
          </w:p>
        </w:tc>
      </w:tr>
      <w:tr w:rsidR="00D0293D" w14:paraId="5B449B4F" w14:textId="77777777" w:rsidTr="00F16BD4">
        <w:trPr>
          <w:trHeight w:val="307"/>
        </w:trPr>
        <w:tc>
          <w:tcPr>
            <w:tcW w:w="2539" w:type="dxa"/>
            <w:tcBorders>
              <w:top w:val="single" w:sz="4" w:space="0" w:color="000000"/>
              <w:left w:val="single" w:sz="4" w:space="0" w:color="000000"/>
              <w:bottom w:val="single" w:sz="4" w:space="0" w:color="000000"/>
              <w:right w:val="single" w:sz="4" w:space="0" w:color="000000"/>
            </w:tcBorders>
          </w:tcPr>
          <w:p w14:paraId="6FDACEBE" w14:textId="77777777" w:rsidR="00D0293D" w:rsidRDefault="00D0293D" w:rsidP="00F16BD4">
            <w:pPr>
              <w:spacing w:after="0" w:line="259" w:lineRule="auto"/>
              <w:ind w:right="2" w:firstLine="0"/>
              <w:jc w:val="center"/>
            </w:pPr>
            <w:r>
              <w:t xml:space="preserve">Weener </w:t>
            </w:r>
          </w:p>
        </w:tc>
        <w:tc>
          <w:tcPr>
            <w:tcW w:w="2400" w:type="dxa"/>
            <w:tcBorders>
              <w:top w:val="single" w:sz="4" w:space="0" w:color="000000"/>
              <w:left w:val="single" w:sz="4" w:space="0" w:color="000000"/>
              <w:bottom w:val="single" w:sz="4" w:space="0" w:color="000000"/>
              <w:right w:val="single" w:sz="4" w:space="0" w:color="000000"/>
            </w:tcBorders>
          </w:tcPr>
          <w:p w14:paraId="383A4F27" w14:textId="77777777" w:rsidR="00D0293D" w:rsidRDefault="00D0293D" w:rsidP="00F16BD4">
            <w:pPr>
              <w:spacing w:after="0" w:line="259" w:lineRule="auto"/>
              <w:ind w:firstLine="0"/>
              <w:jc w:val="center"/>
            </w:pPr>
            <w:r>
              <w:t xml:space="preserve">2214 </w:t>
            </w:r>
          </w:p>
        </w:tc>
        <w:tc>
          <w:tcPr>
            <w:tcW w:w="2021" w:type="dxa"/>
            <w:tcBorders>
              <w:top w:val="single" w:sz="4" w:space="0" w:color="000000"/>
              <w:left w:val="single" w:sz="4" w:space="0" w:color="000000"/>
              <w:bottom w:val="single" w:sz="4" w:space="0" w:color="000000"/>
              <w:right w:val="single" w:sz="4" w:space="0" w:color="000000"/>
            </w:tcBorders>
          </w:tcPr>
          <w:p w14:paraId="2FFB5606" w14:textId="77777777" w:rsidR="00D0293D" w:rsidRDefault="00D0293D" w:rsidP="00F16BD4">
            <w:pPr>
              <w:spacing w:after="0" w:line="259" w:lineRule="auto"/>
              <w:ind w:left="5" w:firstLine="0"/>
              <w:jc w:val="center"/>
            </w:pPr>
            <w:r>
              <w:t xml:space="preserve">645 971,76 </w:t>
            </w:r>
          </w:p>
        </w:tc>
        <w:tc>
          <w:tcPr>
            <w:tcW w:w="1920" w:type="dxa"/>
            <w:tcBorders>
              <w:top w:val="single" w:sz="4" w:space="0" w:color="000000"/>
              <w:left w:val="single" w:sz="4" w:space="0" w:color="000000"/>
              <w:bottom w:val="single" w:sz="4" w:space="0" w:color="000000"/>
              <w:right w:val="single" w:sz="4" w:space="0" w:color="000000"/>
            </w:tcBorders>
          </w:tcPr>
          <w:p w14:paraId="581FE943" w14:textId="77777777" w:rsidR="00D0293D" w:rsidRDefault="00D0293D" w:rsidP="00F16BD4">
            <w:pPr>
              <w:spacing w:after="0" w:line="259" w:lineRule="auto"/>
              <w:ind w:left="5" w:firstLine="0"/>
              <w:jc w:val="center"/>
            </w:pPr>
            <w:r>
              <w:t xml:space="preserve">1 430 181,48 </w:t>
            </w:r>
          </w:p>
        </w:tc>
      </w:tr>
      <w:tr w:rsidR="00D0293D" w14:paraId="7AC265D6" w14:textId="77777777" w:rsidTr="00F16BD4">
        <w:trPr>
          <w:trHeight w:val="312"/>
        </w:trPr>
        <w:tc>
          <w:tcPr>
            <w:tcW w:w="2539" w:type="dxa"/>
            <w:tcBorders>
              <w:top w:val="single" w:sz="4" w:space="0" w:color="000000"/>
              <w:left w:val="single" w:sz="4" w:space="0" w:color="000000"/>
              <w:bottom w:val="single" w:sz="4" w:space="0" w:color="000000"/>
              <w:right w:val="single" w:sz="4" w:space="0" w:color="000000"/>
            </w:tcBorders>
          </w:tcPr>
          <w:p w14:paraId="72071C15" w14:textId="77777777" w:rsidR="00D0293D" w:rsidRDefault="00D0293D" w:rsidP="00F16BD4">
            <w:pPr>
              <w:spacing w:after="0" w:line="259" w:lineRule="auto"/>
              <w:ind w:right="2" w:firstLine="0"/>
              <w:jc w:val="center"/>
            </w:pPr>
            <w:r>
              <w:t xml:space="preserve">Weener </w:t>
            </w:r>
          </w:p>
        </w:tc>
        <w:tc>
          <w:tcPr>
            <w:tcW w:w="2400" w:type="dxa"/>
            <w:tcBorders>
              <w:top w:val="single" w:sz="4" w:space="0" w:color="000000"/>
              <w:left w:val="single" w:sz="4" w:space="0" w:color="000000"/>
              <w:bottom w:val="single" w:sz="4" w:space="0" w:color="000000"/>
              <w:right w:val="single" w:sz="4" w:space="0" w:color="000000"/>
            </w:tcBorders>
          </w:tcPr>
          <w:p w14:paraId="15CD5189" w14:textId="77777777" w:rsidR="00D0293D" w:rsidRDefault="00D0293D" w:rsidP="00F16BD4">
            <w:pPr>
              <w:spacing w:after="0" w:line="259" w:lineRule="auto"/>
              <w:ind w:firstLine="0"/>
              <w:jc w:val="center"/>
            </w:pPr>
            <w:r>
              <w:t xml:space="preserve">2214 </w:t>
            </w:r>
          </w:p>
        </w:tc>
        <w:tc>
          <w:tcPr>
            <w:tcW w:w="2021" w:type="dxa"/>
            <w:tcBorders>
              <w:top w:val="single" w:sz="4" w:space="0" w:color="000000"/>
              <w:left w:val="single" w:sz="4" w:space="0" w:color="000000"/>
              <w:bottom w:val="single" w:sz="4" w:space="0" w:color="000000"/>
              <w:right w:val="single" w:sz="4" w:space="0" w:color="000000"/>
            </w:tcBorders>
          </w:tcPr>
          <w:p w14:paraId="00BDAAA6" w14:textId="77777777" w:rsidR="00D0293D" w:rsidRDefault="00D0293D" w:rsidP="00F16BD4">
            <w:pPr>
              <w:spacing w:after="0" w:line="259" w:lineRule="auto"/>
              <w:ind w:left="5" w:firstLine="0"/>
              <w:jc w:val="center"/>
            </w:pPr>
            <w:r>
              <w:t xml:space="preserve">372 035,52 </w:t>
            </w:r>
          </w:p>
        </w:tc>
        <w:tc>
          <w:tcPr>
            <w:tcW w:w="1920" w:type="dxa"/>
            <w:tcBorders>
              <w:top w:val="single" w:sz="4" w:space="0" w:color="000000"/>
              <w:left w:val="single" w:sz="4" w:space="0" w:color="000000"/>
              <w:bottom w:val="single" w:sz="4" w:space="0" w:color="000000"/>
              <w:right w:val="single" w:sz="4" w:space="0" w:color="000000"/>
            </w:tcBorders>
          </w:tcPr>
          <w:p w14:paraId="0748466D" w14:textId="77777777" w:rsidR="00D0293D" w:rsidRDefault="00D0293D" w:rsidP="00F16BD4">
            <w:pPr>
              <w:spacing w:after="0" w:line="259" w:lineRule="auto"/>
              <w:ind w:left="10" w:firstLine="0"/>
              <w:jc w:val="center"/>
            </w:pPr>
            <w:r>
              <w:t xml:space="preserve">823 686,64 </w:t>
            </w:r>
          </w:p>
        </w:tc>
      </w:tr>
      <w:tr w:rsidR="00D0293D" w14:paraId="43FD1419" w14:textId="77777777" w:rsidTr="00F16BD4">
        <w:trPr>
          <w:trHeight w:val="312"/>
        </w:trPr>
        <w:tc>
          <w:tcPr>
            <w:tcW w:w="2539" w:type="dxa"/>
            <w:tcBorders>
              <w:top w:val="single" w:sz="4" w:space="0" w:color="000000"/>
              <w:left w:val="single" w:sz="4" w:space="0" w:color="000000"/>
              <w:bottom w:val="single" w:sz="4" w:space="0" w:color="000000"/>
              <w:right w:val="single" w:sz="4" w:space="0" w:color="000000"/>
            </w:tcBorders>
          </w:tcPr>
          <w:p w14:paraId="0EC9CED3" w14:textId="77777777" w:rsidR="00D0293D" w:rsidRDefault="00D0293D" w:rsidP="00F16BD4">
            <w:pPr>
              <w:spacing w:after="0" w:line="259" w:lineRule="auto"/>
              <w:ind w:right="2" w:firstLine="0"/>
              <w:jc w:val="center"/>
            </w:pPr>
            <w:r>
              <w:t xml:space="preserve">Weener </w:t>
            </w:r>
          </w:p>
        </w:tc>
        <w:tc>
          <w:tcPr>
            <w:tcW w:w="2400" w:type="dxa"/>
            <w:tcBorders>
              <w:top w:val="single" w:sz="4" w:space="0" w:color="000000"/>
              <w:left w:val="single" w:sz="4" w:space="0" w:color="000000"/>
              <w:bottom w:val="single" w:sz="4" w:space="0" w:color="000000"/>
              <w:right w:val="single" w:sz="4" w:space="0" w:color="000000"/>
            </w:tcBorders>
          </w:tcPr>
          <w:p w14:paraId="6F102B1F" w14:textId="77777777" w:rsidR="00D0293D" w:rsidRDefault="00D0293D" w:rsidP="00F16BD4">
            <w:pPr>
              <w:spacing w:after="0" w:line="259" w:lineRule="auto"/>
              <w:ind w:firstLine="0"/>
              <w:jc w:val="center"/>
            </w:pPr>
            <w:r>
              <w:t xml:space="preserve">2214 </w:t>
            </w:r>
          </w:p>
        </w:tc>
        <w:tc>
          <w:tcPr>
            <w:tcW w:w="2021" w:type="dxa"/>
            <w:tcBorders>
              <w:top w:val="single" w:sz="4" w:space="0" w:color="000000"/>
              <w:left w:val="single" w:sz="4" w:space="0" w:color="000000"/>
              <w:bottom w:val="single" w:sz="4" w:space="0" w:color="000000"/>
              <w:right w:val="single" w:sz="4" w:space="0" w:color="000000"/>
            </w:tcBorders>
          </w:tcPr>
          <w:p w14:paraId="5A53467C" w14:textId="77777777" w:rsidR="00D0293D" w:rsidRDefault="00D0293D" w:rsidP="00F16BD4">
            <w:pPr>
              <w:spacing w:after="0" w:line="259" w:lineRule="auto"/>
              <w:ind w:left="5" w:firstLine="0"/>
              <w:jc w:val="center"/>
            </w:pPr>
            <w:r>
              <w:t xml:space="preserve">11 490 928,81 </w:t>
            </w:r>
          </w:p>
        </w:tc>
        <w:tc>
          <w:tcPr>
            <w:tcW w:w="1920" w:type="dxa"/>
            <w:tcBorders>
              <w:top w:val="single" w:sz="4" w:space="0" w:color="000000"/>
              <w:left w:val="single" w:sz="4" w:space="0" w:color="000000"/>
              <w:bottom w:val="single" w:sz="4" w:space="0" w:color="000000"/>
              <w:right w:val="single" w:sz="4" w:space="0" w:color="000000"/>
            </w:tcBorders>
          </w:tcPr>
          <w:p w14:paraId="47C3F78F" w14:textId="77777777" w:rsidR="00D0293D" w:rsidRDefault="00D0293D" w:rsidP="00F16BD4">
            <w:pPr>
              <w:spacing w:after="0" w:line="259" w:lineRule="auto"/>
              <w:ind w:left="10" w:firstLine="0"/>
              <w:jc w:val="center"/>
            </w:pPr>
            <w:r>
              <w:t xml:space="preserve">25 440 916,39 </w:t>
            </w:r>
          </w:p>
        </w:tc>
      </w:tr>
      <w:tr w:rsidR="00D0293D" w14:paraId="20364167" w14:textId="77777777" w:rsidTr="00F16BD4">
        <w:trPr>
          <w:trHeight w:val="307"/>
        </w:trPr>
        <w:tc>
          <w:tcPr>
            <w:tcW w:w="2539" w:type="dxa"/>
            <w:tcBorders>
              <w:top w:val="single" w:sz="4" w:space="0" w:color="000000"/>
              <w:left w:val="single" w:sz="4" w:space="0" w:color="000000"/>
              <w:bottom w:val="single" w:sz="4" w:space="0" w:color="000000"/>
              <w:right w:val="single" w:sz="4" w:space="0" w:color="000000"/>
            </w:tcBorders>
          </w:tcPr>
          <w:p w14:paraId="5EF8D32E" w14:textId="77777777" w:rsidR="00D0293D" w:rsidRDefault="00D0293D" w:rsidP="00F16BD4">
            <w:pPr>
              <w:spacing w:after="0" w:line="259" w:lineRule="auto"/>
              <w:ind w:right="5" w:firstLine="0"/>
              <w:jc w:val="center"/>
            </w:pPr>
            <w:r>
              <w:t xml:space="preserve">Mosel </w:t>
            </w:r>
          </w:p>
        </w:tc>
        <w:tc>
          <w:tcPr>
            <w:tcW w:w="2400" w:type="dxa"/>
            <w:tcBorders>
              <w:top w:val="single" w:sz="4" w:space="0" w:color="000000"/>
              <w:left w:val="single" w:sz="4" w:space="0" w:color="000000"/>
              <w:bottom w:val="single" w:sz="4" w:space="0" w:color="000000"/>
              <w:right w:val="single" w:sz="4" w:space="0" w:color="000000"/>
            </w:tcBorders>
          </w:tcPr>
          <w:p w14:paraId="0ACA6C39" w14:textId="77777777" w:rsidR="00D0293D" w:rsidRDefault="00D0293D" w:rsidP="00F16BD4">
            <w:pPr>
              <w:spacing w:after="0" w:line="259" w:lineRule="auto"/>
              <w:ind w:firstLine="0"/>
              <w:jc w:val="center"/>
            </w:pPr>
            <w:r>
              <w:t xml:space="preserve">2435 </w:t>
            </w:r>
          </w:p>
        </w:tc>
        <w:tc>
          <w:tcPr>
            <w:tcW w:w="2021" w:type="dxa"/>
            <w:tcBorders>
              <w:top w:val="single" w:sz="4" w:space="0" w:color="000000"/>
              <w:left w:val="single" w:sz="4" w:space="0" w:color="000000"/>
              <w:bottom w:val="single" w:sz="4" w:space="0" w:color="000000"/>
              <w:right w:val="single" w:sz="4" w:space="0" w:color="000000"/>
            </w:tcBorders>
          </w:tcPr>
          <w:p w14:paraId="12A67863" w14:textId="77777777" w:rsidR="00D0293D" w:rsidRDefault="00D0293D" w:rsidP="00F16BD4">
            <w:pPr>
              <w:spacing w:after="0" w:line="259" w:lineRule="auto"/>
              <w:ind w:left="10" w:firstLine="0"/>
              <w:jc w:val="center"/>
            </w:pPr>
            <w:r>
              <w:t xml:space="preserve">9 545 730,06 </w:t>
            </w:r>
          </w:p>
        </w:tc>
        <w:tc>
          <w:tcPr>
            <w:tcW w:w="1920" w:type="dxa"/>
            <w:tcBorders>
              <w:top w:val="single" w:sz="4" w:space="0" w:color="000000"/>
              <w:left w:val="single" w:sz="4" w:space="0" w:color="000000"/>
              <w:bottom w:val="single" w:sz="4" w:space="0" w:color="000000"/>
              <w:right w:val="single" w:sz="4" w:space="0" w:color="000000"/>
            </w:tcBorders>
          </w:tcPr>
          <w:p w14:paraId="176531DA" w14:textId="77777777" w:rsidR="00D0293D" w:rsidRDefault="00D0293D" w:rsidP="00F16BD4">
            <w:pPr>
              <w:spacing w:after="0" w:line="259" w:lineRule="auto"/>
              <w:ind w:left="10" w:firstLine="0"/>
              <w:jc w:val="center"/>
            </w:pPr>
            <w:r>
              <w:t xml:space="preserve">23 243 852,68 </w:t>
            </w:r>
          </w:p>
        </w:tc>
      </w:tr>
      <w:tr w:rsidR="00D0293D" w14:paraId="565A3DD9" w14:textId="77777777" w:rsidTr="00F16BD4">
        <w:trPr>
          <w:trHeight w:val="312"/>
        </w:trPr>
        <w:tc>
          <w:tcPr>
            <w:tcW w:w="2539" w:type="dxa"/>
            <w:tcBorders>
              <w:top w:val="single" w:sz="4" w:space="0" w:color="000000"/>
              <w:left w:val="single" w:sz="4" w:space="0" w:color="000000"/>
              <w:bottom w:val="single" w:sz="4" w:space="0" w:color="000000"/>
              <w:right w:val="single" w:sz="4" w:space="0" w:color="000000"/>
            </w:tcBorders>
          </w:tcPr>
          <w:p w14:paraId="5C77D1A6" w14:textId="77777777" w:rsidR="00D0293D" w:rsidRDefault="00D0293D" w:rsidP="00F16BD4">
            <w:pPr>
              <w:spacing w:after="0" w:line="259" w:lineRule="auto"/>
              <w:ind w:left="5" w:firstLine="0"/>
              <w:jc w:val="center"/>
            </w:pPr>
            <w:r>
              <w:t xml:space="preserve">Creuzier-le-Vieux </w:t>
            </w:r>
          </w:p>
        </w:tc>
        <w:tc>
          <w:tcPr>
            <w:tcW w:w="2400" w:type="dxa"/>
            <w:tcBorders>
              <w:top w:val="single" w:sz="4" w:space="0" w:color="000000"/>
              <w:left w:val="single" w:sz="4" w:space="0" w:color="000000"/>
              <w:bottom w:val="single" w:sz="4" w:space="0" w:color="000000"/>
              <w:right w:val="single" w:sz="4" w:space="0" w:color="000000"/>
            </w:tcBorders>
          </w:tcPr>
          <w:p w14:paraId="7BB2C736" w14:textId="77777777" w:rsidR="00D0293D" w:rsidRDefault="00D0293D" w:rsidP="00F16BD4">
            <w:pPr>
              <w:spacing w:after="0" w:line="259" w:lineRule="auto"/>
              <w:ind w:firstLine="0"/>
              <w:jc w:val="center"/>
            </w:pPr>
            <w:r>
              <w:t xml:space="preserve">2910 </w:t>
            </w:r>
          </w:p>
        </w:tc>
        <w:tc>
          <w:tcPr>
            <w:tcW w:w="2021" w:type="dxa"/>
            <w:tcBorders>
              <w:top w:val="single" w:sz="4" w:space="0" w:color="000000"/>
              <w:left w:val="single" w:sz="4" w:space="0" w:color="000000"/>
              <w:bottom w:val="single" w:sz="4" w:space="0" w:color="000000"/>
              <w:right w:val="single" w:sz="4" w:space="0" w:color="000000"/>
            </w:tcBorders>
          </w:tcPr>
          <w:p w14:paraId="149150C4" w14:textId="77777777" w:rsidR="00D0293D" w:rsidRDefault="00D0293D" w:rsidP="00F16BD4">
            <w:pPr>
              <w:spacing w:after="0" w:line="259" w:lineRule="auto"/>
              <w:ind w:left="10" w:firstLine="0"/>
              <w:jc w:val="center"/>
            </w:pPr>
            <w:r>
              <w:t xml:space="preserve">2 450 808,84 </w:t>
            </w:r>
          </w:p>
        </w:tc>
        <w:tc>
          <w:tcPr>
            <w:tcW w:w="1920" w:type="dxa"/>
            <w:tcBorders>
              <w:top w:val="single" w:sz="4" w:space="0" w:color="000000"/>
              <w:left w:val="single" w:sz="4" w:space="0" w:color="000000"/>
              <w:bottom w:val="single" w:sz="4" w:space="0" w:color="000000"/>
              <w:right w:val="single" w:sz="4" w:space="0" w:color="000000"/>
            </w:tcBorders>
          </w:tcPr>
          <w:p w14:paraId="25D42348" w14:textId="77777777" w:rsidR="00D0293D" w:rsidRDefault="00D0293D" w:rsidP="00F16BD4">
            <w:pPr>
              <w:spacing w:after="0" w:line="259" w:lineRule="auto"/>
              <w:ind w:left="5" w:firstLine="0"/>
              <w:jc w:val="center"/>
            </w:pPr>
            <w:r>
              <w:t xml:space="preserve">7 131 853,71 </w:t>
            </w:r>
          </w:p>
        </w:tc>
      </w:tr>
      <w:tr w:rsidR="00D0293D" w14:paraId="3EC3CC79" w14:textId="77777777" w:rsidTr="00F16BD4">
        <w:trPr>
          <w:trHeight w:val="307"/>
        </w:trPr>
        <w:tc>
          <w:tcPr>
            <w:tcW w:w="2539" w:type="dxa"/>
            <w:tcBorders>
              <w:top w:val="single" w:sz="4" w:space="0" w:color="000000"/>
              <w:left w:val="single" w:sz="4" w:space="0" w:color="000000"/>
              <w:bottom w:val="single" w:sz="4" w:space="0" w:color="000000"/>
              <w:right w:val="single" w:sz="4" w:space="0" w:color="000000"/>
            </w:tcBorders>
          </w:tcPr>
          <w:p w14:paraId="5F038C9D" w14:textId="77777777" w:rsidR="00D0293D" w:rsidRDefault="00D0293D" w:rsidP="00F16BD4">
            <w:pPr>
              <w:spacing w:after="0" w:line="259" w:lineRule="auto"/>
              <w:ind w:left="5" w:firstLine="0"/>
              <w:jc w:val="center"/>
            </w:pPr>
            <w:r>
              <w:t xml:space="preserve">Creuzier-le-Vieux </w:t>
            </w:r>
          </w:p>
        </w:tc>
        <w:tc>
          <w:tcPr>
            <w:tcW w:w="2400" w:type="dxa"/>
            <w:tcBorders>
              <w:top w:val="single" w:sz="4" w:space="0" w:color="000000"/>
              <w:left w:val="single" w:sz="4" w:space="0" w:color="000000"/>
              <w:bottom w:val="single" w:sz="4" w:space="0" w:color="000000"/>
              <w:right w:val="single" w:sz="4" w:space="0" w:color="000000"/>
            </w:tcBorders>
          </w:tcPr>
          <w:p w14:paraId="26365A9F" w14:textId="77777777" w:rsidR="00D0293D" w:rsidRDefault="00D0293D" w:rsidP="00F16BD4">
            <w:pPr>
              <w:spacing w:after="0" w:line="259" w:lineRule="auto"/>
              <w:ind w:firstLine="0"/>
              <w:jc w:val="center"/>
            </w:pPr>
            <w:r>
              <w:t xml:space="preserve">2910 </w:t>
            </w:r>
          </w:p>
        </w:tc>
        <w:tc>
          <w:tcPr>
            <w:tcW w:w="2021" w:type="dxa"/>
            <w:tcBorders>
              <w:top w:val="single" w:sz="4" w:space="0" w:color="000000"/>
              <w:left w:val="single" w:sz="4" w:space="0" w:color="000000"/>
              <w:bottom w:val="single" w:sz="4" w:space="0" w:color="000000"/>
              <w:right w:val="single" w:sz="4" w:space="0" w:color="000000"/>
            </w:tcBorders>
          </w:tcPr>
          <w:p w14:paraId="0E3F5BB5" w14:textId="77777777" w:rsidR="00D0293D" w:rsidRDefault="00D0293D" w:rsidP="00F16BD4">
            <w:pPr>
              <w:spacing w:after="0" w:line="259" w:lineRule="auto"/>
              <w:ind w:left="10" w:firstLine="0"/>
              <w:jc w:val="center"/>
            </w:pPr>
            <w:r>
              <w:t xml:space="preserve">1 330 016,49 </w:t>
            </w:r>
          </w:p>
        </w:tc>
        <w:tc>
          <w:tcPr>
            <w:tcW w:w="1920" w:type="dxa"/>
            <w:tcBorders>
              <w:top w:val="single" w:sz="4" w:space="0" w:color="000000"/>
              <w:left w:val="single" w:sz="4" w:space="0" w:color="000000"/>
              <w:bottom w:val="single" w:sz="4" w:space="0" w:color="000000"/>
              <w:right w:val="single" w:sz="4" w:space="0" w:color="000000"/>
            </w:tcBorders>
          </w:tcPr>
          <w:p w14:paraId="2FADEF58" w14:textId="77777777" w:rsidR="00D0293D" w:rsidRDefault="00D0293D" w:rsidP="00F16BD4">
            <w:pPr>
              <w:spacing w:after="0" w:line="259" w:lineRule="auto"/>
              <w:ind w:left="5" w:firstLine="0"/>
              <w:jc w:val="center"/>
            </w:pPr>
            <w:r>
              <w:t xml:space="preserve">3 870 348,00 </w:t>
            </w:r>
          </w:p>
        </w:tc>
      </w:tr>
      <w:tr w:rsidR="00D0293D" w14:paraId="39BAD514" w14:textId="77777777" w:rsidTr="00F16BD4">
        <w:trPr>
          <w:trHeight w:val="312"/>
        </w:trPr>
        <w:tc>
          <w:tcPr>
            <w:tcW w:w="2539" w:type="dxa"/>
            <w:tcBorders>
              <w:top w:val="single" w:sz="4" w:space="0" w:color="000000"/>
              <w:left w:val="single" w:sz="4" w:space="0" w:color="000000"/>
              <w:bottom w:val="single" w:sz="4" w:space="0" w:color="000000"/>
              <w:right w:val="single" w:sz="4" w:space="0" w:color="000000"/>
            </w:tcBorders>
          </w:tcPr>
          <w:p w14:paraId="78881F10" w14:textId="77777777" w:rsidR="00D0293D" w:rsidRDefault="00D0293D" w:rsidP="00F16BD4">
            <w:pPr>
              <w:spacing w:after="0" w:line="259" w:lineRule="auto"/>
              <w:ind w:left="1" w:firstLine="0"/>
              <w:jc w:val="center"/>
            </w:pPr>
            <w:r>
              <w:t xml:space="preserve">Wola Rebkowska </w:t>
            </w:r>
          </w:p>
        </w:tc>
        <w:tc>
          <w:tcPr>
            <w:tcW w:w="2400" w:type="dxa"/>
            <w:tcBorders>
              <w:top w:val="single" w:sz="4" w:space="0" w:color="000000"/>
              <w:left w:val="single" w:sz="4" w:space="0" w:color="000000"/>
              <w:bottom w:val="single" w:sz="4" w:space="0" w:color="000000"/>
              <w:right w:val="single" w:sz="4" w:space="0" w:color="000000"/>
            </w:tcBorders>
          </w:tcPr>
          <w:p w14:paraId="191C923D" w14:textId="77777777" w:rsidR="00D0293D" w:rsidRDefault="00D0293D" w:rsidP="00F16BD4">
            <w:pPr>
              <w:spacing w:after="0" w:line="259" w:lineRule="auto"/>
              <w:ind w:firstLine="0"/>
              <w:jc w:val="center"/>
            </w:pPr>
            <w:r>
              <w:t xml:space="preserve">1190 </w:t>
            </w:r>
          </w:p>
        </w:tc>
        <w:tc>
          <w:tcPr>
            <w:tcW w:w="2021" w:type="dxa"/>
            <w:tcBorders>
              <w:top w:val="single" w:sz="4" w:space="0" w:color="000000"/>
              <w:left w:val="single" w:sz="4" w:space="0" w:color="000000"/>
              <w:bottom w:val="single" w:sz="4" w:space="0" w:color="000000"/>
              <w:right w:val="single" w:sz="4" w:space="0" w:color="000000"/>
            </w:tcBorders>
          </w:tcPr>
          <w:p w14:paraId="7822F783" w14:textId="77777777" w:rsidR="00D0293D" w:rsidRDefault="00D0293D" w:rsidP="00F16BD4">
            <w:pPr>
              <w:spacing w:after="0" w:line="259" w:lineRule="auto"/>
              <w:ind w:left="10" w:firstLine="0"/>
              <w:jc w:val="center"/>
            </w:pPr>
            <w:r>
              <w:t xml:space="preserve">3 190 505,22 </w:t>
            </w:r>
          </w:p>
        </w:tc>
        <w:tc>
          <w:tcPr>
            <w:tcW w:w="1920" w:type="dxa"/>
            <w:tcBorders>
              <w:top w:val="single" w:sz="4" w:space="0" w:color="000000"/>
              <w:left w:val="single" w:sz="4" w:space="0" w:color="000000"/>
              <w:bottom w:val="single" w:sz="4" w:space="0" w:color="000000"/>
              <w:right w:val="single" w:sz="4" w:space="0" w:color="000000"/>
            </w:tcBorders>
          </w:tcPr>
          <w:p w14:paraId="707E561F" w14:textId="77777777" w:rsidR="00D0293D" w:rsidRDefault="00D0293D" w:rsidP="00F16BD4">
            <w:pPr>
              <w:spacing w:after="0" w:line="259" w:lineRule="auto"/>
              <w:ind w:left="5" w:firstLine="0"/>
              <w:jc w:val="center"/>
            </w:pPr>
            <w:r>
              <w:t xml:space="preserve">3 796 701,21 </w:t>
            </w:r>
          </w:p>
        </w:tc>
      </w:tr>
      <w:tr w:rsidR="00D0293D" w14:paraId="1A3F7774" w14:textId="77777777" w:rsidTr="00F16BD4">
        <w:trPr>
          <w:trHeight w:val="312"/>
        </w:trPr>
        <w:tc>
          <w:tcPr>
            <w:tcW w:w="2539" w:type="dxa"/>
            <w:tcBorders>
              <w:top w:val="single" w:sz="4" w:space="0" w:color="000000"/>
              <w:left w:val="single" w:sz="4" w:space="0" w:color="000000"/>
              <w:bottom w:val="single" w:sz="4" w:space="0" w:color="000000"/>
              <w:right w:val="single" w:sz="4" w:space="0" w:color="000000"/>
            </w:tcBorders>
          </w:tcPr>
          <w:p w14:paraId="4F8D36CF" w14:textId="77777777" w:rsidR="00D0293D" w:rsidRDefault="00D0293D" w:rsidP="00F16BD4">
            <w:pPr>
              <w:spacing w:after="0" w:line="259" w:lineRule="auto"/>
              <w:ind w:left="1" w:firstLine="0"/>
              <w:jc w:val="center"/>
            </w:pPr>
            <w:r>
              <w:t xml:space="preserve">Wola Rebkowska </w:t>
            </w:r>
          </w:p>
        </w:tc>
        <w:tc>
          <w:tcPr>
            <w:tcW w:w="2400" w:type="dxa"/>
            <w:tcBorders>
              <w:top w:val="single" w:sz="4" w:space="0" w:color="000000"/>
              <w:left w:val="single" w:sz="4" w:space="0" w:color="000000"/>
              <w:bottom w:val="single" w:sz="4" w:space="0" w:color="000000"/>
              <w:right w:val="single" w:sz="4" w:space="0" w:color="000000"/>
            </w:tcBorders>
          </w:tcPr>
          <w:p w14:paraId="777C752B" w14:textId="77777777" w:rsidR="00D0293D" w:rsidRDefault="00D0293D" w:rsidP="00F16BD4">
            <w:pPr>
              <w:spacing w:after="0" w:line="259" w:lineRule="auto"/>
              <w:ind w:firstLine="0"/>
              <w:jc w:val="center"/>
            </w:pPr>
            <w:r>
              <w:t xml:space="preserve">1190 </w:t>
            </w:r>
          </w:p>
        </w:tc>
        <w:tc>
          <w:tcPr>
            <w:tcW w:w="2021" w:type="dxa"/>
            <w:tcBorders>
              <w:top w:val="single" w:sz="4" w:space="0" w:color="000000"/>
              <w:left w:val="single" w:sz="4" w:space="0" w:color="000000"/>
              <w:bottom w:val="single" w:sz="4" w:space="0" w:color="000000"/>
              <w:right w:val="single" w:sz="4" w:space="0" w:color="000000"/>
            </w:tcBorders>
          </w:tcPr>
          <w:p w14:paraId="7CA7E7E1" w14:textId="77777777" w:rsidR="00D0293D" w:rsidRDefault="00D0293D" w:rsidP="00F16BD4">
            <w:pPr>
              <w:spacing w:after="0" w:line="259" w:lineRule="auto"/>
              <w:ind w:left="10" w:firstLine="0"/>
              <w:jc w:val="center"/>
            </w:pPr>
            <w:r>
              <w:t xml:space="preserve">1 173 522,10 </w:t>
            </w:r>
          </w:p>
        </w:tc>
        <w:tc>
          <w:tcPr>
            <w:tcW w:w="1920" w:type="dxa"/>
            <w:tcBorders>
              <w:top w:val="single" w:sz="4" w:space="0" w:color="000000"/>
              <w:left w:val="single" w:sz="4" w:space="0" w:color="000000"/>
              <w:bottom w:val="single" w:sz="4" w:space="0" w:color="000000"/>
              <w:right w:val="single" w:sz="4" w:space="0" w:color="000000"/>
            </w:tcBorders>
          </w:tcPr>
          <w:p w14:paraId="5077AD48" w14:textId="77777777" w:rsidR="00D0293D" w:rsidRDefault="00D0293D" w:rsidP="00F16BD4">
            <w:pPr>
              <w:spacing w:after="0" w:line="259" w:lineRule="auto"/>
              <w:ind w:left="5" w:firstLine="0"/>
              <w:jc w:val="center"/>
            </w:pPr>
            <w:r>
              <w:t xml:space="preserve">1 396 491,30 </w:t>
            </w:r>
          </w:p>
        </w:tc>
      </w:tr>
      <w:tr w:rsidR="00D0293D" w14:paraId="10B09A15" w14:textId="77777777" w:rsidTr="00F16BD4">
        <w:trPr>
          <w:trHeight w:val="307"/>
        </w:trPr>
        <w:tc>
          <w:tcPr>
            <w:tcW w:w="2539" w:type="dxa"/>
            <w:tcBorders>
              <w:top w:val="single" w:sz="4" w:space="0" w:color="000000"/>
              <w:left w:val="single" w:sz="4" w:space="0" w:color="000000"/>
              <w:bottom w:val="single" w:sz="4" w:space="0" w:color="000000"/>
              <w:right w:val="single" w:sz="4" w:space="0" w:color="000000"/>
            </w:tcBorders>
          </w:tcPr>
          <w:p w14:paraId="0FD65DE2" w14:textId="77777777" w:rsidR="00D0293D" w:rsidRDefault="00D0293D" w:rsidP="00F16BD4">
            <w:pPr>
              <w:spacing w:after="0" w:line="259" w:lineRule="auto"/>
              <w:ind w:left="1" w:firstLine="0"/>
              <w:jc w:val="center"/>
            </w:pPr>
            <w:r>
              <w:t xml:space="preserve">Wola Rebkowska </w:t>
            </w:r>
          </w:p>
        </w:tc>
        <w:tc>
          <w:tcPr>
            <w:tcW w:w="2400" w:type="dxa"/>
            <w:tcBorders>
              <w:top w:val="single" w:sz="4" w:space="0" w:color="000000"/>
              <w:left w:val="single" w:sz="4" w:space="0" w:color="000000"/>
              <w:bottom w:val="single" w:sz="4" w:space="0" w:color="000000"/>
              <w:right w:val="single" w:sz="4" w:space="0" w:color="000000"/>
            </w:tcBorders>
          </w:tcPr>
          <w:p w14:paraId="2DDC582E" w14:textId="77777777" w:rsidR="00D0293D" w:rsidRDefault="00D0293D" w:rsidP="00F16BD4">
            <w:pPr>
              <w:spacing w:after="0" w:line="259" w:lineRule="auto"/>
              <w:ind w:firstLine="0"/>
              <w:jc w:val="center"/>
            </w:pPr>
            <w:r>
              <w:t xml:space="preserve">1190 </w:t>
            </w:r>
          </w:p>
        </w:tc>
        <w:tc>
          <w:tcPr>
            <w:tcW w:w="2021" w:type="dxa"/>
            <w:tcBorders>
              <w:top w:val="single" w:sz="4" w:space="0" w:color="000000"/>
              <w:left w:val="single" w:sz="4" w:space="0" w:color="000000"/>
              <w:bottom w:val="single" w:sz="4" w:space="0" w:color="000000"/>
              <w:right w:val="single" w:sz="4" w:space="0" w:color="000000"/>
            </w:tcBorders>
          </w:tcPr>
          <w:p w14:paraId="792FB593" w14:textId="77777777" w:rsidR="00D0293D" w:rsidRDefault="00D0293D" w:rsidP="00F16BD4">
            <w:pPr>
              <w:spacing w:after="0" w:line="259" w:lineRule="auto"/>
              <w:ind w:left="10" w:firstLine="0"/>
              <w:jc w:val="center"/>
            </w:pPr>
            <w:r>
              <w:t xml:space="preserve">6 636 245,51 </w:t>
            </w:r>
          </w:p>
        </w:tc>
        <w:tc>
          <w:tcPr>
            <w:tcW w:w="1920" w:type="dxa"/>
            <w:tcBorders>
              <w:top w:val="single" w:sz="4" w:space="0" w:color="000000"/>
              <w:left w:val="single" w:sz="4" w:space="0" w:color="000000"/>
              <w:bottom w:val="single" w:sz="4" w:space="0" w:color="000000"/>
              <w:right w:val="single" w:sz="4" w:space="0" w:color="000000"/>
            </w:tcBorders>
          </w:tcPr>
          <w:p w14:paraId="3655B294" w14:textId="77777777" w:rsidR="00D0293D" w:rsidRDefault="00D0293D" w:rsidP="00F16BD4">
            <w:pPr>
              <w:spacing w:after="0" w:line="259" w:lineRule="auto"/>
              <w:ind w:left="5" w:firstLine="0"/>
              <w:jc w:val="center"/>
            </w:pPr>
            <w:r>
              <w:t xml:space="preserve">7 897 132,16 </w:t>
            </w:r>
          </w:p>
        </w:tc>
      </w:tr>
      <w:tr w:rsidR="00D0293D" w14:paraId="584A24E1" w14:textId="77777777" w:rsidTr="00F16BD4">
        <w:trPr>
          <w:trHeight w:val="312"/>
        </w:trPr>
        <w:tc>
          <w:tcPr>
            <w:tcW w:w="2539" w:type="dxa"/>
            <w:tcBorders>
              <w:top w:val="single" w:sz="4" w:space="0" w:color="000000"/>
              <w:left w:val="single" w:sz="4" w:space="0" w:color="000000"/>
              <w:bottom w:val="single" w:sz="4" w:space="0" w:color="000000"/>
              <w:right w:val="single" w:sz="4" w:space="0" w:color="000000"/>
            </w:tcBorders>
          </w:tcPr>
          <w:p w14:paraId="6213C196" w14:textId="77777777" w:rsidR="00D0293D" w:rsidRDefault="00D0293D" w:rsidP="00F16BD4">
            <w:pPr>
              <w:spacing w:after="0" w:line="259" w:lineRule="auto"/>
              <w:ind w:left="1" w:firstLine="0"/>
              <w:jc w:val="center"/>
            </w:pPr>
            <w:r>
              <w:t xml:space="preserve">Wola Rebkowska </w:t>
            </w:r>
          </w:p>
        </w:tc>
        <w:tc>
          <w:tcPr>
            <w:tcW w:w="2400" w:type="dxa"/>
            <w:tcBorders>
              <w:top w:val="single" w:sz="4" w:space="0" w:color="000000"/>
              <w:left w:val="single" w:sz="4" w:space="0" w:color="000000"/>
              <w:bottom w:val="single" w:sz="4" w:space="0" w:color="000000"/>
              <w:right w:val="single" w:sz="4" w:space="0" w:color="000000"/>
            </w:tcBorders>
          </w:tcPr>
          <w:p w14:paraId="2AF68CE8" w14:textId="77777777" w:rsidR="00D0293D" w:rsidRDefault="00D0293D" w:rsidP="00F16BD4">
            <w:pPr>
              <w:spacing w:after="0" w:line="259" w:lineRule="auto"/>
              <w:ind w:firstLine="0"/>
              <w:jc w:val="center"/>
            </w:pPr>
            <w:r>
              <w:t xml:space="preserve">1190 </w:t>
            </w:r>
          </w:p>
        </w:tc>
        <w:tc>
          <w:tcPr>
            <w:tcW w:w="2021" w:type="dxa"/>
            <w:tcBorders>
              <w:top w:val="single" w:sz="4" w:space="0" w:color="000000"/>
              <w:left w:val="single" w:sz="4" w:space="0" w:color="000000"/>
              <w:bottom w:val="single" w:sz="4" w:space="0" w:color="000000"/>
              <w:right w:val="single" w:sz="4" w:space="0" w:color="000000"/>
            </w:tcBorders>
          </w:tcPr>
          <w:p w14:paraId="4F886BF5" w14:textId="77777777" w:rsidR="00D0293D" w:rsidRDefault="00D0293D" w:rsidP="00F16BD4">
            <w:pPr>
              <w:spacing w:after="0" w:line="259" w:lineRule="auto"/>
              <w:ind w:left="10" w:firstLine="0"/>
              <w:jc w:val="center"/>
            </w:pPr>
            <w:r>
              <w:t xml:space="preserve">4 939 013,06 </w:t>
            </w:r>
          </w:p>
        </w:tc>
        <w:tc>
          <w:tcPr>
            <w:tcW w:w="1920" w:type="dxa"/>
            <w:tcBorders>
              <w:top w:val="single" w:sz="4" w:space="0" w:color="000000"/>
              <w:left w:val="single" w:sz="4" w:space="0" w:color="000000"/>
              <w:bottom w:val="single" w:sz="4" w:space="0" w:color="000000"/>
              <w:right w:val="single" w:sz="4" w:space="0" w:color="000000"/>
            </w:tcBorders>
          </w:tcPr>
          <w:p w14:paraId="3FA28160" w14:textId="77777777" w:rsidR="00D0293D" w:rsidRDefault="00D0293D" w:rsidP="00F16BD4">
            <w:pPr>
              <w:spacing w:after="0" w:line="259" w:lineRule="auto"/>
              <w:ind w:left="5" w:firstLine="0"/>
              <w:jc w:val="center"/>
            </w:pPr>
            <w:r>
              <w:t xml:space="preserve">5 877 425,55 </w:t>
            </w:r>
          </w:p>
        </w:tc>
      </w:tr>
      <w:tr w:rsidR="00D0293D" w14:paraId="19BF187C" w14:textId="77777777" w:rsidTr="00F16BD4">
        <w:trPr>
          <w:trHeight w:val="326"/>
        </w:trPr>
        <w:tc>
          <w:tcPr>
            <w:tcW w:w="2539" w:type="dxa"/>
            <w:tcBorders>
              <w:top w:val="single" w:sz="4" w:space="0" w:color="000000"/>
              <w:left w:val="single" w:sz="4" w:space="0" w:color="000000"/>
              <w:bottom w:val="single" w:sz="4" w:space="0" w:color="000000"/>
              <w:right w:val="single" w:sz="4" w:space="0" w:color="000000"/>
            </w:tcBorders>
          </w:tcPr>
          <w:p w14:paraId="2F759FE2" w14:textId="77777777" w:rsidR="00D0293D" w:rsidRDefault="00D0293D" w:rsidP="00F16BD4">
            <w:pPr>
              <w:spacing w:after="0" w:line="259" w:lineRule="auto"/>
              <w:ind w:left="65" w:firstLine="0"/>
              <w:jc w:val="center"/>
            </w:pPr>
            <w:r>
              <w:t xml:space="preserve"> </w:t>
            </w:r>
          </w:p>
        </w:tc>
        <w:tc>
          <w:tcPr>
            <w:tcW w:w="2400" w:type="dxa"/>
            <w:tcBorders>
              <w:top w:val="single" w:sz="4" w:space="0" w:color="000000"/>
              <w:left w:val="single" w:sz="4" w:space="0" w:color="000000"/>
              <w:bottom w:val="single" w:sz="4" w:space="0" w:color="000000"/>
              <w:right w:val="single" w:sz="4" w:space="0" w:color="000000"/>
            </w:tcBorders>
          </w:tcPr>
          <w:p w14:paraId="4E837A44" w14:textId="77777777" w:rsidR="00D0293D" w:rsidRDefault="00D0293D" w:rsidP="00F16BD4">
            <w:pPr>
              <w:spacing w:after="0" w:line="259" w:lineRule="auto"/>
              <w:ind w:left="60" w:firstLine="0"/>
              <w:jc w:val="center"/>
            </w:pPr>
            <w:r>
              <w:t xml:space="preserve"> </w:t>
            </w:r>
          </w:p>
        </w:tc>
        <w:tc>
          <w:tcPr>
            <w:tcW w:w="2021" w:type="dxa"/>
            <w:tcBorders>
              <w:top w:val="single" w:sz="4" w:space="0" w:color="000000"/>
              <w:left w:val="single" w:sz="4" w:space="0" w:color="000000"/>
              <w:bottom w:val="single" w:sz="4" w:space="0" w:color="000000"/>
              <w:right w:val="single" w:sz="4" w:space="0" w:color="000000"/>
            </w:tcBorders>
          </w:tcPr>
          <w:p w14:paraId="24F66263" w14:textId="77777777" w:rsidR="00D0293D" w:rsidRDefault="00D0293D" w:rsidP="00F16BD4">
            <w:pPr>
              <w:spacing w:after="0" w:line="259" w:lineRule="auto"/>
              <w:ind w:left="65" w:firstLine="0"/>
              <w:jc w:val="center"/>
            </w:pPr>
            <w:r>
              <w:t xml:space="preserve"> </w:t>
            </w:r>
          </w:p>
        </w:tc>
        <w:tc>
          <w:tcPr>
            <w:tcW w:w="1920" w:type="dxa"/>
            <w:tcBorders>
              <w:top w:val="single" w:sz="4" w:space="0" w:color="000000"/>
              <w:left w:val="single" w:sz="4" w:space="0" w:color="000000"/>
              <w:bottom w:val="single" w:sz="4" w:space="0" w:color="000000"/>
              <w:right w:val="single" w:sz="4" w:space="0" w:color="000000"/>
            </w:tcBorders>
          </w:tcPr>
          <w:p w14:paraId="1B294815" w14:textId="77777777" w:rsidR="00D0293D" w:rsidRDefault="00D0293D" w:rsidP="00F16BD4">
            <w:pPr>
              <w:spacing w:after="0" w:line="259" w:lineRule="auto"/>
              <w:ind w:left="5" w:firstLine="0"/>
              <w:jc w:val="center"/>
            </w:pPr>
            <w:r>
              <w:t xml:space="preserve">1 901 824,08 </w:t>
            </w:r>
          </w:p>
        </w:tc>
      </w:tr>
    </w:tbl>
    <w:p w14:paraId="531B1221" w14:textId="77777777" w:rsidR="00D0293D" w:rsidRDefault="00D0293D" w:rsidP="00713163">
      <w:pPr>
        <w:ind w:firstLine="0"/>
      </w:pPr>
    </w:p>
    <w:p w14:paraId="509367F6" w14:textId="77777777" w:rsidR="00ED7F2A" w:rsidRDefault="00ED7F2A" w:rsidP="00713163">
      <w:pPr>
        <w:ind w:firstLine="0"/>
      </w:pPr>
    </w:p>
    <w:p w14:paraId="2E87AF88" w14:textId="77777777" w:rsidR="00ED7F2A" w:rsidRDefault="00ED7F2A" w:rsidP="00ED7F2A">
      <w:pPr>
        <w:ind w:firstLine="0"/>
        <w:jc w:val="right"/>
      </w:pPr>
      <w:r>
        <w:t>Приложение 4</w:t>
      </w:r>
    </w:p>
    <w:p w14:paraId="07AF90E1" w14:textId="77777777" w:rsidR="00AD22BF" w:rsidRDefault="00AD22BF" w:rsidP="00ED7F2A">
      <w:pPr>
        <w:ind w:firstLine="0"/>
        <w:jc w:val="right"/>
      </w:pPr>
    </w:p>
    <w:p w14:paraId="42081864" w14:textId="3F05AC40" w:rsidR="00AD22BF" w:rsidRPr="00AD22BF" w:rsidRDefault="00AD22BF" w:rsidP="00AD22BF">
      <w:pPr>
        <w:ind w:firstLine="0"/>
        <w:jc w:val="center"/>
        <w:rPr>
          <w:b/>
        </w:rPr>
        <w:sectPr w:rsidR="00AD22BF" w:rsidRPr="00AD22BF">
          <w:footerReference w:type="even" r:id="rId80"/>
          <w:footerReference w:type="default" r:id="rId81"/>
          <w:footerReference w:type="first" r:id="rId82"/>
          <w:pgSz w:w="11900" w:h="16840"/>
          <w:pgMar w:top="1138" w:right="752" w:bottom="1451" w:left="1699" w:header="720" w:footer="720" w:gutter="0"/>
          <w:cols w:space="720"/>
          <w:titlePg/>
        </w:sectPr>
      </w:pPr>
      <w:r>
        <w:rPr>
          <w:b/>
        </w:rPr>
        <w:t>Список   междунарожных поставщиков</w:t>
      </w:r>
    </w:p>
    <w:tbl>
      <w:tblPr>
        <w:tblStyle w:val="TableGrid"/>
        <w:tblpPr w:leftFromText="180" w:rightFromText="180" w:vertAnchor="text" w:horzAnchor="margin" w:tblpXSpec="right" w:tblpY="-416"/>
        <w:tblW w:w="14722" w:type="dxa"/>
        <w:tblInd w:w="0" w:type="dxa"/>
        <w:tblCellMar>
          <w:top w:w="8" w:type="dxa"/>
          <w:left w:w="28" w:type="dxa"/>
          <w:right w:w="6" w:type="dxa"/>
        </w:tblCellMar>
        <w:tblLook w:val="04A0" w:firstRow="1" w:lastRow="0" w:firstColumn="1" w:lastColumn="0" w:noHBand="0" w:noVBand="1"/>
      </w:tblPr>
      <w:tblGrid>
        <w:gridCol w:w="609"/>
        <w:gridCol w:w="728"/>
        <w:gridCol w:w="1009"/>
        <w:gridCol w:w="1092"/>
        <w:gridCol w:w="1299"/>
        <w:gridCol w:w="1140"/>
        <w:gridCol w:w="2029"/>
        <w:gridCol w:w="633"/>
        <w:gridCol w:w="692"/>
        <w:gridCol w:w="446"/>
        <w:gridCol w:w="1619"/>
        <w:gridCol w:w="1139"/>
        <w:gridCol w:w="1019"/>
        <w:gridCol w:w="1268"/>
      </w:tblGrid>
      <w:tr w:rsidR="00ED7F2A" w14:paraId="13C4904B" w14:textId="77777777" w:rsidTr="00ED7F2A">
        <w:trPr>
          <w:trHeight w:val="384"/>
        </w:trPr>
        <w:tc>
          <w:tcPr>
            <w:tcW w:w="609" w:type="dxa"/>
            <w:tcBorders>
              <w:top w:val="single" w:sz="3" w:space="0" w:color="000000"/>
              <w:left w:val="single" w:sz="5" w:space="0" w:color="000000"/>
              <w:bottom w:val="double" w:sz="26" w:space="0" w:color="000000"/>
              <w:right w:val="single" w:sz="5" w:space="0" w:color="000000"/>
            </w:tcBorders>
            <w:shd w:val="clear" w:color="auto" w:fill="BCD6ED"/>
            <w:vAlign w:val="bottom"/>
          </w:tcPr>
          <w:p w14:paraId="4B9C8DDE" w14:textId="77777777" w:rsidR="00ED7F2A" w:rsidRDefault="00ED7F2A" w:rsidP="00ED7F2A">
            <w:pPr>
              <w:spacing w:after="0" w:line="259" w:lineRule="auto"/>
              <w:ind w:firstLine="0"/>
            </w:pPr>
            <w:r>
              <w:rPr>
                <w:rFonts w:ascii="Calibri" w:eastAsia="Calibri" w:hAnsi="Calibri" w:cs="Calibri"/>
                <w:b/>
                <w:sz w:val="11"/>
              </w:rPr>
              <w:lastRenderedPageBreak/>
              <w:t>Factory</w:t>
            </w:r>
          </w:p>
        </w:tc>
        <w:tc>
          <w:tcPr>
            <w:tcW w:w="728" w:type="dxa"/>
            <w:tcBorders>
              <w:top w:val="single" w:sz="3" w:space="0" w:color="000000"/>
              <w:left w:val="single" w:sz="5" w:space="0" w:color="000000"/>
              <w:bottom w:val="double" w:sz="26" w:space="0" w:color="000000"/>
              <w:right w:val="single" w:sz="5" w:space="0" w:color="000000"/>
            </w:tcBorders>
            <w:shd w:val="clear" w:color="auto" w:fill="BCD6ED"/>
            <w:vAlign w:val="bottom"/>
          </w:tcPr>
          <w:p w14:paraId="4FFB59CF" w14:textId="77777777" w:rsidR="00ED7F2A" w:rsidRDefault="00ED7F2A" w:rsidP="00ED7F2A">
            <w:pPr>
              <w:spacing w:after="0" w:line="259" w:lineRule="auto"/>
              <w:ind w:left="1" w:firstLine="0"/>
            </w:pPr>
            <w:r>
              <w:rPr>
                <w:rFonts w:ascii="Calibri" w:eastAsia="Calibri" w:hAnsi="Calibri" w:cs="Calibri"/>
                <w:b/>
                <w:sz w:val="11"/>
              </w:rPr>
              <w:t>Pack/raw</w:t>
            </w:r>
          </w:p>
        </w:tc>
        <w:tc>
          <w:tcPr>
            <w:tcW w:w="1009" w:type="dxa"/>
            <w:tcBorders>
              <w:top w:val="single" w:sz="3" w:space="0" w:color="000000"/>
              <w:left w:val="single" w:sz="5" w:space="0" w:color="000000"/>
              <w:bottom w:val="double" w:sz="26" w:space="0" w:color="000000"/>
              <w:right w:val="single" w:sz="5" w:space="0" w:color="000000"/>
            </w:tcBorders>
            <w:shd w:val="clear" w:color="auto" w:fill="BCD6ED"/>
            <w:vAlign w:val="bottom"/>
          </w:tcPr>
          <w:p w14:paraId="78B14412" w14:textId="77777777" w:rsidR="00ED7F2A" w:rsidRDefault="00ED7F2A" w:rsidP="00ED7F2A">
            <w:pPr>
              <w:spacing w:after="0" w:line="259" w:lineRule="auto"/>
              <w:ind w:left="1" w:firstLine="0"/>
            </w:pPr>
            <w:r>
              <w:rPr>
                <w:rFonts w:ascii="Calibri" w:eastAsia="Calibri" w:hAnsi="Calibri" w:cs="Calibri"/>
                <w:b/>
                <w:sz w:val="11"/>
              </w:rPr>
              <w:t>Vendor code</w:t>
            </w:r>
          </w:p>
        </w:tc>
        <w:tc>
          <w:tcPr>
            <w:tcW w:w="1092" w:type="dxa"/>
            <w:tcBorders>
              <w:top w:val="single" w:sz="3" w:space="0" w:color="000000"/>
              <w:left w:val="single" w:sz="5" w:space="0" w:color="000000"/>
              <w:bottom w:val="double" w:sz="26" w:space="0" w:color="000000"/>
              <w:right w:val="single" w:sz="5" w:space="0" w:color="000000"/>
            </w:tcBorders>
            <w:shd w:val="clear" w:color="auto" w:fill="BCD6ED"/>
            <w:vAlign w:val="bottom"/>
          </w:tcPr>
          <w:p w14:paraId="438D59A1" w14:textId="77777777" w:rsidR="00ED7F2A" w:rsidRDefault="00ED7F2A" w:rsidP="00ED7F2A">
            <w:pPr>
              <w:spacing w:after="0" w:line="259" w:lineRule="auto"/>
              <w:ind w:left="1" w:firstLine="0"/>
            </w:pPr>
            <w:r>
              <w:rPr>
                <w:rFonts w:ascii="Calibri" w:eastAsia="Calibri" w:hAnsi="Calibri" w:cs="Calibri"/>
                <w:b/>
                <w:sz w:val="11"/>
              </w:rPr>
              <w:t>Material code</w:t>
            </w:r>
          </w:p>
        </w:tc>
        <w:tc>
          <w:tcPr>
            <w:tcW w:w="1299" w:type="dxa"/>
            <w:tcBorders>
              <w:top w:val="single" w:sz="3" w:space="0" w:color="000000"/>
              <w:left w:val="single" w:sz="5" w:space="0" w:color="000000"/>
              <w:bottom w:val="double" w:sz="26" w:space="0" w:color="000000"/>
              <w:right w:val="single" w:sz="5" w:space="0" w:color="000000"/>
            </w:tcBorders>
            <w:shd w:val="clear" w:color="auto" w:fill="BCD6ED"/>
            <w:vAlign w:val="bottom"/>
          </w:tcPr>
          <w:p w14:paraId="20B44F54" w14:textId="77777777" w:rsidR="00ED7F2A" w:rsidRDefault="00ED7F2A" w:rsidP="00ED7F2A">
            <w:pPr>
              <w:spacing w:after="0" w:line="259" w:lineRule="auto"/>
              <w:ind w:firstLine="0"/>
              <w:jc w:val="left"/>
            </w:pPr>
            <w:r>
              <w:rPr>
                <w:rFonts w:ascii="Calibri" w:eastAsia="Calibri" w:hAnsi="Calibri" w:cs="Calibri"/>
                <w:b/>
                <w:sz w:val="11"/>
              </w:rPr>
              <w:t>Material description</w:t>
            </w:r>
          </w:p>
        </w:tc>
        <w:tc>
          <w:tcPr>
            <w:tcW w:w="1140" w:type="dxa"/>
            <w:tcBorders>
              <w:top w:val="single" w:sz="3" w:space="0" w:color="000000"/>
              <w:left w:val="single" w:sz="5" w:space="0" w:color="000000"/>
              <w:bottom w:val="double" w:sz="26" w:space="0" w:color="000000"/>
              <w:right w:val="single" w:sz="5" w:space="0" w:color="000000"/>
            </w:tcBorders>
            <w:shd w:val="clear" w:color="auto" w:fill="BCD6ED"/>
          </w:tcPr>
          <w:p w14:paraId="40541B30" w14:textId="77777777" w:rsidR="00ED7F2A" w:rsidRDefault="00ED7F2A" w:rsidP="00ED7F2A">
            <w:pPr>
              <w:spacing w:after="0" w:line="259" w:lineRule="auto"/>
              <w:ind w:left="3" w:firstLine="0"/>
              <w:jc w:val="left"/>
            </w:pPr>
            <w:r>
              <w:rPr>
                <w:rFonts w:ascii="Calibri" w:eastAsia="Calibri" w:hAnsi="Calibri" w:cs="Calibri"/>
                <w:b/>
                <w:sz w:val="11"/>
              </w:rPr>
              <w:t>Vendor's location, country</w:t>
            </w:r>
          </w:p>
        </w:tc>
        <w:tc>
          <w:tcPr>
            <w:tcW w:w="2029" w:type="dxa"/>
            <w:tcBorders>
              <w:top w:val="single" w:sz="3" w:space="0" w:color="000000"/>
              <w:left w:val="single" w:sz="5" w:space="0" w:color="000000"/>
              <w:bottom w:val="double" w:sz="26" w:space="0" w:color="000000"/>
              <w:right w:val="single" w:sz="5" w:space="0" w:color="000000"/>
            </w:tcBorders>
            <w:shd w:val="clear" w:color="auto" w:fill="BCD6ED"/>
            <w:vAlign w:val="bottom"/>
          </w:tcPr>
          <w:p w14:paraId="75A3D9D3" w14:textId="77777777" w:rsidR="00ED7F2A" w:rsidRDefault="00ED7F2A" w:rsidP="00ED7F2A">
            <w:pPr>
              <w:spacing w:after="0" w:line="259" w:lineRule="auto"/>
              <w:ind w:left="1" w:firstLine="0"/>
              <w:jc w:val="left"/>
            </w:pPr>
            <w:r>
              <w:rPr>
                <w:rFonts w:ascii="Calibri" w:eastAsia="Calibri" w:hAnsi="Calibri" w:cs="Calibri"/>
                <w:b/>
                <w:sz w:val="11"/>
              </w:rPr>
              <w:t>Vendor's location, town</w:t>
            </w:r>
          </w:p>
        </w:tc>
        <w:tc>
          <w:tcPr>
            <w:tcW w:w="633" w:type="dxa"/>
            <w:tcBorders>
              <w:top w:val="single" w:sz="3" w:space="0" w:color="000000"/>
              <w:left w:val="single" w:sz="5" w:space="0" w:color="000000"/>
              <w:bottom w:val="double" w:sz="26" w:space="0" w:color="000000"/>
              <w:right w:val="single" w:sz="5" w:space="0" w:color="000000"/>
            </w:tcBorders>
            <w:shd w:val="clear" w:color="auto" w:fill="BCD6ED"/>
            <w:vAlign w:val="bottom"/>
          </w:tcPr>
          <w:p w14:paraId="29E8683E" w14:textId="77777777" w:rsidR="00ED7F2A" w:rsidRDefault="00ED7F2A" w:rsidP="00ED7F2A">
            <w:pPr>
              <w:spacing w:after="0" w:line="259" w:lineRule="auto"/>
              <w:ind w:left="1" w:firstLine="0"/>
            </w:pPr>
            <w:r>
              <w:rPr>
                <w:rFonts w:ascii="Calibri" w:eastAsia="Calibri" w:hAnsi="Calibri" w:cs="Calibri"/>
                <w:b/>
                <w:sz w:val="11"/>
              </w:rPr>
              <w:t>Vehicle</w:t>
            </w:r>
          </w:p>
        </w:tc>
        <w:tc>
          <w:tcPr>
            <w:tcW w:w="692" w:type="dxa"/>
            <w:tcBorders>
              <w:top w:val="single" w:sz="3" w:space="0" w:color="000000"/>
              <w:left w:val="single" w:sz="5" w:space="0" w:color="000000"/>
              <w:bottom w:val="double" w:sz="26" w:space="0" w:color="000000"/>
              <w:right w:val="single" w:sz="5" w:space="0" w:color="000000"/>
            </w:tcBorders>
            <w:shd w:val="clear" w:color="auto" w:fill="BCD6ED"/>
            <w:vAlign w:val="bottom"/>
          </w:tcPr>
          <w:p w14:paraId="53F3DE46" w14:textId="77777777" w:rsidR="00ED7F2A" w:rsidRDefault="00ED7F2A" w:rsidP="00ED7F2A">
            <w:pPr>
              <w:spacing w:after="0" w:line="259" w:lineRule="auto"/>
              <w:ind w:left="1" w:firstLine="0"/>
              <w:jc w:val="left"/>
            </w:pPr>
            <w:r>
              <w:rPr>
                <w:rFonts w:ascii="Calibri" w:eastAsia="Calibri" w:hAnsi="Calibri" w:cs="Calibri"/>
                <w:b/>
                <w:sz w:val="11"/>
              </w:rPr>
              <w:t>Tare</w:t>
            </w:r>
          </w:p>
        </w:tc>
        <w:tc>
          <w:tcPr>
            <w:tcW w:w="446" w:type="dxa"/>
            <w:tcBorders>
              <w:top w:val="single" w:sz="3" w:space="0" w:color="000000"/>
              <w:left w:val="single" w:sz="5" w:space="0" w:color="000000"/>
              <w:bottom w:val="double" w:sz="26" w:space="0" w:color="000000"/>
              <w:right w:val="single" w:sz="5" w:space="0" w:color="000000"/>
            </w:tcBorders>
            <w:shd w:val="clear" w:color="auto" w:fill="BCD6ED"/>
            <w:vAlign w:val="bottom"/>
          </w:tcPr>
          <w:p w14:paraId="4DA315C5" w14:textId="77777777" w:rsidR="00ED7F2A" w:rsidRDefault="00ED7F2A" w:rsidP="00ED7F2A">
            <w:pPr>
              <w:spacing w:after="0" w:line="259" w:lineRule="auto"/>
              <w:ind w:left="1" w:firstLine="0"/>
            </w:pPr>
            <w:r>
              <w:rPr>
                <w:rFonts w:ascii="Calibri" w:eastAsia="Calibri" w:hAnsi="Calibri" w:cs="Calibri"/>
                <w:b/>
                <w:sz w:val="11"/>
              </w:rPr>
              <w:t>UOM</w:t>
            </w:r>
          </w:p>
        </w:tc>
        <w:tc>
          <w:tcPr>
            <w:tcW w:w="1619" w:type="dxa"/>
            <w:tcBorders>
              <w:top w:val="single" w:sz="3" w:space="0" w:color="000000"/>
              <w:left w:val="single" w:sz="5" w:space="0" w:color="000000"/>
              <w:bottom w:val="double" w:sz="26" w:space="0" w:color="000000"/>
              <w:right w:val="single" w:sz="5" w:space="0" w:color="000000"/>
            </w:tcBorders>
            <w:shd w:val="clear" w:color="auto" w:fill="BCD6ED"/>
            <w:vAlign w:val="bottom"/>
          </w:tcPr>
          <w:p w14:paraId="04870774" w14:textId="77777777" w:rsidR="00ED7F2A" w:rsidRDefault="00ED7F2A" w:rsidP="00ED7F2A">
            <w:pPr>
              <w:spacing w:after="0" w:line="259" w:lineRule="auto"/>
              <w:ind w:left="1" w:firstLine="0"/>
            </w:pPr>
            <w:r>
              <w:rPr>
                <w:rFonts w:ascii="Calibri" w:eastAsia="Calibri" w:hAnsi="Calibri" w:cs="Calibri"/>
                <w:b/>
                <w:sz w:val="11"/>
              </w:rPr>
              <w:t xml:space="preserve"> Average annual consumption, UOM </w:t>
            </w:r>
          </w:p>
        </w:tc>
        <w:tc>
          <w:tcPr>
            <w:tcW w:w="1139" w:type="dxa"/>
            <w:tcBorders>
              <w:top w:val="single" w:sz="3" w:space="0" w:color="000000"/>
              <w:left w:val="single" w:sz="5" w:space="0" w:color="000000"/>
              <w:bottom w:val="double" w:sz="26" w:space="0" w:color="000000"/>
              <w:right w:val="single" w:sz="5" w:space="0" w:color="000000"/>
            </w:tcBorders>
            <w:shd w:val="clear" w:color="auto" w:fill="BCD6ED"/>
            <w:vAlign w:val="bottom"/>
          </w:tcPr>
          <w:p w14:paraId="4B359B4C" w14:textId="77777777" w:rsidR="00ED7F2A" w:rsidRDefault="00ED7F2A" w:rsidP="00ED7F2A">
            <w:pPr>
              <w:spacing w:after="0" w:line="259" w:lineRule="auto"/>
              <w:ind w:left="1" w:firstLine="0"/>
              <w:jc w:val="left"/>
            </w:pPr>
            <w:r>
              <w:rPr>
                <w:rFonts w:ascii="Calibri" w:eastAsia="Calibri" w:hAnsi="Calibri" w:cs="Calibri"/>
                <w:b/>
                <w:sz w:val="11"/>
              </w:rPr>
              <w:t xml:space="preserve"> UOM in tare </w:t>
            </w:r>
          </w:p>
        </w:tc>
        <w:tc>
          <w:tcPr>
            <w:tcW w:w="1019" w:type="dxa"/>
            <w:tcBorders>
              <w:top w:val="single" w:sz="3" w:space="0" w:color="000000"/>
              <w:left w:val="single" w:sz="5" w:space="0" w:color="000000"/>
              <w:bottom w:val="double" w:sz="26" w:space="0" w:color="000000"/>
              <w:right w:val="single" w:sz="5" w:space="0" w:color="000000"/>
            </w:tcBorders>
            <w:shd w:val="clear" w:color="auto" w:fill="BCD6ED"/>
            <w:vAlign w:val="bottom"/>
          </w:tcPr>
          <w:p w14:paraId="62938840" w14:textId="77777777" w:rsidR="00ED7F2A" w:rsidRDefault="00ED7F2A" w:rsidP="00ED7F2A">
            <w:pPr>
              <w:spacing w:after="0" w:line="259" w:lineRule="auto"/>
              <w:ind w:firstLine="0"/>
              <w:jc w:val="left"/>
            </w:pPr>
            <w:r>
              <w:rPr>
                <w:rFonts w:ascii="Calibri" w:eastAsia="Calibri" w:hAnsi="Calibri" w:cs="Calibri"/>
                <w:b/>
                <w:sz w:val="11"/>
              </w:rPr>
              <w:t xml:space="preserve"> Lead time </w:t>
            </w:r>
          </w:p>
        </w:tc>
        <w:tc>
          <w:tcPr>
            <w:tcW w:w="1268" w:type="dxa"/>
            <w:tcBorders>
              <w:top w:val="single" w:sz="3" w:space="0" w:color="000000"/>
              <w:left w:val="single" w:sz="5" w:space="0" w:color="000000"/>
              <w:bottom w:val="double" w:sz="26" w:space="0" w:color="000000"/>
              <w:right w:val="single" w:sz="5" w:space="0" w:color="000000"/>
            </w:tcBorders>
            <w:shd w:val="clear" w:color="auto" w:fill="BCD6ED"/>
            <w:vAlign w:val="bottom"/>
          </w:tcPr>
          <w:p w14:paraId="50DEF0B1" w14:textId="77777777" w:rsidR="00ED7F2A" w:rsidRDefault="00ED7F2A" w:rsidP="00ED7F2A">
            <w:pPr>
              <w:spacing w:after="0" w:line="259" w:lineRule="auto"/>
              <w:ind w:left="1" w:firstLine="0"/>
              <w:jc w:val="left"/>
            </w:pPr>
            <w:r>
              <w:rPr>
                <w:rFonts w:ascii="Calibri" w:eastAsia="Calibri" w:hAnsi="Calibri" w:cs="Calibri"/>
                <w:b/>
                <w:sz w:val="11"/>
              </w:rPr>
              <w:t xml:space="preserve"> Comments </w:t>
            </w:r>
          </w:p>
        </w:tc>
      </w:tr>
      <w:tr w:rsidR="00ED7F2A" w14:paraId="55617263" w14:textId="77777777" w:rsidTr="00ED7F2A">
        <w:trPr>
          <w:trHeight w:val="195"/>
        </w:trPr>
        <w:tc>
          <w:tcPr>
            <w:tcW w:w="609" w:type="dxa"/>
            <w:tcBorders>
              <w:top w:val="double" w:sz="26" w:space="0" w:color="000000"/>
              <w:left w:val="single" w:sz="5" w:space="0" w:color="000000"/>
              <w:bottom w:val="single" w:sz="3" w:space="0" w:color="000000"/>
              <w:right w:val="single" w:sz="5" w:space="0" w:color="000000"/>
            </w:tcBorders>
          </w:tcPr>
          <w:p w14:paraId="76E0467D" w14:textId="77777777" w:rsidR="00ED7F2A" w:rsidRDefault="00ED7F2A" w:rsidP="00ED7F2A">
            <w:pPr>
              <w:spacing w:after="0" w:line="259" w:lineRule="auto"/>
              <w:ind w:firstLine="0"/>
              <w:jc w:val="left"/>
            </w:pPr>
            <w:r>
              <w:rPr>
                <w:rFonts w:ascii="Calibri" w:eastAsia="Calibri" w:hAnsi="Calibri" w:cs="Calibri"/>
                <w:sz w:val="11"/>
              </w:rPr>
              <w:t>HPC</w:t>
            </w:r>
          </w:p>
        </w:tc>
        <w:tc>
          <w:tcPr>
            <w:tcW w:w="728" w:type="dxa"/>
            <w:tcBorders>
              <w:top w:val="double" w:sz="26" w:space="0" w:color="000000"/>
              <w:left w:val="single" w:sz="5" w:space="0" w:color="000000"/>
              <w:bottom w:val="single" w:sz="3" w:space="0" w:color="000000"/>
              <w:right w:val="single" w:sz="5" w:space="0" w:color="000000"/>
            </w:tcBorders>
          </w:tcPr>
          <w:p w14:paraId="14FD20EC" w14:textId="77777777" w:rsidR="00ED7F2A" w:rsidRDefault="00ED7F2A" w:rsidP="00ED7F2A">
            <w:pPr>
              <w:spacing w:after="0" w:line="259" w:lineRule="auto"/>
              <w:ind w:left="1" w:firstLine="0"/>
              <w:jc w:val="left"/>
            </w:pPr>
            <w:r>
              <w:rPr>
                <w:rFonts w:ascii="Calibri" w:eastAsia="Calibri" w:hAnsi="Calibri" w:cs="Calibri"/>
                <w:sz w:val="11"/>
              </w:rPr>
              <w:t>pack</w:t>
            </w:r>
          </w:p>
        </w:tc>
        <w:tc>
          <w:tcPr>
            <w:tcW w:w="1009" w:type="dxa"/>
            <w:tcBorders>
              <w:top w:val="double" w:sz="26" w:space="0" w:color="000000"/>
              <w:left w:val="single" w:sz="5" w:space="0" w:color="000000"/>
              <w:bottom w:val="single" w:sz="3" w:space="0" w:color="000000"/>
              <w:right w:val="single" w:sz="5" w:space="0" w:color="000000"/>
            </w:tcBorders>
          </w:tcPr>
          <w:p w14:paraId="4DE4CCC8" w14:textId="77777777" w:rsidR="00ED7F2A" w:rsidRDefault="00ED7F2A" w:rsidP="00ED7F2A">
            <w:pPr>
              <w:spacing w:after="0" w:line="259" w:lineRule="auto"/>
              <w:ind w:right="17" w:firstLine="0"/>
              <w:jc w:val="right"/>
            </w:pPr>
            <w:r>
              <w:rPr>
                <w:rFonts w:ascii="Calibri" w:eastAsia="Calibri" w:hAnsi="Calibri" w:cs="Calibri"/>
                <w:sz w:val="11"/>
              </w:rPr>
              <w:t>1</w:t>
            </w:r>
          </w:p>
        </w:tc>
        <w:tc>
          <w:tcPr>
            <w:tcW w:w="1092" w:type="dxa"/>
            <w:tcBorders>
              <w:top w:val="double" w:sz="26" w:space="0" w:color="000000"/>
              <w:left w:val="single" w:sz="5" w:space="0" w:color="000000"/>
              <w:bottom w:val="single" w:sz="3" w:space="0" w:color="000000"/>
              <w:right w:val="single" w:sz="5" w:space="0" w:color="000000"/>
            </w:tcBorders>
          </w:tcPr>
          <w:p w14:paraId="5D9106B2" w14:textId="77777777" w:rsidR="00ED7F2A" w:rsidRDefault="00ED7F2A" w:rsidP="00ED7F2A">
            <w:pPr>
              <w:spacing w:after="0" w:line="259" w:lineRule="auto"/>
              <w:ind w:right="19" w:firstLine="0"/>
              <w:jc w:val="right"/>
            </w:pPr>
            <w:r>
              <w:rPr>
                <w:rFonts w:ascii="Calibri" w:eastAsia="Calibri" w:hAnsi="Calibri" w:cs="Calibri"/>
                <w:sz w:val="11"/>
              </w:rPr>
              <w:t>55405559</w:t>
            </w:r>
          </w:p>
        </w:tc>
        <w:tc>
          <w:tcPr>
            <w:tcW w:w="1299" w:type="dxa"/>
            <w:tcBorders>
              <w:top w:val="double" w:sz="26" w:space="0" w:color="000000"/>
              <w:left w:val="single" w:sz="5" w:space="0" w:color="000000"/>
              <w:bottom w:val="single" w:sz="3" w:space="0" w:color="000000"/>
              <w:right w:val="single" w:sz="5" w:space="0" w:color="000000"/>
            </w:tcBorders>
          </w:tcPr>
          <w:p w14:paraId="1FBAC60A" w14:textId="77777777" w:rsidR="00ED7F2A" w:rsidRDefault="00ED7F2A" w:rsidP="00ED7F2A">
            <w:pPr>
              <w:spacing w:after="0" w:line="259" w:lineRule="auto"/>
              <w:ind w:firstLine="0"/>
              <w:jc w:val="left"/>
            </w:pPr>
            <w:r>
              <w:rPr>
                <w:rFonts w:ascii="Calibri" w:eastAsia="Calibri" w:hAnsi="Calibri" w:cs="Calibri"/>
                <w:sz w:val="11"/>
              </w:rPr>
              <w:t>Cap</w:t>
            </w:r>
          </w:p>
        </w:tc>
        <w:tc>
          <w:tcPr>
            <w:tcW w:w="1140" w:type="dxa"/>
            <w:tcBorders>
              <w:top w:val="double" w:sz="26" w:space="0" w:color="000000"/>
              <w:left w:val="single" w:sz="5" w:space="0" w:color="000000"/>
              <w:bottom w:val="single" w:sz="3" w:space="0" w:color="000000"/>
              <w:right w:val="single" w:sz="5" w:space="0" w:color="000000"/>
            </w:tcBorders>
          </w:tcPr>
          <w:p w14:paraId="5B4C2C46" w14:textId="77777777" w:rsidR="00ED7F2A" w:rsidRDefault="00ED7F2A" w:rsidP="00ED7F2A">
            <w:pPr>
              <w:spacing w:after="0" w:line="259" w:lineRule="auto"/>
              <w:ind w:left="3" w:firstLine="0"/>
              <w:jc w:val="left"/>
            </w:pPr>
            <w:r>
              <w:rPr>
                <w:rFonts w:ascii="Calibri" w:eastAsia="Calibri" w:hAnsi="Calibri" w:cs="Calibri"/>
                <w:sz w:val="11"/>
              </w:rPr>
              <w:t>France</w:t>
            </w:r>
          </w:p>
        </w:tc>
        <w:tc>
          <w:tcPr>
            <w:tcW w:w="2029" w:type="dxa"/>
            <w:tcBorders>
              <w:top w:val="double" w:sz="26" w:space="0" w:color="000000"/>
              <w:left w:val="single" w:sz="5" w:space="0" w:color="000000"/>
              <w:bottom w:val="single" w:sz="3" w:space="0" w:color="000000"/>
              <w:right w:val="single" w:sz="5" w:space="0" w:color="000000"/>
            </w:tcBorders>
          </w:tcPr>
          <w:p w14:paraId="144B4D94" w14:textId="77777777" w:rsidR="00ED7F2A" w:rsidRDefault="00ED7F2A" w:rsidP="00ED7F2A">
            <w:pPr>
              <w:spacing w:after="0" w:line="259" w:lineRule="auto"/>
              <w:ind w:left="1" w:firstLine="0"/>
              <w:jc w:val="left"/>
            </w:pPr>
            <w:r>
              <w:rPr>
                <w:rFonts w:ascii="Calibri" w:eastAsia="Calibri" w:hAnsi="Calibri" w:cs="Calibri"/>
                <w:sz w:val="11"/>
              </w:rPr>
              <w:t>Poincy</w:t>
            </w:r>
          </w:p>
        </w:tc>
        <w:tc>
          <w:tcPr>
            <w:tcW w:w="633" w:type="dxa"/>
            <w:tcBorders>
              <w:top w:val="double" w:sz="26" w:space="0" w:color="000000"/>
              <w:left w:val="single" w:sz="5" w:space="0" w:color="000000"/>
              <w:bottom w:val="single" w:sz="3" w:space="0" w:color="000000"/>
              <w:right w:val="single" w:sz="5" w:space="0" w:color="000000"/>
            </w:tcBorders>
          </w:tcPr>
          <w:p w14:paraId="27EBD992" w14:textId="77777777" w:rsidR="00ED7F2A" w:rsidRDefault="00ED7F2A" w:rsidP="00ED7F2A">
            <w:pPr>
              <w:spacing w:after="0" w:line="259" w:lineRule="auto"/>
              <w:ind w:left="1" w:firstLine="0"/>
              <w:jc w:val="left"/>
            </w:pPr>
            <w:r>
              <w:rPr>
                <w:rFonts w:ascii="Calibri" w:eastAsia="Calibri" w:hAnsi="Calibri" w:cs="Calibri"/>
                <w:sz w:val="11"/>
              </w:rPr>
              <w:t>truck</w:t>
            </w:r>
          </w:p>
        </w:tc>
        <w:tc>
          <w:tcPr>
            <w:tcW w:w="692" w:type="dxa"/>
            <w:tcBorders>
              <w:top w:val="double" w:sz="26" w:space="0" w:color="000000"/>
              <w:left w:val="single" w:sz="5" w:space="0" w:color="000000"/>
              <w:bottom w:val="single" w:sz="3" w:space="0" w:color="000000"/>
              <w:right w:val="single" w:sz="5" w:space="0" w:color="000000"/>
            </w:tcBorders>
          </w:tcPr>
          <w:p w14:paraId="1E066F5D" w14:textId="77777777" w:rsidR="00ED7F2A" w:rsidRDefault="00ED7F2A" w:rsidP="00ED7F2A">
            <w:pPr>
              <w:spacing w:after="0" w:line="259" w:lineRule="auto"/>
              <w:ind w:left="1" w:firstLine="0"/>
              <w:jc w:val="left"/>
            </w:pPr>
            <w:r>
              <w:rPr>
                <w:rFonts w:ascii="Calibri" w:eastAsia="Calibri" w:hAnsi="Calibri" w:cs="Calibri"/>
                <w:sz w:val="11"/>
              </w:rPr>
              <w:t>pallets</w:t>
            </w:r>
          </w:p>
        </w:tc>
        <w:tc>
          <w:tcPr>
            <w:tcW w:w="446" w:type="dxa"/>
            <w:tcBorders>
              <w:top w:val="double" w:sz="26" w:space="0" w:color="000000"/>
              <w:left w:val="single" w:sz="5" w:space="0" w:color="000000"/>
              <w:bottom w:val="single" w:sz="3" w:space="0" w:color="000000"/>
              <w:right w:val="single" w:sz="5" w:space="0" w:color="000000"/>
            </w:tcBorders>
          </w:tcPr>
          <w:p w14:paraId="77EAF489" w14:textId="77777777" w:rsidR="00ED7F2A" w:rsidRDefault="00ED7F2A" w:rsidP="00ED7F2A">
            <w:pPr>
              <w:spacing w:after="0" w:line="259" w:lineRule="auto"/>
              <w:ind w:left="1" w:firstLine="0"/>
              <w:jc w:val="left"/>
            </w:pPr>
            <w:r>
              <w:rPr>
                <w:rFonts w:ascii="Calibri" w:eastAsia="Calibri" w:hAnsi="Calibri" w:cs="Calibri"/>
                <w:sz w:val="11"/>
              </w:rPr>
              <w:t>PC</w:t>
            </w:r>
          </w:p>
        </w:tc>
        <w:tc>
          <w:tcPr>
            <w:tcW w:w="1619" w:type="dxa"/>
            <w:tcBorders>
              <w:top w:val="double" w:sz="26" w:space="0" w:color="000000"/>
              <w:left w:val="single" w:sz="5" w:space="0" w:color="000000"/>
              <w:bottom w:val="single" w:sz="3" w:space="0" w:color="000000"/>
              <w:right w:val="single" w:sz="5" w:space="0" w:color="000000"/>
            </w:tcBorders>
          </w:tcPr>
          <w:p w14:paraId="0BB41CFD" w14:textId="77777777" w:rsidR="00ED7F2A" w:rsidRDefault="00ED7F2A" w:rsidP="00ED7F2A">
            <w:pPr>
              <w:spacing w:after="0" w:line="259" w:lineRule="auto"/>
              <w:ind w:left="60" w:firstLine="0"/>
              <w:jc w:val="left"/>
            </w:pPr>
            <w:r>
              <w:rPr>
                <w:rFonts w:ascii="Calibri" w:eastAsia="Calibri" w:hAnsi="Calibri" w:cs="Calibri"/>
                <w:sz w:val="11"/>
              </w:rPr>
              <w:t xml:space="preserve">                     994 759,56</w:t>
            </w:r>
          </w:p>
        </w:tc>
        <w:tc>
          <w:tcPr>
            <w:tcW w:w="1139" w:type="dxa"/>
            <w:tcBorders>
              <w:top w:val="double" w:sz="26" w:space="0" w:color="000000"/>
              <w:left w:val="single" w:sz="5" w:space="0" w:color="000000"/>
              <w:bottom w:val="single" w:sz="3" w:space="0" w:color="000000"/>
              <w:right w:val="single" w:sz="5" w:space="0" w:color="000000"/>
            </w:tcBorders>
          </w:tcPr>
          <w:p w14:paraId="17C8DB12" w14:textId="77777777" w:rsidR="00ED7F2A" w:rsidRDefault="00ED7F2A" w:rsidP="00ED7F2A">
            <w:pPr>
              <w:spacing w:after="0" w:line="259" w:lineRule="auto"/>
              <w:ind w:left="60" w:firstLine="0"/>
              <w:jc w:val="left"/>
            </w:pPr>
            <w:r>
              <w:rPr>
                <w:rFonts w:ascii="Calibri" w:eastAsia="Calibri" w:hAnsi="Calibri" w:cs="Calibri"/>
                <w:sz w:val="11"/>
              </w:rPr>
              <w:t xml:space="preserve">         24 000,00</w:t>
            </w:r>
          </w:p>
        </w:tc>
        <w:tc>
          <w:tcPr>
            <w:tcW w:w="1019" w:type="dxa"/>
            <w:tcBorders>
              <w:top w:val="double" w:sz="26" w:space="0" w:color="000000"/>
              <w:left w:val="single" w:sz="5" w:space="0" w:color="000000"/>
              <w:bottom w:val="single" w:sz="3" w:space="0" w:color="000000"/>
              <w:right w:val="single" w:sz="5" w:space="0" w:color="000000"/>
            </w:tcBorders>
          </w:tcPr>
          <w:p w14:paraId="0F890E1E" w14:textId="77777777" w:rsidR="00ED7F2A" w:rsidRDefault="00ED7F2A" w:rsidP="00ED7F2A">
            <w:pPr>
              <w:spacing w:after="0" w:line="259" w:lineRule="auto"/>
              <w:ind w:left="59" w:firstLine="0"/>
              <w:jc w:val="left"/>
            </w:pPr>
            <w:r>
              <w:rPr>
                <w:rFonts w:ascii="Calibri" w:eastAsia="Calibri" w:hAnsi="Calibri" w:cs="Calibri"/>
                <w:sz w:val="11"/>
              </w:rPr>
              <w:t xml:space="preserve">                    42</w:t>
            </w:r>
          </w:p>
        </w:tc>
        <w:tc>
          <w:tcPr>
            <w:tcW w:w="1268" w:type="dxa"/>
            <w:tcBorders>
              <w:top w:val="double" w:sz="26" w:space="0" w:color="000000"/>
              <w:left w:val="single" w:sz="5" w:space="0" w:color="000000"/>
              <w:bottom w:val="single" w:sz="3" w:space="0" w:color="000000"/>
              <w:right w:val="single" w:sz="5" w:space="0" w:color="000000"/>
            </w:tcBorders>
          </w:tcPr>
          <w:p w14:paraId="17EF60CE" w14:textId="77777777" w:rsidR="00ED7F2A" w:rsidRDefault="00ED7F2A" w:rsidP="00ED7F2A">
            <w:pPr>
              <w:spacing w:after="0" w:line="259" w:lineRule="auto"/>
              <w:ind w:left="1" w:firstLine="0"/>
              <w:jc w:val="left"/>
            </w:pPr>
            <w:r>
              <w:rPr>
                <w:rFonts w:ascii="Calibri" w:eastAsia="Calibri" w:hAnsi="Calibri" w:cs="Calibri"/>
                <w:sz w:val="11"/>
              </w:rPr>
              <w:t>tent</w:t>
            </w:r>
          </w:p>
        </w:tc>
      </w:tr>
      <w:tr w:rsidR="00ED7F2A" w14:paraId="2B58FF4B" w14:textId="77777777" w:rsidTr="00ED7F2A">
        <w:trPr>
          <w:trHeight w:val="145"/>
        </w:trPr>
        <w:tc>
          <w:tcPr>
            <w:tcW w:w="609" w:type="dxa"/>
            <w:tcBorders>
              <w:top w:val="single" w:sz="3" w:space="0" w:color="000000"/>
              <w:left w:val="single" w:sz="5" w:space="0" w:color="000000"/>
              <w:bottom w:val="single" w:sz="3" w:space="0" w:color="000000"/>
              <w:right w:val="single" w:sz="5" w:space="0" w:color="000000"/>
            </w:tcBorders>
          </w:tcPr>
          <w:p w14:paraId="166E189C" w14:textId="77777777" w:rsidR="00ED7F2A" w:rsidRDefault="00ED7F2A" w:rsidP="00ED7F2A">
            <w:pPr>
              <w:spacing w:after="0" w:line="259" w:lineRule="auto"/>
              <w:ind w:firstLine="0"/>
              <w:jc w:val="left"/>
            </w:pPr>
            <w:r>
              <w:rPr>
                <w:rFonts w:ascii="Calibri" w:eastAsia="Calibri" w:hAnsi="Calibri" w:cs="Calibri"/>
                <w:sz w:val="11"/>
              </w:rPr>
              <w:t>HPC</w:t>
            </w:r>
          </w:p>
        </w:tc>
        <w:tc>
          <w:tcPr>
            <w:tcW w:w="728" w:type="dxa"/>
            <w:tcBorders>
              <w:top w:val="single" w:sz="3" w:space="0" w:color="000000"/>
              <w:left w:val="single" w:sz="5" w:space="0" w:color="000000"/>
              <w:bottom w:val="single" w:sz="3" w:space="0" w:color="000000"/>
              <w:right w:val="single" w:sz="5" w:space="0" w:color="000000"/>
            </w:tcBorders>
          </w:tcPr>
          <w:p w14:paraId="18B2C794" w14:textId="77777777" w:rsidR="00ED7F2A" w:rsidRDefault="00ED7F2A" w:rsidP="00ED7F2A">
            <w:pPr>
              <w:spacing w:after="0" w:line="259" w:lineRule="auto"/>
              <w:ind w:left="1" w:firstLine="0"/>
              <w:jc w:val="left"/>
            </w:pPr>
            <w:r>
              <w:rPr>
                <w:rFonts w:ascii="Calibri" w:eastAsia="Calibri" w:hAnsi="Calibri" w:cs="Calibri"/>
                <w:sz w:val="11"/>
              </w:rPr>
              <w:t>pack</w:t>
            </w:r>
          </w:p>
        </w:tc>
        <w:tc>
          <w:tcPr>
            <w:tcW w:w="1009" w:type="dxa"/>
            <w:tcBorders>
              <w:top w:val="single" w:sz="3" w:space="0" w:color="000000"/>
              <w:left w:val="single" w:sz="5" w:space="0" w:color="000000"/>
              <w:bottom w:val="single" w:sz="3" w:space="0" w:color="000000"/>
              <w:right w:val="single" w:sz="5" w:space="0" w:color="000000"/>
            </w:tcBorders>
          </w:tcPr>
          <w:p w14:paraId="1D9F475E" w14:textId="77777777" w:rsidR="00ED7F2A" w:rsidRDefault="00ED7F2A" w:rsidP="00ED7F2A">
            <w:pPr>
              <w:spacing w:after="0" w:line="259" w:lineRule="auto"/>
              <w:ind w:right="17" w:firstLine="0"/>
              <w:jc w:val="right"/>
            </w:pPr>
            <w:r>
              <w:rPr>
                <w:rFonts w:ascii="Calibri" w:eastAsia="Calibri" w:hAnsi="Calibri" w:cs="Calibri"/>
                <w:sz w:val="11"/>
              </w:rPr>
              <w:t>1</w:t>
            </w:r>
          </w:p>
        </w:tc>
        <w:tc>
          <w:tcPr>
            <w:tcW w:w="1092" w:type="dxa"/>
            <w:tcBorders>
              <w:top w:val="single" w:sz="3" w:space="0" w:color="000000"/>
              <w:left w:val="single" w:sz="5" w:space="0" w:color="000000"/>
              <w:bottom w:val="single" w:sz="3" w:space="0" w:color="000000"/>
              <w:right w:val="single" w:sz="5" w:space="0" w:color="000000"/>
            </w:tcBorders>
          </w:tcPr>
          <w:p w14:paraId="0281A962" w14:textId="77777777" w:rsidR="00ED7F2A" w:rsidRDefault="00ED7F2A" w:rsidP="00ED7F2A">
            <w:pPr>
              <w:spacing w:after="0" w:line="259" w:lineRule="auto"/>
              <w:ind w:right="19" w:firstLine="0"/>
              <w:jc w:val="right"/>
            </w:pPr>
            <w:r>
              <w:rPr>
                <w:rFonts w:ascii="Calibri" w:eastAsia="Calibri" w:hAnsi="Calibri" w:cs="Calibri"/>
                <w:sz w:val="11"/>
              </w:rPr>
              <w:t>55420572</w:t>
            </w:r>
          </w:p>
        </w:tc>
        <w:tc>
          <w:tcPr>
            <w:tcW w:w="1299" w:type="dxa"/>
            <w:tcBorders>
              <w:top w:val="single" w:sz="3" w:space="0" w:color="000000"/>
              <w:left w:val="single" w:sz="5" w:space="0" w:color="000000"/>
              <w:bottom w:val="single" w:sz="3" w:space="0" w:color="000000"/>
              <w:right w:val="single" w:sz="5" w:space="0" w:color="000000"/>
            </w:tcBorders>
          </w:tcPr>
          <w:p w14:paraId="434BCBF9" w14:textId="77777777" w:rsidR="00ED7F2A" w:rsidRDefault="00ED7F2A" w:rsidP="00ED7F2A">
            <w:pPr>
              <w:spacing w:after="0" w:line="259" w:lineRule="auto"/>
              <w:ind w:firstLine="0"/>
              <w:jc w:val="left"/>
            </w:pPr>
            <w:r>
              <w:rPr>
                <w:rFonts w:ascii="Calibri" w:eastAsia="Calibri" w:hAnsi="Calibri" w:cs="Calibri"/>
                <w:sz w:val="11"/>
              </w:rPr>
              <w:t>Cap</w:t>
            </w:r>
          </w:p>
        </w:tc>
        <w:tc>
          <w:tcPr>
            <w:tcW w:w="1140" w:type="dxa"/>
            <w:tcBorders>
              <w:top w:val="single" w:sz="3" w:space="0" w:color="000000"/>
              <w:left w:val="single" w:sz="5" w:space="0" w:color="000000"/>
              <w:bottom w:val="single" w:sz="3" w:space="0" w:color="000000"/>
              <w:right w:val="single" w:sz="5" w:space="0" w:color="000000"/>
            </w:tcBorders>
          </w:tcPr>
          <w:p w14:paraId="4DDCF237" w14:textId="77777777" w:rsidR="00ED7F2A" w:rsidRDefault="00ED7F2A" w:rsidP="00ED7F2A">
            <w:pPr>
              <w:spacing w:after="0" w:line="259" w:lineRule="auto"/>
              <w:ind w:left="3" w:firstLine="0"/>
              <w:jc w:val="left"/>
            </w:pPr>
            <w:r>
              <w:rPr>
                <w:rFonts w:ascii="Calibri" w:eastAsia="Calibri" w:hAnsi="Calibri" w:cs="Calibri"/>
                <w:sz w:val="11"/>
              </w:rPr>
              <w:t>France</w:t>
            </w:r>
          </w:p>
        </w:tc>
        <w:tc>
          <w:tcPr>
            <w:tcW w:w="2029" w:type="dxa"/>
            <w:tcBorders>
              <w:top w:val="single" w:sz="3" w:space="0" w:color="000000"/>
              <w:left w:val="single" w:sz="5" w:space="0" w:color="000000"/>
              <w:bottom w:val="single" w:sz="3" w:space="0" w:color="000000"/>
              <w:right w:val="single" w:sz="5" w:space="0" w:color="000000"/>
            </w:tcBorders>
          </w:tcPr>
          <w:p w14:paraId="304501E5" w14:textId="77777777" w:rsidR="00ED7F2A" w:rsidRDefault="00ED7F2A" w:rsidP="00ED7F2A">
            <w:pPr>
              <w:spacing w:after="0" w:line="259" w:lineRule="auto"/>
              <w:ind w:left="1" w:firstLine="0"/>
              <w:jc w:val="left"/>
            </w:pPr>
            <w:r>
              <w:rPr>
                <w:rFonts w:ascii="Calibri" w:eastAsia="Calibri" w:hAnsi="Calibri" w:cs="Calibri"/>
                <w:sz w:val="11"/>
              </w:rPr>
              <w:t>Poincy</w:t>
            </w:r>
          </w:p>
        </w:tc>
        <w:tc>
          <w:tcPr>
            <w:tcW w:w="633" w:type="dxa"/>
            <w:tcBorders>
              <w:top w:val="single" w:sz="3" w:space="0" w:color="000000"/>
              <w:left w:val="single" w:sz="5" w:space="0" w:color="000000"/>
              <w:bottom w:val="single" w:sz="3" w:space="0" w:color="000000"/>
              <w:right w:val="single" w:sz="5" w:space="0" w:color="000000"/>
            </w:tcBorders>
          </w:tcPr>
          <w:p w14:paraId="626686D4" w14:textId="77777777" w:rsidR="00ED7F2A" w:rsidRDefault="00ED7F2A" w:rsidP="00ED7F2A">
            <w:pPr>
              <w:spacing w:after="0" w:line="259" w:lineRule="auto"/>
              <w:ind w:left="1" w:firstLine="0"/>
              <w:jc w:val="left"/>
            </w:pPr>
            <w:r>
              <w:rPr>
                <w:rFonts w:ascii="Calibri" w:eastAsia="Calibri" w:hAnsi="Calibri" w:cs="Calibri"/>
                <w:sz w:val="11"/>
              </w:rPr>
              <w:t>truck</w:t>
            </w:r>
          </w:p>
        </w:tc>
        <w:tc>
          <w:tcPr>
            <w:tcW w:w="692" w:type="dxa"/>
            <w:tcBorders>
              <w:top w:val="single" w:sz="3" w:space="0" w:color="000000"/>
              <w:left w:val="single" w:sz="5" w:space="0" w:color="000000"/>
              <w:bottom w:val="single" w:sz="3" w:space="0" w:color="000000"/>
              <w:right w:val="single" w:sz="5" w:space="0" w:color="000000"/>
            </w:tcBorders>
          </w:tcPr>
          <w:p w14:paraId="124F6EA7" w14:textId="77777777" w:rsidR="00ED7F2A" w:rsidRDefault="00ED7F2A" w:rsidP="00ED7F2A">
            <w:pPr>
              <w:spacing w:after="0" w:line="259" w:lineRule="auto"/>
              <w:ind w:left="1" w:firstLine="0"/>
              <w:jc w:val="left"/>
            </w:pPr>
            <w:r>
              <w:rPr>
                <w:rFonts w:ascii="Calibri" w:eastAsia="Calibri" w:hAnsi="Calibri" w:cs="Calibri"/>
                <w:sz w:val="11"/>
              </w:rPr>
              <w:t>pallets</w:t>
            </w:r>
          </w:p>
        </w:tc>
        <w:tc>
          <w:tcPr>
            <w:tcW w:w="446" w:type="dxa"/>
            <w:tcBorders>
              <w:top w:val="single" w:sz="3" w:space="0" w:color="000000"/>
              <w:left w:val="single" w:sz="5" w:space="0" w:color="000000"/>
              <w:bottom w:val="single" w:sz="3" w:space="0" w:color="000000"/>
              <w:right w:val="single" w:sz="5" w:space="0" w:color="000000"/>
            </w:tcBorders>
          </w:tcPr>
          <w:p w14:paraId="0C54A4E8" w14:textId="77777777" w:rsidR="00ED7F2A" w:rsidRDefault="00ED7F2A" w:rsidP="00ED7F2A">
            <w:pPr>
              <w:spacing w:after="0" w:line="259" w:lineRule="auto"/>
              <w:ind w:left="1" w:firstLine="0"/>
              <w:jc w:val="left"/>
            </w:pPr>
            <w:r>
              <w:rPr>
                <w:rFonts w:ascii="Calibri" w:eastAsia="Calibri" w:hAnsi="Calibri" w:cs="Calibri"/>
                <w:sz w:val="11"/>
              </w:rPr>
              <w:t>PC</w:t>
            </w:r>
          </w:p>
        </w:tc>
        <w:tc>
          <w:tcPr>
            <w:tcW w:w="1619" w:type="dxa"/>
            <w:tcBorders>
              <w:top w:val="single" w:sz="3" w:space="0" w:color="000000"/>
              <w:left w:val="single" w:sz="5" w:space="0" w:color="000000"/>
              <w:bottom w:val="single" w:sz="3" w:space="0" w:color="000000"/>
              <w:right w:val="single" w:sz="5" w:space="0" w:color="000000"/>
            </w:tcBorders>
          </w:tcPr>
          <w:p w14:paraId="26472084" w14:textId="77777777" w:rsidR="00ED7F2A" w:rsidRDefault="00ED7F2A" w:rsidP="00ED7F2A">
            <w:pPr>
              <w:spacing w:after="0" w:line="259" w:lineRule="auto"/>
              <w:ind w:left="60" w:firstLine="0"/>
              <w:jc w:val="left"/>
            </w:pPr>
            <w:r>
              <w:rPr>
                <w:rFonts w:ascii="Calibri" w:eastAsia="Calibri" w:hAnsi="Calibri" w:cs="Calibri"/>
                <w:sz w:val="11"/>
              </w:rPr>
              <w:t xml:space="preserve">                     318 868,00</w:t>
            </w:r>
          </w:p>
        </w:tc>
        <w:tc>
          <w:tcPr>
            <w:tcW w:w="1139" w:type="dxa"/>
            <w:tcBorders>
              <w:top w:val="single" w:sz="3" w:space="0" w:color="000000"/>
              <w:left w:val="single" w:sz="5" w:space="0" w:color="000000"/>
              <w:bottom w:val="single" w:sz="3" w:space="0" w:color="000000"/>
              <w:right w:val="single" w:sz="5" w:space="0" w:color="000000"/>
            </w:tcBorders>
          </w:tcPr>
          <w:p w14:paraId="11B71F54" w14:textId="77777777" w:rsidR="00ED7F2A" w:rsidRDefault="00ED7F2A" w:rsidP="00ED7F2A">
            <w:pPr>
              <w:spacing w:after="0" w:line="259" w:lineRule="auto"/>
              <w:ind w:left="60" w:firstLine="0"/>
              <w:jc w:val="left"/>
            </w:pPr>
            <w:r>
              <w:rPr>
                <w:rFonts w:ascii="Calibri" w:eastAsia="Calibri" w:hAnsi="Calibri" w:cs="Calibri"/>
                <w:sz w:val="11"/>
              </w:rPr>
              <w:t xml:space="preserve">         21 600,00</w:t>
            </w:r>
          </w:p>
        </w:tc>
        <w:tc>
          <w:tcPr>
            <w:tcW w:w="1019" w:type="dxa"/>
            <w:tcBorders>
              <w:top w:val="single" w:sz="3" w:space="0" w:color="000000"/>
              <w:left w:val="single" w:sz="5" w:space="0" w:color="000000"/>
              <w:bottom w:val="single" w:sz="3" w:space="0" w:color="000000"/>
              <w:right w:val="single" w:sz="5" w:space="0" w:color="000000"/>
            </w:tcBorders>
          </w:tcPr>
          <w:p w14:paraId="393995E9" w14:textId="77777777" w:rsidR="00ED7F2A" w:rsidRDefault="00ED7F2A" w:rsidP="00ED7F2A">
            <w:pPr>
              <w:spacing w:after="0" w:line="259" w:lineRule="auto"/>
              <w:ind w:left="59" w:firstLine="0"/>
              <w:jc w:val="left"/>
            </w:pPr>
            <w:r>
              <w:rPr>
                <w:rFonts w:ascii="Calibri" w:eastAsia="Calibri" w:hAnsi="Calibri" w:cs="Calibri"/>
                <w:sz w:val="11"/>
              </w:rPr>
              <w:t xml:space="preserve">                    42</w:t>
            </w:r>
          </w:p>
        </w:tc>
        <w:tc>
          <w:tcPr>
            <w:tcW w:w="1268" w:type="dxa"/>
            <w:tcBorders>
              <w:top w:val="single" w:sz="3" w:space="0" w:color="000000"/>
              <w:left w:val="single" w:sz="5" w:space="0" w:color="000000"/>
              <w:bottom w:val="single" w:sz="3" w:space="0" w:color="000000"/>
              <w:right w:val="single" w:sz="5" w:space="0" w:color="000000"/>
            </w:tcBorders>
          </w:tcPr>
          <w:p w14:paraId="7138CE8E" w14:textId="77777777" w:rsidR="00ED7F2A" w:rsidRDefault="00ED7F2A" w:rsidP="00ED7F2A">
            <w:pPr>
              <w:spacing w:after="0" w:line="259" w:lineRule="auto"/>
              <w:ind w:left="1" w:firstLine="0"/>
              <w:jc w:val="left"/>
            </w:pPr>
            <w:r>
              <w:rPr>
                <w:rFonts w:ascii="Calibri" w:eastAsia="Calibri" w:hAnsi="Calibri" w:cs="Calibri"/>
                <w:sz w:val="11"/>
              </w:rPr>
              <w:t>tent</w:t>
            </w:r>
          </w:p>
        </w:tc>
      </w:tr>
      <w:tr w:rsidR="00ED7F2A" w14:paraId="22A96DFF" w14:textId="77777777" w:rsidTr="00ED7F2A">
        <w:trPr>
          <w:trHeight w:val="145"/>
        </w:trPr>
        <w:tc>
          <w:tcPr>
            <w:tcW w:w="609" w:type="dxa"/>
            <w:tcBorders>
              <w:top w:val="single" w:sz="3" w:space="0" w:color="000000"/>
              <w:left w:val="single" w:sz="5" w:space="0" w:color="000000"/>
              <w:bottom w:val="single" w:sz="3" w:space="0" w:color="000000"/>
              <w:right w:val="single" w:sz="5" w:space="0" w:color="000000"/>
            </w:tcBorders>
          </w:tcPr>
          <w:p w14:paraId="1046B4B2" w14:textId="77777777" w:rsidR="00ED7F2A" w:rsidRDefault="00ED7F2A" w:rsidP="00ED7F2A">
            <w:pPr>
              <w:spacing w:after="0" w:line="259" w:lineRule="auto"/>
              <w:ind w:firstLine="0"/>
              <w:jc w:val="left"/>
            </w:pPr>
            <w:r>
              <w:rPr>
                <w:rFonts w:ascii="Calibri" w:eastAsia="Calibri" w:hAnsi="Calibri" w:cs="Calibri"/>
                <w:sz w:val="11"/>
              </w:rPr>
              <w:t>HPC</w:t>
            </w:r>
          </w:p>
        </w:tc>
        <w:tc>
          <w:tcPr>
            <w:tcW w:w="728" w:type="dxa"/>
            <w:tcBorders>
              <w:top w:val="single" w:sz="3" w:space="0" w:color="000000"/>
              <w:left w:val="single" w:sz="5" w:space="0" w:color="000000"/>
              <w:bottom w:val="single" w:sz="3" w:space="0" w:color="000000"/>
              <w:right w:val="single" w:sz="5" w:space="0" w:color="000000"/>
            </w:tcBorders>
          </w:tcPr>
          <w:p w14:paraId="038EB8FB" w14:textId="77777777" w:rsidR="00ED7F2A" w:rsidRDefault="00ED7F2A" w:rsidP="00ED7F2A">
            <w:pPr>
              <w:spacing w:after="0" w:line="259" w:lineRule="auto"/>
              <w:ind w:left="1" w:firstLine="0"/>
              <w:jc w:val="left"/>
            </w:pPr>
            <w:r>
              <w:rPr>
                <w:rFonts w:ascii="Calibri" w:eastAsia="Calibri" w:hAnsi="Calibri" w:cs="Calibri"/>
                <w:sz w:val="11"/>
              </w:rPr>
              <w:t>raw</w:t>
            </w:r>
          </w:p>
        </w:tc>
        <w:tc>
          <w:tcPr>
            <w:tcW w:w="1009" w:type="dxa"/>
            <w:tcBorders>
              <w:top w:val="single" w:sz="3" w:space="0" w:color="000000"/>
              <w:left w:val="single" w:sz="5" w:space="0" w:color="000000"/>
              <w:bottom w:val="single" w:sz="3" w:space="0" w:color="000000"/>
              <w:right w:val="single" w:sz="5" w:space="0" w:color="000000"/>
            </w:tcBorders>
          </w:tcPr>
          <w:p w14:paraId="155B1E06" w14:textId="77777777" w:rsidR="00ED7F2A" w:rsidRDefault="00ED7F2A" w:rsidP="00ED7F2A">
            <w:pPr>
              <w:spacing w:after="0" w:line="259" w:lineRule="auto"/>
              <w:ind w:right="17" w:firstLine="0"/>
              <w:jc w:val="right"/>
            </w:pPr>
            <w:r>
              <w:rPr>
                <w:rFonts w:ascii="Calibri" w:eastAsia="Calibri" w:hAnsi="Calibri" w:cs="Calibri"/>
                <w:sz w:val="11"/>
              </w:rPr>
              <w:t>2</w:t>
            </w:r>
          </w:p>
        </w:tc>
        <w:tc>
          <w:tcPr>
            <w:tcW w:w="1092" w:type="dxa"/>
            <w:tcBorders>
              <w:top w:val="single" w:sz="3" w:space="0" w:color="000000"/>
              <w:left w:val="single" w:sz="5" w:space="0" w:color="000000"/>
              <w:bottom w:val="single" w:sz="3" w:space="0" w:color="000000"/>
              <w:right w:val="single" w:sz="5" w:space="0" w:color="000000"/>
            </w:tcBorders>
          </w:tcPr>
          <w:p w14:paraId="639B7F6E" w14:textId="77777777" w:rsidR="00ED7F2A" w:rsidRDefault="00ED7F2A" w:rsidP="00ED7F2A">
            <w:pPr>
              <w:spacing w:after="0" w:line="259" w:lineRule="auto"/>
              <w:ind w:right="19" w:firstLine="0"/>
              <w:jc w:val="right"/>
            </w:pPr>
            <w:r>
              <w:rPr>
                <w:rFonts w:ascii="Calibri" w:eastAsia="Calibri" w:hAnsi="Calibri" w:cs="Calibri"/>
                <w:sz w:val="11"/>
              </w:rPr>
              <w:t>55409509</w:t>
            </w:r>
          </w:p>
        </w:tc>
        <w:tc>
          <w:tcPr>
            <w:tcW w:w="1299" w:type="dxa"/>
            <w:tcBorders>
              <w:top w:val="single" w:sz="3" w:space="0" w:color="000000"/>
              <w:left w:val="single" w:sz="5" w:space="0" w:color="000000"/>
              <w:bottom w:val="single" w:sz="3" w:space="0" w:color="000000"/>
              <w:right w:val="single" w:sz="5" w:space="0" w:color="000000"/>
            </w:tcBorders>
          </w:tcPr>
          <w:p w14:paraId="5F748217" w14:textId="77777777" w:rsidR="00ED7F2A" w:rsidRDefault="00ED7F2A" w:rsidP="00ED7F2A">
            <w:pPr>
              <w:spacing w:after="0" w:line="259" w:lineRule="auto"/>
              <w:ind w:firstLine="0"/>
              <w:jc w:val="left"/>
            </w:pPr>
            <w:r>
              <w:rPr>
                <w:rFonts w:ascii="Calibri" w:eastAsia="Calibri" w:hAnsi="Calibri" w:cs="Calibri"/>
                <w:sz w:val="11"/>
              </w:rPr>
              <w:t>raw material</w:t>
            </w:r>
          </w:p>
        </w:tc>
        <w:tc>
          <w:tcPr>
            <w:tcW w:w="1140" w:type="dxa"/>
            <w:tcBorders>
              <w:top w:val="single" w:sz="3" w:space="0" w:color="000000"/>
              <w:left w:val="single" w:sz="5" w:space="0" w:color="000000"/>
              <w:bottom w:val="single" w:sz="3" w:space="0" w:color="000000"/>
              <w:right w:val="single" w:sz="5" w:space="0" w:color="000000"/>
            </w:tcBorders>
          </w:tcPr>
          <w:p w14:paraId="13AF921C" w14:textId="77777777" w:rsidR="00ED7F2A" w:rsidRDefault="00ED7F2A" w:rsidP="00ED7F2A">
            <w:pPr>
              <w:spacing w:after="0" w:line="259" w:lineRule="auto"/>
              <w:ind w:left="3" w:firstLine="0"/>
              <w:jc w:val="left"/>
            </w:pPr>
            <w:r>
              <w:rPr>
                <w:rFonts w:ascii="Calibri" w:eastAsia="Calibri" w:hAnsi="Calibri" w:cs="Calibri"/>
                <w:sz w:val="11"/>
              </w:rPr>
              <w:t>Belgium</w:t>
            </w:r>
          </w:p>
        </w:tc>
        <w:tc>
          <w:tcPr>
            <w:tcW w:w="2029" w:type="dxa"/>
            <w:tcBorders>
              <w:top w:val="single" w:sz="3" w:space="0" w:color="000000"/>
              <w:left w:val="single" w:sz="5" w:space="0" w:color="000000"/>
              <w:bottom w:val="single" w:sz="3" w:space="0" w:color="000000"/>
              <w:right w:val="single" w:sz="5" w:space="0" w:color="000000"/>
            </w:tcBorders>
          </w:tcPr>
          <w:p w14:paraId="51850946" w14:textId="77777777" w:rsidR="00ED7F2A" w:rsidRDefault="00ED7F2A" w:rsidP="00ED7F2A">
            <w:pPr>
              <w:spacing w:after="0" w:line="259" w:lineRule="auto"/>
              <w:ind w:left="1" w:firstLine="0"/>
              <w:jc w:val="left"/>
            </w:pPr>
            <w:r>
              <w:rPr>
                <w:rFonts w:ascii="Calibri" w:eastAsia="Calibri" w:hAnsi="Calibri" w:cs="Calibri"/>
                <w:sz w:val="11"/>
              </w:rPr>
              <w:t>Kallo</w:t>
            </w:r>
          </w:p>
        </w:tc>
        <w:tc>
          <w:tcPr>
            <w:tcW w:w="633" w:type="dxa"/>
            <w:tcBorders>
              <w:top w:val="single" w:sz="3" w:space="0" w:color="000000"/>
              <w:left w:val="single" w:sz="5" w:space="0" w:color="000000"/>
              <w:bottom w:val="single" w:sz="3" w:space="0" w:color="000000"/>
              <w:right w:val="single" w:sz="5" w:space="0" w:color="000000"/>
            </w:tcBorders>
          </w:tcPr>
          <w:p w14:paraId="77C198BE" w14:textId="77777777" w:rsidR="00ED7F2A" w:rsidRDefault="00ED7F2A" w:rsidP="00ED7F2A">
            <w:pPr>
              <w:spacing w:after="0" w:line="259" w:lineRule="auto"/>
              <w:ind w:left="1" w:firstLine="0"/>
              <w:jc w:val="left"/>
            </w:pPr>
            <w:r>
              <w:rPr>
                <w:rFonts w:ascii="Calibri" w:eastAsia="Calibri" w:hAnsi="Calibri" w:cs="Calibri"/>
                <w:sz w:val="11"/>
              </w:rPr>
              <w:t>truck</w:t>
            </w:r>
          </w:p>
        </w:tc>
        <w:tc>
          <w:tcPr>
            <w:tcW w:w="692" w:type="dxa"/>
            <w:tcBorders>
              <w:top w:val="single" w:sz="3" w:space="0" w:color="000000"/>
              <w:left w:val="single" w:sz="5" w:space="0" w:color="000000"/>
              <w:bottom w:val="single" w:sz="3" w:space="0" w:color="000000"/>
              <w:right w:val="single" w:sz="5" w:space="0" w:color="000000"/>
            </w:tcBorders>
          </w:tcPr>
          <w:p w14:paraId="590DBAD1" w14:textId="77777777" w:rsidR="00ED7F2A" w:rsidRDefault="00ED7F2A" w:rsidP="00ED7F2A">
            <w:pPr>
              <w:spacing w:after="0" w:line="259" w:lineRule="auto"/>
              <w:ind w:left="1" w:firstLine="0"/>
            </w:pPr>
            <w:r>
              <w:rPr>
                <w:rFonts w:ascii="Calibri" w:eastAsia="Calibri" w:hAnsi="Calibri" w:cs="Calibri"/>
                <w:sz w:val="11"/>
              </w:rPr>
              <w:t>bigdrum</w:t>
            </w:r>
          </w:p>
        </w:tc>
        <w:tc>
          <w:tcPr>
            <w:tcW w:w="446" w:type="dxa"/>
            <w:tcBorders>
              <w:top w:val="single" w:sz="3" w:space="0" w:color="000000"/>
              <w:left w:val="single" w:sz="5" w:space="0" w:color="000000"/>
              <w:bottom w:val="single" w:sz="3" w:space="0" w:color="000000"/>
              <w:right w:val="single" w:sz="5" w:space="0" w:color="000000"/>
            </w:tcBorders>
          </w:tcPr>
          <w:p w14:paraId="7EC4BF43" w14:textId="77777777" w:rsidR="00ED7F2A" w:rsidRDefault="00ED7F2A" w:rsidP="00ED7F2A">
            <w:pPr>
              <w:spacing w:after="0" w:line="259" w:lineRule="auto"/>
              <w:ind w:left="1" w:firstLine="0"/>
              <w:jc w:val="left"/>
            </w:pPr>
            <w:r>
              <w:rPr>
                <w:rFonts w:ascii="Calibri" w:eastAsia="Calibri" w:hAnsi="Calibri" w:cs="Calibri"/>
                <w:sz w:val="11"/>
              </w:rPr>
              <w:t>KG</w:t>
            </w:r>
          </w:p>
        </w:tc>
        <w:tc>
          <w:tcPr>
            <w:tcW w:w="1619" w:type="dxa"/>
            <w:tcBorders>
              <w:top w:val="single" w:sz="3" w:space="0" w:color="000000"/>
              <w:left w:val="single" w:sz="5" w:space="0" w:color="000000"/>
              <w:bottom w:val="single" w:sz="3" w:space="0" w:color="000000"/>
              <w:right w:val="single" w:sz="5" w:space="0" w:color="000000"/>
            </w:tcBorders>
          </w:tcPr>
          <w:p w14:paraId="5CEA5749" w14:textId="77777777" w:rsidR="00ED7F2A" w:rsidRDefault="00ED7F2A" w:rsidP="00ED7F2A">
            <w:pPr>
              <w:spacing w:after="0" w:line="259" w:lineRule="auto"/>
              <w:ind w:left="60" w:firstLine="0"/>
              <w:jc w:val="left"/>
            </w:pPr>
            <w:r>
              <w:rPr>
                <w:rFonts w:ascii="Calibri" w:eastAsia="Calibri" w:hAnsi="Calibri" w:cs="Calibri"/>
                <w:sz w:val="11"/>
              </w:rPr>
              <w:t xml:space="preserve">                         4 070,40</w:t>
            </w:r>
          </w:p>
        </w:tc>
        <w:tc>
          <w:tcPr>
            <w:tcW w:w="1139" w:type="dxa"/>
            <w:tcBorders>
              <w:top w:val="single" w:sz="3" w:space="0" w:color="000000"/>
              <w:left w:val="single" w:sz="5" w:space="0" w:color="000000"/>
              <w:bottom w:val="single" w:sz="3" w:space="0" w:color="000000"/>
              <w:right w:val="single" w:sz="5" w:space="0" w:color="000000"/>
            </w:tcBorders>
          </w:tcPr>
          <w:p w14:paraId="252385BB" w14:textId="77777777" w:rsidR="00ED7F2A" w:rsidRDefault="00ED7F2A" w:rsidP="00ED7F2A">
            <w:pPr>
              <w:spacing w:after="0" w:line="259" w:lineRule="auto"/>
              <w:ind w:left="60" w:firstLine="0"/>
              <w:jc w:val="left"/>
            </w:pPr>
            <w:r>
              <w:rPr>
                <w:rFonts w:ascii="Calibri" w:eastAsia="Calibri" w:hAnsi="Calibri" w:cs="Calibri"/>
                <w:sz w:val="11"/>
              </w:rPr>
              <w:t xml:space="preserve">               800,00</w:t>
            </w:r>
          </w:p>
        </w:tc>
        <w:tc>
          <w:tcPr>
            <w:tcW w:w="1019" w:type="dxa"/>
            <w:tcBorders>
              <w:top w:val="single" w:sz="3" w:space="0" w:color="000000"/>
              <w:left w:val="single" w:sz="5" w:space="0" w:color="000000"/>
              <w:bottom w:val="single" w:sz="3" w:space="0" w:color="000000"/>
              <w:right w:val="single" w:sz="5" w:space="0" w:color="000000"/>
            </w:tcBorders>
          </w:tcPr>
          <w:p w14:paraId="5ECE1439" w14:textId="77777777" w:rsidR="00ED7F2A" w:rsidRDefault="00ED7F2A" w:rsidP="00ED7F2A">
            <w:pPr>
              <w:spacing w:after="0" w:line="259" w:lineRule="auto"/>
              <w:ind w:left="59" w:firstLine="0"/>
              <w:jc w:val="left"/>
            </w:pPr>
            <w:r>
              <w:rPr>
                <w:rFonts w:ascii="Calibri" w:eastAsia="Calibri" w:hAnsi="Calibri" w:cs="Calibri"/>
                <w:sz w:val="11"/>
              </w:rPr>
              <w:t xml:space="preserve">                    40</w:t>
            </w:r>
          </w:p>
        </w:tc>
        <w:tc>
          <w:tcPr>
            <w:tcW w:w="1268" w:type="dxa"/>
            <w:tcBorders>
              <w:top w:val="single" w:sz="3" w:space="0" w:color="000000"/>
              <w:left w:val="single" w:sz="5" w:space="0" w:color="000000"/>
              <w:bottom w:val="single" w:sz="3" w:space="0" w:color="000000"/>
              <w:right w:val="single" w:sz="5" w:space="0" w:color="000000"/>
            </w:tcBorders>
          </w:tcPr>
          <w:p w14:paraId="22EABEE0" w14:textId="77777777" w:rsidR="00ED7F2A" w:rsidRDefault="00ED7F2A" w:rsidP="00ED7F2A">
            <w:pPr>
              <w:spacing w:after="0" w:line="259" w:lineRule="auto"/>
              <w:ind w:left="1" w:firstLine="0"/>
              <w:jc w:val="left"/>
            </w:pPr>
            <w:r>
              <w:rPr>
                <w:rFonts w:ascii="Calibri" w:eastAsia="Calibri" w:hAnsi="Calibri" w:cs="Calibri"/>
                <w:sz w:val="11"/>
              </w:rPr>
              <w:t>ref</w:t>
            </w:r>
          </w:p>
        </w:tc>
      </w:tr>
      <w:tr w:rsidR="00ED7F2A" w14:paraId="330E3DBE" w14:textId="77777777" w:rsidTr="00ED7F2A">
        <w:trPr>
          <w:trHeight w:val="145"/>
        </w:trPr>
        <w:tc>
          <w:tcPr>
            <w:tcW w:w="609" w:type="dxa"/>
            <w:tcBorders>
              <w:top w:val="single" w:sz="3" w:space="0" w:color="000000"/>
              <w:left w:val="single" w:sz="5" w:space="0" w:color="000000"/>
              <w:bottom w:val="single" w:sz="3" w:space="0" w:color="000000"/>
              <w:right w:val="single" w:sz="5" w:space="0" w:color="000000"/>
            </w:tcBorders>
          </w:tcPr>
          <w:p w14:paraId="58ED8236" w14:textId="77777777" w:rsidR="00ED7F2A" w:rsidRDefault="00ED7F2A" w:rsidP="00ED7F2A">
            <w:pPr>
              <w:spacing w:after="0" w:line="259" w:lineRule="auto"/>
              <w:ind w:firstLine="0"/>
              <w:jc w:val="left"/>
            </w:pPr>
            <w:r>
              <w:rPr>
                <w:rFonts w:ascii="Calibri" w:eastAsia="Calibri" w:hAnsi="Calibri" w:cs="Calibri"/>
                <w:sz w:val="11"/>
              </w:rPr>
              <w:t>HPC</w:t>
            </w:r>
          </w:p>
        </w:tc>
        <w:tc>
          <w:tcPr>
            <w:tcW w:w="728" w:type="dxa"/>
            <w:tcBorders>
              <w:top w:val="single" w:sz="3" w:space="0" w:color="000000"/>
              <w:left w:val="single" w:sz="5" w:space="0" w:color="000000"/>
              <w:bottom w:val="single" w:sz="3" w:space="0" w:color="000000"/>
              <w:right w:val="single" w:sz="5" w:space="0" w:color="000000"/>
            </w:tcBorders>
          </w:tcPr>
          <w:p w14:paraId="2AA942C3" w14:textId="77777777" w:rsidR="00ED7F2A" w:rsidRDefault="00ED7F2A" w:rsidP="00ED7F2A">
            <w:pPr>
              <w:spacing w:after="0" w:line="259" w:lineRule="auto"/>
              <w:ind w:left="1" w:firstLine="0"/>
              <w:jc w:val="left"/>
            </w:pPr>
            <w:r>
              <w:rPr>
                <w:rFonts w:ascii="Calibri" w:eastAsia="Calibri" w:hAnsi="Calibri" w:cs="Calibri"/>
                <w:sz w:val="11"/>
              </w:rPr>
              <w:t>raw</w:t>
            </w:r>
          </w:p>
        </w:tc>
        <w:tc>
          <w:tcPr>
            <w:tcW w:w="1009" w:type="dxa"/>
            <w:tcBorders>
              <w:top w:val="single" w:sz="3" w:space="0" w:color="000000"/>
              <w:left w:val="single" w:sz="5" w:space="0" w:color="000000"/>
              <w:bottom w:val="single" w:sz="3" w:space="0" w:color="000000"/>
              <w:right w:val="single" w:sz="5" w:space="0" w:color="000000"/>
            </w:tcBorders>
          </w:tcPr>
          <w:p w14:paraId="3A72F0F5" w14:textId="77777777" w:rsidR="00ED7F2A" w:rsidRDefault="00ED7F2A" w:rsidP="00ED7F2A">
            <w:pPr>
              <w:spacing w:after="0" w:line="259" w:lineRule="auto"/>
              <w:ind w:right="17" w:firstLine="0"/>
              <w:jc w:val="right"/>
            </w:pPr>
            <w:r>
              <w:rPr>
                <w:rFonts w:ascii="Calibri" w:eastAsia="Calibri" w:hAnsi="Calibri" w:cs="Calibri"/>
                <w:sz w:val="11"/>
              </w:rPr>
              <w:t>2</w:t>
            </w:r>
          </w:p>
        </w:tc>
        <w:tc>
          <w:tcPr>
            <w:tcW w:w="1092" w:type="dxa"/>
            <w:tcBorders>
              <w:top w:val="single" w:sz="3" w:space="0" w:color="000000"/>
              <w:left w:val="single" w:sz="5" w:space="0" w:color="000000"/>
              <w:bottom w:val="single" w:sz="3" w:space="0" w:color="000000"/>
              <w:right w:val="single" w:sz="5" w:space="0" w:color="000000"/>
            </w:tcBorders>
          </w:tcPr>
          <w:p w14:paraId="6692B0BB" w14:textId="77777777" w:rsidR="00ED7F2A" w:rsidRDefault="00ED7F2A" w:rsidP="00ED7F2A">
            <w:pPr>
              <w:spacing w:after="0" w:line="259" w:lineRule="auto"/>
              <w:ind w:right="19" w:firstLine="0"/>
              <w:jc w:val="right"/>
            </w:pPr>
            <w:r>
              <w:rPr>
                <w:rFonts w:ascii="Calibri" w:eastAsia="Calibri" w:hAnsi="Calibri" w:cs="Calibri"/>
                <w:sz w:val="11"/>
              </w:rPr>
              <w:t>21074725</w:t>
            </w:r>
          </w:p>
        </w:tc>
        <w:tc>
          <w:tcPr>
            <w:tcW w:w="1299" w:type="dxa"/>
            <w:tcBorders>
              <w:top w:val="single" w:sz="3" w:space="0" w:color="000000"/>
              <w:left w:val="single" w:sz="5" w:space="0" w:color="000000"/>
              <w:bottom w:val="single" w:sz="3" w:space="0" w:color="000000"/>
              <w:right w:val="single" w:sz="5" w:space="0" w:color="000000"/>
            </w:tcBorders>
          </w:tcPr>
          <w:p w14:paraId="2492EBF3" w14:textId="77777777" w:rsidR="00ED7F2A" w:rsidRDefault="00ED7F2A" w:rsidP="00ED7F2A">
            <w:pPr>
              <w:spacing w:after="0" w:line="259" w:lineRule="auto"/>
              <w:ind w:firstLine="0"/>
              <w:jc w:val="left"/>
            </w:pPr>
            <w:r>
              <w:rPr>
                <w:rFonts w:ascii="Calibri" w:eastAsia="Calibri" w:hAnsi="Calibri" w:cs="Calibri"/>
                <w:sz w:val="11"/>
              </w:rPr>
              <w:t>extract</w:t>
            </w:r>
          </w:p>
        </w:tc>
        <w:tc>
          <w:tcPr>
            <w:tcW w:w="1140" w:type="dxa"/>
            <w:tcBorders>
              <w:top w:val="single" w:sz="3" w:space="0" w:color="000000"/>
              <w:left w:val="single" w:sz="5" w:space="0" w:color="000000"/>
              <w:bottom w:val="single" w:sz="3" w:space="0" w:color="000000"/>
              <w:right w:val="single" w:sz="5" w:space="0" w:color="000000"/>
            </w:tcBorders>
          </w:tcPr>
          <w:p w14:paraId="33727FFA" w14:textId="77777777" w:rsidR="00ED7F2A" w:rsidRDefault="00ED7F2A" w:rsidP="00ED7F2A">
            <w:pPr>
              <w:spacing w:after="0" w:line="259" w:lineRule="auto"/>
              <w:ind w:left="3" w:firstLine="0"/>
              <w:jc w:val="left"/>
            </w:pPr>
            <w:r>
              <w:rPr>
                <w:rFonts w:ascii="Calibri" w:eastAsia="Calibri" w:hAnsi="Calibri" w:cs="Calibri"/>
                <w:sz w:val="11"/>
              </w:rPr>
              <w:t>Belgium</w:t>
            </w:r>
          </w:p>
        </w:tc>
        <w:tc>
          <w:tcPr>
            <w:tcW w:w="2029" w:type="dxa"/>
            <w:tcBorders>
              <w:top w:val="single" w:sz="3" w:space="0" w:color="000000"/>
              <w:left w:val="single" w:sz="5" w:space="0" w:color="000000"/>
              <w:bottom w:val="single" w:sz="3" w:space="0" w:color="000000"/>
              <w:right w:val="single" w:sz="5" w:space="0" w:color="000000"/>
            </w:tcBorders>
          </w:tcPr>
          <w:p w14:paraId="4AA46439" w14:textId="77777777" w:rsidR="00ED7F2A" w:rsidRDefault="00ED7F2A" w:rsidP="00ED7F2A">
            <w:pPr>
              <w:spacing w:after="0" w:line="259" w:lineRule="auto"/>
              <w:ind w:left="1" w:firstLine="0"/>
              <w:jc w:val="left"/>
            </w:pPr>
            <w:r>
              <w:rPr>
                <w:rFonts w:ascii="Calibri" w:eastAsia="Calibri" w:hAnsi="Calibri" w:cs="Calibri"/>
                <w:sz w:val="11"/>
              </w:rPr>
              <w:t>Kallo</w:t>
            </w:r>
          </w:p>
        </w:tc>
        <w:tc>
          <w:tcPr>
            <w:tcW w:w="633" w:type="dxa"/>
            <w:tcBorders>
              <w:top w:val="single" w:sz="3" w:space="0" w:color="000000"/>
              <w:left w:val="single" w:sz="5" w:space="0" w:color="000000"/>
              <w:bottom w:val="single" w:sz="3" w:space="0" w:color="000000"/>
              <w:right w:val="single" w:sz="5" w:space="0" w:color="000000"/>
            </w:tcBorders>
          </w:tcPr>
          <w:p w14:paraId="1FA5C6B6" w14:textId="77777777" w:rsidR="00ED7F2A" w:rsidRDefault="00ED7F2A" w:rsidP="00ED7F2A">
            <w:pPr>
              <w:spacing w:after="0" w:line="259" w:lineRule="auto"/>
              <w:ind w:left="1" w:firstLine="0"/>
              <w:jc w:val="left"/>
            </w:pPr>
            <w:r>
              <w:rPr>
                <w:rFonts w:ascii="Calibri" w:eastAsia="Calibri" w:hAnsi="Calibri" w:cs="Calibri"/>
                <w:sz w:val="11"/>
              </w:rPr>
              <w:t>truck</w:t>
            </w:r>
          </w:p>
        </w:tc>
        <w:tc>
          <w:tcPr>
            <w:tcW w:w="692" w:type="dxa"/>
            <w:tcBorders>
              <w:top w:val="single" w:sz="3" w:space="0" w:color="000000"/>
              <w:left w:val="single" w:sz="5" w:space="0" w:color="000000"/>
              <w:bottom w:val="single" w:sz="3" w:space="0" w:color="000000"/>
              <w:right w:val="single" w:sz="5" w:space="0" w:color="000000"/>
            </w:tcBorders>
          </w:tcPr>
          <w:p w14:paraId="35C4EC17" w14:textId="77777777" w:rsidR="00ED7F2A" w:rsidRDefault="00ED7F2A" w:rsidP="00ED7F2A">
            <w:pPr>
              <w:spacing w:after="0" w:line="259" w:lineRule="auto"/>
              <w:ind w:left="1" w:firstLine="0"/>
              <w:jc w:val="left"/>
            </w:pPr>
            <w:r>
              <w:rPr>
                <w:rFonts w:ascii="Calibri" w:eastAsia="Calibri" w:hAnsi="Calibri" w:cs="Calibri"/>
                <w:sz w:val="11"/>
              </w:rPr>
              <w:t>drum</w:t>
            </w:r>
          </w:p>
        </w:tc>
        <w:tc>
          <w:tcPr>
            <w:tcW w:w="446" w:type="dxa"/>
            <w:tcBorders>
              <w:top w:val="single" w:sz="3" w:space="0" w:color="000000"/>
              <w:left w:val="single" w:sz="5" w:space="0" w:color="000000"/>
              <w:bottom w:val="single" w:sz="3" w:space="0" w:color="000000"/>
              <w:right w:val="single" w:sz="5" w:space="0" w:color="000000"/>
            </w:tcBorders>
          </w:tcPr>
          <w:p w14:paraId="5EA1FC21" w14:textId="77777777" w:rsidR="00ED7F2A" w:rsidRDefault="00ED7F2A" w:rsidP="00ED7F2A">
            <w:pPr>
              <w:spacing w:after="0" w:line="259" w:lineRule="auto"/>
              <w:ind w:left="1" w:firstLine="0"/>
              <w:jc w:val="left"/>
            </w:pPr>
            <w:r>
              <w:rPr>
                <w:rFonts w:ascii="Calibri" w:eastAsia="Calibri" w:hAnsi="Calibri" w:cs="Calibri"/>
                <w:sz w:val="11"/>
              </w:rPr>
              <w:t>KG</w:t>
            </w:r>
          </w:p>
        </w:tc>
        <w:tc>
          <w:tcPr>
            <w:tcW w:w="1619" w:type="dxa"/>
            <w:tcBorders>
              <w:top w:val="single" w:sz="3" w:space="0" w:color="000000"/>
              <w:left w:val="single" w:sz="5" w:space="0" w:color="000000"/>
              <w:bottom w:val="single" w:sz="3" w:space="0" w:color="000000"/>
              <w:right w:val="single" w:sz="5" w:space="0" w:color="000000"/>
            </w:tcBorders>
          </w:tcPr>
          <w:p w14:paraId="07526CA9" w14:textId="77777777" w:rsidR="00ED7F2A" w:rsidRDefault="00ED7F2A" w:rsidP="00ED7F2A">
            <w:pPr>
              <w:spacing w:after="0" w:line="259" w:lineRule="auto"/>
              <w:ind w:right="16" w:firstLine="0"/>
              <w:jc w:val="center"/>
            </w:pPr>
            <w:r>
              <w:rPr>
                <w:rFonts w:ascii="Calibri" w:eastAsia="Calibri" w:hAnsi="Calibri" w:cs="Calibri"/>
                <w:sz w:val="11"/>
              </w:rPr>
              <w:t xml:space="preserve">                                 7,38</w:t>
            </w:r>
          </w:p>
        </w:tc>
        <w:tc>
          <w:tcPr>
            <w:tcW w:w="1139" w:type="dxa"/>
            <w:tcBorders>
              <w:top w:val="single" w:sz="3" w:space="0" w:color="000000"/>
              <w:left w:val="single" w:sz="5" w:space="0" w:color="000000"/>
              <w:bottom w:val="single" w:sz="3" w:space="0" w:color="000000"/>
              <w:right w:val="single" w:sz="5" w:space="0" w:color="000000"/>
            </w:tcBorders>
          </w:tcPr>
          <w:p w14:paraId="001F4DBD" w14:textId="77777777" w:rsidR="00ED7F2A" w:rsidRDefault="00ED7F2A" w:rsidP="00ED7F2A">
            <w:pPr>
              <w:spacing w:after="0" w:line="259" w:lineRule="auto"/>
              <w:ind w:left="60" w:firstLine="0"/>
              <w:jc w:val="left"/>
            </w:pPr>
            <w:r>
              <w:rPr>
                <w:rFonts w:ascii="Calibri" w:eastAsia="Calibri" w:hAnsi="Calibri" w:cs="Calibri"/>
                <w:sz w:val="11"/>
              </w:rPr>
              <w:t xml:space="preserve">                    1,00</w:t>
            </w:r>
          </w:p>
        </w:tc>
        <w:tc>
          <w:tcPr>
            <w:tcW w:w="1019" w:type="dxa"/>
            <w:tcBorders>
              <w:top w:val="single" w:sz="3" w:space="0" w:color="000000"/>
              <w:left w:val="single" w:sz="5" w:space="0" w:color="000000"/>
              <w:bottom w:val="single" w:sz="3" w:space="0" w:color="000000"/>
              <w:right w:val="single" w:sz="5" w:space="0" w:color="000000"/>
            </w:tcBorders>
          </w:tcPr>
          <w:p w14:paraId="4BF603EE" w14:textId="77777777" w:rsidR="00ED7F2A" w:rsidRDefault="00ED7F2A" w:rsidP="00ED7F2A">
            <w:pPr>
              <w:spacing w:after="0" w:line="259" w:lineRule="auto"/>
              <w:ind w:left="59" w:firstLine="0"/>
              <w:jc w:val="left"/>
            </w:pPr>
            <w:r>
              <w:rPr>
                <w:rFonts w:ascii="Calibri" w:eastAsia="Calibri" w:hAnsi="Calibri" w:cs="Calibri"/>
                <w:sz w:val="11"/>
              </w:rPr>
              <w:t xml:space="preserve">                    42</w:t>
            </w:r>
          </w:p>
        </w:tc>
        <w:tc>
          <w:tcPr>
            <w:tcW w:w="1268" w:type="dxa"/>
            <w:tcBorders>
              <w:top w:val="single" w:sz="3" w:space="0" w:color="000000"/>
              <w:left w:val="single" w:sz="5" w:space="0" w:color="000000"/>
              <w:bottom w:val="single" w:sz="3" w:space="0" w:color="000000"/>
              <w:right w:val="single" w:sz="5" w:space="0" w:color="000000"/>
            </w:tcBorders>
          </w:tcPr>
          <w:p w14:paraId="3801AB1D" w14:textId="77777777" w:rsidR="00ED7F2A" w:rsidRDefault="00ED7F2A" w:rsidP="00ED7F2A">
            <w:pPr>
              <w:spacing w:after="0" w:line="259" w:lineRule="auto"/>
              <w:ind w:left="1" w:firstLine="0"/>
              <w:jc w:val="left"/>
            </w:pPr>
            <w:r>
              <w:rPr>
                <w:rFonts w:ascii="Calibri" w:eastAsia="Calibri" w:hAnsi="Calibri" w:cs="Calibri"/>
                <w:sz w:val="11"/>
              </w:rPr>
              <w:t>ref</w:t>
            </w:r>
          </w:p>
        </w:tc>
      </w:tr>
      <w:tr w:rsidR="00ED7F2A" w14:paraId="4F0367C1" w14:textId="77777777" w:rsidTr="00ED7F2A">
        <w:trPr>
          <w:trHeight w:val="145"/>
        </w:trPr>
        <w:tc>
          <w:tcPr>
            <w:tcW w:w="609" w:type="dxa"/>
            <w:tcBorders>
              <w:top w:val="single" w:sz="3" w:space="0" w:color="000000"/>
              <w:left w:val="single" w:sz="5" w:space="0" w:color="000000"/>
              <w:bottom w:val="single" w:sz="3" w:space="0" w:color="000000"/>
              <w:right w:val="single" w:sz="5" w:space="0" w:color="000000"/>
            </w:tcBorders>
          </w:tcPr>
          <w:p w14:paraId="4463836E" w14:textId="77777777" w:rsidR="00ED7F2A" w:rsidRDefault="00ED7F2A" w:rsidP="00ED7F2A">
            <w:pPr>
              <w:spacing w:after="0" w:line="259" w:lineRule="auto"/>
              <w:ind w:firstLine="0"/>
              <w:jc w:val="left"/>
            </w:pPr>
            <w:r>
              <w:rPr>
                <w:rFonts w:ascii="Calibri" w:eastAsia="Calibri" w:hAnsi="Calibri" w:cs="Calibri"/>
                <w:sz w:val="11"/>
              </w:rPr>
              <w:t>HPC</w:t>
            </w:r>
          </w:p>
        </w:tc>
        <w:tc>
          <w:tcPr>
            <w:tcW w:w="728" w:type="dxa"/>
            <w:tcBorders>
              <w:top w:val="single" w:sz="3" w:space="0" w:color="000000"/>
              <w:left w:val="single" w:sz="5" w:space="0" w:color="000000"/>
              <w:bottom w:val="single" w:sz="3" w:space="0" w:color="000000"/>
              <w:right w:val="single" w:sz="5" w:space="0" w:color="000000"/>
            </w:tcBorders>
          </w:tcPr>
          <w:p w14:paraId="38B5F1E5" w14:textId="77777777" w:rsidR="00ED7F2A" w:rsidRDefault="00ED7F2A" w:rsidP="00ED7F2A">
            <w:pPr>
              <w:spacing w:after="0" w:line="259" w:lineRule="auto"/>
              <w:ind w:left="1" w:firstLine="0"/>
              <w:jc w:val="left"/>
            </w:pPr>
            <w:r>
              <w:rPr>
                <w:rFonts w:ascii="Calibri" w:eastAsia="Calibri" w:hAnsi="Calibri" w:cs="Calibri"/>
                <w:sz w:val="11"/>
              </w:rPr>
              <w:t>raw</w:t>
            </w:r>
          </w:p>
        </w:tc>
        <w:tc>
          <w:tcPr>
            <w:tcW w:w="1009" w:type="dxa"/>
            <w:tcBorders>
              <w:top w:val="single" w:sz="3" w:space="0" w:color="000000"/>
              <w:left w:val="single" w:sz="5" w:space="0" w:color="000000"/>
              <w:bottom w:val="single" w:sz="3" w:space="0" w:color="000000"/>
              <w:right w:val="single" w:sz="5" w:space="0" w:color="000000"/>
            </w:tcBorders>
          </w:tcPr>
          <w:p w14:paraId="370DBD5A" w14:textId="77777777" w:rsidR="00ED7F2A" w:rsidRDefault="00ED7F2A" w:rsidP="00ED7F2A">
            <w:pPr>
              <w:spacing w:after="0" w:line="259" w:lineRule="auto"/>
              <w:ind w:right="17" w:firstLine="0"/>
              <w:jc w:val="right"/>
            </w:pPr>
            <w:r>
              <w:rPr>
                <w:rFonts w:ascii="Calibri" w:eastAsia="Calibri" w:hAnsi="Calibri" w:cs="Calibri"/>
                <w:sz w:val="11"/>
              </w:rPr>
              <w:t>3</w:t>
            </w:r>
          </w:p>
        </w:tc>
        <w:tc>
          <w:tcPr>
            <w:tcW w:w="1092" w:type="dxa"/>
            <w:tcBorders>
              <w:top w:val="single" w:sz="3" w:space="0" w:color="000000"/>
              <w:left w:val="single" w:sz="5" w:space="0" w:color="000000"/>
              <w:bottom w:val="single" w:sz="3" w:space="0" w:color="000000"/>
              <w:right w:val="single" w:sz="5" w:space="0" w:color="000000"/>
            </w:tcBorders>
          </w:tcPr>
          <w:p w14:paraId="2525F366" w14:textId="77777777" w:rsidR="00ED7F2A" w:rsidRDefault="00ED7F2A" w:rsidP="00ED7F2A">
            <w:pPr>
              <w:spacing w:after="0" w:line="259" w:lineRule="auto"/>
              <w:ind w:right="19" w:firstLine="0"/>
              <w:jc w:val="right"/>
            </w:pPr>
            <w:r>
              <w:rPr>
                <w:rFonts w:ascii="Calibri" w:eastAsia="Calibri" w:hAnsi="Calibri" w:cs="Calibri"/>
                <w:sz w:val="11"/>
              </w:rPr>
              <w:t>55410219</w:t>
            </w:r>
          </w:p>
        </w:tc>
        <w:tc>
          <w:tcPr>
            <w:tcW w:w="1299" w:type="dxa"/>
            <w:tcBorders>
              <w:top w:val="single" w:sz="3" w:space="0" w:color="000000"/>
              <w:left w:val="single" w:sz="5" w:space="0" w:color="000000"/>
              <w:bottom w:val="single" w:sz="3" w:space="0" w:color="000000"/>
              <w:right w:val="single" w:sz="5" w:space="0" w:color="000000"/>
            </w:tcBorders>
          </w:tcPr>
          <w:p w14:paraId="3BF75165" w14:textId="77777777" w:rsidR="00ED7F2A" w:rsidRDefault="00ED7F2A" w:rsidP="00ED7F2A">
            <w:pPr>
              <w:spacing w:after="0" w:line="259" w:lineRule="auto"/>
              <w:ind w:firstLine="0"/>
              <w:jc w:val="left"/>
            </w:pPr>
            <w:r>
              <w:rPr>
                <w:rFonts w:ascii="Calibri" w:eastAsia="Calibri" w:hAnsi="Calibri" w:cs="Calibri"/>
                <w:sz w:val="11"/>
              </w:rPr>
              <w:t>raw material</w:t>
            </w:r>
          </w:p>
        </w:tc>
        <w:tc>
          <w:tcPr>
            <w:tcW w:w="1140" w:type="dxa"/>
            <w:tcBorders>
              <w:top w:val="single" w:sz="3" w:space="0" w:color="000000"/>
              <w:left w:val="single" w:sz="5" w:space="0" w:color="000000"/>
              <w:bottom w:val="single" w:sz="3" w:space="0" w:color="000000"/>
              <w:right w:val="single" w:sz="5" w:space="0" w:color="000000"/>
            </w:tcBorders>
          </w:tcPr>
          <w:p w14:paraId="19FA5228" w14:textId="77777777" w:rsidR="00ED7F2A" w:rsidRDefault="00ED7F2A" w:rsidP="00ED7F2A">
            <w:pPr>
              <w:spacing w:after="0" w:line="259" w:lineRule="auto"/>
              <w:ind w:left="3" w:firstLine="0"/>
              <w:jc w:val="left"/>
            </w:pPr>
            <w:r>
              <w:rPr>
                <w:rFonts w:ascii="Calibri" w:eastAsia="Calibri" w:hAnsi="Calibri" w:cs="Calibri"/>
                <w:sz w:val="11"/>
              </w:rPr>
              <w:t>Belgium</w:t>
            </w:r>
          </w:p>
        </w:tc>
        <w:tc>
          <w:tcPr>
            <w:tcW w:w="2029" w:type="dxa"/>
            <w:tcBorders>
              <w:top w:val="single" w:sz="3" w:space="0" w:color="000000"/>
              <w:left w:val="single" w:sz="5" w:space="0" w:color="000000"/>
              <w:bottom w:val="single" w:sz="3" w:space="0" w:color="000000"/>
              <w:right w:val="single" w:sz="5" w:space="0" w:color="000000"/>
            </w:tcBorders>
          </w:tcPr>
          <w:p w14:paraId="332E806E" w14:textId="77777777" w:rsidR="00ED7F2A" w:rsidRDefault="00ED7F2A" w:rsidP="00ED7F2A">
            <w:pPr>
              <w:spacing w:after="0" w:line="259" w:lineRule="auto"/>
              <w:ind w:left="1" w:firstLine="0"/>
              <w:jc w:val="left"/>
            </w:pPr>
            <w:r>
              <w:rPr>
                <w:rFonts w:ascii="Calibri" w:eastAsia="Calibri" w:hAnsi="Calibri" w:cs="Calibri"/>
                <w:sz w:val="11"/>
              </w:rPr>
              <w:t>Antwerpen</w:t>
            </w:r>
          </w:p>
        </w:tc>
        <w:tc>
          <w:tcPr>
            <w:tcW w:w="633" w:type="dxa"/>
            <w:tcBorders>
              <w:top w:val="single" w:sz="3" w:space="0" w:color="000000"/>
              <w:left w:val="single" w:sz="5" w:space="0" w:color="000000"/>
              <w:bottom w:val="single" w:sz="3" w:space="0" w:color="000000"/>
              <w:right w:val="single" w:sz="5" w:space="0" w:color="000000"/>
            </w:tcBorders>
          </w:tcPr>
          <w:p w14:paraId="1A01C2C5" w14:textId="77777777" w:rsidR="00ED7F2A" w:rsidRDefault="00ED7F2A" w:rsidP="00ED7F2A">
            <w:pPr>
              <w:spacing w:after="0" w:line="259" w:lineRule="auto"/>
              <w:ind w:left="1" w:firstLine="0"/>
              <w:jc w:val="left"/>
            </w:pPr>
            <w:r>
              <w:rPr>
                <w:rFonts w:ascii="Calibri" w:eastAsia="Calibri" w:hAnsi="Calibri" w:cs="Calibri"/>
                <w:sz w:val="11"/>
              </w:rPr>
              <w:t>truck</w:t>
            </w:r>
          </w:p>
        </w:tc>
        <w:tc>
          <w:tcPr>
            <w:tcW w:w="692" w:type="dxa"/>
            <w:tcBorders>
              <w:top w:val="single" w:sz="3" w:space="0" w:color="000000"/>
              <w:left w:val="single" w:sz="5" w:space="0" w:color="000000"/>
              <w:bottom w:val="single" w:sz="3" w:space="0" w:color="000000"/>
              <w:right w:val="single" w:sz="5" w:space="0" w:color="000000"/>
            </w:tcBorders>
          </w:tcPr>
          <w:p w14:paraId="5099CBFE" w14:textId="77777777" w:rsidR="00ED7F2A" w:rsidRDefault="00ED7F2A" w:rsidP="00ED7F2A">
            <w:pPr>
              <w:spacing w:after="0" w:line="259" w:lineRule="auto"/>
              <w:ind w:left="1" w:firstLine="0"/>
              <w:jc w:val="left"/>
            </w:pPr>
            <w:r>
              <w:rPr>
                <w:rFonts w:ascii="Calibri" w:eastAsia="Calibri" w:hAnsi="Calibri" w:cs="Calibri"/>
                <w:sz w:val="11"/>
              </w:rPr>
              <w:t>pallets</w:t>
            </w:r>
          </w:p>
        </w:tc>
        <w:tc>
          <w:tcPr>
            <w:tcW w:w="446" w:type="dxa"/>
            <w:tcBorders>
              <w:top w:val="single" w:sz="3" w:space="0" w:color="000000"/>
              <w:left w:val="single" w:sz="5" w:space="0" w:color="000000"/>
              <w:bottom w:val="single" w:sz="3" w:space="0" w:color="000000"/>
              <w:right w:val="single" w:sz="5" w:space="0" w:color="000000"/>
            </w:tcBorders>
          </w:tcPr>
          <w:p w14:paraId="3733B39A" w14:textId="77777777" w:rsidR="00ED7F2A" w:rsidRDefault="00ED7F2A" w:rsidP="00ED7F2A">
            <w:pPr>
              <w:spacing w:after="0" w:line="259" w:lineRule="auto"/>
              <w:ind w:left="1" w:firstLine="0"/>
              <w:jc w:val="left"/>
            </w:pPr>
            <w:r>
              <w:rPr>
                <w:rFonts w:ascii="Calibri" w:eastAsia="Calibri" w:hAnsi="Calibri" w:cs="Calibri"/>
                <w:sz w:val="11"/>
              </w:rPr>
              <w:t>KG</w:t>
            </w:r>
          </w:p>
        </w:tc>
        <w:tc>
          <w:tcPr>
            <w:tcW w:w="1619" w:type="dxa"/>
            <w:tcBorders>
              <w:top w:val="single" w:sz="3" w:space="0" w:color="000000"/>
              <w:left w:val="single" w:sz="5" w:space="0" w:color="000000"/>
              <w:bottom w:val="single" w:sz="3" w:space="0" w:color="000000"/>
              <w:right w:val="single" w:sz="5" w:space="0" w:color="000000"/>
            </w:tcBorders>
          </w:tcPr>
          <w:p w14:paraId="557DFD1A" w14:textId="77777777" w:rsidR="00ED7F2A" w:rsidRDefault="00ED7F2A" w:rsidP="00ED7F2A">
            <w:pPr>
              <w:spacing w:after="0" w:line="259" w:lineRule="auto"/>
              <w:ind w:left="60" w:firstLine="0"/>
              <w:jc w:val="left"/>
            </w:pPr>
            <w:r>
              <w:rPr>
                <w:rFonts w:ascii="Calibri" w:eastAsia="Calibri" w:hAnsi="Calibri" w:cs="Calibri"/>
                <w:sz w:val="11"/>
              </w:rPr>
              <w:t xml:space="preserve">                       15 303,08</w:t>
            </w:r>
          </w:p>
        </w:tc>
        <w:tc>
          <w:tcPr>
            <w:tcW w:w="1139" w:type="dxa"/>
            <w:tcBorders>
              <w:top w:val="single" w:sz="3" w:space="0" w:color="000000"/>
              <w:left w:val="single" w:sz="5" w:space="0" w:color="000000"/>
              <w:bottom w:val="single" w:sz="3" w:space="0" w:color="000000"/>
              <w:right w:val="single" w:sz="5" w:space="0" w:color="000000"/>
            </w:tcBorders>
          </w:tcPr>
          <w:p w14:paraId="5D63A656" w14:textId="77777777" w:rsidR="00ED7F2A" w:rsidRDefault="00ED7F2A" w:rsidP="00ED7F2A">
            <w:pPr>
              <w:spacing w:after="0" w:line="259" w:lineRule="auto"/>
              <w:ind w:left="60" w:firstLine="0"/>
              <w:jc w:val="left"/>
            </w:pPr>
            <w:r>
              <w:rPr>
                <w:rFonts w:ascii="Calibri" w:eastAsia="Calibri" w:hAnsi="Calibri" w:cs="Calibri"/>
                <w:sz w:val="11"/>
              </w:rPr>
              <w:t xml:space="preserve">            1 000,00</w:t>
            </w:r>
          </w:p>
        </w:tc>
        <w:tc>
          <w:tcPr>
            <w:tcW w:w="1019" w:type="dxa"/>
            <w:tcBorders>
              <w:top w:val="single" w:sz="3" w:space="0" w:color="000000"/>
              <w:left w:val="single" w:sz="5" w:space="0" w:color="000000"/>
              <w:bottom w:val="single" w:sz="3" w:space="0" w:color="000000"/>
              <w:right w:val="single" w:sz="5" w:space="0" w:color="000000"/>
            </w:tcBorders>
          </w:tcPr>
          <w:p w14:paraId="52F10D8E" w14:textId="77777777" w:rsidR="00ED7F2A" w:rsidRDefault="00ED7F2A" w:rsidP="00ED7F2A">
            <w:pPr>
              <w:spacing w:after="0" w:line="259" w:lineRule="auto"/>
              <w:ind w:left="59" w:firstLine="0"/>
              <w:jc w:val="left"/>
            </w:pPr>
            <w:r>
              <w:rPr>
                <w:rFonts w:ascii="Calibri" w:eastAsia="Calibri" w:hAnsi="Calibri" w:cs="Calibri"/>
                <w:sz w:val="11"/>
              </w:rPr>
              <w:t xml:space="preserve">                    28</w:t>
            </w:r>
          </w:p>
        </w:tc>
        <w:tc>
          <w:tcPr>
            <w:tcW w:w="1268" w:type="dxa"/>
            <w:tcBorders>
              <w:top w:val="single" w:sz="3" w:space="0" w:color="000000"/>
              <w:left w:val="single" w:sz="5" w:space="0" w:color="000000"/>
              <w:bottom w:val="single" w:sz="3" w:space="0" w:color="000000"/>
              <w:right w:val="single" w:sz="5" w:space="0" w:color="000000"/>
            </w:tcBorders>
          </w:tcPr>
          <w:p w14:paraId="04A1D209" w14:textId="77777777" w:rsidR="00ED7F2A" w:rsidRDefault="00ED7F2A" w:rsidP="00ED7F2A">
            <w:pPr>
              <w:spacing w:after="0" w:line="259" w:lineRule="auto"/>
              <w:ind w:left="1" w:firstLine="0"/>
              <w:jc w:val="left"/>
            </w:pPr>
            <w:r>
              <w:rPr>
                <w:rFonts w:ascii="Calibri" w:eastAsia="Calibri" w:hAnsi="Calibri" w:cs="Calibri"/>
                <w:sz w:val="11"/>
              </w:rPr>
              <w:t>ref</w:t>
            </w:r>
          </w:p>
        </w:tc>
      </w:tr>
      <w:tr w:rsidR="00ED7F2A" w14:paraId="5720699D" w14:textId="77777777" w:rsidTr="00ED7F2A">
        <w:trPr>
          <w:trHeight w:val="145"/>
        </w:trPr>
        <w:tc>
          <w:tcPr>
            <w:tcW w:w="609" w:type="dxa"/>
            <w:tcBorders>
              <w:top w:val="single" w:sz="3" w:space="0" w:color="000000"/>
              <w:left w:val="single" w:sz="5" w:space="0" w:color="000000"/>
              <w:bottom w:val="single" w:sz="3" w:space="0" w:color="000000"/>
              <w:right w:val="single" w:sz="5" w:space="0" w:color="000000"/>
            </w:tcBorders>
          </w:tcPr>
          <w:p w14:paraId="50B031B3" w14:textId="77777777" w:rsidR="00ED7F2A" w:rsidRDefault="00ED7F2A" w:rsidP="00ED7F2A">
            <w:pPr>
              <w:spacing w:after="0" w:line="259" w:lineRule="auto"/>
              <w:ind w:firstLine="0"/>
              <w:jc w:val="left"/>
            </w:pPr>
            <w:r>
              <w:rPr>
                <w:rFonts w:ascii="Calibri" w:eastAsia="Calibri" w:hAnsi="Calibri" w:cs="Calibri"/>
                <w:sz w:val="11"/>
              </w:rPr>
              <w:t>HPC</w:t>
            </w:r>
          </w:p>
        </w:tc>
        <w:tc>
          <w:tcPr>
            <w:tcW w:w="728" w:type="dxa"/>
            <w:tcBorders>
              <w:top w:val="single" w:sz="3" w:space="0" w:color="000000"/>
              <w:left w:val="single" w:sz="5" w:space="0" w:color="000000"/>
              <w:bottom w:val="single" w:sz="3" w:space="0" w:color="000000"/>
              <w:right w:val="single" w:sz="5" w:space="0" w:color="000000"/>
            </w:tcBorders>
          </w:tcPr>
          <w:p w14:paraId="126F9106" w14:textId="77777777" w:rsidR="00ED7F2A" w:rsidRDefault="00ED7F2A" w:rsidP="00ED7F2A">
            <w:pPr>
              <w:spacing w:after="0" w:line="259" w:lineRule="auto"/>
              <w:ind w:left="1" w:firstLine="0"/>
              <w:jc w:val="left"/>
            </w:pPr>
            <w:r>
              <w:rPr>
                <w:rFonts w:ascii="Calibri" w:eastAsia="Calibri" w:hAnsi="Calibri" w:cs="Calibri"/>
                <w:sz w:val="11"/>
              </w:rPr>
              <w:t>raw</w:t>
            </w:r>
          </w:p>
        </w:tc>
        <w:tc>
          <w:tcPr>
            <w:tcW w:w="1009" w:type="dxa"/>
            <w:tcBorders>
              <w:top w:val="single" w:sz="3" w:space="0" w:color="000000"/>
              <w:left w:val="single" w:sz="5" w:space="0" w:color="000000"/>
              <w:bottom w:val="single" w:sz="3" w:space="0" w:color="000000"/>
              <w:right w:val="single" w:sz="5" w:space="0" w:color="000000"/>
            </w:tcBorders>
          </w:tcPr>
          <w:p w14:paraId="5D1B435B" w14:textId="77777777" w:rsidR="00ED7F2A" w:rsidRDefault="00ED7F2A" w:rsidP="00ED7F2A">
            <w:pPr>
              <w:spacing w:after="0" w:line="259" w:lineRule="auto"/>
              <w:ind w:right="17" w:firstLine="0"/>
              <w:jc w:val="right"/>
            </w:pPr>
            <w:r>
              <w:rPr>
                <w:rFonts w:ascii="Calibri" w:eastAsia="Calibri" w:hAnsi="Calibri" w:cs="Calibri"/>
                <w:sz w:val="11"/>
              </w:rPr>
              <w:t>4</w:t>
            </w:r>
          </w:p>
        </w:tc>
        <w:tc>
          <w:tcPr>
            <w:tcW w:w="1092" w:type="dxa"/>
            <w:tcBorders>
              <w:top w:val="single" w:sz="3" w:space="0" w:color="000000"/>
              <w:left w:val="single" w:sz="5" w:space="0" w:color="000000"/>
              <w:bottom w:val="single" w:sz="3" w:space="0" w:color="000000"/>
              <w:right w:val="single" w:sz="5" w:space="0" w:color="000000"/>
            </w:tcBorders>
          </w:tcPr>
          <w:p w14:paraId="79F3F264" w14:textId="77777777" w:rsidR="00ED7F2A" w:rsidRDefault="00ED7F2A" w:rsidP="00ED7F2A">
            <w:pPr>
              <w:spacing w:after="0" w:line="259" w:lineRule="auto"/>
              <w:ind w:right="19" w:firstLine="0"/>
              <w:jc w:val="right"/>
            </w:pPr>
            <w:r>
              <w:rPr>
                <w:rFonts w:ascii="Calibri" w:eastAsia="Calibri" w:hAnsi="Calibri" w:cs="Calibri"/>
                <w:sz w:val="11"/>
              </w:rPr>
              <w:t>55420551</w:t>
            </w:r>
          </w:p>
        </w:tc>
        <w:tc>
          <w:tcPr>
            <w:tcW w:w="1299" w:type="dxa"/>
            <w:tcBorders>
              <w:top w:val="single" w:sz="3" w:space="0" w:color="000000"/>
              <w:left w:val="single" w:sz="5" w:space="0" w:color="000000"/>
              <w:bottom w:val="single" w:sz="3" w:space="0" w:color="000000"/>
              <w:right w:val="single" w:sz="5" w:space="0" w:color="000000"/>
            </w:tcBorders>
          </w:tcPr>
          <w:p w14:paraId="1EA6DB98" w14:textId="77777777" w:rsidR="00ED7F2A" w:rsidRDefault="00ED7F2A" w:rsidP="00ED7F2A">
            <w:pPr>
              <w:spacing w:after="0" w:line="259" w:lineRule="auto"/>
              <w:ind w:firstLine="0"/>
              <w:jc w:val="left"/>
            </w:pPr>
            <w:r>
              <w:rPr>
                <w:rFonts w:ascii="Calibri" w:eastAsia="Calibri" w:hAnsi="Calibri" w:cs="Calibri"/>
                <w:sz w:val="11"/>
              </w:rPr>
              <w:t>raw material</w:t>
            </w:r>
          </w:p>
        </w:tc>
        <w:tc>
          <w:tcPr>
            <w:tcW w:w="1140" w:type="dxa"/>
            <w:tcBorders>
              <w:top w:val="single" w:sz="3" w:space="0" w:color="000000"/>
              <w:left w:val="single" w:sz="5" w:space="0" w:color="000000"/>
              <w:bottom w:val="single" w:sz="3" w:space="0" w:color="000000"/>
              <w:right w:val="single" w:sz="5" w:space="0" w:color="000000"/>
            </w:tcBorders>
          </w:tcPr>
          <w:p w14:paraId="0243140A" w14:textId="77777777" w:rsidR="00ED7F2A" w:rsidRDefault="00ED7F2A" w:rsidP="00ED7F2A">
            <w:pPr>
              <w:spacing w:after="0" w:line="259" w:lineRule="auto"/>
              <w:ind w:left="3" w:firstLine="0"/>
              <w:jc w:val="left"/>
            </w:pPr>
            <w:r>
              <w:rPr>
                <w:rFonts w:ascii="Calibri" w:eastAsia="Calibri" w:hAnsi="Calibri" w:cs="Calibri"/>
                <w:sz w:val="11"/>
              </w:rPr>
              <w:t>Germany</w:t>
            </w:r>
          </w:p>
        </w:tc>
        <w:tc>
          <w:tcPr>
            <w:tcW w:w="2029" w:type="dxa"/>
            <w:tcBorders>
              <w:top w:val="single" w:sz="3" w:space="0" w:color="000000"/>
              <w:left w:val="single" w:sz="5" w:space="0" w:color="000000"/>
              <w:bottom w:val="single" w:sz="3" w:space="0" w:color="000000"/>
              <w:right w:val="single" w:sz="5" w:space="0" w:color="000000"/>
            </w:tcBorders>
          </w:tcPr>
          <w:p w14:paraId="6264717D" w14:textId="77777777" w:rsidR="00ED7F2A" w:rsidRDefault="00ED7F2A" w:rsidP="00ED7F2A">
            <w:pPr>
              <w:spacing w:after="0" w:line="259" w:lineRule="auto"/>
              <w:ind w:left="1" w:firstLine="0"/>
              <w:jc w:val="left"/>
            </w:pPr>
            <w:r>
              <w:rPr>
                <w:rFonts w:ascii="Calibri" w:eastAsia="Calibri" w:hAnsi="Calibri" w:cs="Calibri"/>
                <w:sz w:val="11"/>
              </w:rPr>
              <w:t>LUDWIGSHAFEN</w:t>
            </w:r>
          </w:p>
        </w:tc>
        <w:tc>
          <w:tcPr>
            <w:tcW w:w="633" w:type="dxa"/>
            <w:tcBorders>
              <w:top w:val="single" w:sz="3" w:space="0" w:color="000000"/>
              <w:left w:val="single" w:sz="5" w:space="0" w:color="000000"/>
              <w:bottom w:val="single" w:sz="3" w:space="0" w:color="000000"/>
              <w:right w:val="single" w:sz="5" w:space="0" w:color="000000"/>
            </w:tcBorders>
          </w:tcPr>
          <w:p w14:paraId="4262A88C" w14:textId="77777777" w:rsidR="00ED7F2A" w:rsidRDefault="00ED7F2A" w:rsidP="00ED7F2A">
            <w:pPr>
              <w:spacing w:after="0" w:line="259" w:lineRule="auto"/>
              <w:ind w:left="1" w:firstLine="0"/>
              <w:jc w:val="left"/>
            </w:pPr>
            <w:r>
              <w:rPr>
                <w:rFonts w:ascii="Calibri" w:eastAsia="Calibri" w:hAnsi="Calibri" w:cs="Calibri"/>
                <w:sz w:val="11"/>
              </w:rPr>
              <w:t>truck</w:t>
            </w:r>
          </w:p>
        </w:tc>
        <w:tc>
          <w:tcPr>
            <w:tcW w:w="692" w:type="dxa"/>
            <w:tcBorders>
              <w:top w:val="single" w:sz="3" w:space="0" w:color="000000"/>
              <w:left w:val="single" w:sz="5" w:space="0" w:color="000000"/>
              <w:bottom w:val="single" w:sz="3" w:space="0" w:color="000000"/>
              <w:right w:val="single" w:sz="5" w:space="0" w:color="000000"/>
            </w:tcBorders>
          </w:tcPr>
          <w:p w14:paraId="5DE8CF0F" w14:textId="77777777" w:rsidR="00ED7F2A" w:rsidRDefault="00ED7F2A" w:rsidP="00ED7F2A">
            <w:pPr>
              <w:spacing w:after="0" w:line="259" w:lineRule="auto"/>
              <w:ind w:left="1" w:firstLine="0"/>
              <w:jc w:val="left"/>
            </w:pPr>
            <w:r>
              <w:rPr>
                <w:rFonts w:ascii="Calibri" w:eastAsia="Calibri" w:hAnsi="Calibri" w:cs="Calibri"/>
                <w:sz w:val="11"/>
              </w:rPr>
              <w:t>pallets</w:t>
            </w:r>
          </w:p>
        </w:tc>
        <w:tc>
          <w:tcPr>
            <w:tcW w:w="446" w:type="dxa"/>
            <w:tcBorders>
              <w:top w:val="single" w:sz="3" w:space="0" w:color="000000"/>
              <w:left w:val="single" w:sz="5" w:space="0" w:color="000000"/>
              <w:bottom w:val="single" w:sz="3" w:space="0" w:color="000000"/>
              <w:right w:val="single" w:sz="5" w:space="0" w:color="000000"/>
            </w:tcBorders>
          </w:tcPr>
          <w:p w14:paraId="475C683D" w14:textId="77777777" w:rsidR="00ED7F2A" w:rsidRDefault="00ED7F2A" w:rsidP="00ED7F2A">
            <w:pPr>
              <w:spacing w:after="0" w:line="259" w:lineRule="auto"/>
              <w:ind w:left="1" w:firstLine="0"/>
              <w:jc w:val="left"/>
            </w:pPr>
            <w:r>
              <w:rPr>
                <w:rFonts w:ascii="Calibri" w:eastAsia="Calibri" w:hAnsi="Calibri" w:cs="Calibri"/>
                <w:sz w:val="11"/>
              </w:rPr>
              <w:t>KG</w:t>
            </w:r>
          </w:p>
        </w:tc>
        <w:tc>
          <w:tcPr>
            <w:tcW w:w="1619" w:type="dxa"/>
            <w:tcBorders>
              <w:top w:val="single" w:sz="3" w:space="0" w:color="000000"/>
              <w:left w:val="single" w:sz="5" w:space="0" w:color="000000"/>
              <w:bottom w:val="single" w:sz="3" w:space="0" w:color="000000"/>
              <w:right w:val="single" w:sz="5" w:space="0" w:color="000000"/>
            </w:tcBorders>
          </w:tcPr>
          <w:p w14:paraId="3F17B451" w14:textId="77777777" w:rsidR="00ED7F2A" w:rsidRDefault="00ED7F2A" w:rsidP="00ED7F2A">
            <w:pPr>
              <w:spacing w:after="0" w:line="259" w:lineRule="auto"/>
              <w:ind w:left="60" w:firstLine="0"/>
              <w:jc w:val="left"/>
            </w:pPr>
            <w:r>
              <w:rPr>
                <w:rFonts w:ascii="Calibri" w:eastAsia="Calibri" w:hAnsi="Calibri" w:cs="Calibri"/>
                <w:sz w:val="11"/>
              </w:rPr>
              <w:t xml:space="preserve">                       25 000,00</w:t>
            </w:r>
          </w:p>
        </w:tc>
        <w:tc>
          <w:tcPr>
            <w:tcW w:w="1139" w:type="dxa"/>
            <w:tcBorders>
              <w:top w:val="single" w:sz="3" w:space="0" w:color="000000"/>
              <w:left w:val="single" w:sz="5" w:space="0" w:color="000000"/>
              <w:bottom w:val="single" w:sz="3" w:space="0" w:color="000000"/>
              <w:right w:val="single" w:sz="5" w:space="0" w:color="000000"/>
            </w:tcBorders>
          </w:tcPr>
          <w:p w14:paraId="0B6D5E32" w14:textId="77777777" w:rsidR="00ED7F2A" w:rsidRDefault="00ED7F2A" w:rsidP="00ED7F2A">
            <w:pPr>
              <w:spacing w:after="0" w:line="259" w:lineRule="auto"/>
              <w:ind w:left="60" w:firstLine="0"/>
              <w:jc w:val="left"/>
            </w:pPr>
            <w:r>
              <w:rPr>
                <w:rFonts w:ascii="Calibri" w:eastAsia="Calibri" w:hAnsi="Calibri" w:cs="Calibri"/>
                <w:sz w:val="11"/>
              </w:rPr>
              <w:t xml:space="preserve">            1 000,00</w:t>
            </w:r>
          </w:p>
        </w:tc>
        <w:tc>
          <w:tcPr>
            <w:tcW w:w="1019" w:type="dxa"/>
            <w:tcBorders>
              <w:top w:val="single" w:sz="3" w:space="0" w:color="000000"/>
              <w:left w:val="single" w:sz="5" w:space="0" w:color="000000"/>
              <w:bottom w:val="single" w:sz="3" w:space="0" w:color="000000"/>
              <w:right w:val="single" w:sz="5" w:space="0" w:color="000000"/>
            </w:tcBorders>
          </w:tcPr>
          <w:p w14:paraId="7DC364AD" w14:textId="77777777" w:rsidR="00ED7F2A" w:rsidRDefault="00ED7F2A" w:rsidP="00ED7F2A">
            <w:pPr>
              <w:spacing w:after="0" w:line="259" w:lineRule="auto"/>
              <w:ind w:left="59" w:firstLine="0"/>
              <w:jc w:val="left"/>
            </w:pPr>
            <w:r>
              <w:rPr>
                <w:rFonts w:ascii="Calibri" w:eastAsia="Calibri" w:hAnsi="Calibri" w:cs="Calibri"/>
                <w:sz w:val="11"/>
              </w:rPr>
              <w:t xml:space="preserve">                    33</w:t>
            </w:r>
          </w:p>
        </w:tc>
        <w:tc>
          <w:tcPr>
            <w:tcW w:w="1268" w:type="dxa"/>
            <w:tcBorders>
              <w:top w:val="single" w:sz="3" w:space="0" w:color="000000"/>
              <w:left w:val="single" w:sz="5" w:space="0" w:color="000000"/>
              <w:bottom w:val="single" w:sz="3" w:space="0" w:color="000000"/>
              <w:right w:val="single" w:sz="5" w:space="0" w:color="000000"/>
            </w:tcBorders>
          </w:tcPr>
          <w:p w14:paraId="4BFA29BF" w14:textId="77777777" w:rsidR="00ED7F2A" w:rsidRDefault="00ED7F2A" w:rsidP="00ED7F2A">
            <w:pPr>
              <w:spacing w:after="0" w:line="259" w:lineRule="auto"/>
              <w:ind w:left="1" w:firstLine="0"/>
              <w:jc w:val="left"/>
            </w:pPr>
            <w:r>
              <w:rPr>
                <w:rFonts w:ascii="Calibri" w:eastAsia="Calibri" w:hAnsi="Calibri" w:cs="Calibri"/>
                <w:sz w:val="11"/>
              </w:rPr>
              <w:t>ref</w:t>
            </w:r>
          </w:p>
        </w:tc>
      </w:tr>
      <w:tr w:rsidR="00ED7F2A" w14:paraId="57808671" w14:textId="77777777" w:rsidTr="00ED7F2A">
        <w:trPr>
          <w:trHeight w:val="145"/>
        </w:trPr>
        <w:tc>
          <w:tcPr>
            <w:tcW w:w="609" w:type="dxa"/>
            <w:tcBorders>
              <w:top w:val="single" w:sz="3" w:space="0" w:color="000000"/>
              <w:left w:val="single" w:sz="5" w:space="0" w:color="000000"/>
              <w:bottom w:val="single" w:sz="3" w:space="0" w:color="000000"/>
              <w:right w:val="single" w:sz="5" w:space="0" w:color="000000"/>
            </w:tcBorders>
          </w:tcPr>
          <w:p w14:paraId="11809516" w14:textId="77777777" w:rsidR="00ED7F2A" w:rsidRDefault="00ED7F2A" w:rsidP="00ED7F2A">
            <w:pPr>
              <w:spacing w:after="0" w:line="259" w:lineRule="auto"/>
              <w:ind w:firstLine="0"/>
              <w:jc w:val="left"/>
            </w:pPr>
            <w:r>
              <w:rPr>
                <w:rFonts w:ascii="Calibri" w:eastAsia="Calibri" w:hAnsi="Calibri" w:cs="Calibri"/>
                <w:sz w:val="11"/>
              </w:rPr>
              <w:t>HPC</w:t>
            </w:r>
          </w:p>
        </w:tc>
        <w:tc>
          <w:tcPr>
            <w:tcW w:w="728" w:type="dxa"/>
            <w:tcBorders>
              <w:top w:val="single" w:sz="3" w:space="0" w:color="000000"/>
              <w:left w:val="single" w:sz="5" w:space="0" w:color="000000"/>
              <w:bottom w:val="single" w:sz="3" w:space="0" w:color="000000"/>
              <w:right w:val="single" w:sz="5" w:space="0" w:color="000000"/>
            </w:tcBorders>
          </w:tcPr>
          <w:p w14:paraId="0CE439CC" w14:textId="77777777" w:rsidR="00ED7F2A" w:rsidRDefault="00ED7F2A" w:rsidP="00ED7F2A">
            <w:pPr>
              <w:spacing w:after="0" w:line="259" w:lineRule="auto"/>
              <w:ind w:left="1" w:firstLine="0"/>
              <w:jc w:val="left"/>
            </w:pPr>
            <w:r>
              <w:rPr>
                <w:rFonts w:ascii="Calibri" w:eastAsia="Calibri" w:hAnsi="Calibri" w:cs="Calibri"/>
                <w:sz w:val="11"/>
              </w:rPr>
              <w:t>raw</w:t>
            </w:r>
          </w:p>
        </w:tc>
        <w:tc>
          <w:tcPr>
            <w:tcW w:w="1009" w:type="dxa"/>
            <w:tcBorders>
              <w:top w:val="single" w:sz="3" w:space="0" w:color="000000"/>
              <w:left w:val="single" w:sz="5" w:space="0" w:color="000000"/>
              <w:bottom w:val="single" w:sz="3" w:space="0" w:color="000000"/>
              <w:right w:val="single" w:sz="5" w:space="0" w:color="000000"/>
            </w:tcBorders>
          </w:tcPr>
          <w:p w14:paraId="2A8A018E" w14:textId="77777777" w:rsidR="00ED7F2A" w:rsidRDefault="00ED7F2A" w:rsidP="00ED7F2A">
            <w:pPr>
              <w:spacing w:after="0" w:line="259" w:lineRule="auto"/>
              <w:ind w:right="17" w:firstLine="0"/>
              <w:jc w:val="right"/>
            </w:pPr>
            <w:r>
              <w:rPr>
                <w:rFonts w:ascii="Calibri" w:eastAsia="Calibri" w:hAnsi="Calibri" w:cs="Calibri"/>
                <w:sz w:val="11"/>
              </w:rPr>
              <w:t>4</w:t>
            </w:r>
          </w:p>
        </w:tc>
        <w:tc>
          <w:tcPr>
            <w:tcW w:w="1092" w:type="dxa"/>
            <w:tcBorders>
              <w:top w:val="single" w:sz="3" w:space="0" w:color="000000"/>
              <w:left w:val="single" w:sz="5" w:space="0" w:color="000000"/>
              <w:bottom w:val="single" w:sz="3" w:space="0" w:color="000000"/>
              <w:right w:val="single" w:sz="5" w:space="0" w:color="000000"/>
            </w:tcBorders>
          </w:tcPr>
          <w:p w14:paraId="0B6A7224" w14:textId="77777777" w:rsidR="00ED7F2A" w:rsidRDefault="00ED7F2A" w:rsidP="00ED7F2A">
            <w:pPr>
              <w:spacing w:after="0" w:line="259" w:lineRule="auto"/>
              <w:ind w:right="19" w:firstLine="0"/>
              <w:jc w:val="right"/>
            </w:pPr>
            <w:r>
              <w:rPr>
                <w:rFonts w:ascii="Calibri" w:eastAsia="Calibri" w:hAnsi="Calibri" w:cs="Calibri"/>
                <w:sz w:val="11"/>
              </w:rPr>
              <w:t>55409959</w:t>
            </w:r>
          </w:p>
        </w:tc>
        <w:tc>
          <w:tcPr>
            <w:tcW w:w="1299" w:type="dxa"/>
            <w:tcBorders>
              <w:top w:val="single" w:sz="3" w:space="0" w:color="000000"/>
              <w:left w:val="single" w:sz="5" w:space="0" w:color="000000"/>
              <w:bottom w:val="single" w:sz="3" w:space="0" w:color="000000"/>
              <w:right w:val="single" w:sz="5" w:space="0" w:color="000000"/>
            </w:tcBorders>
          </w:tcPr>
          <w:p w14:paraId="0DA9827B" w14:textId="77777777" w:rsidR="00ED7F2A" w:rsidRDefault="00ED7F2A" w:rsidP="00ED7F2A">
            <w:pPr>
              <w:spacing w:after="0" w:line="259" w:lineRule="auto"/>
              <w:ind w:firstLine="0"/>
              <w:jc w:val="left"/>
            </w:pPr>
            <w:r>
              <w:rPr>
                <w:rFonts w:ascii="Calibri" w:eastAsia="Calibri" w:hAnsi="Calibri" w:cs="Calibri"/>
                <w:sz w:val="11"/>
              </w:rPr>
              <w:t>raw material</w:t>
            </w:r>
          </w:p>
        </w:tc>
        <w:tc>
          <w:tcPr>
            <w:tcW w:w="1140" w:type="dxa"/>
            <w:tcBorders>
              <w:top w:val="single" w:sz="3" w:space="0" w:color="000000"/>
              <w:left w:val="single" w:sz="5" w:space="0" w:color="000000"/>
              <w:bottom w:val="single" w:sz="3" w:space="0" w:color="000000"/>
              <w:right w:val="single" w:sz="5" w:space="0" w:color="000000"/>
            </w:tcBorders>
          </w:tcPr>
          <w:p w14:paraId="3AFF7363" w14:textId="77777777" w:rsidR="00ED7F2A" w:rsidRDefault="00ED7F2A" w:rsidP="00ED7F2A">
            <w:pPr>
              <w:spacing w:after="0" w:line="259" w:lineRule="auto"/>
              <w:ind w:left="3" w:firstLine="0"/>
              <w:jc w:val="left"/>
            </w:pPr>
            <w:r>
              <w:rPr>
                <w:rFonts w:ascii="Calibri" w:eastAsia="Calibri" w:hAnsi="Calibri" w:cs="Calibri"/>
                <w:sz w:val="11"/>
              </w:rPr>
              <w:t>Germany</w:t>
            </w:r>
          </w:p>
        </w:tc>
        <w:tc>
          <w:tcPr>
            <w:tcW w:w="2029" w:type="dxa"/>
            <w:tcBorders>
              <w:top w:val="single" w:sz="3" w:space="0" w:color="000000"/>
              <w:left w:val="single" w:sz="5" w:space="0" w:color="000000"/>
              <w:bottom w:val="single" w:sz="3" w:space="0" w:color="000000"/>
              <w:right w:val="single" w:sz="5" w:space="0" w:color="000000"/>
            </w:tcBorders>
          </w:tcPr>
          <w:p w14:paraId="74FA7A79" w14:textId="77777777" w:rsidR="00ED7F2A" w:rsidRDefault="00ED7F2A" w:rsidP="00ED7F2A">
            <w:pPr>
              <w:spacing w:after="0" w:line="259" w:lineRule="auto"/>
              <w:ind w:left="1" w:firstLine="0"/>
              <w:jc w:val="left"/>
            </w:pPr>
            <w:r>
              <w:rPr>
                <w:rFonts w:ascii="Calibri" w:eastAsia="Calibri" w:hAnsi="Calibri" w:cs="Calibri"/>
                <w:sz w:val="11"/>
              </w:rPr>
              <w:t>LUDWIGSHAFEN</w:t>
            </w:r>
          </w:p>
        </w:tc>
        <w:tc>
          <w:tcPr>
            <w:tcW w:w="633" w:type="dxa"/>
            <w:tcBorders>
              <w:top w:val="single" w:sz="3" w:space="0" w:color="000000"/>
              <w:left w:val="single" w:sz="5" w:space="0" w:color="000000"/>
              <w:bottom w:val="single" w:sz="3" w:space="0" w:color="000000"/>
              <w:right w:val="single" w:sz="5" w:space="0" w:color="000000"/>
            </w:tcBorders>
          </w:tcPr>
          <w:p w14:paraId="4839682C" w14:textId="77777777" w:rsidR="00ED7F2A" w:rsidRDefault="00ED7F2A" w:rsidP="00ED7F2A">
            <w:pPr>
              <w:spacing w:after="0" w:line="259" w:lineRule="auto"/>
              <w:ind w:left="1" w:firstLine="0"/>
              <w:jc w:val="left"/>
            </w:pPr>
            <w:r>
              <w:rPr>
                <w:rFonts w:ascii="Calibri" w:eastAsia="Calibri" w:hAnsi="Calibri" w:cs="Calibri"/>
                <w:sz w:val="11"/>
              </w:rPr>
              <w:t>truck</w:t>
            </w:r>
          </w:p>
        </w:tc>
        <w:tc>
          <w:tcPr>
            <w:tcW w:w="692" w:type="dxa"/>
            <w:tcBorders>
              <w:top w:val="single" w:sz="3" w:space="0" w:color="000000"/>
              <w:left w:val="single" w:sz="5" w:space="0" w:color="000000"/>
              <w:bottom w:val="single" w:sz="3" w:space="0" w:color="000000"/>
              <w:right w:val="single" w:sz="5" w:space="0" w:color="000000"/>
            </w:tcBorders>
          </w:tcPr>
          <w:p w14:paraId="5D5E2F55" w14:textId="77777777" w:rsidR="00ED7F2A" w:rsidRDefault="00ED7F2A" w:rsidP="00ED7F2A">
            <w:pPr>
              <w:spacing w:after="0" w:line="259" w:lineRule="auto"/>
              <w:ind w:left="1" w:firstLine="0"/>
              <w:jc w:val="left"/>
            </w:pPr>
            <w:r>
              <w:rPr>
                <w:rFonts w:ascii="Calibri" w:eastAsia="Calibri" w:hAnsi="Calibri" w:cs="Calibri"/>
                <w:sz w:val="11"/>
              </w:rPr>
              <w:t>drum</w:t>
            </w:r>
          </w:p>
        </w:tc>
        <w:tc>
          <w:tcPr>
            <w:tcW w:w="446" w:type="dxa"/>
            <w:tcBorders>
              <w:top w:val="single" w:sz="3" w:space="0" w:color="000000"/>
              <w:left w:val="single" w:sz="5" w:space="0" w:color="000000"/>
              <w:bottom w:val="single" w:sz="3" w:space="0" w:color="000000"/>
              <w:right w:val="single" w:sz="5" w:space="0" w:color="000000"/>
            </w:tcBorders>
          </w:tcPr>
          <w:p w14:paraId="014AB76F" w14:textId="77777777" w:rsidR="00ED7F2A" w:rsidRDefault="00ED7F2A" w:rsidP="00ED7F2A">
            <w:pPr>
              <w:spacing w:after="0" w:line="259" w:lineRule="auto"/>
              <w:ind w:left="1" w:firstLine="0"/>
              <w:jc w:val="left"/>
            </w:pPr>
            <w:r>
              <w:rPr>
                <w:rFonts w:ascii="Calibri" w:eastAsia="Calibri" w:hAnsi="Calibri" w:cs="Calibri"/>
                <w:sz w:val="11"/>
              </w:rPr>
              <w:t>KG</w:t>
            </w:r>
          </w:p>
        </w:tc>
        <w:tc>
          <w:tcPr>
            <w:tcW w:w="1619" w:type="dxa"/>
            <w:tcBorders>
              <w:top w:val="single" w:sz="3" w:space="0" w:color="000000"/>
              <w:left w:val="single" w:sz="5" w:space="0" w:color="000000"/>
              <w:bottom w:val="single" w:sz="3" w:space="0" w:color="000000"/>
              <w:right w:val="single" w:sz="5" w:space="0" w:color="000000"/>
            </w:tcBorders>
          </w:tcPr>
          <w:p w14:paraId="2A6BD1DA" w14:textId="77777777" w:rsidR="00ED7F2A" w:rsidRDefault="00ED7F2A" w:rsidP="00ED7F2A">
            <w:pPr>
              <w:spacing w:after="0" w:line="259" w:lineRule="auto"/>
              <w:ind w:left="60" w:firstLine="0"/>
              <w:jc w:val="left"/>
            </w:pPr>
            <w:r>
              <w:rPr>
                <w:rFonts w:ascii="Calibri" w:eastAsia="Calibri" w:hAnsi="Calibri" w:cs="Calibri"/>
                <w:sz w:val="11"/>
              </w:rPr>
              <w:t xml:space="preserve">                               76,63</w:t>
            </w:r>
          </w:p>
        </w:tc>
        <w:tc>
          <w:tcPr>
            <w:tcW w:w="1139" w:type="dxa"/>
            <w:tcBorders>
              <w:top w:val="single" w:sz="3" w:space="0" w:color="000000"/>
              <w:left w:val="single" w:sz="5" w:space="0" w:color="000000"/>
              <w:bottom w:val="single" w:sz="3" w:space="0" w:color="000000"/>
              <w:right w:val="single" w:sz="5" w:space="0" w:color="000000"/>
            </w:tcBorders>
          </w:tcPr>
          <w:p w14:paraId="055E5857" w14:textId="77777777" w:rsidR="00ED7F2A" w:rsidRDefault="00ED7F2A" w:rsidP="00ED7F2A">
            <w:pPr>
              <w:spacing w:after="0" w:line="259" w:lineRule="auto"/>
              <w:ind w:left="60" w:firstLine="0"/>
              <w:jc w:val="left"/>
            </w:pPr>
            <w:r>
              <w:rPr>
                <w:rFonts w:ascii="Calibri" w:eastAsia="Calibri" w:hAnsi="Calibri" w:cs="Calibri"/>
                <w:sz w:val="11"/>
              </w:rPr>
              <w:t xml:space="preserve">                    5,00</w:t>
            </w:r>
          </w:p>
        </w:tc>
        <w:tc>
          <w:tcPr>
            <w:tcW w:w="1019" w:type="dxa"/>
            <w:tcBorders>
              <w:top w:val="single" w:sz="3" w:space="0" w:color="000000"/>
              <w:left w:val="single" w:sz="5" w:space="0" w:color="000000"/>
              <w:bottom w:val="single" w:sz="3" w:space="0" w:color="000000"/>
              <w:right w:val="single" w:sz="5" w:space="0" w:color="000000"/>
            </w:tcBorders>
          </w:tcPr>
          <w:p w14:paraId="0F6FACCE" w14:textId="77777777" w:rsidR="00ED7F2A" w:rsidRDefault="00ED7F2A" w:rsidP="00ED7F2A">
            <w:pPr>
              <w:spacing w:after="0" w:line="259" w:lineRule="auto"/>
              <w:ind w:left="59" w:firstLine="0"/>
              <w:jc w:val="left"/>
            </w:pPr>
            <w:r>
              <w:rPr>
                <w:rFonts w:ascii="Calibri" w:eastAsia="Calibri" w:hAnsi="Calibri" w:cs="Calibri"/>
                <w:sz w:val="11"/>
              </w:rPr>
              <w:t xml:space="preserve">                    33</w:t>
            </w:r>
          </w:p>
        </w:tc>
        <w:tc>
          <w:tcPr>
            <w:tcW w:w="1268" w:type="dxa"/>
            <w:tcBorders>
              <w:top w:val="single" w:sz="3" w:space="0" w:color="000000"/>
              <w:left w:val="single" w:sz="5" w:space="0" w:color="000000"/>
              <w:bottom w:val="single" w:sz="3" w:space="0" w:color="000000"/>
              <w:right w:val="single" w:sz="5" w:space="0" w:color="000000"/>
            </w:tcBorders>
          </w:tcPr>
          <w:p w14:paraId="4A451697" w14:textId="77777777" w:rsidR="00ED7F2A" w:rsidRDefault="00ED7F2A" w:rsidP="00ED7F2A">
            <w:pPr>
              <w:spacing w:after="0" w:line="259" w:lineRule="auto"/>
              <w:ind w:left="1" w:firstLine="0"/>
              <w:jc w:val="left"/>
            </w:pPr>
            <w:r>
              <w:rPr>
                <w:rFonts w:ascii="Calibri" w:eastAsia="Calibri" w:hAnsi="Calibri" w:cs="Calibri"/>
                <w:sz w:val="11"/>
              </w:rPr>
              <w:t>ref</w:t>
            </w:r>
          </w:p>
        </w:tc>
      </w:tr>
      <w:tr w:rsidR="00ED7F2A" w14:paraId="571CCC0C" w14:textId="77777777" w:rsidTr="00ED7F2A">
        <w:trPr>
          <w:trHeight w:val="145"/>
        </w:trPr>
        <w:tc>
          <w:tcPr>
            <w:tcW w:w="609" w:type="dxa"/>
            <w:tcBorders>
              <w:top w:val="single" w:sz="3" w:space="0" w:color="000000"/>
              <w:left w:val="single" w:sz="5" w:space="0" w:color="000000"/>
              <w:bottom w:val="single" w:sz="3" w:space="0" w:color="000000"/>
              <w:right w:val="single" w:sz="5" w:space="0" w:color="000000"/>
            </w:tcBorders>
          </w:tcPr>
          <w:p w14:paraId="78B28EA4" w14:textId="77777777" w:rsidR="00ED7F2A" w:rsidRDefault="00ED7F2A" w:rsidP="00ED7F2A">
            <w:pPr>
              <w:spacing w:after="0" w:line="259" w:lineRule="auto"/>
              <w:ind w:firstLine="0"/>
              <w:jc w:val="left"/>
            </w:pPr>
            <w:r>
              <w:rPr>
                <w:rFonts w:ascii="Calibri" w:eastAsia="Calibri" w:hAnsi="Calibri" w:cs="Calibri"/>
                <w:sz w:val="11"/>
              </w:rPr>
              <w:t>HPC</w:t>
            </w:r>
          </w:p>
        </w:tc>
        <w:tc>
          <w:tcPr>
            <w:tcW w:w="728" w:type="dxa"/>
            <w:tcBorders>
              <w:top w:val="single" w:sz="3" w:space="0" w:color="000000"/>
              <w:left w:val="single" w:sz="5" w:space="0" w:color="000000"/>
              <w:bottom w:val="single" w:sz="3" w:space="0" w:color="000000"/>
              <w:right w:val="single" w:sz="5" w:space="0" w:color="000000"/>
            </w:tcBorders>
          </w:tcPr>
          <w:p w14:paraId="75171180" w14:textId="77777777" w:rsidR="00ED7F2A" w:rsidRDefault="00ED7F2A" w:rsidP="00ED7F2A">
            <w:pPr>
              <w:spacing w:after="0" w:line="259" w:lineRule="auto"/>
              <w:ind w:left="1" w:firstLine="0"/>
              <w:jc w:val="left"/>
            </w:pPr>
            <w:r>
              <w:rPr>
                <w:rFonts w:ascii="Calibri" w:eastAsia="Calibri" w:hAnsi="Calibri" w:cs="Calibri"/>
                <w:sz w:val="11"/>
              </w:rPr>
              <w:t>raw</w:t>
            </w:r>
          </w:p>
        </w:tc>
        <w:tc>
          <w:tcPr>
            <w:tcW w:w="1009" w:type="dxa"/>
            <w:tcBorders>
              <w:top w:val="single" w:sz="3" w:space="0" w:color="000000"/>
              <w:left w:val="single" w:sz="5" w:space="0" w:color="000000"/>
              <w:bottom w:val="single" w:sz="3" w:space="0" w:color="000000"/>
              <w:right w:val="single" w:sz="5" w:space="0" w:color="000000"/>
            </w:tcBorders>
          </w:tcPr>
          <w:p w14:paraId="1107594F" w14:textId="77777777" w:rsidR="00ED7F2A" w:rsidRDefault="00ED7F2A" w:rsidP="00ED7F2A">
            <w:pPr>
              <w:spacing w:after="0" w:line="259" w:lineRule="auto"/>
              <w:ind w:right="17" w:firstLine="0"/>
              <w:jc w:val="right"/>
            </w:pPr>
            <w:r>
              <w:rPr>
                <w:rFonts w:ascii="Calibri" w:eastAsia="Calibri" w:hAnsi="Calibri" w:cs="Calibri"/>
                <w:sz w:val="11"/>
              </w:rPr>
              <w:t>4</w:t>
            </w:r>
          </w:p>
        </w:tc>
        <w:tc>
          <w:tcPr>
            <w:tcW w:w="1092" w:type="dxa"/>
            <w:tcBorders>
              <w:top w:val="single" w:sz="3" w:space="0" w:color="000000"/>
              <w:left w:val="single" w:sz="5" w:space="0" w:color="000000"/>
              <w:bottom w:val="single" w:sz="3" w:space="0" w:color="000000"/>
              <w:right w:val="single" w:sz="5" w:space="0" w:color="000000"/>
            </w:tcBorders>
          </w:tcPr>
          <w:p w14:paraId="61F9DE46" w14:textId="77777777" w:rsidR="00ED7F2A" w:rsidRDefault="00ED7F2A" w:rsidP="00ED7F2A">
            <w:pPr>
              <w:spacing w:after="0" w:line="259" w:lineRule="auto"/>
              <w:ind w:right="19" w:firstLine="0"/>
              <w:jc w:val="right"/>
            </w:pPr>
            <w:r>
              <w:rPr>
                <w:rFonts w:ascii="Calibri" w:eastAsia="Calibri" w:hAnsi="Calibri" w:cs="Calibri"/>
                <w:sz w:val="11"/>
              </w:rPr>
              <w:t>55409847</w:t>
            </w:r>
          </w:p>
        </w:tc>
        <w:tc>
          <w:tcPr>
            <w:tcW w:w="1299" w:type="dxa"/>
            <w:tcBorders>
              <w:top w:val="single" w:sz="3" w:space="0" w:color="000000"/>
              <w:left w:val="single" w:sz="5" w:space="0" w:color="000000"/>
              <w:bottom w:val="single" w:sz="3" w:space="0" w:color="000000"/>
              <w:right w:val="single" w:sz="5" w:space="0" w:color="000000"/>
            </w:tcBorders>
          </w:tcPr>
          <w:p w14:paraId="49D11492" w14:textId="77777777" w:rsidR="00ED7F2A" w:rsidRDefault="00ED7F2A" w:rsidP="00ED7F2A">
            <w:pPr>
              <w:spacing w:after="0" w:line="259" w:lineRule="auto"/>
              <w:ind w:firstLine="0"/>
              <w:jc w:val="left"/>
            </w:pPr>
            <w:r>
              <w:rPr>
                <w:rFonts w:ascii="Calibri" w:eastAsia="Calibri" w:hAnsi="Calibri" w:cs="Calibri"/>
                <w:sz w:val="11"/>
              </w:rPr>
              <w:t>raw material</w:t>
            </w:r>
          </w:p>
        </w:tc>
        <w:tc>
          <w:tcPr>
            <w:tcW w:w="1140" w:type="dxa"/>
            <w:tcBorders>
              <w:top w:val="single" w:sz="3" w:space="0" w:color="000000"/>
              <w:left w:val="single" w:sz="5" w:space="0" w:color="000000"/>
              <w:bottom w:val="single" w:sz="3" w:space="0" w:color="000000"/>
              <w:right w:val="single" w:sz="5" w:space="0" w:color="000000"/>
            </w:tcBorders>
          </w:tcPr>
          <w:p w14:paraId="750F0984" w14:textId="77777777" w:rsidR="00ED7F2A" w:rsidRDefault="00ED7F2A" w:rsidP="00ED7F2A">
            <w:pPr>
              <w:spacing w:after="0" w:line="259" w:lineRule="auto"/>
              <w:ind w:left="3" w:firstLine="0"/>
              <w:jc w:val="left"/>
            </w:pPr>
            <w:r>
              <w:rPr>
                <w:rFonts w:ascii="Calibri" w:eastAsia="Calibri" w:hAnsi="Calibri" w:cs="Calibri"/>
                <w:sz w:val="11"/>
              </w:rPr>
              <w:t>Germany</w:t>
            </w:r>
          </w:p>
        </w:tc>
        <w:tc>
          <w:tcPr>
            <w:tcW w:w="2029" w:type="dxa"/>
            <w:tcBorders>
              <w:top w:val="single" w:sz="3" w:space="0" w:color="000000"/>
              <w:left w:val="single" w:sz="5" w:space="0" w:color="000000"/>
              <w:bottom w:val="single" w:sz="3" w:space="0" w:color="000000"/>
              <w:right w:val="single" w:sz="5" w:space="0" w:color="000000"/>
            </w:tcBorders>
          </w:tcPr>
          <w:p w14:paraId="5CECFD0B" w14:textId="77777777" w:rsidR="00ED7F2A" w:rsidRDefault="00ED7F2A" w:rsidP="00ED7F2A">
            <w:pPr>
              <w:spacing w:after="0" w:line="259" w:lineRule="auto"/>
              <w:ind w:left="1" w:firstLine="0"/>
              <w:jc w:val="left"/>
            </w:pPr>
            <w:r>
              <w:rPr>
                <w:rFonts w:ascii="Calibri" w:eastAsia="Calibri" w:hAnsi="Calibri" w:cs="Calibri"/>
                <w:sz w:val="11"/>
              </w:rPr>
              <w:t>LUDWIGSHAFEN</w:t>
            </w:r>
          </w:p>
        </w:tc>
        <w:tc>
          <w:tcPr>
            <w:tcW w:w="633" w:type="dxa"/>
            <w:tcBorders>
              <w:top w:val="single" w:sz="3" w:space="0" w:color="000000"/>
              <w:left w:val="single" w:sz="5" w:space="0" w:color="000000"/>
              <w:bottom w:val="single" w:sz="3" w:space="0" w:color="000000"/>
              <w:right w:val="single" w:sz="5" w:space="0" w:color="000000"/>
            </w:tcBorders>
          </w:tcPr>
          <w:p w14:paraId="0AB48503" w14:textId="77777777" w:rsidR="00ED7F2A" w:rsidRDefault="00ED7F2A" w:rsidP="00ED7F2A">
            <w:pPr>
              <w:spacing w:after="0" w:line="259" w:lineRule="auto"/>
              <w:ind w:left="1" w:firstLine="0"/>
              <w:jc w:val="left"/>
            </w:pPr>
            <w:r>
              <w:rPr>
                <w:rFonts w:ascii="Calibri" w:eastAsia="Calibri" w:hAnsi="Calibri" w:cs="Calibri"/>
                <w:sz w:val="11"/>
              </w:rPr>
              <w:t>truck</w:t>
            </w:r>
          </w:p>
        </w:tc>
        <w:tc>
          <w:tcPr>
            <w:tcW w:w="692" w:type="dxa"/>
            <w:tcBorders>
              <w:top w:val="single" w:sz="3" w:space="0" w:color="000000"/>
              <w:left w:val="single" w:sz="5" w:space="0" w:color="000000"/>
              <w:bottom w:val="single" w:sz="3" w:space="0" w:color="000000"/>
              <w:right w:val="single" w:sz="5" w:space="0" w:color="000000"/>
            </w:tcBorders>
          </w:tcPr>
          <w:p w14:paraId="4A5F7ACA" w14:textId="77777777" w:rsidR="00ED7F2A" w:rsidRDefault="00ED7F2A" w:rsidP="00ED7F2A">
            <w:pPr>
              <w:spacing w:after="0" w:line="259" w:lineRule="auto"/>
              <w:ind w:left="1" w:firstLine="0"/>
              <w:jc w:val="left"/>
            </w:pPr>
            <w:r>
              <w:rPr>
                <w:rFonts w:ascii="Calibri" w:eastAsia="Calibri" w:hAnsi="Calibri" w:cs="Calibri"/>
                <w:sz w:val="11"/>
              </w:rPr>
              <w:t>pallets</w:t>
            </w:r>
          </w:p>
        </w:tc>
        <w:tc>
          <w:tcPr>
            <w:tcW w:w="446" w:type="dxa"/>
            <w:tcBorders>
              <w:top w:val="single" w:sz="3" w:space="0" w:color="000000"/>
              <w:left w:val="single" w:sz="5" w:space="0" w:color="000000"/>
              <w:bottom w:val="single" w:sz="3" w:space="0" w:color="000000"/>
              <w:right w:val="single" w:sz="5" w:space="0" w:color="000000"/>
            </w:tcBorders>
          </w:tcPr>
          <w:p w14:paraId="4BF661C9" w14:textId="77777777" w:rsidR="00ED7F2A" w:rsidRDefault="00ED7F2A" w:rsidP="00ED7F2A">
            <w:pPr>
              <w:spacing w:after="0" w:line="259" w:lineRule="auto"/>
              <w:ind w:left="1" w:firstLine="0"/>
              <w:jc w:val="left"/>
            </w:pPr>
            <w:r>
              <w:rPr>
                <w:rFonts w:ascii="Calibri" w:eastAsia="Calibri" w:hAnsi="Calibri" w:cs="Calibri"/>
                <w:sz w:val="11"/>
              </w:rPr>
              <w:t>KG</w:t>
            </w:r>
          </w:p>
        </w:tc>
        <w:tc>
          <w:tcPr>
            <w:tcW w:w="1619" w:type="dxa"/>
            <w:tcBorders>
              <w:top w:val="single" w:sz="3" w:space="0" w:color="000000"/>
              <w:left w:val="single" w:sz="5" w:space="0" w:color="000000"/>
              <w:bottom w:val="single" w:sz="3" w:space="0" w:color="000000"/>
              <w:right w:val="single" w:sz="5" w:space="0" w:color="000000"/>
            </w:tcBorders>
          </w:tcPr>
          <w:p w14:paraId="46124405" w14:textId="77777777" w:rsidR="00ED7F2A" w:rsidRDefault="00ED7F2A" w:rsidP="00ED7F2A">
            <w:pPr>
              <w:spacing w:after="0" w:line="259" w:lineRule="auto"/>
              <w:ind w:left="60" w:firstLine="0"/>
              <w:jc w:val="left"/>
            </w:pPr>
            <w:r>
              <w:rPr>
                <w:rFonts w:ascii="Calibri" w:eastAsia="Calibri" w:hAnsi="Calibri" w:cs="Calibri"/>
                <w:sz w:val="11"/>
              </w:rPr>
              <w:t xml:space="preserve">                       10 185,67</w:t>
            </w:r>
          </w:p>
        </w:tc>
        <w:tc>
          <w:tcPr>
            <w:tcW w:w="1139" w:type="dxa"/>
            <w:tcBorders>
              <w:top w:val="single" w:sz="3" w:space="0" w:color="000000"/>
              <w:left w:val="single" w:sz="5" w:space="0" w:color="000000"/>
              <w:bottom w:val="single" w:sz="3" w:space="0" w:color="000000"/>
              <w:right w:val="single" w:sz="5" w:space="0" w:color="000000"/>
            </w:tcBorders>
          </w:tcPr>
          <w:p w14:paraId="45C85227" w14:textId="77777777" w:rsidR="00ED7F2A" w:rsidRDefault="00ED7F2A" w:rsidP="00ED7F2A">
            <w:pPr>
              <w:spacing w:after="0" w:line="259" w:lineRule="auto"/>
              <w:ind w:left="60" w:firstLine="0"/>
              <w:jc w:val="left"/>
            </w:pPr>
            <w:r>
              <w:rPr>
                <w:rFonts w:ascii="Calibri" w:eastAsia="Calibri" w:hAnsi="Calibri" w:cs="Calibri"/>
                <w:sz w:val="11"/>
              </w:rPr>
              <w:t xml:space="preserve">            1 000,00</w:t>
            </w:r>
          </w:p>
        </w:tc>
        <w:tc>
          <w:tcPr>
            <w:tcW w:w="1019" w:type="dxa"/>
            <w:tcBorders>
              <w:top w:val="single" w:sz="3" w:space="0" w:color="000000"/>
              <w:left w:val="single" w:sz="5" w:space="0" w:color="000000"/>
              <w:bottom w:val="single" w:sz="3" w:space="0" w:color="000000"/>
              <w:right w:val="single" w:sz="5" w:space="0" w:color="000000"/>
            </w:tcBorders>
          </w:tcPr>
          <w:p w14:paraId="31046FF2" w14:textId="77777777" w:rsidR="00ED7F2A" w:rsidRDefault="00ED7F2A" w:rsidP="00ED7F2A">
            <w:pPr>
              <w:spacing w:after="0" w:line="259" w:lineRule="auto"/>
              <w:ind w:left="59" w:firstLine="0"/>
              <w:jc w:val="left"/>
            </w:pPr>
            <w:r>
              <w:rPr>
                <w:rFonts w:ascii="Calibri" w:eastAsia="Calibri" w:hAnsi="Calibri" w:cs="Calibri"/>
                <w:sz w:val="11"/>
              </w:rPr>
              <w:t xml:space="preserve">                    33</w:t>
            </w:r>
          </w:p>
        </w:tc>
        <w:tc>
          <w:tcPr>
            <w:tcW w:w="1268" w:type="dxa"/>
            <w:tcBorders>
              <w:top w:val="single" w:sz="3" w:space="0" w:color="000000"/>
              <w:left w:val="single" w:sz="5" w:space="0" w:color="000000"/>
              <w:bottom w:val="single" w:sz="3" w:space="0" w:color="000000"/>
              <w:right w:val="single" w:sz="5" w:space="0" w:color="000000"/>
            </w:tcBorders>
          </w:tcPr>
          <w:p w14:paraId="12475F39" w14:textId="77777777" w:rsidR="00ED7F2A" w:rsidRDefault="00ED7F2A" w:rsidP="00ED7F2A">
            <w:pPr>
              <w:spacing w:after="0" w:line="259" w:lineRule="auto"/>
              <w:ind w:left="1" w:firstLine="0"/>
              <w:jc w:val="left"/>
            </w:pPr>
            <w:r>
              <w:rPr>
                <w:rFonts w:ascii="Calibri" w:eastAsia="Calibri" w:hAnsi="Calibri" w:cs="Calibri"/>
                <w:sz w:val="11"/>
              </w:rPr>
              <w:t>ref</w:t>
            </w:r>
          </w:p>
        </w:tc>
      </w:tr>
      <w:tr w:rsidR="00ED7F2A" w14:paraId="2A295DCF" w14:textId="77777777" w:rsidTr="00ED7F2A">
        <w:trPr>
          <w:trHeight w:val="145"/>
        </w:trPr>
        <w:tc>
          <w:tcPr>
            <w:tcW w:w="609" w:type="dxa"/>
            <w:tcBorders>
              <w:top w:val="single" w:sz="3" w:space="0" w:color="000000"/>
              <w:left w:val="single" w:sz="5" w:space="0" w:color="000000"/>
              <w:bottom w:val="single" w:sz="3" w:space="0" w:color="000000"/>
              <w:right w:val="single" w:sz="5" w:space="0" w:color="000000"/>
            </w:tcBorders>
          </w:tcPr>
          <w:p w14:paraId="06CCC6FF" w14:textId="77777777" w:rsidR="00ED7F2A" w:rsidRDefault="00ED7F2A" w:rsidP="00ED7F2A">
            <w:pPr>
              <w:spacing w:after="0" w:line="259" w:lineRule="auto"/>
              <w:ind w:firstLine="0"/>
              <w:jc w:val="left"/>
            </w:pPr>
            <w:r>
              <w:rPr>
                <w:rFonts w:ascii="Calibri" w:eastAsia="Calibri" w:hAnsi="Calibri" w:cs="Calibri"/>
                <w:sz w:val="11"/>
              </w:rPr>
              <w:t>HPC</w:t>
            </w:r>
          </w:p>
        </w:tc>
        <w:tc>
          <w:tcPr>
            <w:tcW w:w="728" w:type="dxa"/>
            <w:tcBorders>
              <w:top w:val="single" w:sz="3" w:space="0" w:color="000000"/>
              <w:left w:val="single" w:sz="5" w:space="0" w:color="000000"/>
              <w:bottom w:val="single" w:sz="3" w:space="0" w:color="000000"/>
              <w:right w:val="single" w:sz="5" w:space="0" w:color="000000"/>
            </w:tcBorders>
          </w:tcPr>
          <w:p w14:paraId="78FAE7EB" w14:textId="77777777" w:rsidR="00ED7F2A" w:rsidRDefault="00ED7F2A" w:rsidP="00ED7F2A">
            <w:pPr>
              <w:spacing w:after="0" w:line="259" w:lineRule="auto"/>
              <w:ind w:left="1" w:firstLine="0"/>
              <w:jc w:val="left"/>
            </w:pPr>
            <w:r>
              <w:rPr>
                <w:rFonts w:ascii="Calibri" w:eastAsia="Calibri" w:hAnsi="Calibri" w:cs="Calibri"/>
                <w:sz w:val="11"/>
              </w:rPr>
              <w:t>raw</w:t>
            </w:r>
          </w:p>
        </w:tc>
        <w:tc>
          <w:tcPr>
            <w:tcW w:w="1009" w:type="dxa"/>
            <w:tcBorders>
              <w:top w:val="single" w:sz="3" w:space="0" w:color="000000"/>
              <w:left w:val="single" w:sz="5" w:space="0" w:color="000000"/>
              <w:bottom w:val="single" w:sz="3" w:space="0" w:color="000000"/>
              <w:right w:val="single" w:sz="5" w:space="0" w:color="000000"/>
            </w:tcBorders>
          </w:tcPr>
          <w:p w14:paraId="4CA026EB" w14:textId="77777777" w:rsidR="00ED7F2A" w:rsidRDefault="00ED7F2A" w:rsidP="00ED7F2A">
            <w:pPr>
              <w:spacing w:after="0" w:line="259" w:lineRule="auto"/>
              <w:ind w:right="17" w:firstLine="0"/>
              <w:jc w:val="right"/>
            </w:pPr>
            <w:r>
              <w:rPr>
                <w:rFonts w:ascii="Calibri" w:eastAsia="Calibri" w:hAnsi="Calibri" w:cs="Calibri"/>
                <w:sz w:val="11"/>
              </w:rPr>
              <w:t>4</w:t>
            </w:r>
          </w:p>
        </w:tc>
        <w:tc>
          <w:tcPr>
            <w:tcW w:w="1092" w:type="dxa"/>
            <w:tcBorders>
              <w:top w:val="single" w:sz="3" w:space="0" w:color="000000"/>
              <w:left w:val="single" w:sz="5" w:space="0" w:color="000000"/>
              <w:bottom w:val="single" w:sz="3" w:space="0" w:color="000000"/>
              <w:right w:val="single" w:sz="5" w:space="0" w:color="000000"/>
            </w:tcBorders>
          </w:tcPr>
          <w:p w14:paraId="3701EBA6" w14:textId="77777777" w:rsidR="00ED7F2A" w:rsidRDefault="00ED7F2A" w:rsidP="00ED7F2A">
            <w:pPr>
              <w:spacing w:after="0" w:line="259" w:lineRule="auto"/>
              <w:ind w:right="19" w:firstLine="0"/>
              <w:jc w:val="right"/>
            </w:pPr>
            <w:r>
              <w:rPr>
                <w:rFonts w:ascii="Calibri" w:eastAsia="Calibri" w:hAnsi="Calibri" w:cs="Calibri"/>
                <w:sz w:val="11"/>
              </w:rPr>
              <w:t>21075085</w:t>
            </w:r>
          </w:p>
        </w:tc>
        <w:tc>
          <w:tcPr>
            <w:tcW w:w="1299" w:type="dxa"/>
            <w:tcBorders>
              <w:top w:val="single" w:sz="3" w:space="0" w:color="000000"/>
              <w:left w:val="single" w:sz="5" w:space="0" w:color="000000"/>
              <w:bottom w:val="single" w:sz="3" w:space="0" w:color="000000"/>
              <w:right w:val="single" w:sz="5" w:space="0" w:color="000000"/>
            </w:tcBorders>
          </w:tcPr>
          <w:p w14:paraId="5FBA16D2" w14:textId="77777777" w:rsidR="00ED7F2A" w:rsidRDefault="00ED7F2A" w:rsidP="00ED7F2A">
            <w:pPr>
              <w:spacing w:after="0" w:line="259" w:lineRule="auto"/>
              <w:ind w:firstLine="0"/>
              <w:jc w:val="left"/>
            </w:pPr>
            <w:r>
              <w:rPr>
                <w:rFonts w:ascii="Calibri" w:eastAsia="Calibri" w:hAnsi="Calibri" w:cs="Calibri"/>
                <w:sz w:val="11"/>
              </w:rPr>
              <w:t>raw material</w:t>
            </w:r>
          </w:p>
        </w:tc>
        <w:tc>
          <w:tcPr>
            <w:tcW w:w="1140" w:type="dxa"/>
            <w:tcBorders>
              <w:top w:val="single" w:sz="3" w:space="0" w:color="000000"/>
              <w:left w:val="single" w:sz="5" w:space="0" w:color="000000"/>
              <w:bottom w:val="single" w:sz="3" w:space="0" w:color="000000"/>
              <w:right w:val="single" w:sz="5" w:space="0" w:color="000000"/>
            </w:tcBorders>
          </w:tcPr>
          <w:p w14:paraId="010A5620" w14:textId="77777777" w:rsidR="00ED7F2A" w:rsidRDefault="00ED7F2A" w:rsidP="00ED7F2A">
            <w:pPr>
              <w:spacing w:after="0" w:line="259" w:lineRule="auto"/>
              <w:ind w:left="3" w:firstLine="0"/>
              <w:jc w:val="left"/>
            </w:pPr>
            <w:r>
              <w:rPr>
                <w:rFonts w:ascii="Calibri" w:eastAsia="Calibri" w:hAnsi="Calibri" w:cs="Calibri"/>
                <w:sz w:val="11"/>
              </w:rPr>
              <w:t>Germany</w:t>
            </w:r>
          </w:p>
        </w:tc>
        <w:tc>
          <w:tcPr>
            <w:tcW w:w="2029" w:type="dxa"/>
            <w:tcBorders>
              <w:top w:val="single" w:sz="3" w:space="0" w:color="000000"/>
              <w:left w:val="single" w:sz="5" w:space="0" w:color="000000"/>
              <w:bottom w:val="single" w:sz="3" w:space="0" w:color="000000"/>
              <w:right w:val="single" w:sz="5" w:space="0" w:color="000000"/>
            </w:tcBorders>
          </w:tcPr>
          <w:p w14:paraId="0496C951" w14:textId="77777777" w:rsidR="00ED7F2A" w:rsidRDefault="00ED7F2A" w:rsidP="00ED7F2A">
            <w:pPr>
              <w:spacing w:after="0" w:line="259" w:lineRule="auto"/>
              <w:ind w:left="1" w:firstLine="0"/>
              <w:jc w:val="left"/>
            </w:pPr>
            <w:r>
              <w:rPr>
                <w:rFonts w:ascii="Calibri" w:eastAsia="Calibri" w:hAnsi="Calibri" w:cs="Calibri"/>
                <w:sz w:val="11"/>
              </w:rPr>
              <w:t>LUDWIGSHAFEN</w:t>
            </w:r>
          </w:p>
        </w:tc>
        <w:tc>
          <w:tcPr>
            <w:tcW w:w="633" w:type="dxa"/>
            <w:tcBorders>
              <w:top w:val="single" w:sz="3" w:space="0" w:color="000000"/>
              <w:left w:val="single" w:sz="5" w:space="0" w:color="000000"/>
              <w:bottom w:val="single" w:sz="3" w:space="0" w:color="000000"/>
              <w:right w:val="single" w:sz="5" w:space="0" w:color="000000"/>
            </w:tcBorders>
          </w:tcPr>
          <w:p w14:paraId="27B5EB0A" w14:textId="77777777" w:rsidR="00ED7F2A" w:rsidRDefault="00ED7F2A" w:rsidP="00ED7F2A">
            <w:pPr>
              <w:spacing w:after="0" w:line="259" w:lineRule="auto"/>
              <w:ind w:left="1" w:firstLine="0"/>
              <w:jc w:val="left"/>
            </w:pPr>
            <w:r>
              <w:rPr>
                <w:rFonts w:ascii="Calibri" w:eastAsia="Calibri" w:hAnsi="Calibri" w:cs="Calibri"/>
                <w:sz w:val="11"/>
              </w:rPr>
              <w:t>truck</w:t>
            </w:r>
          </w:p>
        </w:tc>
        <w:tc>
          <w:tcPr>
            <w:tcW w:w="692" w:type="dxa"/>
            <w:tcBorders>
              <w:top w:val="single" w:sz="3" w:space="0" w:color="000000"/>
              <w:left w:val="single" w:sz="5" w:space="0" w:color="000000"/>
              <w:bottom w:val="single" w:sz="3" w:space="0" w:color="000000"/>
              <w:right w:val="single" w:sz="5" w:space="0" w:color="000000"/>
            </w:tcBorders>
          </w:tcPr>
          <w:p w14:paraId="0906AFF7" w14:textId="77777777" w:rsidR="00ED7F2A" w:rsidRDefault="00ED7F2A" w:rsidP="00ED7F2A">
            <w:pPr>
              <w:spacing w:after="0" w:line="259" w:lineRule="auto"/>
              <w:ind w:left="1" w:firstLine="0"/>
              <w:jc w:val="left"/>
            </w:pPr>
            <w:r>
              <w:rPr>
                <w:rFonts w:ascii="Calibri" w:eastAsia="Calibri" w:hAnsi="Calibri" w:cs="Calibri"/>
                <w:sz w:val="11"/>
              </w:rPr>
              <w:t>pallets</w:t>
            </w:r>
          </w:p>
        </w:tc>
        <w:tc>
          <w:tcPr>
            <w:tcW w:w="446" w:type="dxa"/>
            <w:tcBorders>
              <w:top w:val="single" w:sz="3" w:space="0" w:color="000000"/>
              <w:left w:val="single" w:sz="5" w:space="0" w:color="000000"/>
              <w:bottom w:val="single" w:sz="3" w:space="0" w:color="000000"/>
              <w:right w:val="single" w:sz="5" w:space="0" w:color="000000"/>
            </w:tcBorders>
          </w:tcPr>
          <w:p w14:paraId="60995C4D" w14:textId="77777777" w:rsidR="00ED7F2A" w:rsidRDefault="00ED7F2A" w:rsidP="00ED7F2A">
            <w:pPr>
              <w:spacing w:after="0" w:line="259" w:lineRule="auto"/>
              <w:ind w:left="1" w:firstLine="0"/>
              <w:jc w:val="left"/>
            </w:pPr>
            <w:r>
              <w:rPr>
                <w:rFonts w:ascii="Calibri" w:eastAsia="Calibri" w:hAnsi="Calibri" w:cs="Calibri"/>
                <w:sz w:val="11"/>
              </w:rPr>
              <w:t>KG</w:t>
            </w:r>
          </w:p>
        </w:tc>
        <w:tc>
          <w:tcPr>
            <w:tcW w:w="1619" w:type="dxa"/>
            <w:tcBorders>
              <w:top w:val="single" w:sz="3" w:space="0" w:color="000000"/>
              <w:left w:val="single" w:sz="5" w:space="0" w:color="000000"/>
              <w:bottom w:val="single" w:sz="3" w:space="0" w:color="000000"/>
              <w:right w:val="single" w:sz="5" w:space="0" w:color="000000"/>
            </w:tcBorders>
          </w:tcPr>
          <w:p w14:paraId="7676D5B1" w14:textId="77777777" w:rsidR="00ED7F2A" w:rsidRDefault="00ED7F2A" w:rsidP="00ED7F2A">
            <w:pPr>
              <w:spacing w:after="0" w:line="259" w:lineRule="auto"/>
              <w:ind w:left="60" w:firstLine="0"/>
              <w:jc w:val="left"/>
            </w:pPr>
            <w:r>
              <w:rPr>
                <w:rFonts w:ascii="Calibri" w:eastAsia="Calibri" w:hAnsi="Calibri" w:cs="Calibri"/>
                <w:sz w:val="11"/>
              </w:rPr>
              <w:t xml:space="preserve">                     143 021,48</w:t>
            </w:r>
          </w:p>
        </w:tc>
        <w:tc>
          <w:tcPr>
            <w:tcW w:w="1139" w:type="dxa"/>
            <w:tcBorders>
              <w:top w:val="single" w:sz="3" w:space="0" w:color="000000"/>
              <w:left w:val="single" w:sz="5" w:space="0" w:color="000000"/>
              <w:bottom w:val="single" w:sz="3" w:space="0" w:color="000000"/>
              <w:right w:val="single" w:sz="5" w:space="0" w:color="000000"/>
            </w:tcBorders>
          </w:tcPr>
          <w:p w14:paraId="47F0D60B" w14:textId="77777777" w:rsidR="00ED7F2A" w:rsidRDefault="00ED7F2A" w:rsidP="00ED7F2A">
            <w:pPr>
              <w:spacing w:after="0" w:line="259" w:lineRule="auto"/>
              <w:ind w:left="60" w:firstLine="0"/>
              <w:jc w:val="left"/>
            </w:pPr>
            <w:r>
              <w:rPr>
                <w:rFonts w:ascii="Calibri" w:eastAsia="Calibri" w:hAnsi="Calibri" w:cs="Calibri"/>
                <w:sz w:val="11"/>
              </w:rPr>
              <w:t xml:space="preserve">               800,00</w:t>
            </w:r>
          </w:p>
        </w:tc>
        <w:tc>
          <w:tcPr>
            <w:tcW w:w="1019" w:type="dxa"/>
            <w:tcBorders>
              <w:top w:val="single" w:sz="3" w:space="0" w:color="000000"/>
              <w:left w:val="single" w:sz="5" w:space="0" w:color="000000"/>
              <w:bottom w:val="single" w:sz="3" w:space="0" w:color="000000"/>
              <w:right w:val="single" w:sz="5" w:space="0" w:color="000000"/>
            </w:tcBorders>
          </w:tcPr>
          <w:p w14:paraId="7D504FD1" w14:textId="77777777" w:rsidR="00ED7F2A" w:rsidRDefault="00ED7F2A" w:rsidP="00ED7F2A">
            <w:pPr>
              <w:spacing w:after="0" w:line="259" w:lineRule="auto"/>
              <w:ind w:left="59" w:firstLine="0"/>
              <w:jc w:val="left"/>
            </w:pPr>
            <w:r>
              <w:rPr>
                <w:rFonts w:ascii="Calibri" w:eastAsia="Calibri" w:hAnsi="Calibri" w:cs="Calibri"/>
                <w:sz w:val="11"/>
              </w:rPr>
              <w:t xml:space="preserve">                    29</w:t>
            </w:r>
          </w:p>
        </w:tc>
        <w:tc>
          <w:tcPr>
            <w:tcW w:w="1268" w:type="dxa"/>
            <w:tcBorders>
              <w:top w:val="single" w:sz="3" w:space="0" w:color="000000"/>
              <w:left w:val="single" w:sz="5" w:space="0" w:color="000000"/>
              <w:bottom w:val="single" w:sz="3" w:space="0" w:color="000000"/>
              <w:right w:val="single" w:sz="5" w:space="0" w:color="000000"/>
            </w:tcBorders>
          </w:tcPr>
          <w:p w14:paraId="0D12ED61" w14:textId="77777777" w:rsidR="00ED7F2A" w:rsidRDefault="00ED7F2A" w:rsidP="00ED7F2A">
            <w:pPr>
              <w:spacing w:after="0" w:line="259" w:lineRule="auto"/>
              <w:ind w:left="1" w:firstLine="0"/>
              <w:jc w:val="left"/>
            </w:pPr>
            <w:r>
              <w:rPr>
                <w:rFonts w:ascii="Calibri" w:eastAsia="Calibri" w:hAnsi="Calibri" w:cs="Calibri"/>
                <w:sz w:val="11"/>
              </w:rPr>
              <w:t>ref</w:t>
            </w:r>
          </w:p>
        </w:tc>
      </w:tr>
      <w:tr w:rsidR="00ED7F2A" w14:paraId="54CE381D" w14:textId="77777777" w:rsidTr="00ED7F2A">
        <w:trPr>
          <w:trHeight w:val="145"/>
        </w:trPr>
        <w:tc>
          <w:tcPr>
            <w:tcW w:w="609" w:type="dxa"/>
            <w:tcBorders>
              <w:top w:val="single" w:sz="3" w:space="0" w:color="000000"/>
              <w:left w:val="single" w:sz="5" w:space="0" w:color="000000"/>
              <w:bottom w:val="single" w:sz="3" w:space="0" w:color="000000"/>
              <w:right w:val="single" w:sz="5" w:space="0" w:color="000000"/>
            </w:tcBorders>
          </w:tcPr>
          <w:p w14:paraId="10009130" w14:textId="77777777" w:rsidR="00ED7F2A" w:rsidRDefault="00ED7F2A" w:rsidP="00ED7F2A">
            <w:pPr>
              <w:spacing w:after="0" w:line="259" w:lineRule="auto"/>
              <w:ind w:firstLine="0"/>
              <w:jc w:val="left"/>
            </w:pPr>
            <w:r>
              <w:rPr>
                <w:rFonts w:ascii="Calibri" w:eastAsia="Calibri" w:hAnsi="Calibri" w:cs="Calibri"/>
                <w:sz w:val="11"/>
              </w:rPr>
              <w:t>HPC</w:t>
            </w:r>
          </w:p>
        </w:tc>
        <w:tc>
          <w:tcPr>
            <w:tcW w:w="728" w:type="dxa"/>
            <w:tcBorders>
              <w:top w:val="single" w:sz="3" w:space="0" w:color="000000"/>
              <w:left w:val="single" w:sz="5" w:space="0" w:color="000000"/>
              <w:bottom w:val="single" w:sz="3" w:space="0" w:color="000000"/>
              <w:right w:val="single" w:sz="5" w:space="0" w:color="000000"/>
            </w:tcBorders>
          </w:tcPr>
          <w:p w14:paraId="00CEA0C1" w14:textId="77777777" w:rsidR="00ED7F2A" w:rsidRDefault="00ED7F2A" w:rsidP="00ED7F2A">
            <w:pPr>
              <w:spacing w:after="0" w:line="259" w:lineRule="auto"/>
              <w:ind w:left="1" w:firstLine="0"/>
              <w:jc w:val="left"/>
            </w:pPr>
            <w:r>
              <w:rPr>
                <w:rFonts w:ascii="Calibri" w:eastAsia="Calibri" w:hAnsi="Calibri" w:cs="Calibri"/>
                <w:sz w:val="11"/>
              </w:rPr>
              <w:t>raw</w:t>
            </w:r>
          </w:p>
        </w:tc>
        <w:tc>
          <w:tcPr>
            <w:tcW w:w="1009" w:type="dxa"/>
            <w:tcBorders>
              <w:top w:val="single" w:sz="3" w:space="0" w:color="000000"/>
              <w:left w:val="single" w:sz="5" w:space="0" w:color="000000"/>
              <w:bottom w:val="single" w:sz="3" w:space="0" w:color="000000"/>
              <w:right w:val="single" w:sz="5" w:space="0" w:color="000000"/>
            </w:tcBorders>
          </w:tcPr>
          <w:p w14:paraId="11F9B614" w14:textId="77777777" w:rsidR="00ED7F2A" w:rsidRDefault="00ED7F2A" w:rsidP="00ED7F2A">
            <w:pPr>
              <w:spacing w:after="0" w:line="259" w:lineRule="auto"/>
              <w:ind w:right="17" w:firstLine="0"/>
              <w:jc w:val="right"/>
            </w:pPr>
            <w:r>
              <w:rPr>
                <w:rFonts w:ascii="Calibri" w:eastAsia="Calibri" w:hAnsi="Calibri" w:cs="Calibri"/>
                <w:sz w:val="11"/>
              </w:rPr>
              <w:t>4</w:t>
            </w:r>
          </w:p>
        </w:tc>
        <w:tc>
          <w:tcPr>
            <w:tcW w:w="1092" w:type="dxa"/>
            <w:tcBorders>
              <w:top w:val="single" w:sz="3" w:space="0" w:color="000000"/>
              <w:left w:val="single" w:sz="5" w:space="0" w:color="000000"/>
              <w:bottom w:val="single" w:sz="3" w:space="0" w:color="000000"/>
              <w:right w:val="single" w:sz="5" w:space="0" w:color="000000"/>
            </w:tcBorders>
          </w:tcPr>
          <w:p w14:paraId="33CAC5F4" w14:textId="77777777" w:rsidR="00ED7F2A" w:rsidRDefault="00ED7F2A" w:rsidP="00ED7F2A">
            <w:pPr>
              <w:spacing w:after="0" w:line="259" w:lineRule="auto"/>
              <w:ind w:right="19" w:firstLine="0"/>
              <w:jc w:val="right"/>
            </w:pPr>
            <w:r>
              <w:rPr>
                <w:rFonts w:ascii="Calibri" w:eastAsia="Calibri" w:hAnsi="Calibri" w:cs="Calibri"/>
                <w:sz w:val="11"/>
              </w:rPr>
              <w:t>55410275</w:t>
            </w:r>
          </w:p>
        </w:tc>
        <w:tc>
          <w:tcPr>
            <w:tcW w:w="1299" w:type="dxa"/>
            <w:tcBorders>
              <w:top w:val="single" w:sz="3" w:space="0" w:color="000000"/>
              <w:left w:val="single" w:sz="5" w:space="0" w:color="000000"/>
              <w:bottom w:val="single" w:sz="3" w:space="0" w:color="000000"/>
              <w:right w:val="single" w:sz="5" w:space="0" w:color="000000"/>
            </w:tcBorders>
          </w:tcPr>
          <w:p w14:paraId="0518F8D3" w14:textId="77777777" w:rsidR="00ED7F2A" w:rsidRDefault="00ED7F2A" w:rsidP="00ED7F2A">
            <w:pPr>
              <w:spacing w:after="0" w:line="259" w:lineRule="auto"/>
              <w:ind w:firstLine="0"/>
              <w:jc w:val="left"/>
            </w:pPr>
            <w:r>
              <w:rPr>
                <w:rFonts w:ascii="Calibri" w:eastAsia="Calibri" w:hAnsi="Calibri" w:cs="Calibri"/>
                <w:sz w:val="11"/>
              </w:rPr>
              <w:t>raw material</w:t>
            </w:r>
          </w:p>
        </w:tc>
        <w:tc>
          <w:tcPr>
            <w:tcW w:w="1140" w:type="dxa"/>
            <w:tcBorders>
              <w:top w:val="single" w:sz="3" w:space="0" w:color="000000"/>
              <w:left w:val="single" w:sz="5" w:space="0" w:color="000000"/>
              <w:bottom w:val="single" w:sz="3" w:space="0" w:color="000000"/>
              <w:right w:val="single" w:sz="5" w:space="0" w:color="000000"/>
            </w:tcBorders>
          </w:tcPr>
          <w:p w14:paraId="2A0E63F3" w14:textId="77777777" w:rsidR="00ED7F2A" w:rsidRDefault="00ED7F2A" w:rsidP="00ED7F2A">
            <w:pPr>
              <w:spacing w:after="0" w:line="259" w:lineRule="auto"/>
              <w:ind w:left="3" w:firstLine="0"/>
              <w:jc w:val="left"/>
            </w:pPr>
            <w:r>
              <w:rPr>
                <w:rFonts w:ascii="Calibri" w:eastAsia="Calibri" w:hAnsi="Calibri" w:cs="Calibri"/>
                <w:sz w:val="11"/>
              </w:rPr>
              <w:t>Germany</w:t>
            </w:r>
          </w:p>
        </w:tc>
        <w:tc>
          <w:tcPr>
            <w:tcW w:w="2029" w:type="dxa"/>
            <w:tcBorders>
              <w:top w:val="single" w:sz="3" w:space="0" w:color="000000"/>
              <w:left w:val="single" w:sz="5" w:space="0" w:color="000000"/>
              <w:bottom w:val="single" w:sz="3" w:space="0" w:color="000000"/>
              <w:right w:val="single" w:sz="5" w:space="0" w:color="000000"/>
            </w:tcBorders>
          </w:tcPr>
          <w:p w14:paraId="051D2055" w14:textId="77777777" w:rsidR="00ED7F2A" w:rsidRDefault="00ED7F2A" w:rsidP="00ED7F2A">
            <w:pPr>
              <w:spacing w:after="0" w:line="259" w:lineRule="auto"/>
              <w:ind w:left="1" w:firstLine="0"/>
              <w:jc w:val="left"/>
            </w:pPr>
            <w:r>
              <w:rPr>
                <w:rFonts w:ascii="Calibri" w:eastAsia="Calibri" w:hAnsi="Calibri" w:cs="Calibri"/>
                <w:sz w:val="11"/>
              </w:rPr>
              <w:t>LUDWIGSHAFEN</w:t>
            </w:r>
          </w:p>
        </w:tc>
        <w:tc>
          <w:tcPr>
            <w:tcW w:w="633" w:type="dxa"/>
            <w:tcBorders>
              <w:top w:val="single" w:sz="3" w:space="0" w:color="000000"/>
              <w:left w:val="single" w:sz="5" w:space="0" w:color="000000"/>
              <w:bottom w:val="single" w:sz="3" w:space="0" w:color="000000"/>
              <w:right w:val="single" w:sz="5" w:space="0" w:color="000000"/>
            </w:tcBorders>
          </w:tcPr>
          <w:p w14:paraId="496E1DCE" w14:textId="77777777" w:rsidR="00ED7F2A" w:rsidRDefault="00ED7F2A" w:rsidP="00ED7F2A">
            <w:pPr>
              <w:spacing w:after="0" w:line="259" w:lineRule="auto"/>
              <w:ind w:left="1" w:firstLine="0"/>
              <w:jc w:val="left"/>
            </w:pPr>
            <w:r>
              <w:rPr>
                <w:rFonts w:ascii="Calibri" w:eastAsia="Calibri" w:hAnsi="Calibri" w:cs="Calibri"/>
                <w:sz w:val="11"/>
              </w:rPr>
              <w:t>truck</w:t>
            </w:r>
          </w:p>
        </w:tc>
        <w:tc>
          <w:tcPr>
            <w:tcW w:w="692" w:type="dxa"/>
            <w:tcBorders>
              <w:top w:val="single" w:sz="3" w:space="0" w:color="000000"/>
              <w:left w:val="single" w:sz="5" w:space="0" w:color="000000"/>
              <w:bottom w:val="single" w:sz="3" w:space="0" w:color="000000"/>
              <w:right w:val="single" w:sz="5" w:space="0" w:color="000000"/>
            </w:tcBorders>
          </w:tcPr>
          <w:p w14:paraId="207A3D85" w14:textId="77777777" w:rsidR="00ED7F2A" w:rsidRDefault="00ED7F2A" w:rsidP="00ED7F2A">
            <w:pPr>
              <w:spacing w:after="0" w:line="259" w:lineRule="auto"/>
              <w:ind w:left="1" w:firstLine="0"/>
              <w:jc w:val="left"/>
            </w:pPr>
            <w:r>
              <w:rPr>
                <w:rFonts w:ascii="Calibri" w:eastAsia="Calibri" w:hAnsi="Calibri" w:cs="Calibri"/>
                <w:sz w:val="11"/>
              </w:rPr>
              <w:t>pallets</w:t>
            </w:r>
          </w:p>
        </w:tc>
        <w:tc>
          <w:tcPr>
            <w:tcW w:w="446" w:type="dxa"/>
            <w:tcBorders>
              <w:top w:val="single" w:sz="3" w:space="0" w:color="000000"/>
              <w:left w:val="single" w:sz="5" w:space="0" w:color="000000"/>
              <w:bottom w:val="single" w:sz="3" w:space="0" w:color="000000"/>
              <w:right w:val="single" w:sz="5" w:space="0" w:color="000000"/>
            </w:tcBorders>
          </w:tcPr>
          <w:p w14:paraId="0C96D2AA" w14:textId="77777777" w:rsidR="00ED7F2A" w:rsidRDefault="00ED7F2A" w:rsidP="00ED7F2A">
            <w:pPr>
              <w:spacing w:after="0" w:line="259" w:lineRule="auto"/>
              <w:ind w:left="1" w:firstLine="0"/>
              <w:jc w:val="left"/>
            </w:pPr>
            <w:r>
              <w:rPr>
                <w:rFonts w:ascii="Calibri" w:eastAsia="Calibri" w:hAnsi="Calibri" w:cs="Calibri"/>
                <w:sz w:val="11"/>
              </w:rPr>
              <w:t>KG</w:t>
            </w:r>
          </w:p>
        </w:tc>
        <w:tc>
          <w:tcPr>
            <w:tcW w:w="1619" w:type="dxa"/>
            <w:tcBorders>
              <w:top w:val="single" w:sz="3" w:space="0" w:color="000000"/>
              <w:left w:val="single" w:sz="5" w:space="0" w:color="000000"/>
              <w:bottom w:val="single" w:sz="3" w:space="0" w:color="000000"/>
              <w:right w:val="single" w:sz="5" w:space="0" w:color="000000"/>
            </w:tcBorders>
          </w:tcPr>
          <w:p w14:paraId="111C71D8" w14:textId="77777777" w:rsidR="00ED7F2A" w:rsidRDefault="00ED7F2A" w:rsidP="00ED7F2A">
            <w:pPr>
              <w:spacing w:after="0" w:line="259" w:lineRule="auto"/>
              <w:ind w:left="60" w:firstLine="0"/>
              <w:jc w:val="left"/>
            </w:pPr>
            <w:r>
              <w:rPr>
                <w:rFonts w:ascii="Calibri" w:eastAsia="Calibri" w:hAnsi="Calibri" w:cs="Calibri"/>
                <w:sz w:val="11"/>
              </w:rPr>
              <w:t xml:space="preserve">                         4 890,18</w:t>
            </w:r>
          </w:p>
        </w:tc>
        <w:tc>
          <w:tcPr>
            <w:tcW w:w="1139" w:type="dxa"/>
            <w:tcBorders>
              <w:top w:val="single" w:sz="3" w:space="0" w:color="000000"/>
              <w:left w:val="single" w:sz="5" w:space="0" w:color="000000"/>
              <w:bottom w:val="single" w:sz="3" w:space="0" w:color="000000"/>
              <w:right w:val="single" w:sz="5" w:space="0" w:color="000000"/>
            </w:tcBorders>
          </w:tcPr>
          <w:p w14:paraId="0B4813C9" w14:textId="77777777" w:rsidR="00ED7F2A" w:rsidRDefault="00ED7F2A" w:rsidP="00ED7F2A">
            <w:pPr>
              <w:spacing w:after="0" w:line="259" w:lineRule="auto"/>
              <w:ind w:left="60" w:firstLine="0"/>
              <w:jc w:val="left"/>
            </w:pPr>
            <w:r>
              <w:rPr>
                <w:rFonts w:ascii="Calibri" w:eastAsia="Calibri" w:hAnsi="Calibri" w:cs="Calibri"/>
                <w:sz w:val="11"/>
              </w:rPr>
              <w:t xml:space="preserve">            1 200,00</w:t>
            </w:r>
          </w:p>
        </w:tc>
        <w:tc>
          <w:tcPr>
            <w:tcW w:w="1019" w:type="dxa"/>
            <w:tcBorders>
              <w:top w:val="single" w:sz="3" w:space="0" w:color="000000"/>
              <w:left w:val="single" w:sz="5" w:space="0" w:color="000000"/>
              <w:bottom w:val="single" w:sz="3" w:space="0" w:color="000000"/>
              <w:right w:val="single" w:sz="5" w:space="0" w:color="000000"/>
            </w:tcBorders>
          </w:tcPr>
          <w:p w14:paraId="672BAEDA" w14:textId="77777777" w:rsidR="00ED7F2A" w:rsidRDefault="00ED7F2A" w:rsidP="00ED7F2A">
            <w:pPr>
              <w:spacing w:after="0" w:line="259" w:lineRule="auto"/>
              <w:ind w:left="59" w:firstLine="0"/>
              <w:jc w:val="left"/>
            </w:pPr>
            <w:r>
              <w:rPr>
                <w:rFonts w:ascii="Calibri" w:eastAsia="Calibri" w:hAnsi="Calibri" w:cs="Calibri"/>
                <w:sz w:val="11"/>
              </w:rPr>
              <w:t xml:space="preserve">                    48</w:t>
            </w:r>
          </w:p>
        </w:tc>
        <w:tc>
          <w:tcPr>
            <w:tcW w:w="1268" w:type="dxa"/>
            <w:tcBorders>
              <w:top w:val="single" w:sz="3" w:space="0" w:color="000000"/>
              <w:left w:val="single" w:sz="5" w:space="0" w:color="000000"/>
              <w:bottom w:val="single" w:sz="3" w:space="0" w:color="000000"/>
              <w:right w:val="single" w:sz="5" w:space="0" w:color="000000"/>
            </w:tcBorders>
          </w:tcPr>
          <w:p w14:paraId="11DFE12D" w14:textId="77777777" w:rsidR="00ED7F2A" w:rsidRDefault="00ED7F2A" w:rsidP="00ED7F2A">
            <w:pPr>
              <w:spacing w:after="0" w:line="259" w:lineRule="auto"/>
              <w:ind w:left="1" w:firstLine="0"/>
              <w:jc w:val="left"/>
            </w:pPr>
            <w:r>
              <w:rPr>
                <w:rFonts w:ascii="Calibri" w:eastAsia="Calibri" w:hAnsi="Calibri" w:cs="Calibri"/>
                <w:sz w:val="11"/>
              </w:rPr>
              <w:t>ref</w:t>
            </w:r>
          </w:p>
        </w:tc>
      </w:tr>
      <w:tr w:rsidR="00ED7F2A" w14:paraId="7CABAD6B" w14:textId="77777777" w:rsidTr="00ED7F2A">
        <w:trPr>
          <w:trHeight w:val="145"/>
        </w:trPr>
        <w:tc>
          <w:tcPr>
            <w:tcW w:w="609" w:type="dxa"/>
            <w:tcBorders>
              <w:top w:val="single" w:sz="3" w:space="0" w:color="000000"/>
              <w:left w:val="single" w:sz="5" w:space="0" w:color="000000"/>
              <w:bottom w:val="single" w:sz="3" w:space="0" w:color="000000"/>
              <w:right w:val="single" w:sz="5" w:space="0" w:color="000000"/>
            </w:tcBorders>
          </w:tcPr>
          <w:p w14:paraId="064B964B" w14:textId="77777777" w:rsidR="00ED7F2A" w:rsidRDefault="00ED7F2A" w:rsidP="00ED7F2A">
            <w:pPr>
              <w:spacing w:after="0" w:line="259" w:lineRule="auto"/>
              <w:ind w:firstLine="0"/>
              <w:jc w:val="left"/>
            </w:pPr>
            <w:r>
              <w:rPr>
                <w:rFonts w:ascii="Calibri" w:eastAsia="Calibri" w:hAnsi="Calibri" w:cs="Calibri"/>
                <w:sz w:val="11"/>
              </w:rPr>
              <w:t>HPC</w:t>
            </w:r>
          </w:p>
        </w:tc>
        <w:tc>
          <w:tcPr>
            <w:tcW w:w="728" w:type="dxa"/>
            <w:tcBorders>
              <w:top w:val="single" w:sz="3" w:space="0" w:color="000000"/>
              <w:left w:val="single" w:sz="5" w:space="0" w:color="000000"/>
              <w:bottom w:val="single" w:sz="3" w:space="0" w:color="000000"/>
              <w:right w:val="single" w:sz="5" w:space="0" w:color="000000"/>
            </w:tcBorders>
          </w:tcPr>
          <w:p w14:paraId="1CD161FD" w14:textId="77777777" w:rsidR="00ED7F2A" w:rsidRDefault="00ED7F2A" w:rsidP="00ED7F2A">
            <w:pPr>
              <w:spacing w:after="0" w:line="259" w:lineRule="auto"/>
              <w:ind w:left="1" w:firstLine="0"/>
              <w:jc w:val="left"/>
            </w:pPr>
            <w:r>
              <w:rPr>
                <w:rFonts w:ascii="Calibri" w:eastAsia="Calibri" w:hAnsi="Calibri" w:cs="Calibri"/>
                <w:sz w:val="11"/>
              </w:rPr>
              <w:t>raw</w:t>
            </w:r>
          </w:p>
        </w:tc>
        <w:tc>
          <w:tcPr>
            <w:tcW w:w="1009" w:type="dxa"/>
            <w:tcBorders>
              <w:top w:val="single" w:sz="3" w:space="0" w:color="000000"/>
              <w:left w:val="single" w:sz="5" w:space="0" w:color="000000"/>
              <w:bottom w:val="single" w:sz="3" w:space="0" w:color="000000"/>
              <w:right w:val="single" w:sz="5" w:space="0" w:color="000000"/>
            </w:tcBorders>
          </w:tcPr>
          <w:p w14:paraId="27A8D6DE" w14:textId="77777777" w:rsidR="00ED7F2A" w:rsidRDefault="00ED7F2A" w:rsidP="00ED7F2A">
            <w:pPr>
              <w:spacing w:after="0" w:line="259" w:lineRule="auto"/>
              <w:ind w:right="17" w:firstLine="0"/>
              <w:jc w:val="right"/>
            </w:pPr>
            <w:r>
              <w:rPr>
                <w:rFonts w:ascii="Calibri" w:eastAsia="Calibri" w:hAnsi="Calibri" w:cs="Calibri"/>
                <w:sz w:val="11"/>
              </w:rPr>
              <w:t>4</w:t>
            </w:r>
          </w:p>
        </w:tc>
        <w:tc>
          <w:tcPr>
            <w:tcW w:w="1092" w:type="dxa"/>
            <w:tcBorders>
              <w:top w:val="single" w:sz="3" w:space="0" w:color="000000"/>
              <w:left w:val="single" w:sz="5" w:space="0" w:color="000000"/>
              <w:bottom w:val="single" w:sz="3" w:space="0" w:color="000000"/>
              <w:right w:val="single" w:sz="5" w:space="0" w:color="000000"/>
            </w:tcBorders>
          </w:tcPr>
          <w:p w14:paraId="1347BFB8" w14:textId="77777777" w:rsidR="00ED7F2A" w:rsidRDefault="00ED7F2A" w:rsidP="00ED7F2A">
            <w:pPr>
              <w:spacing w:after="0" w:line="259" w:lineRule="auto"/>
              <w:ind w:right="19" w:firstLine="0"/>
              <w:jc w:val="right"/>
            </w:pPr>
            <w:r>
              <w:rPr>
                <w:rFonts w:ascii="Calibri" w:eastAsia="Calibri" w:hAnsi="Calibri" w:cs="Calibri"/>
                <w:sz w:val="11"/>
              </w:rPr>
              <w:t>55409824</w:t>
            </w:r>
          </w:p>
        </w:tc>
        <w:tc>
          <w:tcPr>
            <w:tcW w:w="1299" w:type="dxa"/>
            <w:tcBorders>
              <w:top w:val="single" w:sz="3" w:space="0" w:color="000000"/>
              <w:left w:val="single" w:sz="5" w:space="0" w:color="000000"/>
              <w:bottom w:val="single" w:sz="3" w:space="0" w:color="000000"/>
              <w:right w:val="single" w:sz="5" w:space="0" w:color="000000"/>
            </w:tcBorders>
          </w:tcPr>
          <w:p w14:paraId="4292AABE" w14:textId="77777777" w:rsidR="00ED7F2A" w:rsidRDefault="00ED7F2A" w:rsidP="00ED7F2A">
            <w:pPr>
              <w:spacing w:after="0" w:line="259" w:lineRule="auto"/>
              <w:ind w:firstLine="0"/>
              <w:jc w:val="left"/>
            </w:pPr>
            <w:r>
              <w:rPr>
                <w:rFonts w:ascii="Calibri" w:eastAsia="Calibri" w:hAnsi="Calibri" w:cs="Calibri"/>
                <w:sz w:val="11"/>
              </w:rPr>
              <w:t>raw material</w:t>
            </w:r>
          </w:p>
        </w:tc>
        <w:tc>
          <w:tcPr>
            <w:tcW w:w="1140" w:type="dxa"/>
            <w:tcBorders>
              <w:top w:val="single" w:sz="3" w:space="0" w:color="000000"/>
              <w:left w:val="single" w:sz="5" w:space="0" w:color="000000"/>
              <w:bottom w:val="single" w:sz="3" w:space="0" w:color="000000"/>
              <w:right w:val="single" w:sz="5" w:space="0" w:color="000000"/>
            </w:tcBorders>
          </w:tcPr>
          <w:p w14:paraId="0FAD1E02" w14:textId="77777777" w:rsidR="00ED7F2A" w:rsidRDefault="00ED7F2A" w:rsidP="00ED7F2A">
            <w:pPr>
              <w:spacing w:after="0" w:line="259" w:lineRule="auto"/>
              <w:ind w:left="3" w:firstLine="0"/>
              <w:jc w:val="left"/>
            </w:pPr>
            <w:r>
              <w:rPr>
                <w:rFonts w:ascii="Calibri" w:eastAsia="Calibri" w:hAnsi="Calibri" w:cs="Calibri"/>
                <w:sz w:val="11"/>
              </w:rPr>
              <w:t>Germany</w:t>
            </w:r>
          </w:p>
        </w:tc>
        <w:tc>
          <w:tcPr>
            <w:tcW w:w="2029" w:type="dxa"/>
            <w:tcBorders>
              <w:top w:val="single" w:sz="3" w:space="0" w:color="000000"/>
              <w:left w:val="single" w:sz="5" w:space="0" w:color="000000"/>
              <w:bottom w:val="single" w:sz="3" w:space="0" w:color="000000"/>
              <w:right w:val="single" w:sz="5" w:space="0" w:color="000000"/>
            </w:tcBorders>
          </w:tcPr>
          <w:p w14:paraId="7F64E42D" w14:textId="77777777" w:rsidR="00ED7F2A" w:rsidRDefault="00ED7F2A" w:rsidP="00ED7F2A">
            <w:pPr>
              <w:spacing w:after="0" w:line="259" w:lineRule="auto"/>
              <w:ind w:left="1" w:firstLine="0"/>
              <w:jc w:val="left"/>
            </w:pPr>
            <w:r>
              <w:rPr>
                <w:rFonts w:ascii="Calibri" w:eastAsia="Calibri" w:hAnsi="Calibri" w:cs="Calibri"/>
                <w:sz w:val="11"/>
              </w:rPr>
              <w:t>LUDWIGSHAFEN</w:t>
            </w:r>
          </w:p>
        </w:tc>
        <w:tc>
          <w:tcPr>
            <w:tcW w:w="633" w:type="dxa"/>
            <w:tcBorders>
              <w:top w:val="single" w:sz="3" w:space="0" w:color="000000"/>
              <w:left w:val="single" w:sz="5" w:space="0" w:color="000000"/>
              <w:bottom w:val="single" w:sz="3" w:space="0" w:color="000000"/>
              <w:right w:val="single" w:sz="5" w:space="0" w:color="000000"/>
            </w:tcBorders>
          </w:tcPr>
          <w:p w14:paraId="5C928E0E" w14:textId="77777777" w:rsidR="00ED7F2A" w:rsidRDefault="00ED7F2A" w:rsidP="00ED7F2A">
            <w:pPr>
              <w:spacing w:after="0" w:line="259" w:lineRule="auto"/>
              <w:ind w:left="1" w:firstLine="0"/>
              <w:jc w:val="left"/>
            </w:pPr>
            <w:r>
              <w:rPr>
                <w:rFonts w:ascii="Calibri" w:eastAsia="Calibri" w:hAnsi="Calibri" w:cs="Calibri"/>
                <w:sz w:val="11"/>
              </w:rPr>
              <w:t>truck</w:t>
            </w:r>
          </w:p>
        </w:tc>
        <w:tc>
          <w:tcPr>
            <w:tcW w:w="692" w:type="dxa"/>
            <w:tcBorders>
              <w:top w:val="single" w:sz="3" w:space="0" w:color="000000"/>
              <w:left w:val="single" w:sz="5" w:space="0" w:color="000000"/>
              <w:bottom w:val="single" w:sz="3" w:space="0" w:color="000000"/>
              <w:right w:val="single" w:sz="5" w:space="0" w:color="000000"/>
            </w:tcBorders>
          </w:tcPr>
          <w:p w14:paraId="7D6084BA" w14:textId="77777777" w:rsidR="00ED7F2A" w:rsidRDefault="00ED7F2A" w:rsidP="00ED7F2A">
            <w:pPr>
              <w:spacing w:after="0" w:line="259" w:lineRule="auto"/>
              <w:ind w:left="1" w:firstLine="0"/>
              <w:jc w:val="left"/>
            </w:pPr>
            <w:r>
              <w:rPr>
                <w:rFonts w:ascii="Calibri" w:eastAsia="Calibri" w:hAnsi="Calibri" w:cs="Calibri"/>
                <w:sz w:val="11"/>
              </w:rPr>
              <w:t>drum</w:t>
            </w:r>
          </w:p>
        </w:tc>
        <w:tc>
          <w:tcPr>
            <w:tcW w:w="446" w:type="dxa"/>
            <w:tcBorders>
              <w:top w:val="single" w:sz="3" w:space="0" w:color="000000"/>
              <w:left w:val="single" w:sz="5" w:space="0" w:color="000000"/>
              <w:bottom w:val="single" w:sz="3" w:space="0" w:color="000000"/>
              <w:right w:val="single" w:sz="5" w:space="0" w:color="000000"/>
            </w:tcBorders>
          </w:tcPr>
          <w:p w14:paraId="7AD0C502" w14:textId="77777777" w:rsidR="00ED7F2A" w:rsidRDefault="00ED7F2A" w:rsidP="00ED7F2A">
            <w:pPr>
              <w:spacing w:after="0" w:line="259" w:lineRule="auto"/>
              <w:ind w:left="1" w:firstLine="0"/>
              <w:jc w:val="left"/>
            </w:pPr>
            <w:r>
              <w:rPr>
                <w:rFonts w:ascii="Calibri" w:eastAsia="Calibri" w:hAnsi="Calibri" w:cs="Calibri"/>
                <w:sz w:val="11"/>
              </w:rPr>
              <w:t>KG</w:t>
            </w:r>
          </w:p>
        </w:tc>
        <w:tc>
          <w:tcPr>
            <w:tcW w:w="1619" w:type="dxa"/>
            <w:tcBorders>
              <w:top w:val="single" w:sz="3" w:space="0" w:color="000000"/>
              <w:left w:val="single" w:sz="5" w:space="0" w:color="000000"/>
              <w:bottom w:val="single" w:sz="3" w:space="0" w:color="000000"/>
              <w:right w:val="single" w:sz="5" w:space="0" w:color="000000"/>
            </w:tcBorders>
          </w:tcPr>
          <w:p w14:paraId="3622DE3B" w14:textId="77777777" w:rsidR="00ED7F2A" w:rsidRDefault="00ED7F2A" w:rsidP="00ED7F2A">
            <w:pPr>
              <w:spacing w:after="0" w:line="259" w:lineRule="auto"/>
              <w:ind w:left="60" w:firstLine="0"/>
              <w:jc w:val="left"/>
            </w:pPr>
            <w:r>
              <w:rPr>
                <w:rFonts w:ascii="Calibri" w:eastAsia="Calibri" w:hAnsi="Calibri" w:cs="Calibri"/>
                <w:sz w:val="11"/>
              </w:rPr>
              <w:t xml:space="preserve">                             112,75</w:t>
            </w:r>
          </w:p>
        </w:tc>
        <w:tc>
          <w:tcPr>
            <w:tcW w:w="1139" w:type="dxa"/>
            <w:tcBorders>
              <w:top w:val="single" w:sz="3" w:space="0" w:color="000000"/>
              <w:left w:val="single" w:sz="5" w:space="0" w:color="000000"/>
              <w:bottom w:val="single" w:sz="3" w:space="0" w:color="000000"/>
              <w:right w:val="single" w:sz="5" w:space="0" w:color="000000"/>
            </w:tcBorders>
          </w:tcPr>
          <w:p w14:paraId="72B444B0" w14:textId="77777777" w:rsidR="00ED7F2A" w:rsidRDefault="00ED7F2A" w:rsidP="00ED7F2A">
            <w:pPr>
              <w:spacing w:after="0" w:line="259" w:lineRule="auto"/>
              <w:ind w:left="60" w:firstLine="0"/>
              <w:jc w:val="left"/>
            </w:pPr>
            <w:r>
              <w:rPr>
                <w:rFonts w:ascii="Calibri" w:eastAsia="Calibri" w:hAnsi="Calibri" w:cs="Calibri"/>
                <w:sz w:val="11"/>
              </w:rPr>
              <w:t xml:space="preserve">                 24,90</w:t>
            </w:r>
          </w:p>
        </w:tc>
        <w:tc>
          <w:tcPr>
            <w:tcW w:w="1019" w:type="dxa"/>
            <w:tcBorders>
              <w:top w:val="single" w:sz="3" w:space="0" w:color="000000"/>
              <w:left w:val="single" w:sz="5" w:space="0" w:color="000000"/>
              <w:bottom w:val="single" w:sz="3" w:space="0" w:color="000000"/>
              <w:right w:val="single" w:sz="5" w:space="0" w:color="000000"/>
            </w:tcBorders>
          </w:tcPr>
          <w:p w14:paraId="08BC0A2E" w14:textId="77777777" w:rsidR="00ED7F2A" w:rsidRDefault="00ED7F2A" w:rsidP="00ED7F2A">
            <w:pPr>
              <w:spacing w:after="0" w:line="259" w:lineRule="auto"/>
              <w:ind w:left="59" w:firstLine="0"/>
              <w:jc w:val="left"/>
            </w:pPr>
            <w:r>
              <w:rPr>
                <w:rFonts w:ascii="Calibri" w:eastAsia="Calibri" w:hAnsi="Calibri" w:cs="Calibri"/>
                <w:sz w:val="11"/>
              </w:rPr>
              <w:t xml:space="preserve">                    68</w:t>
            </w:r>
          </w:p>
        </w:tc>
        <w:tc>
          <w:tcPr>
            <w:tcW w:w="1268" w:type="dxa"/>
            <w:tcBorders>
              <w:top w:val="single" w:sz="3" w:space="0" w:color="000000"/>
              <w:left w:val="single" w:sz="5" w:space="0" w:color="000000"/>
              <w:bottom w:val="single" w:sz="3" w:space="0" w:color="000000"/>
              <w:right w:val="single" w:sz="5" w:space="0" w:color="000000"/>
            </w:tcBorders>
          </w:tcPr>
          <w:p w14:paraId="30DF2C1A" w14:textId="77777777" w:rsidR="00ED7F2A" w:rsidRDefault="00ED7F2A" w:rsidP="00ED7F2A">
            <w:pPr>
              <w:spacing w:after="0" w:line="259" w:lineRule="auto"/>
              <w:ind w:left="1" w:firstLine="0"/>
              <w:jc w:val="left"/>
            </w:pPr>
            <w:r>
              <w:rPr>
                <w:rFonts w:ascii="Calibri" w:eastAsia="Calibri" w:hAnsi="Calibri" w:cs="Calibri"/>
                <w:sz w:val="11"/>
              </w:rPr>
              <w:t>ref</w:t>
            </w:r>
          </w:p>
        </w:tc>
      </w:tr>
      <w:tr w:rsidR="00ED7F2A" w14:paraId="0FD7630D" w14:textId="77777777" w:rsidTr="00ED7F2A">
        <w:trPr>
          <w:trHeight w:val="145"/>
        </w:trPr>
        <w:tc>
          <w:tcPr>
            <w:tcW w:w="609" w:type="dxa"/>
            <w:tcBorders>
              <w:top w:val="single" w:sz="3" w:space="0" w:color="000000"/>
              <w:left w:val="single" w:sz="5" w:space="0" w:color="000000"/>
              <w:bottom w:val="single" w:sz="3" w:space="0" w:color="000000"/>
              <w:right w:val="single" w:sz="5" w:space="0" w:color="000000"/>
            </w:tcBorders>
          </w:tcPr>
          <w:p w14:paraId="6128E91D" w14:textId="77777777" w:rsidR="00ED7F2A" w:rsidRDefault="00ED7F2A" w:rsidP="00ED7F2A">
            <w:pPr>
              <w:spacing w:after="0" w:line="259" w:lineRule="auto"/>
              <w:ind w:firstLine="0"/>
              <w:jc w:val="left"/>
            </w:pPr>
            <w:r>
              <w:rPr>
                <w:rFonts w:ascii="Calibri" w:eastAsia="Calibri" w:hAnsi="Calibri" w:cs="Calibri"/>
                <w:sz w:val="11"/>
              </w:rPr>
              <w:t>HPC</w:t>
            </w:r>
          </w:p>
        </w:tc>
        <w:tc>
          <w:tcPr>
            <w:tcW w:w="728" w:type="dxa"/>
            <w:tcBorders>
              <w:top w:val="single" w:sz="3" w:space="0" w:color="000000"/>
              <w:left w:val="single" w:sz="5" w:space="0" w:color="000000"/>
              <w:bottom w:val="single" w:sz="3" w:space="0" w:color="000000"/>
              <w:right w:val="single" w:sz="5" w:space="0" w:color="000000"/>
            </w:tcBorders>
          </w:tcPr>
          <w:p w14:paraId="7983F87D" w14:textId="77777777" w:rsidR="00ED7F2A" w:rsidRDefault="00ED7F2A" w:rsidP="00ED7F2A">
            <w:pPr>
              <w:spacing w:after="0" w:line="259" w:lineRule="auto"/>
              <w:ind w:left="1" w:firstLine="0"/>
              <w:jc w:val="left"/>
            </w:pPr>
            <w:r>
              <w:rPr>
                <w:rFonts w:ascii="Calibri" w:eastAsia="Calibri" w:hAnsi="Calibri" w:cs="Calibri"/>
                <w:sz w:val="11"/>
              </w:rPr>
              <w:t>raw</w:t>
            </w:r>
          </w:p>
        </w:tc>
        <w:tc>
          <w:tcPr>
            <w:tcW w:w="1009" w:type="dxa"/>
            <w:tcBorders>
              <w:top w:val="single" w:sz="3" w:space="0" w:color="000000"/>
              <w:left w:val="single" w:sz="5" w:space="0" w:color="000000"/>
              <w:bottom w:val="single" w:sz="3" w:space="0" w:color="000000"/>
              <w:right w:val="single" w:sz="5" w:space="0" w:color="000000"/>
            </w:tcBorders>
          </w:tcPr>
          <w:p w14:paraId="56E0D662" w14:textId="77777777" w:rsidR="00ED7F2A" w:rsidRDefault="00ED7F2A" w:rsidP="00ED7F2A">
            <w:pPr>
              <w:spacing w:after="0" w:line="259" w:lineRule="auto"/>
              <w:ind w:right="17" w:firstLine="0"/>
              <w:jc w:val="right"/>
            </w:pPr>
            <w:r>
              <w:rPr>
                <w:rFonts w:ascii="Calibri" w:eastAsia="Calibri" w:hAnsi="Calibri" w:cs="Calibri"/>
                <w:sz w:val="11"/>
              </w:rPr>
              <w:t>4</w:t>
            </w:r>
          </w:p>
        </w:tc>
        <w:tc>
          <w:tcPr>
            <w:tcW w:w="1092" w:type="dxa"/>
            <w:tcBorders>
              <w:top w:val="single" w:sz="3" w:space="0" w:color="000000"/>
              <w:left w:val="single" w:sz="5" w:space="0" w:color="000000"/>
              <w:bottom w:val="single" w:sz="3" w:space="0" w:color="000000"/>
              <w:right w:val="single" w:sz="5" w:space="0" w:color="000000"/>
            </w:tcBorders>
          </w:tcPr>
          <w:p w14:paraId="0A8D5AED" w14:textId="77777777" w:rsidR="00ED7F2A" w:rsidRDefault="00ED7F2A" w:rsidP="00ED7F2A">
            <w:pPr>
              <w:spacing w:after="0" w:line="259" w:lineRule="auto"/>
              <w:ind w:right="19" w:firstLine="0"/>
              <w:jc w:val="right"/>
            </w:pPr>
            <w:r>
              <w:rPr>
                <w:rFonts w:ascii="Calibri" w:eastAsia="Calibri" w:hAnsi="Calibri" w:cs="Calibri"/>
                <w:sz w:val="11"/>
              </w:rPr>
              <w:t>21184571</w:t>
            </w:r>
          </w:p>
        </w:tc>
        <w:tc>
          <w:tcPr>
            <w:tcW w:w="1299" w:type="dxa"/>
            <w:tcBorders>
              <w:top w:val="single" w:sz="3" w:space="0" w:color="000000"/>
              <w:left w:val="single" w:sz="5" w:space="0" w:color="000000"/>
              <w:bottom w:val="single" w:sz="3" w:space="0" w:color="000000"/>
              <w:right w:val="single" w:sz="5" w:space="0" w:color="000000"/>
            </w:tcBorders>
          </w:tcPr>
          <w:p w14:paraId="6BE5EA18" w14:textId="77777777" w:rsidR="00ED7F2A" w:rsidRDefault="00ED7F2A" w:rsidP="00ED7F2A">
            <w:pPr>
              <w:spacing w:after="0" w:line="259" w:lineRule="auto"/>
              <w:ind w:firstLine="0"/>
              <w:jc w:val="left"/>
            </w:pPr>
            <w:r>
              <w:rPr>
                <w:rFonts w:ascii="Calibri" w:eastAsia="Calibri" w:hAnsi="Calibri" w:cs="Calibri"/>
                <w:sz w:val="11"/>
              </w:rPr>
              <w:t>raw material</w:t>
            </w:r>
          </w:p>
        </w:tc>
        <w:tc>
          <w:tcPr>
            <w:tcW w:w="1140" w:type="dxa"/>
            <w:tcBorders>
              <w:top w:val="single" w:sz="3" w:space="0" w:color="000000"/>
              <w:left w:val="single" w:sz="5" w:space="0" w:color="000000"/>
              <w:bottom w:val="single" w:sz="3" w:space="0" w:color="000000"/>
              <w:right w:val="single" w:sz="5" w:space="0" w:color="000000"/>
            </w:tcBorders>
          </w:tcPr>
          <w:p w14:paraId="6E529D2B" w14:textId="77777777" w:rsidR="00ED7F2A" w:rsidRDefault="00ED7F2A" w:rsidP="00ED7F2A">
            <w:pPr>
              <w:spacing w:after="0" w:line="259" w:lineRule="auto"/>
              <w:ind w:left="3" w:firstLine="0"/>
              <w:jc w:val="left"/>
            </w:pPr>
            <w:r>
              <w:rPr>
                <w:rFonts w:ascii="Calibri" w:eastAsia="Calibri" w:hAnsi="Calibri" w:cs="Calibri"/>
                <w:sz w:val="11"/>
              </w:rPr>
              <w:t>Germany</w:t>
            </w:r>
          </w:p>
        </w:tc>
        <w:tc>
          <w:tcPr>
            <w:tcW w:w="2029" w:type="dxa"/>
            <w:tcBorders>
              <w:top w:val="single" w:sz="3" w:space="0" w:color="000000"/>
              <w:left w:val="single" w:sz="5" w:space="0" w:color="000000"/>
              <w:bottom w:val="single" w:sz="3" w:space="0" w:color="000000"/>
              <w:right w:val="single" w:sz="5" w:space="0" w:color="000000"/>
            </w:tcBorders>
          </w:tcPr>
          <w:p w14:paraId="72645D99" w14:textId="77777777" w:rsidR="00ED7F2A" w:rsidRDefault="00ED7F2A" w:rsidP="00ED7F2A">
            <w:pPr>
              <w:spacing w:after="0" w:line="259" w:lineRule="auto"/>
              <w:ind w:left="1" w:firstLine="0"/>
              <w:jc w:val="left"/>
            </w:pPr>
            <w:r>
              <w:rPr>
                <w:rFonts w:ascii="Calibri" w:eastAsia="Calibri" w:hAnsi="Calibri" w:cs="Calibri"/>
                <w:sz w:val="11"/>
              </w:rPr>
              <w:t>LUDWIGSHAFEN</w:t>
            </w:r>
          </w:p>
        </w:tc>
        <w:tc>
          <w:tcPr>
            <w:tcW w:w="633" w:type="dxa"/>
            <w:tcBorders>
              <w:top w:val="single" w:sz="3" w:space="0" w:color="000000"/>
              <w:left w:val="single" w:sz="5" w:space="0" w:color="000000"/>
              <w:bottom w:val="single" w:sz="3" w:space="0" w:color="000000"/>
              <w:right w:val="single" w:sz="5" w:space="0" w:color="000000"/>
            </w:tcBorders>
          </w:tcPr>
          <w:p w14:paraId="0F67B4D7" w14:textId="77777777" w:rsidR="00ED7F2A" w:rsidRDefault="00ED7F2A" w:rsidP="00ED7F2A">
            <w:pPr>
              <w:spacing w:after="0" w:line="259" w:lineRule="auto"/>
              <w:ind w:left="1" w:firstLine="0"/>
              <w:jc w:val="left"/>
            </w:pPr>
            <w:r>
              <w:rPr>
                <w:rFonts w:ascii="Calibri" w:eastAsia="Calibri" w:hAnsi="Calibri" w:cs="Calibri"/>
                <w:sz w:val="11"/>
              </w:rPr>
              <w:t>truck</w:t>
            </w:r>
          </w:p>
        </w:tc>
        <w:tc>
          <w:tcPr>
            <w:tcW w:w="692" w:type="dxa"/>
            <w:tcBorders>
              <w:top w:val="single" w:sz="3" w:space="0" w:color="000000"/>
              <w:left w:val="single" w:sz="5" w:space="0" w:color="000000"/>
              <w:bottom w:val="single" w:sz="3" w:space="0" w:color="000000"/>
              <w:right w:val="single" w:sz="5" w:space="0" w:color="000000"/>
            </w:tcBorders>
          </w:tcPr>
          <w:p w14:paraId="18915222" w14:textId="77777777" w:rsidR="00ED7F2A" w:rsidRDefault="00ED7F2A" w:rsidP="00ED7F2A">
            <w:pPr>
              <w:spacing w:after="0" w:line="259" w:lineRule="auto"/>
              <w:ind w:left="1" w:firstLine="0"/>
              <w:jc w:val="left"/>
            </w:pPr>
            <w:r>
              <w:rPr>
                <w:rFonts w:ascii="Calibri" w:eastAsia="Calibri" w:hAnsi="Calibri" w:cs="Calibri"/>
                <w:sz w:val="11"/>
              </w:rPr>
              <w:t>pallets</w:t>
            </w:r>
          </w:p>
        </w:tc>
        <w:tc>
          <w:tcPr>
            <w:tcW w:w="446" w:type="dxa"/>
            <w:tcBorders>
              <w:top w:val="single" w:sz="3" w:space="0" w:color="000000"/>
              <w:left w:val="single" w:sz="5" w:space="0" w:color="000000"/>
              <w:bottom w:val="single" w:sz="3" w:space="0" w:color="000000"/>
              <w:right w:val="single" w:sz="5" w:space="0" w:color="000000"/>
            </w:tcBorders>
          </w:tcPr>
          <w:p w14:paraId="1A089468" w14:textId="77777777" w:rsidR="00ED7F2A" w:rsidRDefault="00ED7F2A" w:rsidP="00ED7F2A">
            <w:pPr>
              <w:spacing w:after="0" w:line="259" w:lineRule="auto"/>
              <w:ind w:left="1" w:firstLine="0"/>
              <w:jc w:val="left"/>
            </w:pPr>
            <w:r>
              <w:rPr>
                <w:rFonts w:ascii="Calibri" w:eastAsia="Calibri" w:hAnsi="Calibri" w:cs="Calibri"/>
                <w:sz w:val="11"/>
              </w:rPr>
              <w:t>KG</w:t>
            </w:r>
          </w:p>
        </w:tc>
        <w:tc>
          <w:tcPr>
            <w:tcW w:w="1619" w:type="dxa"/>
            <w:tcBorders>
              <w:top w:val="single" w:sz="3" w:space="0" w:color="000000"/>
              <w:left w:val="single" w:sz="5" w:space="0" w:color="000000"/>
              <w:bottom w:val="single" w:sz="3" w:space="0" w:color="000000"/>
              <w:right w:val="single" w:sz="5" w:space="0" w:color="000000"/>
            </w:tcBorders>
          </w:tcPr>
          <w:p w14:paraId="56321A25" w14:textId="77777777" w:rsidR="00ED7F2A" w:rsidRDefault="00ED7F2A" w:rsidP="00ED7F2A">
            <w:pPr>
              <w:spacing w:after="0" w:line="259" w:lineRule="auto"/>
              <w:ind w:left="60" w:firstLine="0"/>
              <w:jc w:val="left"/>
            </w:pPr>
            <w:r>
              <w:rPr>
                <w:rFonts w:ascii="Calibri" w:eastAsia="Calibri" w:hAnsi="Calibri" w:cs="Calibri"/>
                <w:sz w:val="11"/>
              </w:rPr>
              <w:t xml:space="preserve">                             471,45</w:t>
            </w:r>
          </w:p>
        </w:tc>
        <w:tc>
          <w:tcPr>
            <w:tcW w:w="1139" w:type="dxa"/>
            <w:tcBorders>
              <w:top w:val="single" w:sz="3" w:space="0" w:color="000000"/>
              <w:left w:val="single" w:sz="5" w:space="0" w:color="000000"/>
              <w:bottom w:val="single" w:sz="3" w:space="0" w:color="000000"/>
              <w:right w:val="single" w:sz="5" w:space="0" w:color="000000"/>
            </w:tcBorders>
          </w:tcPr>
          <w:p w14:paraId="5B21D867" w14:textId="77777777" w:rsidR="00ED7F2A" w:rsidRDefault="00ED7F2A" w:rsidP="00ED7F2A">
            <w:pPr>
              <w:spacing w:after="0" w:line="259" w:lineRule="auto"/>
              <w:ind w:left="60" w:firstLine="0"/>
              <w:jc w:val="left"/>
            </w:pPr>
            <w:r>
              <w:rPr>
                <w:rFonts w:ascii="Calibri" w:eastAsia="Calibri" w:hAnsi="Calibri" w:cs="Calibri"/>
                <w:sz w:val="11"/>
              </w:rPr>
              <w:t xml:space="preserve">                 40,00</w:t>
            </w:r>
          </w:p>
        </w:tc>
        <w:tc>
          <w:tcPr>
            <w:tcW w:w="1019" w:type="dxa"/>
            <w:tcBorders>
              <w:top w:val="single" w:sz="3" w:space="0" w:color="000000"/>
              <w:left w:val="single" w:sz="5" w:space="0" w:color="000000"/>
              <w:bottom w:val="single" w:sz="3" w:space="0" w:color="000000"/>
              <w:right w:val="single" w:sz="5" w:space="0" w:color="000000"/>
            </w:tcBorders>
          </w:tcPr>
          <w:p w14:paraId="3C77D4E4" w14:textId="77777777" w:rsidR="00ED7F2A" w:rsidRDefault="00ED7F2A" w:rsidP="00ED7F2A">
            <w:pPr>
              <w:spacing w:after="0" w:line="259" w:lineRule="auto"/>
              <w:ind w:left="59" w:firstLine="0"/>
              <w:jc w:val="left"/>
            </w:pPr>
            <w:r>
              <w:rPr>
                <w:rFonts w:ascii="Calibri" w:eastAsia="Calibri" w:hAnsi="Calibri" w:cs="Calibri"/>
                <w:sz w:val="11"/>
              </w:rPr>
              <w:t xml:space="preserve">                    40</w:t>
            </w:r>
          </w:p>
        </w:tc>
        <w:tc>
          <w:tcPr>
            <w:tcW w:w="1268" w:type="dxa"/>
            <w:tcBorders>
              <w:top w:val="single" w:sz="3" w:space="0" w:color="000000"/>
              <w:left w:val="single" w:sz="5" w:space="0" w:color="000000"/>
              <w:bottom w:val="single" w:sz="3" w:space="0" w:color="000000"/>
              <w:right w:val="single" w:sz="5" w:space="0" w:color="000000"/>
            </w:tcBorders>
          </w:tcPr>
          <w:p w14:paraId="5C2EF0C3" w14:textId="77777777" w:rsidR="00ED7F2A" w:rsidRDefault="00ED7F2A" w:rsidP="00ED7F2A">
            <w:pPr>
              <w:spacing w:after="0" w:line="259" w:lineRule="auto"/>
              <w:ind w:left="1" w:firstLine="0"/>
              <w:jc w:val="left"/>
            </w:pPr>
            <w:r>
              <w:rPr>
                <w:rFonts w:ascii="Calibri" w:eastAsia="Calibri" w:hAnsi="Calibri" w:cs="Calibri"/>
                <w:sz w:val="11"/>
              </w:rPr>
              <w:t>ref</w:t>
            </w:r>
          </w:p>
        </w:tc>
      </w:tr>
      <w:tr w:rsidR="00ED7F2A" w14:paraId="2BC8A0B8" w14:textId="77777777" w:rsidTr="00ED7F2A">
        <w:trPr>
          <w:trHeight w:val="145"/>
        </w:trPr>
        <w:tc>
          <w:tcPr>
            <w:tcW w:w="609" w:type="dxa"/>
            <w:tcBorders>
              <w:top w:val="single" w:sz="3" w:space="0" w:color="000000"/>
              <w:left w:val="single" w:sz="5" w:space="0" w:color="000000"/>
              <w:bottom w:val="single" w:sz="3" w:space="0" w:color="000000"/>
              <w:right w:val="single" w:sz="5" w:space="0" w:color="000000"/>
            </w:tcBorders>
          </w:tcPr>
          <w:p w14:paraId="54FFA703" w14:textId="77777777" w:rsidR="00ED7F2A" w:rsidRDefault="00ED7F2A" w:rsidP="00ED7F2A">
            <w:pPr>
              <w:spacing w:after="0" w:line="259" w:lineRule="auto"/>
              <w:ind w:firstLine="0"/>
              <w:jc w:val="left"/>
            </w:pPr>
            <w:r>
              <w:rPr>
                <w:rFonts w:ascii="Calibri" w:eastAsia="Calibri" w:hAnsi="Calibri" w:cs="Calibri"/>
                <w:sz w:val="11"/>
              </w:rPr>
              <w:t>HPC</w:t>
            </w:r>
          </w:p>
        </w:tc>
        <w:tc>
          <w:tcPr>
            <w:tcW w:w="728" w:type="dxa"/>
            <w:tcBorders>
              <w:top w:val="single" w:sz="3" w:space="0" w:color="000000"/>
              <w:left w:val="single" w:sz="5" w:space="0" w:color="000000"/>
              <w:bottom w:val="single" w:sz="3" w:space="0" w:color="000000"/>
              <w:right w:val="single" w:sz="5" w:space="0" w:color="000000"/>
            </w:tcBorders>
          </w:tcPr>
          <w:p w14:paraId="6EB70E41" w14:textId="77777777" w:rsidR="00ED7F2A" w:rsidRDefault="00ED7F2A" w:rsidP="00ED7F2A">
            <w:pPr>
              <w:spacing w:after="0" w:line="259" w:lineRule="auto"/>
              <w:ind w:left="1" w:firstLine="0"/>
              <w:jc w:val="left"/>
            </w:pPr>
            <w:r>
              <w:rPr>
                <w:rFonts w:ascii="Calibri" w:eastAsia="Calibri" w:hAnsi="Calibri" w:cs="Calibri"/>
                <w:sz w:val="11"/>
              </w:rPr>
              <w:t>raw</w:t>
            </w:r>
          </w:p>
        </w:tc>
        <w:tc>
          <w:tcPr>
            <w:tcW w:w="1009" w:type="dxa"/>
            <w:tcBorders>
              <w:top w:val="single" w:sz="3" w:space="0" w:color="000000"/>
              <w:left w:val="single" w:sz="5" w:space="0" w:color="000000"/>
              <w:bottom w:val="single" w:sz="3" w:space="0" w:color="000000"/>
              <w:right w:val="single" w:sz="5" w:space="0" w:color="000000"/>
            </w:tcBorders>
          </w:tcPr>
          <w:p w14:paraId="7FAAD097" w14:textId="77777777" w:rsidR="00ED7F2A" w:rsidRDefault="00ED7F2A" w:rsidP="00ED7F2A">
            <w:pPr>
              <w:spacing w:after="0" w:line="259" w:lineRule="auto"/>
              <w:ind w:right="17" w:firstLine="0"/>
              <w:jc w:val="right"/>
            </w:pPr>
            <w:r>
              <w:rPr>
                <w:rFonts w:ascii="Calibri" w:eastAsia="Calibri" w:hAnsi="Calibri" w:cs="Calibri"/>
                <w:sz w:val="11"/>
              </w:rPr>
              <w:t>7</w:t>
            </w:r>
          </w:p>
        </w:tc>
        <w:tc>
          <w:tcPr>
            <w:tcW w:w="1092" w:type="dxa"/>
            <w:tcBorders>
              <w:top w:val="single" w:sz="3" w:space="0" w:color="000000"/>
              <w:left w:val="single" w:sz="5" w:space="0" w:color="000000"/>
              <w:bottom w:val="single" w:sz="3" w:space="0" w:color="000000"/>
              <w:right w:val="single" w:sz="5" w:space="0" w:color="000000"/>
            </w:tcBorders>
          </w:tcPr>
          <w:p w14:paraId="57113028" w14:textId="77777777" w:rsidR="00ED7F2A" w:rsidRDefault="00ED7F2A" w:rsidP="00ED7F2A">
            <w:pPr>
              <w:spacing w:after="0" w:line="259" w:lineRule="auto"/>
              <w:ind w:right="19" w:firstLine="0"/>
              <w:jc w:val="right"/>
            </w:pPr>
            <w:r>
              <w:rPr>
                <w:rFonts w:ascii="Calibri" w:eastAsia="Calibri" w:hAnsi="Calibri" w:cs="Calibri"/>
                <w:sz w:val="11"/>
              </w:rPr>
              <w:t>55410074</w:t>
            </w:r>
          </w:p>
        </w:tc>
        <w:tc>
          <w:tcPr>
            <w:tcW w:w="1299" w:type="dxa"/>
            <w:tcBorders>
              <w:top w:val="single" w:sz="3" w:space="0" w:color="000000"/>
              <w:left w:val="single" w:sz="5" w:space="0" w:color="000000"/>
              <w:bottom w:val="single" w:sz="3" w:space="0" w:color="000000"/>
              <w:right w:val="single" w:sz="5" w:space="0" w:color="000000"/>
            </w:tcBorders>
          </w:tcPr>
          <w:p w14:paraId="49715FBF" w14:textId="77777777" w:rsidR="00ED7F2A" w:rsidRDefault="00ED7F2A" w:rsidP="00ED7F2A">
            <w:pPr>
              <w:spacing w:after="0" w:line="259" w:lineRule="auto"/>
              <w:ind w:firstLine="0"/>
              <w:jc w:val="left"/>
            </w:pPr>
            <w:r>
              <w:rPr>
                <w:rFonts w:ascii="Calibri" w:eastAsia="Calibri" w:hAnsi="Calibri" w:cs="Calibri"/>
                <w:sz w:val="11"/>
              </w:rPr>
              <w:t>raw material</w:t>
            </w:r>
          </w:p>
        </w:tc>
        <w:tc>
          <w:tcPr>
            <w:tcW w:w="1140" w:type="dxa"/>
            <w:tcBorders>
              <w:top w:val="single" w:sz="3" w:space="0" w:color="000000"/>
              <w:left w:val="single" w:sz="5" w:space="0" w:color="000000"/>
              <w:bottom w:val="single" w:sz="3" w:space="0" w:color="000000"/>
              <w:right w:val="single" w:sz="5" w:space="0" w:color="000000"/>
            </w:tcBorders>
          </w:tcPr>
          <w:p w14:paraId="1D730DD6" w14:textId="77777777" w:rsidR="00ED7F2A" w:rsidRDefault="00ED7F2A" w:rsidP="00ED7F2A">
            <w:pPr>
              <w:spacing w:after="0" w:line="259" w:lineRule="auto"/>
              <w:ind w:left="3" w:firstLine="0"/>
              <w:jc w:val="left"/>
            </w:pPr>
            <w:r>
              <w:rPr>
                <w:rFonts w:ascii="Calibri" w:eastAsia="Calibri" w:hAnsi="Calibri" w:cs="Calibri"/>
                <w:sz w:val="11"/>
              </w:rPr>
              <w:t>Germany</w:t>
            </w:r>
          </w:p>
        </w:tc>
        <w:tc>
          <w:tcPr>
            <w:tcW w:w="2029" w:type="dxa"/>
            <w:tcBorders>
              <w:top w:val="single" w:sz="3" w:space="0" w:color="000000"/>
              <w:left w:val="single" w:sz="5" w:space="0" w:color="000000"/>
              <w:bottom w:val="single" w:sz="3" w:space="0" w:color="000000"/>
              <w:right w:val="single" w:sz="5" w:space="0" w:color="000000"/>
            </w:tcBorders>
          </w:tcPr>
          <w:p w14:paraId="61E69059" w14:textId="77777777" w:rsidR="00ED7F2A" w:rsidRDefault="00ED7F2A" w:rsidP="00ED7F2A">
            <w:pPr>
              <w:spacing w:after="0" w:line="259" w:lineRule="auto"/>
              <w:ind w:left="1" w:firstLine="0"/>
              <w:jc w:val="left"/>
            </w:pPr>
            <w:r>
              <w:rPr>
                <w:rFonts w:ascii="Calibri" w:eastAsia="Calibri" w:hAnsi="Calibri" w:cs="Calibri"/>
                <w:sz w:val="11"/>
              </w:rPr>
              <w:t>Krefeld</w:t>
            </w:r>
          </w:p>
        </w:tc>
        <w:tc>
          <w:tcPr>
            <w:tcW w:w="633" w:type="dxa"/>
            <w:tcBorders>
              <w:top w:val="single" w:sz="3" w:space="0" w:color="000000"/>
              <w:left w:val="single" w:sz="5" w:space="0" w:color="000000"/>
              <w:bottom w:val="single" w:sz="3" w:space="0" w:color="000000"/>
              <w:right w:val="single" w:sz="5" w:space="0" w:color="000000"/>
            </w:tcBorders>
          </w:tcPr>
          <w:p w14:paraId="653C9CB7" w14:textId="77777777" w:rsidR="00ED7F2A" w:rsidRDefault="00ED7F2A" w:rsidP="00ED7F2A">
            <w:pPr>
              <w:spacing w:after="0" w:line="259" w:lineRule="auto"/>
              <w:ind w:left="1" w:firstLine="0"/>
              <w:jc w:val="left"/>
            </w:pPr>
            <w:r>
              <w:rPr>
                <w:rFonts w:ascii="Calibri" w:eastAsia="Calibri" w:hAnsi="Calibri" w:cs="Calibri"/>
                <w:sz w:val="11"/>
              </w:rPr>
              <w:t>truck</w:t>
            </w:r>
          </w:p>
        </w:tc>
        <w:tc>
          <w:tcPr>
            <w:tcW w:w="692" w:type="dxa"/>
            <w:tcBorders>
              <w:top w:val="single" w:sz="3" w:space="0" w:color="000000"/>
              <w:left w:val="single" w:sz="5" w:space="0" w:color="000000"/>
              <w:bottom w:val="single" w:sz="3" w:space="0" w:color="000000"/>
              <w:right w:val="single" w:sz="5" w:space="0" w:color="000000"/>
            </w:tcBorders>
          </w:tcPr>
          <w:p w14:paraId="61551862" w14:textId="77777777" w:rsidR="00ED7F2A" w:rsidRDefault="00ED7F2A" w:rsidP="00ED7F2A">
            <w:pPr>
              <w:spacing w:after="0" w:line="259" w:lineRule="auto"/>
              <w:ind w:left="1" w:firstLine="0"/>
              <w:jc w:val="left"/>
            </w:pPr>
            <w:r>
              <w:rPr>
                <w:rFonts w:ascii="Calibri" w:eastAsia="Calibri" w:hAnsi="Calibri" w:cs="Calibri"/>
                <w:sz w:val="11"/>
              </w:rPr>
              <w:t>pallets</w:t>
            </w:r>
          </w:p>
        </w:tc>
        <w:tc>
          <w:tcPr>
            <w:tcW w:w="446" w:type="dxa"/>
            <w:tcBorders>
              <w:top w:val="single" w:sz="3" w:space="0" w:color="000000"/>
              <w:left w:val="single" w:sz="5" w:space="0" w:color="000000"/>
              <w:bottom w:val="single" w:sz="3" w:space="0" w:color="000000"/>
              <w:right w:val="single" w:sz="5" w:space="0" w:color="000000"/>
            </w:tcBorders>
          </w:tcPr>
          <w:p w14:paraId="189543C4" w14:textId="77777777" w:rsidR="00ED7F2A" w:rsidRDefault="00ED7F2A" w:rsidP="00ED7F2A">
            <w:pPr>
              <w:spacing w:after="0" w:line="259" w:lineRule="auto"/>
              <w:ind w:left="1" w:firstLine="0"/>
              <w:jc w:val="left"/>
            </w:pPr>
            <w:r>
              <w:rPr>
                <w:rFonts w:ascii="Calibri" w:eastAsia="Calibri" w:hAnsi="Calibri" w:cs="Calibri"/>
                <w:sz w:val="11"/>
              </w:rPr>
              <w:t>KG</w:t>
            </w:r>
          </w:p>
        </w:tc>
        <w:tc>
          <w:tcPr>
            <w:tcW w:w="1619" w:type="dxa"/>
            <w:tcBorders>
              <w:top w:val="single" w:sz="3" w:space="0" w:color="000000"/>
              <w:left w:val="single" w:sz="5" w:space="0" w:color="000000"/>
              <w:bottom w:val="single" w:sz="3" w:space="0" w:color="000000"/>
              <w:right w:val="single" w:sz="5" w:space="0" w:color="000000"/>
            </w:tcBorders>
          </w:tcPr>
          <w:p w14:paraId="315579B7" w14:textId="77777777" w:rsidR="00ED7F2A" w:rsidRDefault="00ED7F2A" w:rsidP="00ED7F2A">
            <w:pPr>
              <w:spacing w:after="0" w:line="259" w:lineRule="auto"/>
              <w:ind w:left="60" w:firstLine="0"/>
              <w:jc w:val="left"/>
            </w:pPr>
            <w:r>
              <w:rPr>
                <w:rFonts w:ascii="Calibri" w:eastAsia="Calibri" w:hAnsi="Calibri" w:cs="Calibri"/>
                <w:sz w:val="11"/>
              </w:rPr>
              <w:t xml:space="preserve">                         2 895,12</w:t>
            </w:r>
          </w:p>
        </w:tc>
        <w:tc>
          <w:tcPr>
            <w:tcW w:w="1139" w:type="dxa"/>
            <w:tcBorders>
              <w:top w:val="single" w:sz="3" w:space="0" w:color="000000"/>
              <w:left w:val="single" w:sz="5" w:space="0" w:color="000000"/>
              <w:bottom w:val="single" w:sz="3" w:space="0" w:color="000000"/>
              <w:right w:val="single" w:sz="5" w:space="0" w:color="000000"/>
            </w:tcBorders>
          </w:tcPr>
          <w:p w14:paraId="372B2E35" w14:textId="77777777" w:rsidR="00ED7F2A" w:rsidRDefault="00ED7F2A" w:rsidP="00ED7F2A">
            <w:pPr>
              <w:spacing w:after="0" w:line="259" w:lineRule="auto"/>
              <w:ind w:left="60" w:firstLine="0"/>
              <w:jc w:val="left"/>
            </w:pPr>
            <w:r>
              <w:rPr>
                <w:rFonts w:ascii="Calibri" w:eastAsia="Calibri" w:hAnsi="Calibri" w:cs="Calibri"/>
                <w:sz w:val="11"/>
              </w:rPr>
              <w:t xml:space="preserve">            1 000,00</w:t>
            </w:r>
          </w:p>
        </w:tc>
        <w:tc>
          <w:tcPr>
            <w:tcW w:w="1019" w:type="dxa"/>
            <w:tcBorders>
              <w:top w:val="single" w:sz="3" w:space="0" w:color="000000"/>
              <w:left w:val="single" w:sz="5" w:space="0" w:color="000000"/>
              <w:bottom w:val="single" w:sz="3" w:space="0" w:color="000000"/>
              <w:right w:val="single" w:sz="5" w:space="0" w:color="000000"/>
            </w:tcBorders>
          </w:tcPr>
          <w:p w14:paraId="0E988119" w14:textId="77777777" w:rsidR="00ED7F2A" w:rsidRDefault="00ED7F2A" w:rsidP="00ED7F2A">
            <w:pPr>
              <w:spacing w:after="0" w:line="259" w:lineRule="auto"/>
              <w:ind w:left="59" w:firstLine="0"/>
              <w:jc w:val="left"/>
            </w:pPr>
            <w:r>
              <w:rPr>
                <w:rFonts w:ascii="Calibri" w:eastAsia="Calibri" w:hAnsi="Calibri" w:cs="Calibri"/>
                <w:sz w:val="11"/>
              </w:rPr>
              <w:t xml:space="preserve">                    28</w:t>
            </w:r>
          </w:p>
        </w:tc>
        <w:tc>
          <w:tcPr>
            <w:tcW w:w="1268" w:type="dxa"/>
            <w:tcBorders>
              <w:top w:val="single" w:sz="3" w:space="0" w:color="000000"/>
              <w:left w:val="single" w:sz="5" w:space="0" w:color="000000"/>
              <w:bottom w:val="single" w:sz="3" w:space="0" w:color="000000"/>
              <w:right w:val="single" w:sz="5" w:space="0" w:color="000000"/>
            </w:tcBorders>
          </w:tcPr>
          <w:p w14:paraId="0B9D4765" w14:textId="77777777" w:rsidR="00ED7F2A" w:rsidRDefault="00ED7F2A" w:rsidP="00ED7F2A">
            <w:pPr>
              <w:spacing w:after="0" w:line="259" w:lineRule="auto"/>
              <w:ind w:left="1" w:firstLine="0"/>
              <w:jc w:val="left"/>
            </w:pPr>
            <w:r>
              <w:rPr>
                <w:rFonts w:ascii="Calibri" w:eastAsia="Calibri" w:hAnsi="Calibri" w:cs="Calibri"/>
                <w:sz w:val="11"/>
              </w:rPr>
              <w:t>ref</w:t>
            </w:r>
          </w:p>
        </w:tc>
      </w:tr>
      <w:tr w:rsidR="00ED7F2A" w14:paraId="005E4A25" w14:textId="77777777" w:rsidTr="00ED7F2A">
        <w:trPr>
          <w:trHeight w:val="145"/>
        </w:trPr>
        <w:tc>
          <w:tcPr>
            <w:tcW w:w="609" w:type="dxa"/>
            <w:tcBorders>
              <w:top w:val="single" w:sz="3" w:space="0" w:color="000000"/>
              <w:left w:val="single" w:sz="5" w:space="0" w:color="000000"/>
              <w:bottom w:val="single" w:sz="3" w:space="0" w:color="000000"/>
              <w:right w:val="single" w:sz="5" w:space="0" w:color="000000"/>
            </w:tcBorders>
          </w:tcPr>
          <w:p w14:paraId="4ACA8112" w14:textId="77777777" w:rsidR="00ED7F2A" w:rsidRDefault="00ED7F2A" w:rsidP="00ED7F2A">
            <w:pPr>
              <w:spacing w:after="0" w:line="259" w:lineRule="auto"/>
              <w:ind w:firstLine="0"/>
              <w:jc w:val="left"/>
            </w:pPr>
            <w:r>
              <w:rPr>
                <w:rFonts w:ascii="Calibri" w:eastAsia="Calibri" w:hAnsi="Calibri" w:cs="Calibri"/>
                <w:sz w:val="11"/>
              </w:rPr>
              <w:t>HPC</w:t>
            </w:r>
          </w:p>
        </w:tc>
        <w:tc>
          <w:tcPr>
            <w:tcW w:w="728" w:type="dxa"/>
            <w:tcBorders>
              <w:top w:val="single" w:sz="3" w:space="0" w:color="000000"/>
              <w:left w:val="single" w:sz="5" w:space="0" w:color="000000"/>
              <w:bottom w:val="single" w:sz="3" w:space="0" w:color="000000"/>
              <w:right w:val="single" w:sz="5" w:space="0" w:color="000000"/>
            </w:tcBorders>
          </w:tcPr>
          <w:p w14:paraId="55C65B4A" w14:textId="77777777" w:rsidR="00ED7F2A" w:rsidRDefault="00ED7F2A" w:rsidP="00ED7F2A">
            <w:pPr>
              <w:spacing w:after="0" w:line="259" w:lineRule="auto"/>
              <w:ind w:left="1" w:firstLine="0"/>
              <w:jc w:val="left"/>
            </w:pPr>
            <w:r>
              <w:rPr>
                <w:rFonts w:ascii="Calibri" w:eastAsia="Calibri" w:hAnsi="Calibri" w:cs="Calibri"/>
                <w:sz w:val="11"/>
              </w:rPr>
              <w:t>pack</w:t>
            </w:r>
          </w:p>
        </w:tc>
        <w:tc>
          <w:tcPr>
            <w:tcW w:w="1009" w:type="dxa"/>
            <w:tcBorders>
              <w:top w:val="single" w:sz="3" w:space="0" w:color="000000"/>
              <w:left w:val="single" w:sz="5" w:space="0" w:color="000000"/>
              <w:bottom w:val="single" w:sz="3" w:space="0" w:color="000000"/>
              <w:right w:val="single" w:sz="5" w:space="0" w:color="000000"/>
            </w:tcBorders>
          </w:tcPr>
          <w:p w14:paraId="35A91839" w14:textId="77777777" w:rsidR="00ED7F2A" w:rsidRDefault="00ED7F2A" w:rsidP="00ED7F2A">
            <w:pPr>
              <w:spacing w:after="0" w:line="259" w:lineRule="auto"/>
              <w:ind w:right="17" w:firstLine="0"/>
              <w:jc w:val="right"/>
            </w:pPr>
            <w:r>
              <w:rPr>
                <w:rFonts w:ascii="Calibri" w:eastAsia="Calibri" w:hAnsi="Calibri" w:cs="Calibri"/>
                <w:sz w:val="11"/>
              </w:rPr>
              <w:t>8</w:t>
            </w:r>
          </w:p>
        </w:tc>
        <w:tc>
          <w:tcPr>
            <w:tcW w:w="1092" w:type="dxa"/>
            <w:tcBorders>
              <w:top w:val="single" w:sz="3" w:space="0" w:color="000000"/>
              <w:left w:val="single" w:sz="5" w:space="0" w:color="000000"/>
              <w:bottom w:val="single" w:sz="3" w:space="0" w:color="000000"/>
              <w:right w:val="single" w:sz="5" w:space="0" w:color="000000"/>
            </w:tcBorders>
          </w:tcPr>
          <w:p w14:paraId="33132397" w14:textId="77777777" w:rsidR="00ED7F2A" w:rsidRDefault="00ED7F2A" w:rsidP="00ED7F2A">
            <w:pPr>
              <w:spacing w:after="0" w:line="259" w:lineRule="auto"/>
              <w:ind w:right="19" w:firstLine="0"/>
              <w:jc w:val="right"/>
            </w:pPr>
            <w:r>
              <w:rPr>
                <w:rFonts w:ascii="Calibri" w:eastAsia="Calibri" w:hAnsi="Calibri" w:cs="Calibri"/>
                <w:sz w:val="11"/>
              </w:rPr>
              <w:t>55405414</w:t>
            </w:r>
          </w:p>
        </w:tc>
        <w:tc>
          <w:tcPr>
            <w:tcW w:w="1299" w:type="dxa"/>
            <w:tcBorders>
              <w:top w:val="single" w:sz="3" w:space="0" w:color="000000"/>
              <w:left w:val="single" w:sz="5" w:space="0" w:color="000000"/>
              <w:bottom w:val="single" w:sz="3" w:space="0" w:color="000000"/>
              <w:right w:val="single" w:sz="5" w:space="0" w:color="000000"/>
            </w:tcBorders>
          </w:tcPr>
          <w:p w14:paraId="00492C61" w14:textId="77777777" w:rsidR="00ED7F2A" w:rsidRDefault="00ED7F2A" w:rsidP="00ED7F2A">
            <w:pPr>
              <w:spacing w:after="0" w:line="259" w:lineRule="auto"/>
              <w:ind w:firstLine="0"/>
              <w:jc w:val="left"/>
            </w:pPr>
            <w:r>
              <w:rPr>
                <w:rFonts w:ascii="Calibri" w:eastAsia="Calibri" w:hAnsi="Calibri" w:cs="Calibri"/>
                <w:sz w:val="11"/>
              </w:rPr>
              <w:t>slip liner</w:t>
            </w:r>
          </w:p>
        </w:tc>
        <w:tc>
          <w:tcPr>
            <w:tcW w:w="1140" w:type="dxa"/>
            <w:tcBorders>
              <w:top w:val="single" w:sz="3" w:space="0" w:color="000000"/>
              <w:left w:val="single" w:sz="5" w:space="0" w:color="000000"/>
              <w:bottom w:val="single" w:sz="3" w:space="0" w:color="000000"/>
              <w:right w:val="single" w:sz="5" w:space="0" w:color="000000"/>
            </w:tcBorders>
          </w:tcPr>
          <w:p w14:paraId="12383485" w14:textId="77777777" w:rsidR="00ED7F2A" w:rsidRDefault="00ED7F2A" w:rsidP="00ED7F2A">
            <w:pPr>
              <w:spacing w:after="0" w:line="259" w:lineRule="auto"/>
              <w:ind w:left="3" w:firstLine="0"/>
              <w:jc w:val="left"/>
            </w:pPr>
            <w:r>
              <w:rPr>
                <w:rFonts w:ascii="Calibri" w:eastAsia="Calibri" w:hAnsi="Calibri" w:cs="Calibri"/>
                <w:sz w:val="11"/>
              </w:rPr>
              <w:t>France</w:t>
            </w:r>
          </w:p>
        </w:tc>
        <w:tc>
          <w:tcPr>
            <w:tcW w:w="2029" w:type="dxa"/>
            <w:tcBorders>
              <w:top w:val="single" w:sz="3" w:space="0" w:color="000000"/>
              <w:left w:val="single" w:sz="5" w:space="0" w:color="000000"/>
              <w:bottom w:val="single" w:sz="3" w:space="0" w:color="000000"/>
              <w:right w:val="single" w:sz="5" w:space="0" w:color="000000"/>
            </w:tcBorders>
          </w:tcPr>
          <w:p w14:paraId="11439D66" w14:textId="77777777" w:rsidR="00ED7F2A" w:rsidRDefault="00ED7F2A" w:rsidP="00ED7F2A">
            <w:pPr>
              <w:spacing w:after="0" w:line="259" w:lineRule="auto"/>
              <w:ind w:left="1" w:firstLine="0"/>
              <w:jc w:val="left"/>
            </w:pPr>
            <w:r>
              <w:rPr>
                <w:rFonts w:ascii="Calibri" w:eastAsia="Calibri" w:hAnsi="Calibri" w:cs="Calibri"/>
                <w:sz w:val="11"/>
              </w:rPr>
              <w:t>Cebazat</w:t>
            </w:r>
          </w:p>
        </w:tc>
        <w:tc>
          <w:tcPr>
            <w:tcW w:w="633" w:type="dxa"/>
            <w:tcBorders>
              <w:top w:val="single" w:sz="3" w:space="0" w:color="000000"/>
              <w:left w:val="single" w:sz="5" w:space="0" w:color="000000"/>
              <w:bottom w:val="single" w:sz="3" w:space="0" w:color="000000"/>
              <w:right w:val="single" w:sz="5" w:space="0" w:color="000000"/>
            </w:tcBorders>
          </w:tcPr>
          <w:p w14:paraId="69FA140C" w14:textId="77777777" w:rsidR="00ED7F2A" w:rsidRDefault="00ED7F2A" w:rsidP="00ED7F2A">
            <w:pPr>
              <w:spacing w:after="0" w:line="259" w:lineRule="auto"/>
              <w:ind w:left="1" w:firstLine="0"/>
              <w:jc w:val="left"/>
            </w:pPr>
            <w:r>
              <w:rPr>
                <w:rFonts w:ascii="Calibri" w:eastAsia="Calibri" w:hAnsi="Calibri" w:cs="Calibri"/>
                <w:sz w:val="11"/>
              </w:rPr>
              <w:t>truck</w:t>
            </w:r>
          </w:p>
        </w:tc>
        <w:tc>
          <w:tcPr>
            <w:tcW w:w="692" w:type="dxa"/>
            <w:tcBorders>
              <w:top w:val="single" w:sz="3" w:space="0" w:color="000000"/>
              <w:left w:val="single" w:sz="5" w:space="0" w:color="000000"/>
              <w:bottom w:val="single" w:sz="3" w:space="0" w:color="000000"/>
              <w:right w:val="single" w:sz="5" w:space="0" w:color="000000"/>
            </w:tcBorders>
          </w:tcPr>
          <w:p w14:paraId="39DFF306" w14:textId="77777777" w:rsidR="00ED7F2A" w:rsidRDefault="00ED7F2A" w:rsidP="00ED7F2A">
            <w:pPr>
              <w:spacing w:after="0" w:line="259" w:lineRule="auto"/>
              <w:ind w:left="1" w:firstLine="0"/>
              <w:jc w:val="left"/>
            </w:pPr>
            <w:r>
              <w:rPr>
                <w:rFonts w:ascii="Calibri" w:eastAsia="Calibri" w:hAnsi="Calibri" w:cs="Calibri"/>
                <w:sz w:val="11"/>
              </w:rPr>
              <w:t>pallets</w:t>
            </w:r>
          </w:p>
        </w:tc>
        <w:tc>
          <w:tcPr>
            <w:tcW w:w="446" w:type="dxa"/>
            <w:tcBorders>
              <w:top w:val="single" w:sz="3" w:space="0" w:color="000000"/>
              <w:left w:val="single" w:sz="5" w:space="0" w:color="000000"/>
              <w:bottom w:val="single" w:sz="3" w:space="0" w:color="000000"/>
              <w:right w:val="single" w:sz="5" w:space="0" w:color="000000"/>
            </w:tcBorders>
          </w:tcPr>
          <w:p w14:paraId="5F7AF0FD" w14:textId="77777777" w:rsidR="00ED7F2A" w:rsidRDefault="00ED7F2A" w:rsidP="00ED7F2A">
            <w:pPr>
              <w:spacing w:after="0" w:line="259" w:lineRule="auto"/>
              <w:ind w:left="1" w:firstLine="0"/>
              <w:jc w:val="left"/>
            </w:pPr>
            <w:r>
              <w:rPr>
                <w:rFonts w:ascii="Calibri" w:eastAsia="Calibri" w:hAnsi="Calibri" w:cs="Calibri"/>
                <w:sz w:val="11"/>
              </w:rPr>
              <w:t>PC</w:t>
            </w:r>
          </w:p>
        </w:tc>
        <w:tc>
          <w:tcPr>
            <w:tcW w:w="1619" w:type="dxa"/>
            <w:tcBorders>
              <w:top w:val="single" w:sz="3" w:space="0" w:color="000000"/>
              <w:left w:val="single" w:sz="5" w:space="0" w:color="000000"/>
              <w:bottom w:val="single" w:sz="3" w:space="0" w:color="000000"/>
              <w:right w:val="single" w:sz="5" w:space="0" w:color="000000"/>
            </w:tcBorders>
          </w:tcPr>
          <w:p w14:paraId="0A7C0283" w14:textId="77777777" w:rsidR="00ED7F2A" w:rsidRDefault="00ED7F2A" w:rsidP="00ED7F2A">
            <w:pPr>
              <w:spacing w:after="0" w:line="259" w:lineRule="auto"/>
              <w:ind w:left="60" w:firstLine="0"/>
              <w:jc w:val="left"/>
            </w:pPr>
            <w:r>
              <w:rPr>
                <w:rFonts w:ascii="Calibri" w:eastAsia="Calibri" w:hAnsi="Calibri" w:cs="Calibri"/>
                <w:sz w:val="11"/>
              </w:rPr>
              <w:t xml:space="preserve">                         2 328,51</w:t>
            </w:r>
          </w:p>
        </w:tc>
        <w:tc>
          <w:tcPr>
            <w:tcW w:w="1139" w:type="dxa"/>
            <w:tcBorders>
              <w:top w:val="single" w:sz="3" w:space="0" w:color="000000"/>
              <w:left w:val="single" w:sz="5" w:space="0" w:color="000000"/>
              <w:bottom w:val="single" w:sz="3" w:space="0" w:color="000000"/>
              <w:right w:val="single" w:sz="5" w:space="0" w:color="000000"/>
            </w:tcBorders>
          </w:tcPr>
          <w:p w14:paraId="527924F2" w14:textId="77777777" w:rsidR="00ED7F2A" w:rsidRDefault="00ED7F2A" w:rsidP="00ED7F2A">
            <w:pPr>
              <w:spacing w:after="0" w:line="259" w:lineRule="auto"/>
              <w:ind w:left="60" w:firstLine="0"/>
              <w:jc w:val="left"/>
            </w:pPr>
            <w:r>
              <w:rPr>
                <w:rFonts w:ascii="Calibri" w:eastAsia="Calibri" w:hAnsi="Calibri" w:cs="Calibri"/>
                <w:sz w:val="11"/>
              </w:rPr>
              <w:t xml:space="preserve">            3 000,00</w:t>
            </w:r>
          </w:p>
        </w:tc>
        <w:tc>
          <w:tcPr>
            <w:tcW w:w="1019" w:type="dxa"/>
            <w:tcBorders>
              <w:top w:val="single" w:sz="3" w:space="0" w:color="000000"/>
              <w:left w:val="single" w:sz="5" w:space="0" w:color="000000"/>
              <w:bottom w:val="single" w:sz="3" w:space="0" w:color="000000"/>
              <w:right w:val="single" w:sz="5" w:space="0" w:color="000000"/>
            </w:tcBorders>
          </w:tcPr>
          <w:p w14:paraId="0C8B2B17" w14:textId="77777777" w:rsidR="00ED7F2A" w:rsidRDefault="00ED7F2A" w:rsidP="00ED7F2A">
            <w:pPr>
              <w:spacing w:after="0" w:line="259" w:lineRule="auto"/>
              <w:ind w:left="59" w:firstLine="0"/>
              <w:jc w:val="left"/>
            </w:pPr>
            <w:r>
              <w:rPr>
                <w:rFonts w:ascii="Calibri" w:eastAsia="Calibri" w:hAnsi="Calibri" w:cs="Calibri"/>
                <w:sz w:val="11"/>
              </w:rPr>
              <w:t xml:space="preserve">                    18</w:t>
            </w:r>
          </w:p>
        </w:tc>
        <w:tc>
          <w:tcPr>
            <w:tcW w:w="1268" w:type="dxa"/>
            <w:tcBorders>
              <w:top w:val="single" w:sz="3" w:space="0" w:color="000000"/>
              <w:left w:val="single" w:sz="5" w:space="0" w:color="000000"/>
              <w:bottom w:val="single" w:sz="3" w:space="0" w:color="000000"/>
              <w:right w:val="single" w:sz="5" w:space="0" w:color="000000"/>
            </w:tcBorders>
          </w:tcPr>
          <w:p w14:paraId="5200B64B" w14:textId="77777777" w:rsidR="00ED7F2A" w:rsidRDefault="00ED7F2A" w:rsidP="00ED7F2A">
            <w:pPr>
              <w:spacing w:after="0" w:line="259" w:lineRule="auto"/>
              <w:ind w:left="1" w:firstLine="0"/>
              <w:jc w:val="left"/>
            </w:pPr>
            <w:r>
              <w:rPr>
                <w:rFonts w:ascii="Calibri" w:eastAsia="Calibri" w:hAnsi="Calibri" w:cs="Calibri"/>
                <w:sz w:val="11"/>
              </w:rPr>
              <w:t>tent</w:t>
            </w:r>
          </w:p>
        </w:tc>
      </w:tr>
      <w:tr w:rsidR="00ED7F2A" w14:paraId="125719F1" w14:textId="77777777" w:rsidTr="00ED7F2A">
        <w:trPr>
          <w:trHeight w:val="145"/>
        </w:trPr>
        <w:tc>
          <w:tcPr>
            <w:tcW w:w="609" w:type="dxa"/>
            <w:tcBorders>
              <w:top w:val="single" w:sz="3" w:space="0" w:color="000000"/>
              <w:left w:val="single" w:sz="5" w:space="0" w:color="000000"/>
              <w:bottom w:val="single" w:sz="3" w:space="0" w:color="000000"/>
              <w:right w:val="single" w:sz="5" w:space="0" w:color="000000"/>
            </w:tcBorders>
          </w:tcPr>
          <w:p w14:paraId="3C4F1A53" w14:textId="77777777" w:rsidR="00ED7F2A" w:rsidRDefault="00ED7F2A" w:rsidP="00ED7F2A">
            <w:pPr>
              <w:spacing w:after="0" w:line="259" w:lineRule="auto"/>
              <w:ind w:firstLine="0"/>
              <w:jc w:val="left"/>
            </w:pPr>
            <w:r>
              <w:rPr>
                <w:rFonts w:ascii="Calibri" w:eastAsia="Calibri" w:hAnsi="Calibri" w:cs="Calibri"/>
                <w:sz w:val="11"/>
              </w:rPr>
              <w:t>HPC</w:t>
            </w:r>
          </w:p>
        </w:tc>
        <w:tc>
          <w:tcPr>
            <w:tcW w:w="728" w:type="dxa"/>
            <w:tcBorders>
              <w:top w:val="single" w:sz="3" w:space="0" w:color="000000"/>
              <w:left w:val="single" w:sz="5" w:space="0" w:color="000000"/>
              <w:bottom w:val="single" w:sz="3" w:space="0" w:color="000000"/>
              <w:right w:val="single" w:sz="5" w:space="0" w:color="000000"/>
            </w:tcBorders>
          </w:tcPr>
          <w:p w14:paraId="41B1B46D" w14:textId="77777777" w:rsidR="00ED7F2A" w:rsidRDefault="00ED7F2A" w:rsidP="00ED7F2A">
            <w:pPr>
              <w:spacing w:after="0" w:line="259" w:lineRule="auto"/>
              <w:ind w:left="1" w:firstLine="0"/>
              <w:jc w:val="left"/>
            </w:pPr>
            <w:r>
              <w:rPr>
                <w:rFonts w:ascii="Calibri" w:eastAsia="Calibri" w:hAnsi="Calibri" w:cs="Calibri"/>
                <w:sz w:val="11"/>
              </w:rPr>
              <w:t>pack</w:t>
            </w:r>
          </w:p>
        </w:tc>
        <w:tc>
          <w:tcPr>
            <w:tcW w:w="1009" w:type="dxa"/>
            <w:tcBorders>
              <w:top w:val="single" w:sz="3" w:space="0" w:color="000000"/>
              <w:left w:val="single" w:sz="5" w:space="0" w:color="000000"/>
              <w:bottom w:val="single" w:sz="3" w:space="0" w:color="000000"/>
              <w:right w:val="single" w:sz="5" w:space="0" w:color="000000"/>
            </w:tcBorders>
          </w:tcPr>
          <w:p w14:paraId="59638C64" w14:textId="77777777" w:rsidR="00ED7F2A" w:rsidRDefault="00ED7F2A" w:rsidP="00ED7F2A">
            <w:pPr>
              <w:spacing w:after="0" w:line="259" w:lineRule="auto"/>
              <w:ind w:right="17" w:firstLine="0"/>
              <w:jc w:val="right"/>
            </w:pPr>
            <w:r>
              <w:rPr>
                <w:rFonts w:ascii="Calibri" w:eastAsia="Calibri" w:hAnsi="Calibri" w:cs="Calibri"/>
                <w:sz w:val="11"/>
              </w:rPr>
              <w:t>8</w:t>
            </w:r>
          </w:p>
        </w:tc>
        <w:tc>
          <w:tcPr>
            <w:tcW w:w="1092" w:type="dxa"/>
            <w:tcBorders>
              <w:top w:val="single" w:sz="3" w:space="0" w:color="000000"/>
              <w:left w:val="single" w:sz="5" w:space="0" w:color="000000"/>
              <w:bottom w:val="single" w:sz="3" w:space="0" w:color="000000"/>
              <w:right w:val="single" w:sz="5" w:space="0" w:color="000000"/>
            </w:tcBorders>
          </w:tcPr>
          <w:p w14:paraId="5B0DCD84" w14:textId="77777777" w:rsidR="00ED7F2A" w:rsidRDefault="00ED7F2A" w:rsidP="00ED7F2A">
            <w:pPr>
              <w:spacing w:after="0" w:line="259" w:lineRule="auto"/>
              <w:ind w:right="19" w:firstLine="0"/>
              <w:jc w:val="right"/>
            </w:pPr>
            <w:r>
              <w:rPr>
                <w:rFonts w:ascii="Calibri" w:eastAsia="Calibri" w:hAnsi="Calibri" w:cs="Calibri"/>
                <w:sz w:val="11"/>
              </w:rPr>
              <w:t>55405487</w:t>
            </w:r>
          </w:p>
        </w:tc>
        <w:tc>
          <w:tcPr>
            <w:tcW w:w="1299" w:type="dxa"/>
            <w:tcBorders>
              <w:top w:val="single" w:sz="3" w:space="0" w:color="000000"/>
              <w:left w:val="single" w:sz="5" w:space="0" w:color="000000"/>
              <w:bottom w:val="single" w:sz="3" w:space="0" w:color="000000"/>
              <w:right w:val="single" w:sz="5" w:space="0" w:color="000000"/>
            </w:tcBorders>
          </w:tcPr>
          <w:p w14:paraId="3B921E17" w14:textId="77777777" w:rsidR="00ED7F2A" w:rsidRDefault="00ED7F2A" w:rsidP="00ED7F2A">
            <w:pPr>
              <w:spacing w:after="0" w:line="259" w:lineRule="auto"/>
              <w:ind w:firstLine="0"/>
              <w:jc w:val="left"/>
            </w:pPr>
            <w:r>
              <w:rPr>
                <w:rFonts w:ascii="Calibri" w:eastAsia="Calibri" w:hAnsi="Calibri" w:cs="Calibri"/>
                <w:sz w:val="11"/>
              </w:rPr>
              <w:t>slip liner</w:t>
            </w:r>
          </w:p>
        </w:tc>
        <w:tc>
          <w:tcPr>
            <w:tcW w:w="1140" w:type="dxa"/>
            <w:tcBorders>
              <w:top w:val="single" w:sz="3" w:space="0" w:color="000000"/>
              <w:left w:val="single" w:sz="5" w:space="0" w:color="000000"/>
              <w:bottom w:val="single" w:sz="3" w:space="0" w:color="000000"/>
              <w:right w:val="single" w:sz="5" w:space="0" w:color="000000"/>
            </w:tcBorders>
          </w:tcPr>
          <w:p w14:paraId="6F9929BA" w14:textId="77777777" w:rsidR="00ED7F2A" w:rsidRDefault="00ED7F2A" w:rsidP="00ED7F2A">
            <w:pPr>
              <w:spacing w:after="0" w:line="259" w:lineRule="auto"/>
              <w:ind w:left="3" w:firstLine="0"/>
              <w:jc w:val="left"/>
            </w:pPr>
            <w:r>
              <w:rPr>
                <w:rFonts w:ascii="Calibri" w:eastAsia="Calibri" w:hAnsi="Calibri" w:cs="Calibri"/>
                <w:sz w:val="11"/>
              </w:rPr>
              <w:t>France</w:t>
            </w:r>
          </w:p>
        </w:tc>
        <w:tc>
          <w:tcPr>
            <w:tcW w:w="2029" w:type="dxa"/>
            <w:tcBorders>
              <w:top w:val="single" w:sz="3" w:space="0" w:color="000000"/>
              <w:left w:val="single" w:sz="5" w:space="0" w:color="000000"/>
              <w:bottom w:val="single" w:sz="3" w:space="0" w:color="000000"/>
              <w:right w:val="single" w:sz="5" w:space="0" w:color="000000"/>
            </w:tcBorders>
          </w:tcPr>
          <w:p w14:paraId="61E2A873" w14:textId="77777777" w:rsidR="00ED7F2A" w:rsidRDefault="00ED7F2A" w:rsidP="00ED7F2A">
            <w:pPr>
              <w:spacing w:after="0" w:line="259" w:lineRule="auto"/>
              <w:ind w:left="1" w:firstLine="0"/>
              <w:jc w:val="left"/>
            </w:pPr>
            <w:r>
              <w:rPr>
                <w:rFonts w:ascii="Calibri" w:eastAsia="Calibri" w:hAnsi="Calibri" w:cs="Calibri"/>
                <w:sz w:val="11"/>
              </w:rPr>
              <w:t>Cebazat</w:t>
            </w:r>
          </w:p>
        </w:tc>
        <w:tc>
          <w:tcPr>
            <w:tcW w:w="633" w:type="dxa"/>
            <w:tcBorders>
              <w:top w:val="single" w:sz="3" w:space="0" w:color="000000"/>
              <w:left w:val="single" w:sz="5" w:space="0" w:color="000000"/>
              <w:bottom w:val="single" w:sz="3" w:space="0" w:color="000000"/>
              <w:right w:val="single" w:sz="5" w:space="0" w:color="000000"/>
            </w:tcBorders>
          </w:tcPr>
          <w:p w14:paraId="4F652290" w14:textId="77777777" w:rsidR="00ED7F2A" w:rsidRDefault="00ED7F2A" w:rsidP="00ED7F2A">
            <w:pPr>
              <w:spacing w:after="0" w:line="259" w:lineRule="auto"/>
              <w:ind w:left="1" w:firstLine="0"/>
              <w:jc w:val="left"/>
            </w:pPr>
            <w:r>
              <w:rPr>
                <w:rFonts w:ascii="Calibri" w:eastAsia="Calibri" w:hAnsi="Calibri" w:cs="Calibri"/>
                <w:sz w:val="11"/>
              </w:rPr>
              <w:t>truck</w:t>
            </w:r>
          </w:p>
        </w:tc>
        <w:tc>
          <w:tcPr>
            <w:tcW w:w="692" w:type="dxa"/>
            <w:tcBorders>
              <w:top w:val="single" w:sz="3" w:space="0" w:color="000000"/>
              <w:left w:val="single" w:sz="5" w:space="0" w:color="000000"/>
              <w:bottom w:val="single" w:sz="3" w:space="0" w:color="000000"/>
              <w:right w:val="single" w:sz="5" w:space="0" w:color="000000"/>
            </w:tcBorders>
          </w:tcPr>
          <w:p w14:paraId="75EBBF88" w14:textId="77777777" w:rsidR="00ED7F2A" w:rsidRDefault="00ED7F2A" w:rsidP="00ED7F2A">
            <w:pPr>
              <w:spacing w:after="0" w:line="259" w:lineRule="auto"/>
              <w:ind w:left="1" w:firstLine="0"/>
              <w:jc w:val="left"/>
            </w:pPr>
            <w:r>
              <w:rPr>
                <w:rFonts w:ascii="Calibri" w:eastAsia="Calibri" w:hAnsi="Calibri" w:cs="Calibri"/>
                <w:sz w:val="11"/>
              </w:rPr>
              <w:t>pallets</w:t>
            </w:r>
          </w:p>
        </w:tc>
        <w:tc>
          <w:tcPr>
            <w:tcW w:w="446" w:type="dxa"/>
            <w:tcBorders>
              <w:top w:val="single" w:sz="3" w:space="0" w:color="000000"/>
              <w:left w:val="single" w:sz="5" w:space="0" w:color="000000"/>
              <w:bottom w:val="single" w:sz="3" w:space="0" w:color="000000"/>
              <w:right w:val="single" w:sz="5" w:space="0" w:color="000000"/>
            </w:tcBorders>
          </w:tcPr>
          <w:p w14:paraId="701FC0B6" w14:textId="77777777" w:rsidR="00ED7F2A" w:rsidRDefault="00ED7F2A" w:rsidP="00ED7F2A">
            <w:pPr>
              <w:spacing w:after="0" w:line="259" w:lineRule="auto"/>
              <w:ind w:left="1" w:firstLine="0"/>
              <w:jc w:val="left"/>
            </w:pPr>
            <w:r>
              <w:rPr>
                <w:rFonts w:ascii="Calibri" w:eastAsia="Calibri" w:hAnsi="Calibri" w:cs="Calibri"/>
                <w:sz w:val="11"/>
              </w:rPr>
              <w:t>PC</w:t>
            </w:r>
          </w:p>
        </w:tc>
        <w:tc>
          <w:tcPr>
            <w:tcW w:w="1619" w:type="dxa"/>
            <w:tcBorders>
              <w:top w:val="single" w:sz="3" w:space="0" w:color="000000"/>
              <w:left w:val="single" w:sz="5" w:space="0" w:color="000000"/>
              <w:bottom w:val="single" w:sz="3" w:space="0" w:color="000000"/>
              <w:right w:val="single" w:sz="5" w:space="0" w:color="000000"/>
            </w:tcBorders>
          </w:tcPr>
          <w:p w14:paraId="0D30ED26" w14:textId="77777777" w:rsidR="00ED7F2A" w:rsidRDefault="00ED7F2A" w:rsidP="00ED7F2A">
            <w:pPr>
              <w:spacing w:after="0" w:line="259" w:lineRule="auto"/>
              <w:ind w:left="60" w:firstLine="0"/>
              <w:jc w:val="left"/>
            </w:pPr>
            <w:r>
              <w:rPr>
                <w:rFonts w:ascii="Calibri" w:eastAsia="Calibri" w:hAnsi="Calibri" w:cs="Calibri"/>
                <w:sz w:val="11"/>
              </w:rPr>
              <w:t xml:space="preserve">                       22 550,14</w:t>
            </w:r>
          </w:p>
        </w:tc>
        <w:tc>
          <w:tcPr>
            <w:tcW w:w="1139" w:type="dxa"/>
            <w:tcBorders>
              <w:top w:val="single" w:sz="3" w:space="0" w:color="000000"/>
              <w:left w:val="single" w:sz="5" w:space="0" w:color="000000"/>
              <w:bottom w:val="single" w:sz="3" w:space="0" w:color="000000"/>
              <w:right w:val="single" w:sz="5" w:space="0" w:color="000000"/>
            </w:tcBorders>
          </w:tcPr>
          <w:p w14:paraId="290674FE" w14:textId="77777777" w:rsidR="00ED7F2A" w:rsidRDefault="00ED7F2A" w:rsidP="00ED7F2A">
            <w:pPr>
              <w:spacing w:after="0" w:line="259" w:lineRule="auto"/>
              <w:ind w:left="60" w:firstLine="0"/>
              <w:jc w:val="left"/>
            </w:pPr>
            <w:r>
              <w:rPr>
                <w:rFonts w:ascii="Calibri" w:eastAsia="Calibri" w:hAnsi="Calibri" w:cs="Calibri"/>
                <w:sz w:val="11"/>
              </w:rPr>
              <w:t xml:space="preserve">            3 000,00</w:t>
            </w:r>
          </w:p>
        </w:tc>
        <w:tc>
          <w:tcPr>
            <w:tcW w:w="1019" w:type="dxa"/>
            <w:tcBorders>
              <w:top w:val="single" w:sz="3" w:space="0" w:color="000000"/>
              <w:left w:val="single" w:sz="5" w:space="0" w:color="000000"/>
              <w:bottom w:val="single" w:sz="3" w:space="0" w:color="000000"/>
              <w:right w:val="single" w:sz="5" w:space="0" w:color="000000"/>
            </w:tcBorders>
          </w:tcPr>
          <w:p w14:paraId="77C2F1DD" w14:textId="77777777" w:rsidR="00ED7F2A" w:rsidRDefault="00ED7F2A" w:rsidP="00ED7F2A">
            <w:pPr>
              <w:spacing w:after="0" w:line="259" w:lineRule="auto"/>
              <w:ind w:left="59" w:firstLine="0"/>
              <w:jc w:val="left"/>
            </w:pPr>
            <w:r>
              <w:rPr>
                <w:rFonts w:ascii="Calibri" w:eastAsia="Calibri" w:hAnsi="Calibri" w:cs="Calibri"/>
                <w:sz w:val="11"/>
              </w:rPr>
              <w:t xml:space="preserve">                    12</w:t>
            </w:r>
          </w:p>
        </w:tc>
        <w:tc>
          <w:tcPr>
            <w:tcW w:w="1268" w:type="dxa"/>
            <w:tcBorders>
              <w:top w:val="single" w:sz="3" w:space="0" w:color="000000"/>
              <w:left w:val="single" w:sz="5" w:space="0" w:color="000000"/>
              <w:bottom w:val="single" w:sz="3" w:space="0" w:color="000000"/>
              <w:right w:val="single" w:sz="5" w:space="0" w:color="000000"/>
            </w:tcBorders>
          </w:tcPr>
          <w:p w14:paraId="0CC590F7" w14:textId="77777777" w:rsidR="00ED7F2A" w:rsidRDefault="00ED7F2A" w:rsidP="00ED7F2A">
            <w:pPr>
              <w:spacing w:after="0" w:line="259" w:lineRule="auto"/>
              <w:ind w:left="1" w:firstLine="0"/>
              <w:jc w:val="left"/>
            </w:pPr>
            <w:r>
              <w:rPr>
                <w:rFonts w:ascii="Calibri" w:eastAsia="Calibri" w:hAnsi="Calibri" w:cs="Calibri"/>
                <w:sz w:val="11"/>
              </w:rPr>
              <w:t>tent</w:t>
            </w:r>
          </w:p>
        </w:tc>
      </w:tr>
      <w:tr w:rsidR="00ED7F2A" w14:paraId="7FAEB066" w14:textId="77777777" w:rsidTr="00ED7F2A">
        <w:trPr>
          <w:trHeight w:val="145"/>
        </w:trPr>
        <w:tc>
          <w:tcPr>
            <w:tcW w:w="609" w:type="dxa"/>
            <w:tcBorders>
              <w:top w:val="single" w:sz="3" w:space="0" w:color="000000"/>
              <w:left w:val="single" w:sz="5" w:space="0" w:color="000000"/>
              <w:bottom w:val="single" w:sz="3" w:space="0" w:color="000000"/>
              <w:right w:val="single" w:sz="5" w:space="0" w:color="000000"/>
            </w:tcBorders>
          </w:tcPr>
          <w:p w14:paraId="328AED98" w14:textId="77777777" w:rsidR="00ED7F2A" w:rsidRDefault="00ED7F2A" w:rsidP="00ED7F2A">
            <w:pPr>
              <w:spacing w:after="0" w:line="259" w:lineRule="auto"/>
              <w:ind w:firstLine="0"/>
              <w:jc w:val="left"/>
            </w:pPr>
            <w:r>
              <w:rPr>
                <w:rFonts w:ascii="Calibri" w:eastAsia="Calibri" w:hAnsi="Calibri" w:cs="Calibri"/>
                <w:sz w:val="11"/>
              </w:rPr>
              <w:t>HPC</w:t>
            </w:r>
          </w:p>
        </w:tc>
        <w:tc>
          <w:tcPr>
            <w:tcW w:w="728" w:type="dxa"/>
            <w:tcBorders>
              <w:top w:val="single" w:sz="3" w:space="0" w:color="000000"/>
              <w:left w:val="single" w:sz="5" w:space="0" w:color="000000"/>
              <w:bottom w:val="single" w:sz="3" w:space="0" w:color="000000"/>
              <w:right w:val="single" w:sz="5" w:space="0" w:color="000000"/>
            </w:tcBorders>
          </w:tcPr>
          <w:p w14:paraId="16C9BF28" w14:textId="77777777" w:rsidR="00ED7F2A" w:rsidRDefault="00ED7F2A" w:rsidP="00ED7F2A">
            <w:pPr>
              <w:spacing w:after="0" w:line="259" w:lineRule="auto"/>
              <w:ind w:left="1" w:firstLine="0"/>
              <w:jc w:val="left"/>
            </w:pPr>
            <w:r>
              <w:rPr>
                <w:rFonts w:ascii="Calibri" w:eastAsia="Calibri" w:hAnsi="Calibri" w:cs="Calibri"/>
                <w:sz w:val="11"/>
              </w:rPr>
              <w:t>pack</w:t>
            </w:r>
          </w:p>
        </w:tc>
        <w:tc>
          <w:tcPr>
            <w:tcW w:w="1009" w:type="dxa"/>
            <w:tcBorders>
              <w:top w:val="single" w:sz="3" w:space="0" w:color="000000"/>
              <w:left w:val="single" w:sz="5" w:space="0" w:color="000000"/>
              <w:bottom w:val="single" w:sz="3" w:space="0" w:color="000000"/>
              <w:right w:val="single" w:sz="5" w:space="0" w:color="000000"/>
            </w:tcBorders>
          </w:tcPr>
          <w:p w14:paraId="54B71A53" w14:textId="77777777" w:rsidR="00ED7F2A" w:rsidRDefault="00ED7F2A" w:rsidP="00ED7F2A">
            <w:pPr>
              <w:spacing w:after="0" w:line="259" w:lineRule="auto"/>
              <w:ind w:right="17" w:firstLine="0"/>
              <w:jc w:val="right"/>
            </w:pPr>
            <w:r>
              <w:rPr>
                <w:rFonts w:ascii="Calibri" w:eastAsia="Calibri" w:hAnsi="Calibri" w:cs="Calibri"/>
                <w:sz w:val="11"/>
              </w:rPr>
              <w:t>10</w:t>
            </w:r>
          </w:p>
        </w:tc>
        <w:tc>
          <w:tcPr>
            <w:tcW w:w="1092" w:type="dxa"/>
            <w:tcBorders>
              <w:top w:val="single" w:sz="3" w:space="0" w:color="000000"/>
              <w:left w:val="single" w:sz="5" w:space="0" w:color="000000"/>
              <w:bottom w:val="single" w:sz="3" w:space="0" w:color="000000"/>
              <w:right w:val="single" w:sz="5" w:space="0" w:color="000000"/>
            </w:tcBorders>
          </w:tcPr>
          <w:p w14:paraId="0F79D638" w14:textId="77777777" w:rsidR="00ED7F2A" w:rsidRDefault="00ED7F2A" w:rsidP="00ED7F2A">
            <w:pPr>
              <w:spacing w:after="0" w:line="259" w:lineRule="auto"/>
              <w:ind w:right="19" w:firstLine="0"/>
              <w:jc w:val="right"/>
            </w:pPr>
            <w:r>
              <w:rPr>
                <w:rFonts w:ascii="Calibri" w:eastAsia="Calibri" w:hAnsi="Calibri" w:cs="Calibri"/>
                <w:sz w:val="11"/>
              </w:rPr>
              <w:t>21152257</w:t>
            </w:r>
          </w:p>
        </w:tc>
        <w:tc>
          <w:tcPr>
            <w:tcW w:w="1299" w:type="dxa"/>
            <w:tcBorders>
              <w:top w:val="single" w:sz="3" w:space="0" w:color="000000"/>
              <w:left w:val="single" w:sz="5" w:space="0" w:color="000000"/>
              <w:bottom w:val="single" w:sz="3" w:space="0" w:color="000000"/>
              <w:right w:val="single" w:sz="5" w:space="0" w:color="000000"/>
            </w:tcBorders>
          </w:tcPr>
          <w:p w14:paraId="501BE3AE" w14:textId="77777777" w:rsidR="00ED7F2A" w:rsidRDefault="00ED7F2A" w:rsidP="00ED7F2A">
            <w:pPr>
              <w:spacing w:after="0" w:line="259" w:lineRule="auto"/>
              <w:ind w:firstLine="0"/>
              <w:jc w:val="left"/>
            </w:pPr>
            <w:r>
              <w:rPr>
                <w:rFonts w:ascii="Calibri" w:eastAsia="Calibri" w:hAnsi="Calibri" w:cs="Calibri"/>
                <w:sz w:val="11"/>
              </w:rPr>
              <w:t>bottle</w:t>
            </w:r>
          </w:p>
        </w:tc>
        <w:tc>
          <w:tcPr>
            <w:tcW w:w="1140" w:type="dxa"/>
            <w:tcBorders>
              <w:top w:val="single" w:sz="3" w:space="0" w:color="000000"/>
              <w:left w:val="single" w:sz="5" w:space="0" w:color="000000"/>
              <w:bottom w:val="single" w:sz="3" w:space="0" w:color="000000"/>
              <w:right w:val="single" w:sz="5" w:space="0" w:color="000000"/>
            </w:tcBorders>
          </w:tcPr>
          <w:p w14:paraId="58FA7309" w14:textId="77777777" w:rsidR="00ED7F2A" w:rsidRDefault="00ED7F2A" w:rsidP="00ED7F2A">
            <w:pPr>
              <w:spacing w:after="0" w:line="259" w:lineRule="auto"/>
              <w:ind w:left="3" w:firstLine="0"/>
              <w:jc w:val="left"/>
            </w:pPr>
            <w:r>
              <w:rPr>
                <w:rFonts w:ascii="Calibri" w:eastAsia="Calibri" w:hAnsi="Calibri" w:cs="Calibri"/>
                <w:sz w:val="11"/>
              </w:rPr>
              <w:t>France</w:t>
            </w:r>
          </w:p>
        </w:tc>
        <w:tc>
          <w:tcPr>
            <w:tcW w:w="2029" w:type="dxa"/>
            <w:tcBorders>
              <w:top w:val="single" w:sz="3" w:space="0" w:color="000000"/>
              <w:left w:val="single" w:sz="5" w:space="0" w:color="000000"/>
              <w:bottom w:val="single" w:sz="3" w:space="0" w:color="000000"/>
              <w:right w:val="single" w:sz="5" w:space="0" w:color="000000"/>
            </w:tcBorders>
          </w:tcPr>
          <w:p w14:paraId="1B1BFE88" w14:textId="77777777" w:rsidR="00ED7F2A" w:rsidRDefault="00ED7F2A" w:rsidP="00ED7F2A">
            <w:pPr>
              <w:spacing w:after="0" w:line="259" w:lineRule="auto"/>
              <w:ind w:left="1" w:firstLine="0"/>
              <w:jc w:val="left"/>
            </w:pPr>
            <w:r>
              <w:rPr>
                <w:rFonts w:ascii="Calibri" w:eastAsia="Calibri" w:hAnsi="Calibri" w:cs="Calibri"/>
                <w:sz w:val="11"/>
              </w:rPr>
              <w:t>Compiegne</w:t>
            </w:r>
          </w:p>
        </w:tc>
        <w:tc>
          <w:tcPr>
            <w:tcW w:w="633" w:type="dxa"/>
            <w:tcBorders>
              <w:top w:val="single" w:sz="3" w:space="0" w:color="000000"/>
              <w:left w:val="single" w:sz="5" w:space="0" w:color="000000"/>
              <w:bottom w:val="single" w:sz="3" w:space="0" w:color="000000"/>
              <w:right w:val="single" w:sz="5" w:space="0" w:color="000000"/>
            </w:tcBorders>
          </w:tcPr>
          <w:p w14:paraId="1C006E37" w14:textId="77777777" w:rsidR="00ED7F2A" w:rsidRDefault="00ED7F2A" w:rsidP="00ED7F2A">
            <w:pPr>
              <w:spacing w:after="0" w:line="259" w:lineRule="auto"/>
              <w:ind w:left="1" w:firstLine="0"/>
              <w:jc w:val="left"/>
            </w:pPr>
            <w:r>
              <w:rPr>
                <w:rFonts w:ascii="Calibri" w:eastAsia="Calibri" w:hAnsi="Calibri" w:cs="Calibri"/>
                <w:sz w:val="11"/>
              </w:rPr>
              <w:t>truck</w:t>
            </w:r>
          </w:p>
        </w:tc>
        <w:tc>
          <w:tcPr>
            <w:tcW w:w="692" w:type="dxa"/>
            <w:tcBorders>
              <w:top w:val="single" w:sz="3" w:space="0" w:color="000000"/>
              <w:left w:val="single" w:sz="5" w:space="0" w:color="000000"/>
              <w:bottom w:val="single" w:sz="3" w:space="0" w:color="000000"/>
              <w:right w:val="single" w:sz="5" w:space="0" w:color="000000"/>
            </w:tcBorders>
          </w:tcPr>
          <w:p w14:paraId="57910068" w14:textId="77777777" w:rsidR="00ED7F2A" w:rsidRDefault="00ED7F2A" w:rsidP="00ED7F2A">
            <w:pPr>
              <w:spacing w:after="0" w:line="259" w:lineRule="auto"/>
              <w:ind w:left="1" w:firstLine="0"/>
              <w:jc w:val="left"/>
            </w:pPr>
            <w:r>
              <w:rPr>
                <w:rFonts w:ascii="Calibri" w:eastAsia="Calibri" w:hAnsi="Calibri" w:cs="Calibri"/>
                <w:sz w:val="11"/>
              </w:rPr>
              <w:t>pallets</w:t>
            </w:r>
          </w:p>
        </w:tc>
        <w:tc>
          <w:tcPr>
            <w:tcW w:w="446" w:type="dxa"/>
            <w:tcBorders>
              <w:top w:val="single" w:sz="3" w:space="0" w:color="000000"/>
              <w:left w:val="single" w:sz="5" w:space="0" w:color="000000"/>
              <w:bottom w:val="single" w:sz="3" w:space="0" w:color="000000"/>
              <w:right w:val="single" w:sz="5" w:space="0" w:color="000000"/>
            </w:tcBorders>
          </w:tcPr>
          <w:p w14:paraId="70C97A1C" w14:textId="77777777" w:rsidR="00ED7F2A" w:rsidRDefault="00ED7F2A" w:rsidP="00ED7F2A">
            <w:pPr>
              <w:spacing w:after="0" w:line="259" w:lineRule="auto"/>
              <w:ind w:left="1" w:firstLine="0"/>
              <w:jc w:val="left"/>
            </w:pPr>
            <w:r>
              <w:rPr>
                <w:rFonts w:ascii="Calibri" w:eastAsia="Calibri" w:hAnsi="Calibri" w:cs="Calibri"/>
                <w:sz w:val="11"/>
              </w:rPr>
              <w:t>PC</w:t>
            </w:r>
          </w:p>
        </w:tc>
        <w:tc>
          <w:tcPr>
            <w:tcW w:w="1619" w:type="dxa"/>
            <w:tcBorders>
              <w:top w:val="single" w:sz="3" w:space="0" w:color="000000"/>
              <w:left w:val="single" w:sz="5" w:space="0" w:color="000000"/>
              <w:bottom w:val="single" w:sz="3" w:space="0" w:color="000000"/>
              <w:right w:val="single" w:sz="5" w:space="0" w:color="000000"/>
            </w:tcBorders>
          </w:tcPr>
          <w:p w14:paraId="7C5E6653" w14:textId="77777777" w:rsidR="00ED7F2A" w:rsidRDefault="00ED7F2A" w:rsidP="00ED7F2A">
            <w:pPr>
              <w:spacing w:after="0" w:line="259" w:lineRule="auto"/>
              <w:ind w:left="60" w:firstLine="0"/>
              <w:jc w:val="left"/>
            </w:pPr>
            <w:r>
              <w:rPr>
                <w:rFonts w:ascii="Calibri" w:eastAsia="Calibri" w:hAnsi="Calibri" w:cs="Calibri"/>
                <w:sz w:val="11"/>
              </w:rPr>
              <w:t xml:space="preserve">                     318 868,00</w:t>
            </w:r>
          </w:p>
        </w:tc>
        <w:tc>
          <w:tcPr>
            <w:tcW w:w="1139" w:type="dxa"/>
            <w:tcBorders>
              <w:top w:val="single" w:sz="3" w:space="0" w:color="000000"/>
              <w:left w:val="single" w:sz="5" w:space="0" w:color="000000"/>
              <w:bottom w:val="single" w:sz="3" w:space="0" w:color="000000"/>
              <w:right w:val="single" w:sz="5" w:space="0" w:color="000000"/>
            </w:tcBorders>
          </w:tcPr>
          <w:p w14:paraId="4C887C8E" w14:textId="77777777" w:rsidR="00ED7F2A" w:rsidRDefault="00ED7F2A" w:rsidP="00ED7F2A">
            <w:pPr>
              <w:spacing w:after="0" w:line="259" w:lineRule="auto"/>
              <w:ind w:left="60" w:firstLine="0"/>
              <w:jc w:val="left"/>
            </w:pPr>
            <w:r>
              <w:rPr>
                <w:rFonts w:ascii="Calibri" w:eastAsia="Calibri" w:hAnsi="Calibri" w:cs="Calibri"/>
                <w:sz w:val="11"/>
              </w:rPr>
              <w:t xml:space="preserve">            1 200,00</w:t>
            </w:r>
          </w:p>
        </w:tc>
        <w:tc>
          <w:tcPr>
            <w:tcW w:w="1019" w:type="dxa"/>
            <w:tcBorders>
              <w:top w:val="single" w:sz="3" w:space="0" w:color="000000"/>
              <w:left w:val="single" w:sz="5" w:space="0" w:color="000000"/>
              <w:bottom w:val="single" w:sz="3" w:space="0" w:color="000000"/>
              <w:right w:val="single" w:sz="5" w:space="0" w:color="000000"/>
            </w:tcBorders>
          </w:tcPr>
          <w:p w14:paraId="2B1F3DE9" w14:textId="77777777" w:rsidR="00ED7F2A" w:rsidRDefault="00ED7F2A" w:rsidP="00ED7F2A">
            <w:pPr>
              <w:spacing w:after="0" w:line="259" w:lineRule="auto"/>
              <w:ind w:left="59" w:firstLine="0"/>
              <w:jc w:val="left"/>
            </w:pPr>
            <w:r>
              <w:rPr>
                <w:rFonts w:ascii="Calibri" w:eastAsia="Calibri" w:hAnsi="Calibri" w:cs="Calibri"/>
                <w:sz w:val="11"/>
              </w:rPr>
              <w:t xml:space="preserve">                    30</w:t>
            </w:r>
          </w:p>
        </w:tc>
        <w:tc>
          <w:tcPr>
            <w:tcW w:w="1268" w:type="dxa"/>
            <w:tcBorders>
              <w:top w:val="single" w:sz="3" w:space="0" w:color="000000"/>
              <w:left w:val="single" w:sz="5" w:space="0" w:color="000000"/>
              <w:bottom w:val="single" w:sz="3" w:space="0" w:color="000000"/>
              <w:right w:val="single" w:sz="5" w:space="0" w:color="000000"/>
            </w:tcBorders>
          </w:tcPr>
          <w:p w14:paraId="6896E3D1" w14:textId="77777777" w:rsidR="00ED7F2A" w:rsidRDefault="00ED7F2A" w:rsidP="00ED7F2A">
            <w:pPr>
              <w:spacing w:after="0" w:line="259" w:lineRule="auto"/>
              <w:ind w:left="1" w:firstLine="0"/>
              <w:jc w:val="left"/>
            </w:pPr>
            <w:r>
              <w:rPr>
                <w:rFonts w:ascii="Calibri" w:eastAsia="Calibri" w:hAnsi="Calibri" w:cs="Calibri"/>
                <w:sz w:val="11"/>
              </w:rPr>
              <w:t>tent</w:t>
            </w:r>
          </w:p>
        </w:tc>
      </w:tr>
      <w:tr w:rsidR="00ED7F2A" w14:paraId="1111FCCB" w14:textId="77777777" w:rsidTr="00ED7F2A">
        <w:trPr>
          <w:trHeight w:val="145"/>
        </w:trPr>
        <w:tc>
          <w:tcPr>
            <w:tcW w:w="609" w:type="dxa"/>
            <w:tcBorders>
              <w:top w:val="single" w:sz="3" w:space="0" w:color="000000"/>
              <w:left w:val="single" w:sz="5" w:space="0" w:color="000000"/>
              <w:bottom w:val="single" w:sz="3" w:space="0" w:color="000000"/>
              <w:right w:val="single" w:sz="5" w:space="0" w:color="000000"/>
            </w:tcBorders>
          </w:tcPr>
          <w:p w14:paraId="6BB23356" w14:textId="77777777" w:rsidR="00ED7F2A" w:rsidRDefault="00ED7F2A" w:rsidP="00ED7F2A">
            <w:pPr>
              <w:spacing w:after="0" w:line="259" w:lineRule="auto"/>
              <w:ind w:firstLine="0"/>
              <w:jc w:val="left"/>
            </w:pPr>
            <w:r>
              <w:rPr>
                <w:rFonts w:ascii="Calibri" w:eastAsia="Calibri" w:hAnsi="Calibri" w:cs="Calibri"/>
                <w:sz w:val="11"/>
              </w:rPr>
              <w:t>TEA</w:t>
            </w:r>
          </w:p>
        </w:tc>
        <w:tc>
          <w:tcPr>
            <w:tcW w:w="728" w:type="dxa"/>
            <w:tcBorders>
              <w:top w:val="single" w:sz="3" w:space="0" w:color="000000"/>
              <w:left w:val="single" w:sz="5" w:space="0" w:color="000000"/>
              <w:bottom w:val="single" w:sz="3" w:space="0" w:color="000000"/>
              <w:right w:val="single" w:sz="5" w:space="0" w:color="000000"/>
            </w:tcBorders>
          </w:tcPr>
          <w:p w14:paraId="2E6854DE" w14:textId="77777777" w:rsidR="00ED7F2A" w:rsidRDefault="00ED7F2A" w:rsidP="00ED7F2A">
            <w:pPr>
              <w:spacing w:after="0" w:line="259" w:lineRule="auto"/>
              <w:ind w:left="1" w:firstLine="0"/>
              <w:jc w:val="left"/>
            </w:pPr>
            <w:r>
              <w:rPr>
                <w:rFonts w:ascii="Calibri" w:eastAsia="Calibri" w:hAnsi="Calibri" w:cs="Calibri"/>
                <w:sz w:val="11"/>
              </w:rPr>
              <w:t>pack</w:t>
            </w:r>
          </w:p>
        </w:tc>
        <w:tc>
          <w:tcPr>
            <w:tcW w:w="1009" w:type="dxa"/>
            <w:tcBorders>
              <w:top w:val="single" w:sz="3" w:space="0" w:color="000000"/>
              <w:left w:val="single" w:sz="5" w:space="0" w:color="000000"/>
              <w:bottom w:val="single" w:sz="3" w:space="0" w:color="000000"/>
              <w:right w:val="single" w:sz="5" w:space="0" w:color="000000"/>
            </w:tcBorders>
          </w:tcPr>
          <w:p w14:paraId="738C8E67" w14:textId="77777777" w:rsidR="00ED7F2A" w:rsidRDefault="00ED7F2A" w:rsidP="00ED7F2A">
            <w:pPr>
              <w:spacing w:after="0" w:line="259" w:lineRule="auto"/>
              <w:ind w:right="17" w:firstLine="0"/>
              <w:jc w:val="right"/>
            </w:pPr>
            <w:r>
              <w:rPr>
                <w:rFonts w:ascii="Calibri" w:eastAsia="Calibri" w:hAnsi="Calibri" w:cs="Calibri"/>
                <w:sz w:val="11"/>
              </w:rPr>
              <w:t>12</w:t>
            </w:r>
          </w:p>
        </w:tc>
        <w:tc>
          <w:tcPr>
            <w:tcW w:w="1092" w:type="dxa"/>
            <w:tcBorders>
              <w:top w:val="single" w:sz="3" w:space="0" w:color="000000"/>
              <w:left w:val="single" w:sz="5" w:space="0" w:color="000000"/>
              <w:bottom w:val="single" w:sz="3" w:space="0" w:color="000000"/>
              <w:right w:val="single" w:sz="5" w:space="0" w:color="000000"/>
            </w:tcBorders>
          </w:tcPr>
          <w:p w14:paraId="724009BD" w14:textId="77777777" w:rsidR="00ED7F2A" w:rsidRDefault="00ED7F2A" w:rsidP="00ED7F2A">
            <w:pPr>
              <w:spacing w:after="0" w:line="259" w:lineRule="auto"/>
              <w:ind w:right="19" w:firstLine="0"/>
              <w:jc w:val="right"/>
            </w:pPr>
            <w:r>
              <w:rPr>
                <w:rFonts w:ascii="Calibri" w:eastAsia="Calibri" w:hAnsi="Calibri" w:cs="Calibri"/>
                <w:sz w:val="11"/>
              </w:rPr>
              <w:t>55405589</w:t>
            </w:r>
          </w:p>
        </w:tc>
        <w:tc>
          <w:tcPr>
            <w:tcW w:w="1299" w:type="dxa"/>
            <w:tcBorders>
              <w:top w:val="single" w:sz="3" w:space="0" w:color="000000"/>
              <w:left w:val="single" w:sz="5" w:space="0" w:color="000000"/>
              <w:bottom w:val="single" w:sz="3" w:space="0" w:color="000000"/>
              <w:right w:val="single" w:sz="5" w:space="0" w:color="000000"/>
            </w:tcBorders>
          </w:tcPr>
          <w:p w14:paraId="1DC28F79" w14:textId="77777777" w:rsidR="00ED7F2A" w:rsidRDefault="00ED7F2A" w:rsidP="00ED7F2A">
            <w:pPr>
              <w:spacing w:after="0" w:line="259" w:lineRule="auto"/>
              <w:ind w:firstLine="0"/>
              <w:jc w:val="left"/>
            </w:pPr>
            <w:r>
              <w:rPr>
                <w:rFonts w:ascii="Calibri" w:eastAsia="Calibri" w:hAnsi="Calibri" w:cs="Calibri"/>
                <w:sz w:val="11"/>
              </w:rPr>
              <w:t>thread</w:t>
            </w:r>
          </w:p>
        </w:tc>
        <w:tc>
          <w:tcPr>
            <w:tcW w:w="1140" w:type="dxa"/>
            <w:tcBorders>
              <w:top w:val="single" w:sz="3" w:space="0" w:color="000000"/>
              <w:left w:val="single" w:sz="5" w:space="0" w:color="000000"/>
              <w:bottom w:val="single" w:sz="3" w:space="0" w:color="000000"/>
              <w:right w:val="single" w:sz="5" w:space="0" w:color="000000"/>
            </w:tcBorders>
          </w:tcPr>
          <w:p w14:paraId="4C06D984" w14:textId="77777777" w:rsidR="00ED7F2A" w:rsidRDefault="00ED7F2A" w:rsidP="00ED7F2A">
            <w:pPr>
              <w:spacing w:after="0" w:line="259" w:lineRule="auto"/>
              <w:ind w:left="3" w:firstLine="0"/>
              <w:jc w:val="left"/>
            </w:pPr>
            <w:r>
              <w:rPr>
                <w:rFonts w:ascii="Calibri" w:eastAsia="Calibri" w:hAnsi="Calibri" w:cs="Calibri"/>
                <w:sz w:val="11"/>
              </w:rPr>
              <w:t>Italy</w:t>
            </w:r>
          </w:p>
        </w:tc>
        <w:tc>
          <w:tcPr>
            <w:tcW w:w="2029" w:type="dxa"/>
            <w:tcBorders>
              <w:top w:val="single" w:sz="3" w:space="0" w:color="000000"/>
              <w:left w:val="single" w:sz="5" w:space="0" w:color="000000"/>
              <w:bottom w:val="single" w:sz="3" w:space="0" w:color="000000"/>
              <w:right w:val="single" w:sz="5" w:space="0" w:color="000000"/>
            </w:tcBorders>
          </w:tcPr>
          <w:p w14:paraId="3DD37E83" w14:textId="77777777" w:rsidR="00ED7F2A" w:rsidRDefault="00ED7F2A" w:rsidP="00ED7F2A">
            <w:pPr>
              <w:spacing w:after="0" w:line="259" w:lineRule="auto"/>
              <w:ind w:left="1" w:firstLine="0"/>
              <w:jc w:val="left"/>
            </w:pPr>
            <w:r>
              <w:rPr>
                <w:rFonts w:ascii="Calibri" w:eastAsia="Calibri" w:hAnsi="Calibri" w:cs="Calibri"/>
                <w:sz w:val="11"/>
              </w:rPr>
              <w:t>Palazzolo</w:t>
            </w:r>
          </w:p>
        </w:tc>
        <w:tc>
          <w:tcPr>
            <w:tcW w:w="633" w:type="dxa"/>
            <w:tcBorders>
              <w:top w:val="single" w:sz="3" w:space="0" w:color="000000"/>
              <w:left w:val="single" w:sz="5" w:space="0" w:color="000000"/>
              <w:bottom w:val="single" w:sz="3" w:space="0" w:color="000000"/>
              <w:right w:val="single" w:sz="5" w:space="0" w:color="000000"/>
            </w:tcBorders>
          </w:tcPr>
          <w:p w14:paraId="75A92E18" w14:textId="77777777" w:rsidR="00ED7F2A" w:rsidRDefault="00ED7F2A" w:rsidP="00ED7F2A">
            <w:pPr>
              <w:spacing w:after="0" w:line="259" w:lineRule="auto"/>
              <w:ind w:left="1" w:firstLine="0"/>
              <w:jc w:val="left"/>
            </w:pPr>
            <w:r>
              <w:rPr>
                <w:rFonts w:ascii="Calibri" w:eastAsia="Calibri" w:hAnsi="Calibri" w:cs="Calibri"/>
                <w:sz w:val="11"/>
              </w:rPr>
              <w:t>truck</w:t>
            </w:r>
          </w:p>
        </w:tc>
        <w:tc>
          <w:tcPr>
            <w:tcW w:w="692" w:type="dxa"/>
            <w:tcBorders>
              <w:top w:val="single" w:sz="3" w:space="0" w:color="000000"/>
              <w:left w:val="single" w:sz="5" w:space="0" w:color="000000"/>
              <w:bottom w:val="single" w:sz="3" w:space="0" w:color="000000"/>
              <w:right w:val="single" w:sz="5" w:space="0" w:color="000000"/>
            </w:tcBorders>
          </w:tcPr>
          <w:p w14:paraId="765A4BFF" w14:textId="77777777" w:rsidR="00ED7F2A" w:rsidRDefault="00ED7F2A" w:rsidP="00ED7F2A">
            <w:pPr>
              <w:spacing w:after="0" w:line="259" w:lineRule="auto"/>
              <w:ind w:left="1" w:firstLine="0"/>
              <w:jc w:val="left"/>
            </w:pPr>
            <w:r>
              <w:rPr>
                <w:rFonts w:ascii="Calibri" w:eastAsia="Calibri" w:hAnsi="Calibri" w:cs="Calibri"/>
                <w:sz w:val="11"/>
              </w:rPr>
              <w:t>pallets</w:t>
            </w:r>
          </w:p>
        </w:tc>
        <w:tc>
          <w:tcPr>
            <w:tcW w:w="446" w:type="dxa"/>
            <w:tcBorders>
              <w:top w:val="single" w:sz="3" w:space="0" w:color="000000"/>
              <w:left w:val="single" w:sz="5" w:space="0" w:color="000000"/>
              <w:bottom w:val="single" w:sz="3" w:space="0" w:color="000000"/>
              <w:right w:val="single" w:sz="5" w:space="0" w:color="000000"/>
            </w:tcBorders>
          </w:tcPr>
          <w:p w14:paraId="01226A74" w14:textId="77777777" w:rsidR="00ED7F2A" w:rsidRDefault="00ED7F2A" w:rsidP="00ED7F2A">
            <w:pPr>
              <w:spacing w:after="0" w:line="259" w:lineRule="auto"/>
              <w:ind w:left="1" w:firstLine="0"/>
              <w:jc w:val="left"/>
            </w:pPr>
            <w:r>
              <w:rPr>
                <w:rFonts w:ascii="Calibri" w:eastAsia="Calibri" w:hAnsi="Calibri" w:cs="Calibri"/>
                <w:sz w:val="11"/>
              </w:rPr>
              <w:t>M</w:t>
            </w:r>
          </w:p>
        </w:tc>
        <w:tc>
          <w:tcPr>
            <w:tcW w:w="1619" w:type="dxa"/>
            <w:tcBorders>
              <w:top w:val="single" w:sz="3" w:space="0" w:color="000000"/>
              <w:left w:val="single" w:sz="5" w:space="0" w:color="000000"/>
              <w:bottom w:val="single" w:sz="3" w:space="0" w:color="000000"/>
              <w:right w:val="single" w:sz="5" w:space="0" w:color="000000"/>
            </w:tcBorders>
          </w:tcPr>
          <w:p w14:paraId="205A9E83" w14:textId="77777777" w:rsidR="00ED7F2A" w:rsidRDefault="00ED7F2A" w:rsidP="00ED7F2A">
            <w:pPr>
              <w:spacing w:after="0" w:line="259" w:lineRule="auto"/>
              <w:ind w:left="60" w:firstLine="0"/>
              <w:jc w:val="left"/>
            </w:pPr>
            <w:r>
              <w:rPr>
                <w:rFonts w:ascii="Calibri" w:eastAsia="Calibri" w:hAnsi="Calibri" w:cs="Calibri"/>
                <w:sz w:val="11"/>
              </w:rPr>
              <w:t xml:space="preserve">             842 493 031,83</w:t>
            </w:r>
          </w:p>
        </w:tc>
        <w:tc>
          <w:tcPr>
            <w:tcW w:w="1139" w:type="dxa"/>
            <w:tcBorders>
              <w:top w:val="single" w:sz="3" w:space="0" w:color="000000"/>
              <w:left w:val="single" w:sz="5" w:space="0" w:color="000000"/>
              <w:bottom w:val="single" w:sz="3" w:space="0" w:color="000000"/>
              <w:right w:val="single" w:sz="5" w:space="0" w:color="000000"/>
            </w:tcBorders>
          </w:tcPr>
          <w:p w14:paraId="4F7FCE2C" w14:textId="77777777" w:rsidR="00ED7F2A" w:rsidRDefault="00ED7F2A" w:rsidP="00ED7F2A">
            <w:pPr>
              <w:spacing w:after="0" w:line="259" w:lineRule="auto"/>
              <w:ind w:left="60" w:firstLine="0"/>
              <w:jc w:val="left"/>
            </w:pPr>
            <w:r>
              <w:rPr>
                <w:rFonts w:ascii="Calibri" w:eastAsia="Calibri" w:hAnsi="Calibri" w:cs="Calibri"/>
                <w:sz w:val="11"/>
              </w:rPr>
              <w:t xml:space="preserve">    4 632 000,00</w:t>
            </w:r>
          </w:p>
        </w:tc>
        <w:tc>
          <w:tcPr>
            <w:tcW w:w="1019" w:type="dxa"/>
            <w:tcBorders>
              <w:top w:val="single" w:sz="3" w:space="0" w:color="000000"/>
              <w:left w:val="single" w:sz="5" w:space="0" w:color="000000"/>
              <w:bottom w:val="single" w:sz="3" w:space="0" w:color="000000"/>
              <w:right w:val="single" w:sz="5" w:space="0" w:color="000000"/>
            </w:tcBorders>
          </w:tcPr>
          <w:p w14:paraId="7515575E" w14:textId="77777777" w:rsidR="00ED7F2A" w:rsidRDefault="00ED7F2A" w:rsidP="00ED7F2A">
            <w:pPr>
              <w:spacing w:after="0" w:line="259" w:lineRule="auto"/>
              <w:ind w:left="59" w:firstLine="0"/>
              <w:jc w:val="left"/>
            </w:pPr>
            <w:r>
              <w:rPr>
                <w:rFonts w:ascii="Calibri" w:eastAsia="Calibri" w:hAnsi="Calibri" w:cs="Calibri"/>
                <w:sz w:val="11"/>
              </w:rPr>
              <w:t xml:space="preserve">                    28</w:t>
            </w:r>
          </w:p>
        </w:tc>
        <w:tc>
          <w:tcPr>
            <w:tcW w:w="1268" w:type="dxa"/>
            <w:tcBorders>
              <w:top w:val="single" w:sz="3" w:space="0" w:color="000000"/>
              <w:left w:val="single" w:sz="5" w:space="0" w:color="000000"/>
              <w:bottom w:val="single" w:sz="3" w:space="0" w:color="000000"/>
              <w:right w:val="single" w:sz="5" w:space="0" w:color="000000"/>
            </w:tcBorders>
          </w:tcPr>
          <w:p w14:paraId="4EC5B087" w14:textId="77777777" w:rsidR="00ED7F2A" w:rsidRDefault="00ED7F2A" w:rsidP="00ED7F2A">
            <w:pPr>
              <w:spacing w:after="0" w:line="259" w:lineRule="auto"/>
              <w:ind w:left="1" w:firstLine="0"/>
              <w:jc w:val="left"/>
            </w:pPr>
            <w:r>
              <w:rPr>
                <w:rFonts w:ascii="Calibri" w:eastAsia="Calibri" w:hAnsi="Calibri" w:cs="Calibri"/>
                <w:sz w:val="11"/>
              </w:rPr>
              <w:t>tent</w:t>
            </w:r>
          </w:p>
        </w:tc>
      </w:tr>
      <w:tr w:rsidR="00ED7F2A" w14:paraId="64690145" w14:textId="77777777" w:rsidTr="00ED7F2A">
        <w:trPr>
          <w:trHeight w:val="145"/>
        </w:trPr>
        <w:tc>
          <w:tcPr>
            <w:tcW w:w="609" w:type="dxa"/>
            <w:tcBorders>
              <w:top w:val="single" w:sz="3" w:space="0" w:color="000000"/>
              <w:left w:val="single" w:sz="5" w:space="0" w:color="000000"/>
              <w:bottom w:val="single" w:sz="3" w:space="0" w:color="000000"/>
              <w:right w:val="single" w:sz="5" w:space="0" w:color="000000"/>
            </w:tcBorders>
          </w:tcPr>
          <w:p w14:paraId="7A1BB1BD" w14:textId="77777777" w:rsidR="00ED7F2A" w:rsidRDefault="00ED7F2A" w:rsidP="00ED7F2A">
            <w:pPr>
              <w:spacing w:after="0" w:line="259" w:lineRule="auto"/>
              <w:ind w:firstLine="0"/>
              <w:jc w:val="left"/>
            </w:pPr>
            <w:r>
              <w:rPr>
                <w:rFonts w:ascii="Calibri" w:eastAsia="Calibri" w:hAnsi="Calibri" w:cs="Calibri"/>
                <w:sz w:val="11"/>
              </w:rPr>
              <w:t>TEA</w:t>
            </w:r>
          </w:p>
        </w:tc>
        <w:tc>
          <w:tcPr>
            <w:tcW w:w="728" w:type="dxa"/>
            <w:tcBorders>
              <w:top w:val="single" w:sz="3" w:space="0" w:color="000000"/>
              <w:left w:val="single" w:sz="5" w:space="0" w:color="000000"/>
              <w:bottom w:val="single" w:sz="3" w:space="0" w:color="000000"/>
              <w:right w:val="single" w:sz="5" w:space="0" w:color="000000"/>
            </w:tcBorders>
          </w:tcPr>
          <w:p w14:paraId="137E9021" w14:textId="77777777" w:rsidR="00ED7F2A" w:rsidRDefault="00ED7F2A" w:rsidP="00ED7F2A">
            <w:pPr>
              <w:spacing w:after="0" w:line="259" w:lineRule="auto"/>
              <w:ind w:left="1" w:firstLine="0"/>
              <w:jc w:val="left"/>
            </w:pPr>
            <w:r>
              <w:rPr>
                <w:rFonts w:ascii="Calibri" w:eastAsia="Calibri" w:hAnsi="Calibri" w:cs="Calibri"/>
                <w:sz w:val="11"/>
              </w:rPr>
              <w:t>pack</w:t>
            </w:r>
          </w:p>
        </w:tc>
        <w:tc>
          <w:tcPr>
            <w:tcW w:w="1009" w:type="dxa"/>
            <w:tcBorders>
              <w:top w:val="single" w:sz="3" w:space="0" w:color="000000"/>
              <w:left w:val="single" w:sz="5" w:space="0" w:color="000000"/>
              <w:bottom w:val="single" w:sz="3" w:space="0" w:color="000000"/>
              <w:right w:val="single" w:sz="5" w:space="0" w:color="000000"/>
            </w:tcBorders>
          </w:tcPr>
          <w:p w14:paraId="796C0E30" w14:textId="77777777" w:rsidR="00ED7F2A" w:rsidRDefault="00ED7F2A" w:rsidP="00ED7F2A">
            <w:pPr>
              <w:spacing w:after="0" w:line="259" w:lineRule="auto"/>
              <w:ind w:right="17" w:firstLine="0"/>
              <w:jc w:val="right"/>
            </w:pPr>
            <w:r>
              <w:rPr>
                <w:rFonts w:ascii="Calibri" w:eastAsia="Calibri" w:hAnsi="Calibri" w:cs="Calibri"/>
                <w:sz w:val="11"/>
              </w:rPr>
              <w:t>12</w:t>
            </w:r>
          </w:p>
        </w:tc>
        <w:tc>
          <w:tcPr>
            <w:tcW w:w="1092" w:type="dxa"/>
            <w:tcBorders>
              <w:top w:val="single" w:sz="3" w:space="0" w:color="000000"/>
              <w:left w:val="single" w:sz="5" w:space="0" w:color="000000"/>
              <w:bottom w:val="single" w:sz="3" w:space="0" w:color="000000"/>
              <w:right w:val="single" w:sz="5" w:space="0" w:color="000000"/>
            </w:tcBorders>
          </w:tcPr>
          <w:p w14:paraId="41693D3A" w14:textId="77777777" w:rsidR="00ED7F2A" w:rsidRDefault="00ED7F2A" w:rsidP="00ED7F2A">
            <w:pPr>
              <w:spacing w:after="0" w:line="259" w:lineRule="auto"/>
              <w:ind w:right="19" w:firstLine="0"/>
              <w:jc w:val="right"/>
            </w:pPr>
            <w:r>
              <w:rPr>
                <w:rFonts w:ascii="Calibri" w:eastAsia="Calibri" w:hAnsi="Calibri" w:cs="Calibri"/>
                <w:sz w:val="11"/>
              </w:rPr>
              <w:t>21150557</w:t>
            </w:r>
          </w:p>
        </w:tc>
        <w:tc>
          <w:tcPr>
            <w:tcW w:w="1299" w:type="dxa"/>
            <w:tcBorders>
              <w:top w:val="single" w:sz="3" w:space="0" w:color="000000"/>
              <w:left w:val="single" w:sz="5" w:space="0" w:color="000000"/>
              <w:bottom w:val="single" w:sz="3" w:space="0" w:color="000000"/>
              <w:right w:val="single" w:sz="5" w:space="0" w:color="000000"/>
            </w:tcBorders>
          </w:tcPr>
          <w:p w14:paraId="7D5EA239" w14:textId="77777777" w:rsidR="00ED7F2A" w:rsidRDefault="00ED7F2A" w:rsidP="00ED7F2A">
            <w:pPr>
              <w:spacing w:after="0" w:line="259" w:lineRule="auto"/>
              <w:ind w:firstLine="0"/>
              <w:jc w:val="left"/>
            </w:pPr>
            <w:r>
              <w:rPr>
                <w:rFonts w:ascii="Calibri" w:eastAsia="Calibri" w:hAnsi="Calibri" w:cs="Calibri"/>
                <w:sz w:val="11"/>
              </w:rPr>
              <w:t>thread</w:t>
            </w:r>
          </w:p>
        </w:tc>
        <w:tc>
          <w:tcPr>
            <w:tcW w:w="1140" w:type="dxa"/>
            <w:tcBorders>
              <w:top w:val="single" w:sz="3" w:space="0" w:color="000000"/>
              <w:left w:val="single" w:sz="5" w:space="0" w:color="000000"/>
              <w:bottom w:val="single" w:sz="3" w:space="0" w:color="000000"/>
              <w:right w:val="single" w:sz="5" w:space="0" w:color="000000"/>
            </w:tcBorders>
          </w:tcPr>
          <w:p w14:paraId="328261D7" w14:textId="77777777" w:rsidR="00ED7F2A" w:rsidRDefault="00ED7F2A" w:rsidP="00ED7F2A">
            <w:pPr>
              <w:spacing w:after="0" w:line="259" w:lineRule="auto"/>
              <w:ind w:left="3" w:firstLine="0"/>
              <w:jc w:val="left"/>
            </w:pPr>
            <w:r>
              <w:rPr>
                <w:rFonts w:ascii="Calibri" w:eastAsia="Calibri" w:hAnsi="Calibri" w:cs="Calibri"/>
                <w:sz w:val="11"/>
              </w:rPr>
              <w:t>Italy</w:t>
            </w:r>
          </w:p>
        </w:tc>
        <w:tc>
          <w:tcPr>
            <w:tcW w:w="2029" w:type="dxa"/>
            <w:tcBorders>
              <w:top w:val="single" w:sz="3" w:space="0" w:color="000000"/>
              <w:left w:val="single" w:sz="5" w:space="0" w:color="000000"/>
              <w:bottom w:val="single" w:sz="3" w:space="0" w:color="000000"/>
              <w:right w:val="single" w:sz="5" w:space="0" w:color="000000"/>
            </w:tcBorders>
          </w:tcPr>
          <w:p w14:paraId="4EF035C5" w14:textId="77777777" w:rsidR="00ED7F2A" w:rsidRDefault="00ED7F2A" w:rsidP="00ED7F2A">
            <w:pPr>
              <w:spacing w:after="0" w:line="259" w:lineRule="auto"/>
              <w:ind w:left="1" w:firstLine="0"/>
              <w:jc w:val="left"/>
            </w:pPr>
            <w:r>
              <w:rPr>
                <w:rFonts w:ascii="Calibri" w:eastAsia="Calibri" w:hAnsi="Calibri" w:cs="Calibri"/>
                <w:sz w:val="11"/>
              </w:rPr>
              <w:t>Palazzolo</w:t>
            </w:r>
          </w:p>
        </w:tc>
        <w:tc>
          <w:tcPr>
            <w:tcW w:w="633" w:type="dxa"/>
            <w:tcBorders>
              <w:top w:val="single" w:sz="3" w:space="0" w:color="000000"/>
              <w:left w:val="single" w:sz="5" w:space="0" w:color="000000"/>
              <w:bottom w:val="single" w:sz="3" w:space="0" w:color="000000"/>
              <w:right w:val="single" w:sz="5" w:space="0" w:color="000000"/>
            </w:tcBorders>
          </w:tcPr>
          <w:p w14:paraId="704B9709" w14:textId="77777777" w:rsidR="00ED7F2A" w:rsidRDefault="00ED7F2A" w:rsidP="00ED7F2A">
            <w:pPr>
              <w:spacing w:after="0" w:line="259" w:lineRule="auto"/>
              <w:ind w:left="1" w:firstLine="0"/>
              <w:jc w:val="left"/>
            </w:pPr>
            <w:r>
              <w:rPr>
                <w:rFonts w:ascii="Calibri" w:eastAsia="Calibri" w:hAnsi="Calibri" w:cs="Calibri"/>
                <w:sz w:val="11"/>
              </w:rPr>
              <w:t>truck</w:t>
            </w:r>
          </w:p>
        </w:tc>
        <w:tc>
          <w:tcPr>
            <w:tcW w:w="692" w:type="dxa"/>
            <w:tcBorders>
              <w:top w:val="single" w:sz="3" w:space="0" w:color="000000"/>
              <w:left w:val="single" w:sz="5" w:space="0" w:color="000000"/>
              <w:bottom w:val="single" w:sz="3" w:space="0" w:color="000000"/>
              <w:right w:val="single" w:sz="5" w:space="0" w:color="000000"/>
            </w:tcBorders>
          </w:tcPr>
          <w:p w14:paraId="1EEE379F" w14:textId="77777777" w:rsidR="00ED7F2A" w:rsidRDefault="00ED7F2A" w:rsidP="00ED7F2A">
            <w:pPr>
              <w:spacing w:after="0" w:line="259" w:lineRule="auto"/>
              <w:ind w:left="1" w:firstLine="0"/>
              <w:jc w:val="left"/>
            </w:pPr>
            <w:r>
              <w:rPr>
                <w:rFonts w:ascii="Calibri" w:eastAsia="Calibri" w:hAnsi="Calibri" w:cs="Calibri"/>
                <w:sz w:val="11"/>
              </w:rPr>
              <w:t>pallets</w:t>
            </w:r>
          </w:p>
        </w:tc>
        <w:tc>
          <w:tcPr>
            <w:tcW w:w="446" w:type="dxa"/>
            <w:tcBorders>
              <w:top w:val="single" w:sz="3" w:space="0" w:color="000000"/>
              <w:left w:val="single" w:sz="5" w:space="0" w:color="000000"/>
              <w:bottom w:val="single" w:sz="3" w:space="0" w:color="000000"/>
              <w:right w:val="single" w:sz="5" w:space="0" w:color="000000"/>
            </w:tcBorders>
          </w:tcPr>
          <w:p w14:paraId="33D89246" w14:textId="77777777" w:rsidR="00ED7F2A" w:rsidRDefault="00ED7F2A" w:rsidP="00ED7F2A">
            <w:pPr>
              <w:spacing w:after="0" w:line="259" w:lineRule="auto"/>
              <w:ind w:left="1" w:firstLine="0"/>
              <w:jc w:val="left"/>
            </w:pPr>
            <w:r>
              <w:rPr>
                <w:rFonts w:ascii="Calibri" w:eastAsia="Calibri" w:hAnsi="Calibri" w:cs="Calibri"/>
                <w:sz w:val="11"/>
              </w:rPr>
              <w:t>KG</w:t>
            </w:r>
          </w:p>
        </w:tc>
        <w:tc>
          <w:tcPr>
            <w:tcW w:w="1619" w:type="dxa"/>
            <w:tcBorders>
              <w:top w:val="single" w:sz="3" w:space="0" w:color="000000"/>
              <w:left w:val="single" w:sz="5" w:space="0" w:color="000000"/>
              <w:bottom w:val="single" w:sz="3" w:space="0" w:color="000000"/>
              <w:right w:val="single" w:sz="5" w:space="0" w:color="000000"/>
            </w:tcBorders>
          </w:tcPr>
          <w:p w14:paraId="16705429" w14:textId="77777777" w:rsidR="00ED7F2A" w:rsidRDefault="00ED7F2A" w:rsidP="00ED7F2A">
            <w:pPr>
              <w:spacing w:after="0" w:line="259" w:lineRule="auto"/>
              <w:ind w:left="60" w:firstLine="0"/>
              <w:jc w:val="left"/>
            </w:pPr>
            <w:r>
              <w:rPr>
                <w:rFonts w:ascii="Calibri" w:eastAsia="Calibri" w:hAnsi="Calibri" w:cs="Calibri"/>
                <w:sz w:val="11"/>
              </w:rPr>
              <w:t xml:space="preserve">                       24 049,43</w:t>
            </w:r>
          </w:p>
        </w:tc>
        <w:tc>
          <w:tcPr>
            <w:tcW w:w="1139" w:type="dxa"/>
            <w:tcBorders>
              <w:top w:val="single" w:sz="3" w:space="0" w:color="000000"/>
              <w:left w:val="single" w:sz="5" w:space="0" w:color="000000"/>
              <w:bottom w:val="single" w:sz="3" w:space="0" w:color="000000"/>
              <w:right w:val="single" w:sz="5" w:space="0" w:color="000000"/>
            </w:tcBorders>
          </w:tcPr>
          <w:p w14:paraId="6E595C5E" w14:textId="77777777" w:rsidR="00ED7F2A" w:rsidRDefault="00ED7F2A" w:rsidP="00ED7F2A">
            <w:pPr>
              <w:spacing w:after="0" w:line="259" w:lineRule="auto"/>
              <w:ind w:left="60" w:firstLine="0"/>
              <w:jc w:val="left"/>
            </w:pPr>
            <w:r>
              <w:rPr>
                <w:rFonts w:ascii="Calibri" w:eastAsia="Calibri" w:hAnsi="Calibri" w:cs="Calibri"/>
                <w:sz w:val="11"/>
              </w:rPr>
              <w:t xml:space="preserve">               396,90</w:t>
            </w:r>
          </w:p>
        </w:tc>
        <w:tc>
          <w:tcPr>
            <w:tcW w:w="1019" w:type="dxa"/>
            <w:tcBorders>
              <w:top w:val="single" w:sz="3" w:space="0" w:color="000000"/>
              <w:left w:val="single" w:sz="5" w:space="0" w:color="000000"/>
              <w:bottom w:val="single" w:sz="3" w:space="0" w:color="000000"/>
              <w:right w:val="single" w:sz="5" w:space="0" w:color="000000"/>
            </w:tcBorders>
          </w:tcPr>
          <w:p w14:paraId="75397A2E" w14:textId="77777777" w:rsidR="00ED7F2A" w:rsidRDefault="00ED7F2A" w:rsidP="00ED7F2A">
            <w:pPr>
              <w:spacing w:after="0" w:line="259" w:lineRule="auto"/>
              <w:ind w:left="59" w:firstLine="0"/>
              <w:jc w:val="left"/>
            </w:pPr>
            <w:r>
              <w:rPr>
                <w:rFonts w:ascii="Calibri" w:eastAsia="Calibri" w:hAnsi="Calibri" w:cs="Calibri"/>
                <w:sz w:val="11"/>
              </w:rPr>
              <w:t xml:space="preserve">                    28</w:t>
            </w:r>
          </w:p>
        </w:tc>
        <w:tc>
          <w:tcPr>
            <w:tcW w:w="1268" w:type="dxa"/>
            <w:tcBorders>
              <w:top w:val="single" w:sz="3" w:space="0" w:color="000000"/>
              <w:left w:val="single" w:sz="5" w:space="0" w:color="000000"/>
              <w:bottom w:val="single" w:sz="3" w:space="0" w:color="000000"/>
              <w:right w:val="single" w:sz="5" w:space="0" w:color="000000"/>
            </w:tcBorders>
          </w:tcPr>
          <w:p w14:paraId="3911369D" w14:textId="77777777" w:rsidR="00ED7F2A" w:rsidRDefault="00ED7F2A" w:rsidP="00ED7F2A">
            <w:pPr>
              <w:spacing w:after="0" w:line="259" w:lineRule="auto"/>
              <w:ind w:left="1" w:firstLine="0"/>
              <w:jc w:val="left"/>
            </w:pPr>
            <w:r>
              <w:rPr>
                <w:rFonts w:ascii="Calibri" w:eastAsia="Calibri" w:hAnsi="Calibri" w:cs="Calibri"/>
                <w:sz w:val="11"/>
              </w:rPr>
              <w:t>tent</w:t>
            </w:r>
          </w:p>
        </w:tc>
      </w:tr>
      <w:tr w:rsidR="00ED7F2A" w14:paraId="62223DB6" w14:textId="77777777" w:rsidTr="00ED7F2A">
        <w:trPr>
          <w:trHeight w:val="145"/>
        </w:trPr>
        <w:tc>
          <w:tcPr>
            <w:tcW w:w="609" w:type="dxa"/>
            <w:tcBorders>
              <w:top w:val="single" w:sz="3" w:space="0" w:color="000000"/>
              <w:left w:val="single" w:sz="5" w:space="0" w:color="000000"/>
              <w:bottom w:val="single" w:sz="3" w:space="0" w:color="000000"/>
              <w:right w:val="single" w:sz="5" w:space="0" w:color="000000"/>
            </w:tcBorders>
          </w:tcPr>
          <w:p w14:paraId="2B62A4E9" w14:textId="77777777" w:rsidR="00ED7F2A" w:rsidRDefault="00ED7F2A" w:rsidP="00ED7F2A">
            <w:pPr>
              <w:spacing w:after="0" w:line="259" w:lineRule="auto"/>
              <w:ind w:firstLine="0"/>
              <w:jc w:val="left"/>
            </w:pPr>
            <w:r>
              <w:rPr>
                <w:rFonts w:ascii="Calibri" w:eastAsia="Calibri" w:hAnsi="Calibri" w:cs="Calibri"/>
                <w:sz w:val="11"/>
              </w:rPr>
              <w:t>HPC</w:t>
            </w:r>
          </w:p>
        </w:tc>
        <w:tc>
          <w:tcPr>
            <w:tcW w:w="728" w:type="dxa"/>
            <w:tcBorders>
              <w:top w:val="single" w:sz="3" w:space="0" w:color="000000"/>
              <w:left w:val="single" w:sz="5" w:space="0" w:color="000000"/>
              <w:bottom w:val="single" w:sz="3" w:space="0" w:color="000000"/>
              <w:right w:val="single" w:sz="5" w:space="0" w:color="000000"/>
            </w:tcBorders>
          </w:tcPr>
          <w:p w14:paraId="025D4741" w14:textId="77777777" w:rsidR="00ED7F2A" w:rsidRDefault="00ED7F2A" w:rsidP="00ED7F2A">
            <w:pPr>
              <w:spacing w:after="0" w:line="259" w:lineRule="auto"/>
              <w:ind w:left="1" w:firstLine="0"/>
              <w:jc w:val="left"/>
            </w:pPr>
            <w:r>
              <w:rPr>
                <w:rFonts w:ascii="Calibri" w:eastAsia="Calibri" w:hAnsi="Calibri" w:cs="Calibri"/>
                <w:sz w:val="11"/>
              </w:rPr>
              <w:t>pack</w:t>
            </w:r>
          </w:p>
        </w:tc>
        <w:tc>
          <w:tcPr>
            <w:tcW w:w="1009" w:type="dxa"/>
            <w:tcBorders>
              <w:top w:val="single" w:sz="3" w:space="0" w:color="000000"/>
              <w:left w:val="single" w:sz="5" w:space="0" w:color="000000"/>
              <w:bottom w:val="single" w:sz="3" w:space="0" w:color="000000"/>
              <w:right w:val="single" w:sz="5" w:space="0" w:color="000000"/>
            </w:tcBorders>
          </w:tcPr>
          <w:p w14:paraId="4F833C77" w14:textId="77777777" w:rsidR="00ED7F2A" w:rsidRDefault="00ED7F2A" w:rsidP="00ED7F2A">
            <w:pPr>
              <w:spacing w:after="0" w:line="259" w:lineRule="auto"/>
              <w:ind w:right="17" w:firstLine="0"/>
              <w:jc w:val="right"/>
            </w:pPr>
            <w:r>
              <w:rPr>
                <w:rFonts w:ascii="Calibri" w:eastAsia="Calibri" w:hAnsi="Calibri" w:cs="Calibri"/>
                <w:sz w:val="11"/>
              </w:rPr>
              <w:t>13</w:t>
            </w:r>
          </w:p>
        </w:tc>
        <w:tc>
          <w:tcPr>
            <w:tcW w:w="1092" w:type="dxa"/>
            <w:tcBorders>
              <w:top w:val="single" w:sz="3" w:space="0" w:color="000000"/>
              <w:left w:val="single" w:sz="5" w:space="0" w:color="000000"/>
              <w:bottom w:val="single" w:sz="3" w:space="0" w:color="000000"/>
              <w:right w:val="single" w:sz="5" w:space="0" w:color="000000"/>
            </w:tcBorders>
          </w:tcPr>
          <w:p w14:paraId="78B36F61" w14:textId="77777777" w:rsidR="00ED7F2A" w:rsidRDefault="00ED7F2A" w:rsidP="00ED7F2A">
            <w:pPr>
              <w:spacing w:after="0" w:line="259" w:lineRule="auto"/>
              <w:ind w:right="19" w:firstLine="0"/>
              <w:jc w:val="right"/>
            </w:pPr>
            <w:r>
              <w:rPr>
                <w:rFonts w:ascii="Calibri" w:eastAsia="Calibri" w:hAnsi="Calibri" w:cs="Calibri"/>
                <w:sz w:val="11"/>
              </w:rPr>
              <w:t>55418059</w:t>
            </w:r>
          </w:p>
        </w:tc>
        <w:tc>
          <w:tcPr>
            <w:tcW w:w="1299" w:type="dxa"/>
            <w:tcBorders>
              <w:top w:val="single" w:sz="3" w:space="0" w:color="000000"/>
              <w:left w:val="single" w:sz="5" w:space="0" w:color="000000"/>
              <w:bottom w:val="single" w:sz="3" w:space="0" w:color="000000"/>
              <w:right w:val="single" w:sz="5" w:space="0" w:color="000000"/>
            </w:tcBorders>
          </w:tcPr>
          <w:p w14:paraId="16C4DE64" w14:textId="77777777" w:rsidR="00ED7F2A" w:rsidRDefault="00ED7F2A" w:rsidP="00ED7F2A">
            <w:pPr>
              <w:spacing w:after="0" w:line="259" w:lineRule="auto"/>
              <w:ind w:firstLine="0"/>
              <w:jc w:val="left"/>
            </w:pPr>
            <w:r>
              <w:rPr>
                <w:rFonts w:ascii="Calibri" w:eastAsia="Calibri" w:hAnsi="Calibri" w:cs="Calibri"/>
                <w:sz w:val="11"/>
              </w:rPr>
              <w:t>wax paper</w:t>
            </w:r>
          </w:p>
        </w:tc>
        <w:tc>
          <w:tcPr>
            <w:tcW w:w="1140" w:type="dxa"/>
            <w:tcBorders>
              <w:top w:val="single" w:sz="3" w:space="0" w:color="000000"/>
              <w:left w:val="single" w:sz="5" w:space="0" w:color="000000"/>
              <w:bottom w:val="single" w:sz="3" w:space="0" w:color="000000"/>
              <w:right w:val="single" w:sz="5" w:space="0" w:color="000000"/>
            </w:tcBorders>
          </w:tcPr>
          <w:p w14:paraId="19946970" w14:textId="77777777" w:rsidR="00ED7F2A" w:rsidRDefault="00ED7F2A" w:rsidP="00ED7F2A">
            <w:pPr>
              <w:spacing w:after="0" w:line="259" w:lineRule="auto"/>
              <w:ind w:left="3" w:firstLine="0"/>
              <w:jc w:val="left"/>
            </w:pPr>
            <w:r>
              <w:rPr>
                <w:rFonts w:ascii="Calibri" w:eastAsia="Calibri" w:hAnsi="Calibri" w:cs="Calibri"/>
                <w:sz w:val="11"/>
              </w:rPr>
              <w:t>Italy</w:t>
            </w:r>
          </w:p>
        </w:tc>
        <w:tc>
          <w:tcPr>
            <w:tcW w:w="2029" w:type="dxa"/>
            <w:tcBorders>
              <w:top w:val="single" w:sz="3" w:space="0" w:color="000000"/>
              <w:left w:val="single" w:sz="5" w:space="0" w:color="000000"/>
              <w:bottom w:val="single" w:sz="3" w:space="0" w:color="000000"/>
              <w:right w:val="single" w:sz="5" w:space="0" w:color="000000"/>
            </w:tcBorders>
          </w:tcPr>
          <w:p w14:paraId="6D9DAF9F" w14:textId="77777777" w:rsidR="00ED7F2A" w:rsidRDefault="00ED7F2A" w:rsidP="00ED7F2A">
            <w:pPr>
              <w:spacing w:after="0" w:line="259" w:lineRule="auto"/>
              <w:ind w:left="1" w:firstLine="0"/>
              <w:jc w:val="left"/>
            </w:pPr>
            <w:r>
              <w:rPr>
                <w:rFonts w:ascii="Calibri" w:eastAsia="Calibri" w:hAnsi="Calibri" w:cs="Calibri"/>
                <w:sz w:val="11"/>
              </w:rPr>
              <w:t>Merate (Lecco)</w:t>
            </w:r>
          </w:p>
        </w:tc>
        <w:tc>
          <w:tcPr>
            <w:tcW w:w="633" w:type="dxa"/>
            <w:tcBorders>
              <w:top w:val="single" w:sz="3" w:space="0" w:color="000000"/>
              <w:left w:val="single" w:sz="5" w:space="0" w:color="000000"/>
              <w:bottom w:val="single" w:sz="3" w:space="0" w:color="000000"/>
              <w:right w:val="single" w:sz="5" w:space="0" w:color="000000"/>
            </w:tcBorders>
          </w:tcPr>
          <w:p w14:paraId="556760F8" w14:textId="77777777" w:rsidR="00ED7F2A" w:rsidRDefault="00ED7F2A" w:rsidP="00ED7F2A">
            <w:pPr>
              <w:spacing w:after="0" w:line="259" w:lineRule="auto"/>
              <w:ind w:left="1" w:firstLine="0"/>
              <w:jc w:val="left"/>
            </w:pPr>
            <w:r>
              <w:rPr>
                <w:rFonts w:ascii="Calibri" w:eastAsia="Calibri" w:hAnsi="Calibri" w:cs="Calibri"/>
                <w:sz w:val="11"/>
              </w:rPr>
              <w:t>truck</w:t>
            </w:r>
          </w:p>
        </w:tc>
        <w:tc>
          <w:tcPr>
            <w:tcW w:w="692" w:type="dxa"/>
            <w:tcBorders>
              <w:top w:val="single" w:sz="3" w:space="0" w:color="000000"/>
              <w:left w:val="single" w:sz="5" w:space="0" w:color="000000"/>
              <w:bottom w:val="single" w:sz="3" w:space="0" w:color="000000"/>
              <w:right w:val="single" w:sz="5" w:space="0" w:color="000000"/>
            </w:tcBorders>
          </w:tcPr>
          <w:p w14:paraId="79FFEDD2" w14:textId="77777777" w:rsidR="00ED7F2A" w:rsidRDefault="00ED7F2A" w:rsidP="00ED7F2A">
            <w:pPr>
              <w:spacing w:after="0" w:line="259" w:lineRule="auto"/>
              <w:ind w:left="1" w:firstLine="0"/>
              <w:jc w:val="left"/>
            </w:pPr>
            <w:r>
              <w:rPr>
                <w:rFonts w:ascii="Calibri" w:eastAsia="Calibri" w:hAnsi="Calibri" w:cs="Calibri"/>
                <w:sz w:val="11"/>
              </w:rPr>
              <w:t>pallets</w:t>
            </w:r>
          </w:p>
        </w:tc>
        <w:tc>
          <w:tcPr>
            <w:tcW w:w="446" w:type="dxa"/>
            <w:tcBorders>
              <w:top w:val="single" w:sz="3" w:space="0" w:color="000000"/>
              <w:left w:val="single" w:sz="5" w:space="0" w:color="000000"/>
              <w:bottom w:val="single" w:sz="3" w:space="0" w:color="000000"/>
              <w:right w:val="single" w:sz="5" w:space="0" w:color="000000"/>
            </w:tcBorders>
          </w:tcPr>
          <w:p w14:paraId="6A53886C" w14:textId="77777777" w:rsidR="00ED7F2A" w:rsidRDefault="00ED7F2A" w:rsidP="00ED7F2A">
            <w:pPr>
              <w:spacing w:after="0" w:line="259" w:lineRule="auto"/>
              <w:ind w:left="1" w:firstLine="0"/>
              <w:jc w:val="left"/>
            </w:pPr>
            <w:r>
              <w:rPr>
                <w:rFonts w:ascii="Calibri" w:eastAsia="Calibri" w:hAnsi="Calibri" w:cs="Calibri"/>
                <w:sz w:val="11"/>
              </w:rPr>
              <w:t>KG</w:t>
            </w:r>
          </w:p>
        </w:tc>
        <w:tc>
          <w:tcPr>
            <w:tcW w:w="1619" w:type="dxa"/>
            <w:tcBorders>
              <w:top w:val="single" w:sz="3" w:space="0" w:color="000000"/>
              <w:left w:val="single" w:sz="5" w:space="0" w:color="000000"/>
              <w:bottom w:val="single" w:sz="3" w:space="0" w:color="000000"/>
              <w:right w:val="single" w:sz="5" w:space="0" w:color="000000"/>
            </w:tcBorders>
          </w:tcPr>
          <w:p w14:paraId="21A5903F" w14:textId="77777777" w:rsidR="00ED7F2A" w:rsidRDefault="00ED7F2A" w:rsidP="00ED7F2A">
            <w:pPr>
              <w:spacing w:after="0" w:line="259" w:lineRule="auto"/>
              <w:ind w:left="60" w:firstLine="0"/>
              <w:jc w:val="left"/>
            </w:pPr>
            <w:r>
              <w:rPr>
                <w:rFonts w:ascii="Calibri" w:eastAsia="Calibri" w:hAnsi="Calibri" w:cs="Calibri"/>
                <w:sz w:val="11"/>
              </w:rPr>
              <w:t xml:space="preserve">                         4 993,37</w:t>
            </w:r>
          </w:p>
        </w:tc>
        <w:tc>
          <w:tcPr>
            <w:tcW w:w="1139" w:type="dxa"/>
            <w:tcBorders>
              <w:top w:val="single" w:sz="3" w:space="0" w:color="000000"/>
              <w:left w:val="single" w:sz="5" w:space="0" w:color="000000"/>
              <w:bottom w:val="single" w:sz="3" w:space="0" w:color="000000"/>
              <w:right w:val="single" w:sz="5" w:space="0" w:color="000000"/>
            </w:tcBorders>
          </w:tcPr>
          <w:p w14:paraId="679B81C6" w14:textId="77777777" w:rsidR="00ED7F2A" w:rsidRDefault="00ED7F2A" w:rsidP="00ED7F2A">
            <w:pPr>
              <w:spacing w:after="0" w:line="259" w:lineRule="auto"/>
              <w:ind w:left="60" w:firstLine="0"/>
              <w:jc w:val="left"/>
            </w:pPr>
            <w:r>
              <w:rPr>
                <w:rFonts w:ascii="Calibri" w:eastAsia="Calibri" w:hAnsi="Calibri" w:cs="Calibri"/>
                <w:sz w:val="11"/>
              </w:rPr>
              <w:t xml:space="preserve">               750,00</w:t>
            </w:r>
          </w:p>
        </w:tc>
        <w:tc>
          <w:tcPr>
            <w:tcW w:w="1019" w:type="dxa"/>
            <w:tcBorders>
              <w:top w:val="single" w:sz="3" w:space="0" w:color="000000"/>
              <w:left w:val="single" w:sz="5" w:space="0" w:color="000000"/>
              <w:bottom w:val="single" w:sz="3" w:space="0" w:color="000000"/>
              <w:right w:val="single" w:sz="5" w:space="0" w:color="000000"/>
            </w:tcBorders>
          </w:tcPr>
          <w:p w14:paraId="53CE6E4F" w14:textId="77777777" w:rsidR="00ED7F2A" w:rsidRDefault="00ED7F2A" w:rsidP="00ED7F2A">
            <w:pPr>
              <w:spacing w:after="0" w:line="259" w:lineRule="auto"/>
              <w:ind w:left="59" w:firstLine="0"/>
              <w:jc w:val="left"/>
            </w:pPr>
            <w:r>
              <w:rPr>
                <w:rFonts w:ascii="Calibri" w:eastAsia="Calibri" w:hAnsi="Calibri" w:cs="Calibri"/>
                <w:sz w:val="11"/>
              </w:rPr>
              <w:t xml:space="preserve">                    12</w:t>
            </w:r>
          </w:p>
        </w:tc>
        <w:tc>
          <w:tcPr>
            <w:tcW w:w="1268" w:type="dxa"/>
            <w:tcBorders>
              <w:top w:val="single" w:sz="3" w:space="0" w:color="000000"/>
              <w:left w:val="single" w:sz="5" w:space="0" w:color="000000"/>
              <w:bottom w:val="single" w:sz="3" w:space="0" w:color="000000"/>
              <w:right w:val="single" w:sz="5" w:space="0" w:color="000000"/>
            </w:tcBorders>
          </w:tcPr>
          <w:p w14:paraId="316A9D53" w14:textId="77777777" w:rsidR="00ED7F2A" w:rsidRDefault="00ED7F2A" w:rsidP="00ED7F2A">
            <w:pPr>
              <w:spacing w:after="0" w:line="259" w:lineRule="auto"/>
              <w:ind w:left="1" w:firstLine="0"/>
              <w:jc w:val="left"/>
            </w:pPr>
            <w:r>
              <w:rPr>
                <w:rFonts w:ascii="Calibri" w:eastAsia="Calibri" w:hAnsi="Calibri" w:cs="Calibri"/>
                <w:sz w:val="11"/>
              </w:rPr>
              <w:t>tent</w:t>
            </w:r>
          </w:p>
        </w:tc>
      </w:tr>
      <w:tr w:rsidR="00ED7F2A" w14:paraId="413A0E53" w14:textId="77777777" w:rsidTr="00ED7F2A">
        <w:trPr>
          <w:trHeight w:val="145"/>
        </w:trPr>
        <w:tc>
          <w:tcPr>
            <w:tcW w:w="609" w:type="dxa"/>
            <w:tcBorders>
              <w:top w:val="single" w:sz="3" w:space="0" w:color="000000"/>
              <w:left w:val="single" w:sz="5" w:space="0" w:color="000000"/>
              <w:bottom w:val="single" w:sz="3" w:space="0" w:color="000000"/>
              <w:right w:val="single" w:sz="5" w:space="0" w:color="000000"/>
            </w:tcBorders>
          </w:tcPr>
          <w:p w14:paraId="56A650AC" w14:textId="77777777" w:rsidR="00ED7F2A" w:rsidRDefault="00ED7F2A" w:rsidP="00ED7F2A">
            <w:pPr>
              <w:spacing w:after="0" w:line="259" w:lineRule="auto"/>
              <w:ind w:firstLine="0"/>
              <w:jc w:val="left"/>
            </w:pPr>
            <w:r>
              <w:rPr>
                <w:rFonts w:ascii="Calibri" w:eastAsia="Calibri" w:hAnsi="Calibri" w:cs="Calibri"/>
                <w:sz w:val="11"/>
              </w:rPr>
              <w:t>HPC</w:t>
            </w:r>
          </w:p>
        </w:tc>
        <w:tc>
          <w:tcPr>
            <w:tcW w:w="728" w:type="dxa"/>
            <w:tcBorders>
              <w:top w:val="single" w:sz="3" w:space="0" w:color="000000"/>
              <w:left w:val="single" w:sz="5" w:space="0" w:color="000000"/>
              <w:bottom w:val="single" w:sz="3" w:space="0" w:color="000000"/>
              <w:right w:val="single" w:sz="5" w:space="0" w:color="000000"/>
            </w:tcBorders>
          </w:tcPr>
          <w:p w14:paraId="4571C35B" w14:textId="77777777" w:rsidR="00ED7F2A" w:rsidRDefault="00ED7F2A" w:rsidP="00ED7F2A">
            <w:pPr>
              <w:spacing w:after="0" w:line="259" w:lineRule="auto"/>
              <w:ind w:left="1" w:firstLine="0"/>
              <w:jc w:val="left"/>
            </w:pPr>
            <w:r>
              <w:rPr>
                <w:rFonts w:ascii="Calibri" w:eastAsia="Calibri" w:hAnsi="Calibri" w:cs="Calibri"/>
                <w:sz w:val="11"/>
              </w:rPr>
              <w:t>raw</w:t>
            </w:r>
          </w:p>
        </w:tc>
        <w:tc>
          <w:tcPr>
            <w:tcW w:w="1009" w:type="dxa"/>
            <w:tcBorders>
              <w:top w:val="single" w:sz="3" w:space="0" w:color="000000"/>
              <w:left w:val="single" w:sz="5" w:space="0" w:color="000000"/>
              <w:bottom w:val="single" w:sz="3" w:space="0" w:color="000000"/>
              <w:right w:val="single" w:sz="5" w:space="0" w:color="000000"/>
            </w:tcBorders>
          </w:tcPr>
          <w:p w14:paraId="386050FA" w14:textId="77777777" w:rsidR="00ED7F2A" w:rsidRDefault="00ED7F2A" w:rsidP="00ED7F2A">
            <w:pPr>
              <w:spacing w:after="0" w:line="259" w:lineRule="auto"/>
              <w:ind w:right="17" w:firstLine="0"/>
              <w:jc w:val="right"/>
            </w:pPr>
            <w:r>
              <w:rPr>
                <w:rFonts w:ascii="Calibri" w:eastAsia="Calibri" w:hAnsi="Calibri" w:cs="Calibri"/>
                <w:sz w:val="11"/>
              </w:rPr>
              <w:t>14</w:t>
            </w:r>
          </w:p>
        </w:tc>
        <w:tc>
          <w:tcPr>
            <w:tcW w:w="1092" w:type="dxa"/>
            <w:tcBorders>
              <w:top w:val="single" w:sz="3" w:space="0" w:color="000000"/>
              <w:left w:val="single" w:sz="5" w:space="0" w:color="000000"/>
              <w:bottom w:val="single" w:sz="3" w:space="0" w:color="000000"/>
              <w:right w:val="single" w:sz="5" w:space="0" w:color="000000"/>
            </w:tcBorders>
          </w:tcPr>
          <w:p w14:paraId="620F5545" w14:textId="77777777" w:rsidR="00ED7F2A" w:rsidRDefault="00ED7F2A" w:rsidP="00ED7F2A">
            <w:pPr>
              <w:spacing w:after="0" w:line="259" w:lineRule="auto"/>
              <w:ind w:right="19" w:firstLine="0"/>
              <w:jc w:val="right"/>
            </w:pPr>
            <w:r>
              <w:rPr>
                <w:rFonts w:ascii="Calibri" w:eastAsia="Calibri" w:hAnsi="Calibri" w:cs="Calibri"/>
                <w:sz w:val="11"/>
              </w:rPr>
              <w:t>57055955</w:t>
            </w:r>
          </w:p>
        </w:tc>
        <w:tc>
          <w:tcPr>
            <w:tcW w:w="1299" w:type="dxa"/>
            <w:tcBorders>
              <w:top w:val="single" w:sz="3" w:space="0" w:color="000000"/>
              <w:left w:val="single" w:sz="5" w:space="0" w:color="000000"/>
              <w:bottom w:val="single" w:sz="3" w:space="0" w:color="000000"/>
              <w:right w:val="single" w:sz="5" w:space="0" w:color="000000"/>
            </w:tcBorders>
          </w:tcPr>
          <w:p w14:paraId="014718BA" w14:textId="77777777" w:rsidR="00ED7F2A" w:rsidRDefault="00ED7F2A" w:rsidP="00ED7F2A">
            <w:pPr>
              <w:spacing w:after="0" w:line="259" w:lineRule="auto"/>
              <w:ind w:firstLine="0"/>
              <w:jc w:val="left"/>
            </w:pPr>
            <w:r>
              <w:rPr>
                <w:rFonts w:ascii="Calibri" w:eastAsia="Calibri" w:hAnsi="Calibri" w:cs="Calibri"/>
                <w:sz w:val="11"/>
              </w:rPr>
              <w:t>raw material</w:t>
            </w:r>
          </w:p>
        </w:tc>
        <w:tc>
          <w:tcPr>
            <w:tcW w:w="1140" w:type="dxa"/>
            <w:tcBorders>
              <w:top w:val="single" w:sz="3" w:space="0" w:color="000000"/>
              <w:left w:val="single" w:sz="5" w:space="0" w:color="000000"/>
              <w:bottom w:val="single" w:sz="3" w:space="0" w:color="000000"/>
              <w:right w:val="single" w:sz="5" w:space="0" w:color="000000"/>
            </w:tcBorders>
          </w:tcPr>
          <w:p w14:paraId="1F8C5730" w14:textId="77777777" w:rsidR="00ED7F2A" w:rsidRDefault="00ED7F2A" w:rsidP="00ED7F2A">
            <w:pPr>
              <w:spacing w:after="0" w:line="259" w:lineRule="auto"/>
              <w:ind w:left="3" w:firstLine="0"/>
              <w:jc w:val="left"/>
            </w:pPr>
            <w:r>
              <w:rPr>
                <w:rFonts w:ascii="Calibri" w:eastAsia="Calibri" w:hAnsi="Calibri" w:cs="Calibri"/>
                <w:sz w:val="11"/>
              </w:rPr>
              <w:t>Switzerland</w:t>
            </w:r>
          </w:p>
        </w:tc>
        <w:tc>
          <w:tcPr>
            <w:tcW w:w="2029" w:type="dxa"/>
            <w:tcBorders>
              <w:top w:val="single" w:sz="3" w:space="0" w:color="000000"/>
              <w:left w:val="single" w:sz="5" w:space="0" w:color="000000"/>
              <w:bottom w:val="single" w:sz="3" w:space="0" w:color="000000"/>
              <w:right w:val="single" w:sz="5" w:space="0" w:color="000000"/>
            </w:tcBorders>
          </w:tcPr>
          <w:p w14:paraId="65F98814" w14:textId="77777777" w:rsidR="00ED7F2A" w:rsidRDefault="00ED7F2A" w:rsidP="00ED7F2A">
            <w:pPr>
              <w:spacing w:after="0" w:line="259" w:lineRule="auto"/>
              <w:ind w:left="1" w:firstLine="0"/>
              <w:jc w:val="left"/>
            </w:pPr>
            <w:r>
              <w:rPr>
                <w:rFonts w:ascii="Calibri" w:eastAsia="Calibri" w:hAnsi="Calibri" w:cs="Calibri"/>
                <w:sz w:val="11"/>
              </w:rPr>
              <w:t>Basel</w:t>
            </w:r>
          </w:p>
        </w:tc>
        <w:tc>
          <w:tcPr>
            <w:tcW w:w="633" w:type="dxa"/>
            <w:tcBorders>
              <w:top w:val="single" w:sz="3" w:space="0" w:color="000000"/>
              <w:left w:val="single" w:sz="5" w:space="0" w:color="000000"/>
              <w:bottom w:val="single" w:sz="3" w:space="0" w:color="000000"/>
              <w:right w:val="single" w:sz="5" w:space="0" w:color="000000"/>
            </w:tcBorders>
          </w:tcPr>
          <w:p w14:paraId="30E66316" w14:textId="77777777" w:rsidR="00ED7F2A" w:rsidRDefault="00ED7F2A" w:rsidP="00ED7F2A">
            <w:pPr>
              <w:spacing w:after="0" w:line="259" w:lineRule="auto"/>
              <w:ind w:left="1" w:firstLine="0"/>
              <w:jc w:val="left"/>
            </w:pPr>
            <w:r>
              <w:rPr>
                <w:rFonts w:ascii="Calibri" w:eastAsia="Calibri" w:hAnsi="Calibri" w:cs="Calibri"/>
                <w:sz w:val="11"/>
              </w:rPr>
              <w:t>truck</w:t>
            </w:r>
          </w:p>
        </w:tc>
        <w:tc>
          <w:tcPr>
            <w:tcW w:w="692" w:type="dxa"/>
            <w:tcBorders>
              <w:top w:val="single" w:sz="3" w:space="0" w:color="000000"/>
              <w:left w:val="single" w:sz="5" w:space="0" w:color="000000"/>
              <w:bottom w:val="single" w:sz="3" w:space="0" w:color="000000"/>
              <w:right w:val="single" w:sz="5" w:space="0" w:color="000000"/>
            </w:tcBorders>
          </w:tcPr>
          <w:p w14:paraId="11740FDF" w14:textId="77777777" w:rsidR="00ED7F2A" w:rsidRDefault="00ED7F2A" w:rsidP="00ED7F2A">
            <w:pPr>
              <w:spacing w:after="0" w:line="259" w:lineRule="auto"/>
              <w:ind w:left="1" w:firstLine="0"/>
              <w:jc w:val="left"/>
            </w:pPr>
            <w:r>
              <w:rPr>
                <w:rFonts w:ascii="Calibri" w:eastAsia="Calibri" w:hAnsi="Calibri" w:cs="Calibri"/>
                <w:sz w:val="11"/>
              </w:rPr>
              <w:t>pallets</w:t>
            </w:r>
          </w:p>
        </w:tc>
        <w:tc>
          <w:tcPr>
            <w:tcW w:w="446" w:type="dxa"/>
            <w:tcBorders>
              <w:top w:val="single" w:sz="3" w:space="0" w:color="000000"/>
              <w:left w:val="single" w:sz="5" w:space="0" w:color="000000"/>
              <w:bottom w:val="single" w:sz="3" w:space="0" w:color="000000"/>
              <w:right w:val="single" w:sz="5" w:space="0" w:color="000000"/>
            </w:tcBorders>
          </w:tcPr>
          <w:p w14:paraId="2C919F6D" w14:textId="77777777" w:rsidR="00ED7F2A" w:rsidRDefault="00ED7F2A" w:rsidP="00ED7F2A">
            <w:pPr>
              <w:spacing w:after="0" w:line="259" w:lineRule="auto"/>
              <w:ind w:left="1" w:firstLine="0"/>
              <w:jc w:val="left"/>
            </w:pPr>
            <w:r>
              <w:rPr>
                <w:rFonts w:ascii="Calibri" w:eastAsia="Calibri" w:hAnsi="Calibri" w:cs="Calibri"/>
                <w:sz w:val="11"/>
              </w:rPr>
              <w:t>KG</w:t>
            </w:r>
          </w:p>
        </w:tc>
        <w:tc>
          <w:tcPr>
            <w:tcW w:w="1619" w:type="dxa"/>
            <w:tcBorders>
              <w:top w:val="single" w:sz="3" w:space="0" w:color="000000"/>
              <w:left w:val="single" w:sz="5" w:space="0" w:color="000000"/>
              <w:bottom w:val="single" w:sz="3" w:space="0" w:color="000000"/>
              <w:right w:val="single" w:sz="5" w:space="0" w:color="000000"/>
            </w:tcBorders>
          </w:tcPr>
          <w:p w14:paraId="699DE206" w14:textId="77777777" w:rsidR="00ED7F2A" w:rsidRDefault="00ED7F2A" w:rsidP="00ED7F2A">
            <w:pPr>
              <w:spacing w:after="0" w:line="259" w:lineRule="auto"/>
              <w:ind w:left="60" w:firstLine="0"/>
              <w:jc w:val="left"/>
            </w:pPr>
            <w:r>
              <w:rPr>
                <w:rFonts w:ascii="Calibri" w:eastAsia="Calibri" w:hAnsi="Calibri" w:cs="Calibri"/>
                <w:sz w:val="11"/>
              </w:rPr>
              <w:t xml:space="preserve">                       21 133,95</w:t>
            </w:r>
          </w:p>
        </w:tc>
        <w:tc>
          <w:tcPr>
            <w:tcW w:w="1139" w:type="dxa"/>
            <w:tcBorders>
              <w:top w:val="single" w:sz="3" w:space="0" w:color="000000"/>
              <w:left w:val="single" w:sz="5" w:space="0" w:color="000000"/>
              <w:bottom w:val="single" w:sz="3" w:space="0" w:color="000000"/>
              <w:right w:val="single" w:sz="5" w:space="0" w:color="000000"/>
            </w:tcBorders>
          </w:tcPr>
          <w:p w14:paraId="68F500AE" w14:textId="77777777" w:rsidR="00ED7F2A" w:rsidRDefault="00ED7F2A" w:rsidP="00ED7F2A">
            <w:pPr>
              <w:spacing w:after="0" w:line="259" w:lineRule="auto"/>
              <w:ind w:left="60" w:firstLine="0"/>
              <w:jc w:val="left"/>
            </w:pPr>
            <w:r>
              <w:rPr>
                <w:rFonts w:ascii="Calibri" w:eastAsia="Calibri" w:hAnsi="Calibri" w:cs="Calibri"/>
                <w:sz w:val="11"/>
              </w:rPr>
              <w:t xml:space="preserve">               907,19</w:t>
            </w:r>
          </w:p>
        </w:tc>
        <w:tc>
          <w:tcPr>
            <w:tcW w:w="1019" w:type="dxa"/>
            <w:tcBorders>
              <w:top w:val="single" w:sz="3" w:space="0" w:color="000000"/>
              <w:left w:val="single" w:sz="5" w:space="0" w:color="000000"/>
              <w:bottom w:val="single" w:sz="3" w:space="0" w:color="000000"/>
              <w:right w:val="single" w:sz="5" w:space="0" w:color="000000"/>
            </w:tcBorders>
          </w:tcPr>
          <w:p w14:paraId="1A2800C2" w14:textId="77777777" w:rsidR="00ED7F2A" w:rsidRDefault="00ED7F2A" w:rsidP="00ED7F2A">
            <w:pPr>
              <w:spacing w:after="0" w:line="259" w:lineRule="auto"/>
              <w:ind w:left="59" w:firstLine="0"/>
              <w:jc w:val="left"/>
            </w:pPr>
            <w:r>
              <w:rPr>
                <w:rFonts w:ascii="Calibri" w:eastAsia="Calibri" w:hAnsi="Calibri" w:cs="Calibri"/>
                <w:sz w:val="11"/>
              </w:rPr>
              <w:t xml:space="preserve">                    21</w:t>
            </w:r>
          </w:p>
        </w:tc>
        <w:tc>
          <w:tcPr>
            <w:tcW w:w="1268" w:type="dxa"/>
            <w:tcBorders>
              <w:top w:val="single" w:sz="3" w:space="0" w:color="000000"/>
              <w:left w:val="single" w:sz="5" w:space="0" w:color="000000"/>
              <w:bottom w:val="single" w:sz="3" w:space="0" w:color="000000"/>
              <w:right w:val="single" w:sz="5" w:space="0" w:color="000000"/>
            </w:tcBorders>
          </w:tcPr>
          <w:p w14:paraId="0BB1DB63" w14:textId="77777777" w:rsidR="00ED7F2A" w:rsidRDefault="00ED7F2A" w:rsidP="00ED7F2A">
            <w:pPr>
              <w:spacing w:after="0" w:line="259" w:lineRule="auto"/>
              <w:ind w:left="1" w:firstLine="0"/>
              <w:jc w:val="left"/>
            </w:pPr>
            <w:r>
              <w:rPr>
                <w:rFonts w:ascii="Calibri" w:eastAsia="Calibri" w:hAnsi="Calibri" w:cs="Calibri"/>
                <w:sz w:val="11"/>
              </w:rPr>
              <w:t>ref</w:t>
            </w:r>
          </w:p>
        </w:tc>
      </w:tr>
      <w:tr w:rsidR="00ED7F2A" w14:paraId="20913889" w14:textId="77777777" w:rsidTr="00ED7F2A">
        <w:trPr>
          <w:trHeight w:val="144"/>
        </w:trPr>
        <w:tc>
          <w:tcPr>
            <w:tcW w:w="609" w:type="dxa"/>
            <w:tcBorders>
              <w:top w:val="single" w:sz="3" w:space="0" w:color="000000"/>
              <w:left w:val="single" w:sz="5" w:space="0" w:color="000000"/>
              <w:bottom w:val="single" w:sz="3" w:space="0" w:color="000000"/>
              <w:right w:val="single" w:sz="5" w:space="0" w:color="000000"/>
            </w:tcBorders>
          </w:tcPr>
          <w:p w14:paraId="6B446A2E" w14:textId="77777777" w:rsidR="00ED7F2A" w:rsidRDefault="00ED7F2A" w:rsidP="00ED7F2A">
            <w:pPr>
              <w:spacing w:after="0" w:line="259" w:lineRule="auto"/>
              <w:ind w:firstLine="0"/>
              <w:jc w:val="left"/>
            </w:pPr>
            <w:r>
              <w:rPr>
                <w:rFonts w:ascii="Calibri" w:eastAsia="Calibri" w:hAnsi="Calibri" w:cs="Calibri"/>
                <w:sz w:val="11"/>
              </w:rPr>
              <w:t>HPC</w:t>
            </w:r>
          </w:p>
        </w:tc>
        <w:tc>
          <w:tcPr>
            <w:tcW w:w="728" w:type="dxa"/>
            <w:tcBorders>
              <w:top w:val="single" w:sz="3" w:space="0" w:color="000000"/>
              <w:left w:val="single" w:sz="5" w:space="0" w:color="000000"/>
              <w:bottom w:val="single" w:sz="3" w:space="0" w:color="000000"/>
              <w:right w:val="single" w:sz="5" w:space="0" w:color="000000"/>
            </w:tcBorders>
          </w:tcPr>
          <w:p w14:paraId="3AAA535C" w14:textId="77777777" w:rsidR="00ED7F2A" w:rsidRDefault="00ED7F2A" w:rsidP="00ED7F2A">
            <w:pPr>
              <w:spacing w:after="0" w:line="259" w:lineRule="auto"/>
              <w:ind w:left="1" w:firstLine="0"/>
              <w:jc w:val="left"/>
            </w:pPr>
            <w:r>
              <w:rPr>
                <w:rFonts w:ascii="Calibri" w:eastAsia="Calibri" w:hAnsi="Calibri" w:cs="Calibri"/>
                <w:sz w:val="11"/>
              </w:rPr>
              <w:t>raw</w:t>
            </w:r>
          </w:p>
        </w:tc>
        <w:tc>
          <w:tcPr>
            <w:tcW w:w="1009" w:type="dxa"/>
            <w:tcBorders>
              <w:top w:val="single" w:sz="3" w:space="0" w:color="000000"/>
              <w:left w:val="single" w:sz="5" w:space="0" w:color="000000"/>
              <w:bottom w:val="single" w:sz="3" w:space="0" w:color="000000"/>
              <w:right w:val="single" w:sz="5" w:space="0" w:color="000000"/>
            </w:tcBorders>
          </w:tcPr>
          <w:p w14:paraId="334CB296" w14:textId="77777777" w:rsidR="00ED7F2A" w:rsidRDefault="00ED7F2A" w:rsidP="00ED7F2A">
            <w:pPr>
              <w:spacing w:after="0" w:line="259" w:lineRule="auto"/>
              <w:ind w:right="17" w:firstLine="0"/>
              <w:jc w:val="right"/>
            </w:pPr>
            <w:r>
              <w:rPr>
                <w:rFonts w:ascii="Calibri" w:eastAsia="Calibri" w:hAnsi="Calibri" w:cs="Calibri"/>
                <w:sz w:val="11"/>
              </w:rPr>
              <w:t>16</w:t>
            </w:r>
          </w:p>
        </w:tc>
        <w:tc>
          <w:tcPr>
            <w:tcW w:w="1092" w:type="dxa"/>
            <w:tcBorders>
              <w:top w:val="single" w:sz="3" w:space="0" w:color="000000"/>
              <w:left w:val="single" w:sz="5" w:space="0" w:color="000000"/>
              <w:bottom w:val="single" w:sz="3" w:space="0" w:color="000000"/>
              <w:right w:val="single" w:sz="5" w:space="0" w:color="000000"/>
            </w:tcBorders>
          </w:tcPr>
          <w:p w14:paraId="206BE6E2" w14:textId="77777777" w:rsidR="00ED7F2A" w:rsidRDefault="00ED7F2A" w:rsidP="00ED7F2A">
            <w:pPr>
              <w:spacing w:after="0" w:line="259" w:lineRule="auto"/>
              <w:ind w:right="19" w:firstLine="0"/>
              <w:jc w:val="right"/>
            </w:pPr>
            <w:r>
              <w:rPr>
                <w:rFonts w:ascii="Calibri" w:eastAsia="Calibri" w:hAnsi="Calibri" w:cs="Calibri"/>
                <w:sz w:val="11"/>
              </w:rPr>
              <w:t>55410070</w:t>
            </w:r>
          </w:p>
        </w:tc>
        <w:tc>
          <w:tcPr>
            <w:tcW w:w="1299" w:type="dxa"/>
            <w:tcBorders>
              <w:top w:val="single" w:sz="3" w:space="0" w:color="000000"/>
              <w:left w:val="single" w:sz="5" w:space="0" w:color="000000"/>
              <w:bottom w:val="single" w:sz="3" w:space="0" w:color="000000"/>
              <w:right w:val="single" w:sz="5" w:space="0" w:color="000000"/>
            </w:tcBorders>
          </w:tcPr>
          <w:p w14:paraId="66851D07" w14:textId="77777777" w:rsidR="00ED7F2A" w:rsidRDefault="00ED7F2A" w:rsidP="00ED7F2A">
            <w:pPr>
              <w:spacing w:after="0" w:line="259" w:lineRule="auto"/>
              <w:ind w:firstLine="0"/>
              <w:jc w:val="left"/>
            </w:pPr>
            <w:r>
              <w:rPr>
                <w:rFonts w:ascii="Calibri" w:eastAsia="Calibri" w:hAnsi="Calibri" w:cs="Calibri"/>
                <w:sz w:val="11"/>
              </w:rPr>
              <w:t>raw material</w:t>
            </w:r>
          </w:p>
        </w:tc>
        <w:tc>
          <w:tcPr>
            <w:tcW w:w="1140" w:type="dxa"/>
            <w:tcBorders>
              <w:top w:val="single" w:sz="3" w:space="0" w:color="000000"/>
              <w:left w:val="single" w:sz="5" w:space="0" w:color="000000"/>
              <w:bottom w:val="single" w:sz="3" w:space="0" w:color="000000"/>
              <w:right w:val="single" w:sz="5" w:space="0" w:color="000000"/>
            </w:tcBorders>
          </w:tcPr>
          <w:p w14:paraId="1BB786D6" w14:textId="77777777" w:rsidR="00ED7F2A" w:rsidRDefault="00ED7F2A" w:rsidP="00ED7F2A">
            <w:pPr>
              <w:spacing w:after="0" w:line="259" w:lineRule="auto"/>
              <w:ind w:left="3" w:firstLine="0"/>
              <w:jc w:val="left"/>
            </w:pPr>
            <w:r>
              <w:rPr>
                <w:rFonts w:ascii="Calibri" w:eastAsia="Calibri" w:hAnsi="Calibri" w:cs="Calibri"/>
                <w:sz w:val="11"/>
              </w:rPr>
              <w:t>Germany</w:t>
            </w:r>
          </w:p>
        </w:tc>
        <w:tc>
          <w:tcPr>
            <w:tcW w:w="2029" w:type="dxa"/>
            <w:tcBorders>
              <w:top w:val="single" w:sz="3" w:space="0" w:color="000000"/>
              <w:left w:val="single" w:sz="5" w:space="0" w:color="000000"/>
              <w:bottom w:val="single" w:sz="3" w:space="0" w:color="000000"/>
              <w:right w:val="single" w:sz="5" w:space="0" w:color="000000"/>
            </w:tcBorders>
          </w:tcPr>
          <w:p w14:paraId="6ABC8BCB" w14:textId="77777777" w:rsidR="00ED7F2A" w:rsidRDefault="00ED7F2A" w:rsidP="00ED7F2A">
            <w:pPr>
              <w:spacing w:after="0" w:line="259" w:lineRule="auto"/>
              <w:ind w:left="1" w:firstLine="0"/>
              <w:jc w:val="left"/>
            </w:pPr>
            <w:r>
              <w:rPr>
                <w:rFonts w:ascii="Calibri" w:eastAsia="Calibri" w:hAnsi="Calibri" w:cs="Calibri"/>
                <w:sz w:val="11"/>
              </w:rPr>
              <w:t>Gronsveld</w:t>
            </w:r>
          </w:p>
        </w:tc>
        <w:tc>
          <w:tcPr>
            <w:tcW w:w="633" w:type="dxa"/>
            <w:tcBorders>
              <w:top w:val="single" w:sz="3" w:space="0" w:color="000000"/>
              <w:left w:val="single" w:sz="5" w:space="0" w:color="000000"/>
              <w:bottom w:val="single" w:sz="3" w:space="0" w:color="000000"/>
              <w:right w:val="single" w:sz="5" w:space="0" w:color="000000"/>
            </w:tcBorders>
          </w:tcPr>
          <w:p w14:paraId="5E4BD298" w14:textId="77777777" w:rsidR="00ED7F2A" w:rsidRDefault="00ED7F2A" w:rsidP="00ED7F2A">
            <w:pPr>
              <w:spacing w:after="0" w:line="259" w:lineRule="auto"/>
              <w:ind w:left="1" w:firstLine="0"/>
              <w:jc w:val="left"/>
            </w:pPr>
            <w:r>
              <w:rPr>
                <w:rFonts w:ascii="Calibri" w:eastAsia="Calibri" w:hAnsi="Calibri" w:cs="Calibri"/>
                <w:sz w:val="11"/>
              </w:rPr>
              <w:t>truck</w:t>
            </w:r>
          </w:p>
        </w:tc>
        <w:tc>
          <w:tcPr>
            <w:tcW w:w="692" w:type="dxa"/>
            <w:tcBorders>
              <w:top w:val="single" w:sz="3" w:space="0" w:color="000000"/>
              <w:left w:val="single" w:sz="5" w:space="0" w:color="000000"/>
              <w:bottom w:val="single" w:sz="3" w:space="0" w:color="000000"/>
              <w:right w:val="single" w:sz="5" w:space="0" w:color="000000"/>
            </w:tcBorders>
          </w:tcPr>
          <w:p w14:paraId="1DDB07FC" w14:textId="77777777" w:rsidR="00ED7F2A" w:rsidRDefault="00ED7F2A" w:rsidP="00ED7F2A">
            <w:pPr>
              <w:spacing w:after="0" w:line="259" w:lineRule="auto"/>
              <w:ind w:left="1" w:firstLine="0"/>
              <w:jc w:val="left"/>
            </w:pPr>
            <w:r>
              <w:rPr>
                <w:rFonts w:ascii="Calibri" w:eastAsia="Calibri" w:hAnsi="Calibri" w:cs="Calibri"/>
                <w:sz w:val="11"/>
              </w:rPr>
              <w:t>pallets</w:t>
            </w:r>
          </w:p>
        </w:tc>
        <w:tc>
          <w:tcPr>
            <w:tcW w:w="446" w:type="dxa"/>
            <w:tcBorders>
              <w:top w:val="single" w:sz="3" w:space="0" w:color="000000"/>
              <w:left w:val="single" w:sz="5" w:space="0" w:color="000000"/>
              <w:bottom w:val="single" w:sz="3" w:space="0" w:color="000000"/>
              <w:right w:val="single" w:sz="5" w:space="0" w:color="000000"/>
            </w:tcBorders>
          </w:tcPr>
          <w:p w14:paraId="76CDFE33" w14:textId="77777777" w:rsidR="00ED7F2A" w:rsidRDefault="00ED7F2A" w:rsidP="00ED7F2A">
            <w:pPr>
              <w:spacing w:after="0" w:line="259" w:lineRule="auto"/>
              <w:ind w:left="1" w:firstLine="0"/>
              <w:jc w:val="left"/>
            </w:pPr>
            <w:r>
              <w:rPr>
                <w:rFonts w:ascii="Calibri" w:eastAsia="Calibri" w:hAnsi="Calibri" w:cs="Calibri"/>
                <w:sz w:val="11"/>
              </w:rPr>
              <w:t>KG</w:t>
            </w:r>
          </w:p>
        </w:tc>
        <w:tc>
          <w:tcPr>
            <w:tcW w:w="1619" w:type="dxa"/>
            <w:tcBorders>
              <w:top w:val="single" w:sz="3" w:space="0" w:color="000000"/>
              <w:left w:val="single" w:sz="5" w:space="0" w:color="000000"/>
              <w:bottom w:val="single" w:sz="3" w:space="0" w:color="000000"/>
              <w:right w:val="single" w:sz="5" w:space="0" w:color="000000"/>
            </w:tcBorders>
          </w:tcPr>
          <w:p w14:paraId="579DD872" w14:textId="77777777" w:rsidR="00ED7F2A" w:rsidRDefault="00ED7F2A" w:rsidP="00ED7F2A">
            <w:pPr>
              <w:spacing w:after="0" w:line="259" w:lineRule="auto"/>
              <w:ind w:left="60" w:firstLine="0"/>
              <w:jc w:val="left"/>
            </w:pPr>
            <w:r>
              <w:rPr>
                <w:rFonts w:ascii="Calibri" w:eastAsia="Calibri" w:hAnsi="Calibri" w:cs="Calibri"/>
                <w:sz w:val="11"/>
              </w:rPr>
              <w:t xml:space="preserve">                       27 809,66</w:t>
            </w:r>
          </w:p>
        </w:tc>
        <w:tc>
          <w:tcPr>
            <w:tcW w:w="1139" w:type="dxa"/>
            <w:tcBorders>
              <w:top w:val="single" w:sz="3" w:space="0" w:color="000000"/>
              <w:left w:val="single" w:sz="5" w:space="0" w:color="000000"/>
              <w:bottom w:val="single" w:sz="3" w:space="0" w:color="000000"/>
              <w:right w:val="single" w:sz="5" w:space="0" w:color="000000"/>
            </w:tcBorders>
          </w:tcPr>
          <w:p w14:paraId="5D85793C" w14:textId="77777777" w:rsidR="00ED7F2A" w:rsidRDefault="00ED7F2A" w:rsidP="00ED7F2A">
            <w:pPr>
              <w:spacing w:after="0" w:line="259" w:lineRule="auto"/>
              <w:ind w:left="60" w:firstLine="0"/>
              <w:jc w:val="left"/>
            </w:pPr>
            <w:r>
              <w:rPr>
                <w:rFonts w:ascii="Calibri" w:eastAsia="Calibri" w:hAnsi="Calibri" w:cs="Calibri"/>
                <w:sz w:val="11"/>
              </w:rPr>
              <w:t xml:space="preserve">               500,00</w:t>
            </w:r>
          </w:p>
        </w:tc>
        <w:tc>
          <w:tcPr>
            <w:tcW w:w="1019" w:type="dxa"/>
            <w:tcBorders>
              <w:top w:val="single" w:sz="3" w:space="0" w:color="000000"/>
              <w:left w:val="single" w:sz="5" w:space="0" w:color="000000"/>
              <w:bottom w:val="single" w:sz="3" w:space="0" w:color="000000"/>
              <w:right w:val="single" w:sz="5" w:space="0" w:color="000000"/>
            </w:tcBorders>
          </w:tcPr>
          <w:p w14:paraId="6488DB3F" w14:textId="77777777" w:rsidR="00ED7F2A" w:rsidRDefault="00ED7F2A" w:rsidP="00ED7F2A">
            <w:pPr>
              <w:spacing w:after="0" w:line="259" w:lineRule="auto"/>
              <w:ind w:left="59" w:firstLine="0"/>
              <w:jc w:val="left"/>
            </w:pPr>
            <w:r>
              <w:rPr>
                <w:rFonts w:ascii="Calibri" w:eastAsia="Calibri" w:hAnsi="Calibri" w:cs="Calibri"/>
                <w:sz w:val="11"/>
              </w:rPr>
              <w:t xml:space="preserve">                    28</w:t>
            </w:r>
          </w:p>
        </w:tc>
        <w:tc>
          <w:tcPr>
            <w:tcW w:w="1268" w:type="dxa"/>
            <w:tcBorders>
              <w:top w:val="single" w:sz="3" w:space="0" w:color="000000"/>
              <w:left w:val="single" w:sz="5" w:space="0" w:color="000000"/>
              <w:bottom w:val="single" w:sz="3" w:space="0" w:color="000000"/>
              <w:right w:val="single" w:sz="5" w:space="0" w:color="000000"/>
            </w:tcBorders>
          </w:tcPr>
          <w:p w14:paraId="714FE1AA" w14:textId="77777777" w:rsidR="00ED7F2A" w:rsidRDefault="00ED7F2A" w:rsidP="00ED7F2A">
            <w:pPr>
              <w:spacing w:after="0" w:line="259" w:lineRule="auto"/>
              <w:ind w:left="1" w:firstLine="0"/>
              <w:jc w:val="left"/>
            </w:pPr>
            <w:r>
              <w:rPr>
                <w:rFonts w:ascii="Calibri" w:eastAsia="Calibri" w:hAnsi="Calibri" w:cs="Calibri"/>
                <w:sz w:val="11"/>
              </w:rPr>
              <w:t>ref</w:t>
            </w:r>
          </w:p>
        </w:tc>
      </w:tr>
      <w:tr w:rsidR="00ED7F2A" w:rsidRPr="00E316B6" w14:paraId="110D34CC" w14:textId="77777777" w:rsidTr="00ED7F2A">
        <w:trPr>
          <w:trHeight w:val="581"/>
        </w:trPr>
        <w:tc>
          <w:tcPr>
            <w:tcW w:w="609" w:type="dxa"/>
            <w:tcBorders>
              <w:top w:val="single" w:sz="3" w:space="0" w:color="000000"/>
              <w:left w:val="single" w:sz="5" w:space="0" w:color="000000"/>
              <w:bottom w:val="single" w:sz="3" w:space="0" w:color="000000"/>
              <w:right w:val="single" w:sz="5" w:space="0" w:color="000000"/>
            </w:tcBorders>
            <w:shd w:val="clear" w:color="auto" w:fill="FFFF00"/>
            <w:vAlign w:val="bottom"/>
          </w:tcPr>
          <w:p w14:paraId="7E32AA52" w14:textId="77777777" w:rsidR="00ED7F2A" w:rsidRDefault="00ED7F2A" w:rsidP="00ED7F2A">
            <w:pPr>
              <w:spacing w:after="0" w:line="259" w:lineRule="auto"/>
              <w:ind w:firstLine="0"/>
              <w:jc w:val="left"/>
            </w:pPr>
            <w:r>
              <w:rPr>
                <w:rFonts w:ascii="Calibri" w:eastAsia="Calibri" w:hAnsi="Calibri" w:cs="Calibri"/>
                <w:sz w:val="11"/>
              </w:rPr>
              <w:t>TEA</w:t>
            </w:r>
          </w:p>
        </w:tc>
        <w:tc>
          <w:tcPr>
            <w:tcW w:w="728" w:type="dxa"/>
            <w:tcBorders>
              <w:top w:val="single" w:sz="3" w:space="0" w:color="000000"/>
              <w:left w:val="single" w:sz="5" w:space="0" w:color="000000"/>
              <w:bottom w:val="single" w:sz="3" w:space="0" w:color="000000"/>
              <w:right w:val="single" w:sz="5" w:space="0" w:color="000000"/>
            </w:tcBorders>
            <w:shd w:val="clear" w:color="auto" w:fill="FFFF00"/>
            <w:vAlign w:val="bottom"/>
          </w:tcPr>
          <w:p w14:paraId="78BD01B9" w14:textId="77777777" w:rsidR="00ED7F2A" w:rsidRDefault="00ED7F2A" w:rsidP="00ED7F2A">
            <w:pPr>
              <w:spacing w:after="0" w:line="259" w:lineRule="auto"/>
              <w:ind w:left="1" w:firstLine="0"/>
              <w:jc w:val="left"/>
            </w:pPr>
            <w:r>
              <w:rPr>
                <w:rFonts w:ascii="Calibri" w:eastAsia="Calibri" w:hAnsi="Calibri" w:cs="Calibri"/>
                <w:sz w:val="11"/>
              </w:rPr>
              <w:t>pack</w:t>
            </w:r>
          </w:p>
        </w:tc>
        <w:tc>
          <w:tcPr>
            <w:tcW w:w="1009" w:type="dxa"/>
            <w:tcBorders>
              <w:top w:val="single" w:sz="3" w:space="0" w:color="000000"/>
              <w:left w:val="single" w:sz="5" w:space="0" w:color="000000"/>
              <w:bottom w:val="single" w:sz="3" w:space="0" w:color="000000"/>
              <w:right w:val="single" w:sz="5" w:space="0" w:color="000000"/>
            </w:tcBorders>
            <w:shd w:val="clear" w:color="auto" w:fill="FFFF00"/>
            <w:vAlign w:val="bottom"/>
          </w:tcPr>
          <w:p w14:paraId="05F812D1" w14:textId="77777777" w:rsidR="00ED7F2A" w:rsidRDefault="00ED7F2A" w:rsidP="00ED7F2A">
            <w:pPr>
              <w:spacing w:after="0" w:line="259" w:lineRule="auto"/>
              <w:ind w:right="17" w:firstLine="0"/>
              <w:jc w:val="right"/>
            </w:pPr>
            <w:r>
              <w:rPr>
                <w:rFonts w:ascii="Calibri" w:eastAsia="Calibri" w:hAnsi="Calibri" w:cs="Calibri"/>
                <w:sz w:val="11"/>
              </w:rPr>
              <w:t>17</w:t>
            </w:r>
          </w:p>
        </w:tc>
        <w:tc>
          <w:tcPr>
            <w:tcW w:w="1092" w:type="dxa"/>
            <w:tcBorders>
              <w:top w:val="single" w:sz="3" w:space="0" w:color="000000"/>
              <w:left w:val="single" w:sz="5" w:space="0" w:color="000000"/>
              <w:bottom w:val="single" w:sz="3" w:space="0" w:color="000000"/>
              <w:right w:val="single" w:sz="5" w:space="0" w:color="000000"/>
            </w:tcBorders>
            <w:shd w:val="clear" w:color="auto" w:fill="FFFF00"/>
            <w:vAlign w:val="bottom"/>
          </w:tcPr>
          <w:p w14:paraId="18F6921A" w14:textId="77777777" w:rsidR="00ED7F2A" w:rsidRDefault="00ED7F2A" w:rsidP="00ED7F2A">
            <w:pPr>
              <w:spacing w:after="0" w:line="259" w:lineRule="auto"/>
              <w:ind w:right="19" w:firstLine="0"/>
              <w:jc w:val="right"/>
            </w:pPr>
            <w:r>
              <w:rPr>
                <w:rFonts w:ascii="Calibri" w:eastAsia="Calibri" w:hAnsi="Calibri" w:cs="Calibri"/>
                <w:sz w:val="11"/>
              </w:rPr>
              <w:t>55405557</w:t>
            </w:r>
          </w:p>
        </w:tc>
        <w:tc>
          <w:tcPr>
            <w:tcW w:w="1299" w:type="dxa"/>
            <w:tcBorders>
              <w:top w:val="single" w:sz="3" w:space="0" w:color="000000"/>
              <w:left w:val="single" w:sz="5" w:space="0" w:color="000000"/>
              <w:bottom w:val="single" w:sz="3" w:space="0" w:color="000000"/>
              <w:right w:val="single" w:sz="5" w:space="0" w:color="000000"/>
            </w:tcBorders>
            <w:vAlign w:val="bottom"/>
          </w:tcPr>
          <w:p w14:paraId="464FAF6F" w14:textId="77777777" w:rsidR="00ED7F2A" w:rsidRDefault="00ED7F2A" w:rsidP="00ED7F2A">
            <w:pPr>
              <w:spacing w:after="0" w:line="259" w:lineRule="auto"/>
              <w:ind w:firstLine="0"/>
              <w:jc w:val="left"/>
            </w:pPr>
            <w:r>
              <w:rPr>
                <w:rFonts w:ascii="Calibri" w:eastAsia="Calibri" w:hAnsi="Calibri" w:cs="Calibri"/>
                <w:sz w:val="11"/>
              </w:rPr>
              <w:t>filter paper (tea)</w:t>
            </w:r>
          </w:p>
        </w:tc>
        <w:tc>
          <w:tcPr>
            <w:tcW w:w="1140" w:type="dxa"/>
            <w:tcBorders>
              <w:top w:val="single" w:sz="3" w:space="0" w:color="000000"/>
              <w:left w:val="single" w:sz="5" w:space="0" w:color="000000"/>
              <w:bottom w:val="single" w:sz="3" w:space="0" w:color="000000"/>
              <w:right w:val="single" w:sz="5" w:space="0" w:color="000000"/>
            </w:tcBorders>
            <w:shd w:val="clear" w:color="auto" w:fill="FFFF00"/>
            <w:vAlign w:val="bottom"/>
          </w:tcPr>
          <w:p w14:paraId="7A0A13CE" w14:textId="77777777" w:rsidR="00ED7F2A" w:rsidRDefault="00ED7F2A" w:rsidP="00ED7F2A">
            <w:pPr>
              <w:spacing w:after="0" w:line="259" w:lineRule="auto"/>
              <w:ind w:left="3" w:firstLine="0"/>
              <w:jc w:val="left"/>
            </w:pPr>
            <w:r>
              <w:rPr>
                <w:rFonts w:ascii="Calibri" w:eastAsia="Calibri" w:hAnsi="Calibri" w:cs="Calibri"/>
                <w:sz w:val="11"/>
              </w:rPr>
              <w:t>Poland</w:t>
            </w:r>
          </w:p>
        </w:tc>
        <w:tc>
          <w:tcPr>
            <w:tcW w:w="2029" w:type="dxa"/>
            <w:tcBorders>
              <w:top w:val="single" w:sz="3" w:space="0" w:color="000000"/>
              <w:left w:val="single" w:sz="5" w:space="0" w:color="000000"/>
              <w:bottom w:val="single" w:sz="3" w:space="0" w:color="000000"/>
              <w:right w:val="single" w:sz="5" w:space="0" w:color="000000"/>
            </w:tcBorders>
            <w:shd w:val="clear" w:color="auto" w:fill="FFFF00"/>
            <w:vAlign w:val="bottom"/>
          </w:tcPr>
          <w:p w14:paraId="6FA6C7E9" w14:textId="77777777" w:rsidR="00ED7F2A" w:rsidRDefault="00ED7F2A" w:rsidP="00ED7F2A">
            <w:pPr>
              <w:spacing w:after="0" w:line="259" w:lineRule="auto"/>
              <w:ind w:left="1" w:firstLine="0"/>
              <w:jc w:val="left"/>
            </w:pPr>
            <w:r>
              <w:rPr>
                <w:rFonts w:ascii="Calibri" w:eastAsia="Calibri" w:hAnsi="Calibri" w:cs="Calibri"/>
                <w:sz w:val="11"/>
              </w:rPr>
              <w:t>Lysomice</w:t>
            </w:r>
          </w:p>
        </w:tc>
        <w:tc>
          <w:tcPr>
            <w:tcW w:w="633" w:type="dxa"/>
            <w:tcBorders>
              <w:top w:val="single" w:sz="3" w:space="0" w:color="000000"/>
              <w:left w:val="single" w:sz="5" w:space="0" w:color="000000"/>
              <w:bottom w:val="single" w:sz="3" w:space="0" w:color="000000"/>
              <w:right w:val="single" w:sz="5" w:space="0" w:color="000000"/>
            </w:tcBorders>
            <w:shd w:val="clear" w:color="auto" w:fill="FFFF00"/>
            <w:vAlign w:val="bottom"/>
          </w:tcPr>
          <w:p w14:paraId="6C501C12" w14:textId="77777777" w:rsidR="00ED7F2A" w:rsidRDefault="00ED7F2A" w:rsidP="00ED7F2A">
            <w:pPr>
              <w:spacing w:after="0" w:line="259" w:lineRule="auto"/>
              <w:ind w:left="1" w:firstLine="0"/>
              <w:jc w:val="left"/>
            </w:pPr>
            <w:r>
              <w:rPr>
                <w:rFonts w:ascii="Calibri" w:eastAsia="Calibri" w:hAnsi="Calibri" w:cs="Calibri"/>
                <w:sz w:val="11"/>
              </w:rPr>
              <w:t>truck</w:t>
            </w:r>
          </w:p>
        </w:tc>
        <w:tc>
          <w:tcPr>
            <w:tcW w:w="692" w:type="dxa"/>
            <w:tcBorders>
              <w:top w:val="single" w:sz="3" w:space="0" w:color="000000"/>
              <w:left w:val="single" w:sz="5" w:space="0" w:color="000000"/>
              <w:bottom w:val="single" w:sz="3" w:space="0" w:color="000000"/>
              <w:right w:val="single" w:sz="5" w:space="0" w:color="000000"/>
            </w:tcBorders>
            <w:shd w:val="clear" w:color="auto" w:fill="FFFF00"/>
            <w:vAlign w:val="bottom"/>
          </w:tcPr>
          <w:p w14:paraId="5851C411" w14:textId="77777777" w:rsidR="00ED7F2A" w:rsidRDefault="00ED7F2A" w:rsidP="00ED7F2A">
            <w:pPr>
              <w:spacing w:after="0" w:line="259" w:lineRule="auto"/>
              <w:ind w:left="1" w:firstLine="0"/>
              <w:jc w:val="left"/>
            </w:pPr>
            <w:r>
              <w:rPr>
                <w:rFonts w:ascii="Calibri" w:eastAsia="Calibri" w:hAnsi="Calibri" w:cs="Calibri"/>
                <w:sz w:val="11"/>
              </w:rPr>
              <w:t>pallets</w:t>
            </w:r>
          </w:p>
        </w:tc>
        <w:tc>
          <w:tcPr>
            <w:tcW w:w="446" w:type="dxa"/>
            <w:tcBorders>
              <w:top w:val="single" w:sz="3" w:space="0" w:color="000000"/>
              <w:left w:val="single" w:sz="5" w:space="0" w:color="000000"/>
              <w:bottom w:val="single" w:sz="3" w:space="0" w:color="000000"/>
              <w:right w:val="single" w:sz="5" w:space="0" w:color="000000"/>
            </w:tcBorders>
            <w:shd w:val="clear" w:color="auto" w:fill="FFFF00"/>
            <w:vAlign w:val="bottom"/>
          </w:tcPr>
          <w:p w14:paraId="53DB9ECF" w14:textId="77777777" w:rsidR="00ED7F2A" w:rsidRDefault="00ED7F2A" w:rsidP="00ED7F2A">
            <w:pPr>
              <w:spacing w:after="0" w:line="259" w:lineRule="auto"/>
              <w:ind w:left="1" w:firstLine="0"/>
              <w:jc w:val="left"/>
            </w:pPr>
            <w:r>
              <w:rPr>
                <w:rFonts w:ascii="Calibri" w:eastAsia="Calibri" w:hAnsi="Calibri" w:cs="Calibri"/>
                <w:sz w:val="11"/>
              </w:rPr>
              <w:t>KG</w:t>
            </w:r>
          </w:p>
        </w:tc>
        <w:tc>
          <w:tcPr>
            <w:tcW w:w="1619" w:type="dxa"/>
            <w:tcBorders>
              <w:top w:val="single" w:sz="3" w:space="0" w:color="000000"/>
              <w:left w:val="single" w:sz="5" w:space="0" w:color="000000"/>
              <w:bottom w:val="single" w:sz="3" w:space="0" w:color="000000"/>
              <w:right w:val="single" w:sz="5" w:space="0" w:color="000000"/>
            </w:tcBorders>
            <w:shd w:val="clear" w:color="auto" w:fill="FFFF00"/>
            <w:vAlign w:val="bottom"/>
          </w:tcPr>
          <w:p w14:paraId="2B6854DA" w14:textId="77777777" w:rsidR="00ED7F2A" w:rsidRDefault="00ED7F2A" w:rsidP="00ED7F2A">
            <w:pPr>
              <w:spacing w:after="0" w:line="259" w:lineRule="auto"/>
              <w:ind w:left="60" w:firstLine="0"/>
              <w:jc w:val="left"/>
            </w:pPr>
            <w:r>
              <w:rPr>
                <w:rFonts w:ascii="Calibri" w:eastAsia="Calibri" w:hAnsi="Calibri" w:cs="Calibri"/>
                <w:sz w:val="11"/>
              </w:rPr>
              <w:t xml:space="preserve">                       81 746,54</w:t>
            </w:r>
          </w:p>
        </w:tc>
        <w:tc>
          <w:tcPr>
            <w:tcW w:w="1139" w:type="dxa"/>
            <w:tcBorders>
              <w:top w:val="single" w:sz="3" w:space="0" w:color="000000"/>
              <w:left w:val="single" w:sz="5" w:space="0" w:color="000000"/>
              <w:bottom w:val="single" w:sz="3" w:space="0" w:color="000000"/>
              <w:right w:val="single" w:sz="5" w:space="0" w:color="000000"/>
            </w:tcBorders>
            <w:shd w:val="clear" w:color="auto" w:fill="FFFF00"/>
            <w:vAlign w:val="bottom"/>
          </w:tcPr>
          <w:p w14:paraId="5C8BE704" w14:textId="77777777" w:rsidR="00ED7F2A" w:rsidRDefault="00ED7F2A" w:rsidP="00ED7F2A">
            <w:pPr>
              <w:spacing w:after="0" w:line="259" w:lineRule="auto"/>
              <w:ind w:left="60" w:firstLine="0"/>
              <w:jc w:val="left"/>
            </w:pPr>
            <w:r>
              <w:rPr>
                <w:rFonts w:ascii="Calibri" w:eastAsia="Calibri" w:hAnsi="Calibri" w:cs="Calibri"/>
                <w:sz w:val="11"/>
              </w:rPr>
              <w:t xml:space="preserve">               382,00</w:t>
            </w:r>
          </w:p>
        </w:tc>
        <w:tc>
          <w:tcPr>
            <w:tcW w:w="1019" w:type="dxa"/>
            <w:tcBorders>
              <w:top w:val="single" w:sz="3" w:space="0" w:color="000000"/>
              <w:left w:val="single" w:sz="5" w:space="0" w:color="000000"/>
              <w:bottom w:val="single" w:sz="3" w:space="0" w:color="000000"/>
              <w:right w:val="single" w:sz="5" w:space="0" w:color="000000"/>
            </w:tcBorders>
            <w:vAlign w:val="bottom"/>
          </w:tcPr>
          <w:p w14:paraId="7E2A6AA7" w14:textId="77777777" w:rsidR="00ED7F2A" w:rsidRDefault="00ED7F2A" w:rsidP="00ED7F2A">
            <w:pPr>
              <w:spacing w:after="0" w:line="259" w:lineRule="auto"/>
              <w:ind w:left="59" w:firstLine="0"/>
              <w:jc w:val="left"/>
            </w:pPr>
            <w:r>
              <w:rPr>
                <w:rFonts w:ascii="Calibri" w:eastAsia="Calibri" w:hAnsi="Calibri" w:cs="Calibri"/>
                <w:sz w:val="11"/>
              </w:rPr>
              <w:t xml:space="preserve">                    28</w:t>
            </w:r>
          </w:p>
        </w:tc>
        <w:tc>
          <w:tcPr>
            <w:tcW w:w="1268" w:type="dxa"/>
            <w:tcBorders>
              <w:top w:val="single" w:sz="3" w:space="0" w:color="000000"/>
              <w:left w:val="single" w:sz="5" w:space="0" w:color="000000"/>
              <w:bottom w:val="single" w:sz="3" w:space="0" w:color="000000"/>
              <w:right w:val="single" w:sz="5" w:space="0" w:color="000000"/>
            </w:tcBorders>
          </w:tcPr>
          <w:p w14:paraId="3C4A7F94" w14:textId="77777777" w:rsidR="00ED7F2A" w:rsidRPr="00112421" w:rsidRDefault="00ED7F2A" w:rsidP="00ED7F2A">
            <w:pPr>
              <w:spacing w:after="0" w:line="259" w:lineRule="auto"/>
              <w:ind w:left="1" w:right="42" w:firstLine="0"/>
              <w:rPr>
                <w:lang w:val="en-US"/>
              </w:rPr>
            </w:pPr>
            <w:r w:rsidRPr="00112421">
              <w:rPr>
                <w:rFonts w:ascii="Calibri" w:eastAsia="Calibri" w:hAnsi="Calibri" w:cs="Calibri"/>
                <w:sz w:val="11"/>
                <w:lang w:val="en-US"/>
              </w:rPr>
              <w:t>can be consolidate only with pack materials</w:t>
            </w:r>
          </w:p>
        </w:tc>
      </w:tr>
      <w:tr w:rsidR="00ED7F2A" w14:paraId="57E93B4E" w14:textId="77777777" w:rsidTr="00ED7F2A">
        <w:trPr>
          <w:trHeight w:val="144"/>
        </w:trPr>
        <w:tc>
          <w:tcPr>
            <w:tcW w:w="609" w:type="dxa"/>
            <w:tcBorders>
              <w:top w:val="single" w:sz="3" w:space="0" w:color="000000"/>
              <w:left w:val="single" w:sz="5" w:space="0" w:color="000000"/>
              <w:bottom w:val="single" w:sz="3" w:space="0" w:color="000000"/>
              <w:right w:val="single" w:sz="5" w:space="0" w:color="000000"/>
            </w:tcBorders>
          </w:tcPr>
          <w:p w14:paraId="42AF3C64" w14:textId="77777777" w:rsidR="00ED7F2A" w:rsidRDefault="00ED7F2A" w:rsidP="00ED7F2A">
            <w:pPr>
              <w:spacing w:after="0" w:line="259" w:lineRule="auto"/>
              <w:ind w:firstLine="0"/>
              <w:jc w:val="left"/>
            </w:pPr>
            <w:r>
              <w:rPr>
                <w:rFonts w:ascii="Calibri" w:eastAsia="Calibri" w:hAnsi="Calibri" w:cs="Calibri"/>
                <w:sz w:val="11"/>
              </w:rPr>
              <w:t>HPC</w:t>
            </w:r>
          </w:p>
        </w:tc>
        <w:tc>
          <w:tcPr>
            <w:tcW w:w="728" w:type="dxa"/>
            <w:tcBorders>
              <w:top w:val="single" w:sz="3" w:space="0" w:color="000000"/>
              <w:left w:val="single" w:sz="5" w:space="0" w:color="000000"/>
              <w:bottom w:val="single" w:sz="3" w:space="0" w:color="000000"/>
              <w:right w:val="single" w:sz="5" w:space="0" w:color="000000"/>
            </w:tcBorders>
          </w:tcPr>
          <w:p w14:paraId="57ACB0B4" w14:textId="77777777" w:rsidR="00ED7F2A" w:rsidRDefault="00ED7F2A" w:rsidP="00ED7F2A">
            <w:pPr>
              <w:spacing w:after="0" w:line="259" w:lineRule="auto"/>
              <w:ind w:left="1" w:firstLine="0"/>
              <w:jc w:val="left"/>
            </w:pPr>
            <w:r>
              <w:rPr>
                <w:rFonts w:ascii="Calibri" w:eastAsia="Calibri" w:hAnsi="Calibri" w:cs="Calibri"/>
                <w:sz w:val="11"/>
              </w:rPr>
              <w:t>pack</w:t>
            </w:r>
          </w:p>
        </w:tc>
        <w:tc>
          <w:tcPr>
            <w:tcW w:w="1009" w:type="dxa"/>
            <w:tcBorders>
              <w:top w:val="single" w:sz="3" w:space="0" w:color="000000"/>
              <w:left w:val="single" w:sz="5" w:space="0" w:color="000000"/>
              <w:bottom w:val="single" w:sz="3" w:space="0" w:color="000000"/>
              <w:right w:val="single" w:sz="5" w:space="0" w:color="000000"/>
            </w:tcBorders>
          </w:tcPr>
          <w:p w14:paraId="1703C435" w14:textId="77777777" w:rsidR="00ED7F2A" w:rsidRDefault="00ED7F2A" w:rsidP="00ED7F2A">
            <w:pPr>
              <w:spacing w:after="0" w:line="259" w:lineRule="auto"/>
              <w:ind w:right="17" w:firstLine="0"/>
              <w:jc w:val="right"/>
            </w:pPr>
            <w:r>
              <w:rPr>
                <w:rFonts w:ascii="Calibri" w:eastAsia="Calibri" w:hAnsi="Calibri" w:cs="Calibri"/>
                <w:sz w:val="11"/>
              </w:rPr>
              <w:t>18</w:t>
            </w:r>
          </w:p>
        </w:tc>
        <w:tc>
          <w:tcPr>
            <w:tcW w:w="1092" w:type="dxa"/>
            <w:tcBorders>
              <w:top w:val="single" w:sz="3" w:space="0" w:color="000000"/>
              <w:left w:val="single" w:sz="5" w:space="0" w:color="000000"/>
              <w:bottom w:val="single" w:sz="3" w:space="0" w:color="000000"/>
              <w:right w:val="single" w:sz="5" w:space="0" w:color="000000"/>
            </w:tcBorders>
          </w:tcPr>
          <w:p w14:paraId="068ADE6E" w14:textId="77777777" w:rsidR="00ED7F2A" w:rsidRDefault="00ED7F2A" w:rsidP="00ED7F2A">
            <w:pPr>
              <w:spacing w:after="0" w:line="259" w:lineRule="auto"/>
              <w:ind w:right="19" w:firstLine="0"/>
              <w:jc w:val="right"/>
            </w:pPr>
            <w:r>
              <w:rPr>
                <w:rFonts w:ascii="Calibri" w:eastAsia="Calibri" w:hAnsi="Calibri" w:cs="Calibri"/>
                <w:sz w:val="11"/>
              </w:rPr>
              <w:t>55405488</w:t>
            </w:r>
          </w:p>
        </w:tc>
        <w:tc>
          <w:tcPr>
            <w:tcW w:w="1299" w:type="dxa"/>
            <w:tcBorders>
              <w:top w:val="single" w:sz="3" w:space="0" w:color="000000"/>
              <w:left w:val="single" w:sz="5" w:space="0" w:color="000000"/>
              <w:bottom w:val="single" w:sz="3" w:space="0" w:color="000000"/>
              <w:right w:val="single" w:sz="5" w:space="0" w:color="000000"/>
            </w:tcBorders>
          </w:tcPr>
          <w:p w14:paraId="1883C5C8" w14:textId="77777777" w:rsidR="00ED7F2A" w:rsidRDefault="00ED7F2A" w:rsidP="00ED7F2A">
            <w:pPr>
              <w:spacing w:after="0" w:line="259" w:lineRule="auto"/>
              <w:ind w:firstLine="0"/>
              <w:jc w:val="left"/>
            </w:pPr>
            <w:r>
              <w:rPr>
                <w:rFonts w:ascii="Calibri" w:eastAsia="Calibri" w:hAnsi="Calibri" w:cs="Calibri"/>
                <w:sz w:val="11"/>
              </w:rPr>
              <w:t>tray</w:t>
            </w:r>
          </w:p>
        </w:tc>
        <w:tc>
          <w:tcPr>
            <w:tcW w:w="1140" w:type="dxa"/>
            <w:tcBorders>
              <w:top w:val="single" w:sz="3" w:space="0" w:color="000000"/>
              <w:left w:val="single" w:sz="5" w:space="0" w:color="000000"/>
              <w:bottom w:val="single" w:sz="3" w:space="0" w:color="000000"/>
              <w:right w:val="single" w:sz="5" w:space="0" w:color="000000"/>
            </w:tcBorders>
          </w:tcPr>
          <w:p w14:paraId="12473664" w14:textId="77777777" w:rsidR="00ED7F2A" w:rsidRDefault="00ED7F2A" w:rsidP="00ED7F2A">
            <w:pPr>
              <w:spacing w:after="0" w:line="259" w:lineRule="auto"/>
              <w:ind w:left="3" w:firstLine="0"/>
              <w:jc w:val="left"/>
            </w:pPr>
            <w:r>
              <w:rPr>
                <w:rFonts w:ascii="Calibri" w:eastAsia="Calibri" w:hAnsi="Calibri" w:cs="Calibri"/>
                <w:sz w:val="11"/>
              </w:rPr>
              <w:t>Poland</w:t>
            </w:r>
          </w:p>
        </w:tc>
        <w:tc>
          <w:tcPr>
            <w:tcW w:w="2029" w:type="dxa"/>
            <w:tcBorders>
              <w:top w:val="single" w:sz="3" w:space="0" w:color="000000"/>
              <w:left w:val="single" w:sz="5" w:space="0" w:color="000000"/>
              <w:bottom w:val="single" w:sz="3" w:space="0" w:color="000000"/>
              <w:right w:val="single" w:sz="5" w:space="0" w:color="000000"/>
            </w:tcBorders>
          </w:tcPr>
          <w:p w14:paraId="50FE5EA9" w14:textId="77777777" w:rsidR="00ED7F2A" w:rsidRDefault="00ED7F2A" w:rsidP="00ED7F2A">
            <w:pPr>
              <w:spacing w:after="0" w:line="259" w:lineRule="auto"/>
              <w:ind w:left="1" w:firstLine="0"/>
              <w:jc w:val="left"/>
            </w:pPr>
            <w:r>
              <w:rPr>
                <w:rFonts w:ascii="Calibri" w:eastAsia="Calibri" w:hAnsi="Calibri" w:cs="Calibri"/>
                <w:sz w:val="11"/>
              </w:rPr>
              <w:t xml:space="preserve">Dopiewo (Lodz)/Tarnowo  </w:t>
            </w:r>
          </w:p>
        </w:tc>
        <w:tc>
          <w:tcPr>
            <w:tcW w:w="633" w:type="dxa"/>
            <w:tcBorders>
              <w:top w:val="single" w:sz="3" w:space="0" w:color="000000"/>
              <w:left w:val="single" w:sz="5" w:space="0" w:color="000000"/>
              <w:bottom w:val="single" w:sz="3" w:space="0" w:color="000000"/>
              <w:right w:val="single" w:sz="5" w:space="0" w:color="000000"/>
            </w:tcBorders>
          </w:tcPr>
          <w:p w14:paraId="49826C69" w14:textId="77777777" w:rsidR="00ED7F2A" w:rsidRDefault="00ED7F2A" w:rsidP="00ED7F2A">
            <w:pPr>
              <w:spacing w:after="0" w:line="259" w:lineRule="auto"/>
              <w:ind w:left="1" w:firstLine="0"/>
              <w:jc w:val="left"/>
            </w:pPr>
            <w:r>
              <w:rPr>
                <w:rFonts w:ascii="Calibri" w:eastAsia="Calibri" w:hAnsi="Calibri" w:cs="Calibri"/>
                <w:sz w:val="11"/>
              </w:rPr>
              <w:t>truck</w:t>
            </w:r>
          </w:p>
        </w:tc>
        <w:tc>
          <w:tcPr>
            <w:tcW w:w="692" w:type="dxa"/>
            <w:tcBorders>
              <w:top w:val="single" w:sz="3" w:space="0" w:color="000000"/>
              <w:left w:val="single" w:sz="5" w:space="0" w:color="000000"/>
              <w:bottom w:val="single" w:sz="3" w:space="0" w:color="000000"/>
              <w:right w:val="single" w:sz="5" w:space="0" w:color="000000"/>
            </w:tcBorders>
          </w:tcPr>
          <w:p w14:paraId="2B85CB04" w14:textId="77777777" w:rsidR="00ED7F2A" w:rsidRDefault="00ED7F2A" w:rsidP="00ED7F2A">
            <w:pPr>
              <w:spacing w:after="0" w:line="259" w:lineRule="auto"/>
              <w:ind w:left="1" w:firstLine="0"/>
              <w:jc w:val="left"/>
            </w:pPr>
            <w:r>
              <w:rPr>
                <w:rFonts w:ascii="Calibri" w:eastAsia="Calibri" w:hAnsi="Calibri" w:cs="Calibri"/>
                <w:sz w:val="11"/>
              </w:rPr>
              <w:t>pallets</w:t>
            </w:r>
          </w:p>
        </w:tc>
        <w:tc>
          <w:tcPr>
            <w:tcW w:w="446" w:type="dxa"/>
            <w:tcBorders>
              <w:top w:val="single" w:sz="3" w:space="0" w:color="000000"/>
              <w:left w:val="single" w:sz="5" w:space="0" w:color="000000"/>
              <w:bottom w:val="single" w:sz="3" w:space="0" w:color="000000"/>
              <w:right w:val="single" w:sz="5" w:space="0" w:color="000000"/>
            </w:tcBorders>
          </w:tcPr>
          <w:p w14:paraId="46CA2E3F" w14:textId="77777777" w:rsidR="00ED7F2A" w:rsidRDefault="00ED7F2A" w:rsidP="00ED7F2A">
            <w:pPr>
              <w:spacing w:after="0" w:line="259" w:lineRule="auto"/>
              <w:ind w:left="1" w:firstLine="0"/>
              <w:jc w:val="left"/>
            </w:pPr>
            <w:r>
              <w:rPr>
                <w:rFonts w:ascii="Calibri" w:eastAsia="Calibri" w:hAnsi="Calibri" w:cs="Calibri"/>
                <w:sz w:val="11"/>
              </w:rPr>
              <w:t>PC</w:t>
            </w:r>
          </w:p>
        </w:tc>
        <w:tc>
          <w:tcPr>
            <w:tcW w:w="1619" w:type="dxa"/>
            <w:tcBorders>
              <w:top w:val="single" w:sz="3" w:space="0" w:color="000000"/>
              <w:left w:val="single" w:sz="5" w:space="0" w:color="000000"/>
              <w:bottom w:val="single" w:sz="3" w:space="0" w:color="000000"/>
              <w:right w:val="single" w:sz="5" w:space="0" w:color="000000"/>
            </w:tcBorders>
          </w:tcPr>
          <w:p w14:paraId="555CFFE7" w14:textId="77777777" w:rsidR="00ED7F2A" w:rsidRDefault="00ED7F2A" w:rsidP="00ED7F2A">
            <w:pPr>
              <w:spacing w:after="0" w:line="259" w:lineRule="auto"/>
              <w:ind w:left="60" w:firstLine="0"/>
              <w:jc w:val="left"/>
            </w:pPr>
            <w:r>
              <w:rPr>
                <w:rFonts w:ascii="Calibri" w:eastAsia="Calibri" w:hAnsi="Calibri" w:cs="Calibri"/>
                <w:sz w:val="11"/>
              </w:rPr>
              <w:t xml:space="preserve">                 3 772 113,88</w:t>
            </w:r>
          </w:p>
        </w:tc>
        <w:tc>
          <w:tcPr>
            <w:tcW w:w="1139" w:type="dxa"/>
            <w:tcBorders>
              <w:top w:val="single" w:sz="3" w:space="0" w:color="000000"/>
              <w:left w:val="single" w:sz="5" w:space="0" w:color="000000"/>
              <w:bottom w:val="single" w:sz="3" w:space="0" w:color="000000"/>
              <w:right w:val="single" w:sz="5" w:space="0" w:color="000000"/>
            </w:tcBorders>
          </w:tcPr>
          <w:p w14:paraId="6BD212AA" w14:textId="77777777" w:rsidR="00ED7F2A" w:rsidRDefault="00ED7F2A" w:rsidP="00ED7F2A">
            <w:pPr>
              <w:spacing w:after="0" w:line="259" w:lineRule="auto"/>
              <w:ind w:left="60" w:firstLine="0"/>
              <w:jc w:val="left"/>
            </w:pPr>
            <w:r>
              <w:rPr>
                <w:rFonts w:ascii="Calibri" w:eastAsia="Calibri" w:hAnsi="Calibri" w:cs="Calibri"/>
                <w:sz w:val="11"/>
              </w:rPr>
              <w:t xml:space="preserve">            6 528,00</w:t>
            </w:r>
          </w:p>
        </w:tc>
        <w:tc>
          <w:tcPr>
            <w:tcW w:w="1019" w:type="dxa"/>
            <w:tcBorders>
              <w:top w:val="single" w:sz="3" w:space="0" w:color="000000"/>
              <w:left w:val="single" w:sz="5" w:space="0" w:color="000000"/>
              <w:bottom w:val="single" w:sz="3" w:space="0" w:color="000000"/>
              <w:right w:val="single" w:sz="5" w:space="0" w:color="000000"/>
            </w:tcBorders>
          </w:tcPr>
          <w:p w14:paraId="7522E41D" w14:textId="77777777" w:rsidR="00ED7F2A" w:rsidRDefault="00ED7F2A" w:rsidP="00ED7F2A">
            <w:pPr>
              <w:spacing w:after="0" w:line="259" w:lineRule="auto"/>
              <w:ind w:left="59" w:firstLine="0"/>
              <w:jc w:val="left"/>
            </w:pPr>
            <w:r>
              <w:rPr>
                <w:rFonts w:ascii="Calibri" w:eastAsia="Calibri" w:hAnsi="Calibri" w:cs="Calibri"/>
                <w:sz w:val="11"/>
              </w:rPr>
              <w:t xml:space="preserve">                    25</w:t>
            </w:r>
          </w:p>
        </w:tc>
        <w:tc>
          <w:tcPr>
            <w:tcW w:w="1268" w:type="dxa"/>
            <w:tcBorders>
              <w:top w:val="single" w:sz="3" w:space="0" w:color="000000"/>
              <w:left w:val="single" w:sz="5" w:space="0" w:color="000000"/>
              <w:bottom w:val="single" w:sz="3" w:space="0" w:color="000000"/>
              <w:right w:val="single" w:sz="5" w:space="0" w:color="000000"/>
            </w:tcBorders>
          </w:tcPr>
          <w:p w14:paraId="56961D27" w14:textId="77777777" w:rsidR="00ED7F2A" w:rsidRDefault="00ED7F2A" w:rsidP="00ED7F2A">
            <w:pPr>
              <w:spacing w:after="0" w:line="259" w:lineRule="auto"/>
              <w:ind w:left="1" w:firstLine="0"/>
              <w:jc w:val="left"/>
            </w:pPr>
            <w:r>
              <w:rPr>
                <w:rFonts w:ascii="Calibri" w:eastAsia="Calibri" w:hAnsi="Calibri" w:cs="Calibri"/>
                <w:sz w:val="11"/>
              </w:rPr>
              <w:t>tent</w:t>
            </w:r>
          </w:p>
        </w:tc>
      </w:tr>
      <w:tr w:rsidR="00ED7F2A" w14:paraId="7BEE8355" w14:textId="77777777" w:rsidTr="00ED7F2A">
        <w:trPr>
          <w:trHeight w:val="145"/>
        </w:trPr>
        <w:tc>
          <w:tcPr>
            <w:tcW w:w="609" w:type="dxa"/>
            <w:tcBorders>
              <w:top w:val="single" w:sz="3" w:space="0" w:color="000000"/>
              <w:left w:val="single" w:sz="5" w:space="0" w:color="000000"/>
              <w:bottom w:val="single" w:sz="3" w:space="0" w:color="000000"/>
              <w:right w:val="single" w:sz="5" w:space="0" w:color="000000"/>
            </w:tcBorders>
          </w:tcPr>
          <w:p w14:paraId="29950CE2" w14:textId="77777777" w:rsidR="00ED7F2A" w:rsidRDefault="00ED7F2A" w:rsidP="00ED7F2A">
            <w:pPr>
              <w:spacing w:after="0" w:line="259" w:lineRule="auto"/>
              <w:ind w:firstLine="0"/>
              <w:jc w:val="left"/>
            </w:pPr>
            <w:r>
              <w:rPr>
                <w:rFonts w:ascii="Calibri" w:eastAsia="Calibri" w:hAnsi="Calibri" w:cs="Calibri"/>
                <w:sz w:val="11"/>
              </w:rPr>
              <w:t>HPC</w:t>
            </w:r>
          </w:p>
        </w:tc>
        <w:tc>
          <w:tcPr>
            <w:tcW w:w="728" w:type="dxa"/>
            <w:tcBorders>
              <w:top w:val="single" w:sz="3" w:space="0" w:color="000000"/>
              <w:left w:val="single" w:sz="5" w:space="0" w:color="000000"/>
              <w:bottom w:val="single" w:sz="3" w:space="0" w:color="000000"/>
              <w:right w:val="single" w:sz="5" w:space="0" w:color="000000"/>
            </w:tcBorders>
          </w:tcPr>
          <w:p w14:paraId="561C0301" w14:textId="77777777" w:rsidR="00ED7F2A" w:rsidRDefault="00ED7F2A" w:rsidP="00ED7F2A">
            <w:pPr>
              <w:spacing w:after="0" w:line="259" w:lineRule="auto"/>
              <w:ind w:left="1" w:firstLine="0"/>
              <w:jc w:val="left"/>
            </w:pPr>
            <w:r>
              <w:rPr>
                <w:rFonts w:ascii="Calibri" w:eastAsia="Calibri" w:hAnsi="Calibri" w:cs="Calibri"/>
                <w:sz w:val="11"/>
              </w:rPr>
              <w:t>pack</w:t>
            </w:r>
          </w:p>
        </w:tc>
        <w:tc>
          <w:tcPr>
            <w:tcW w:w="1009" w:type="dxa"/>
            <w:tcBorders>
              <w:top w:val="single" w:sz="3" w:space="0" w:color="000000"/>
              <w:left w:val="single" w:sz="5" w:space="0" w:color="000000"/>
              <w:bottom w:val="single" w:sz="3" w:space="0" w:color="000000"/>
              <w:right w:val="single" w:sz="5" w:space="0" w:color="000000"/>
            </w:tcBorders>
          </w:tcPr>
          <w:p w14:paraId="0BAC3374" w14:textId="77777777" w:rsidR="00ED7F2A" w:rsidRDefault="00ED7F2A" w:rsidP="00ED7F2A">
            <w:pPr>
              <w:spacing w:after="0" w:line="259" w:lineRule="auto"/>
              <w:ind w:right="17" w:firstLine="0"/>
              <w:jc w:val="right"/>
            </w:pPr>
            <w:r>
              <w:rPr>
                <w:rFonts w:ascii="Calibri" w:eastAsia="Calibri" w:hAnsi="Calibri" w:cs="Calibri"/>
                <w:sz w:val="11"/>
              </w:rPr>
              <w:t>18</w:t>
            </w:r>
          </w:p>
        </w:tc>
        <w:tc>
          <w:tcPr>
            <w:tcW w:w="1092" w:type="dxa"/>
            <w:tcBorders>
              <w:top w:val="single" w:sz="3" w:space="0" w:color="000000"/>
              <w:left w:val="single" w:sz="5" w:space="0" w:color="000000"/>
              <w:bottom w:val="single" w:sz="3" w:space="0" w:color="000000"/>
              <w:right w:val="single" w:sz="5" w:space="0" w:color="000000"/>
            </w:tcBorders>
          </w:tcPr>
          <w:p w14:paraId="683EA6CE" w14:textId="77777777" w:rsidR="00ED7F2A" w:rsidRDefault="00ED7F2A" w:rsidP="00ED7F2A">
            <w:pPr>
              <w:spacing w:after="0" w:line="259" w:lineRule="auto"/>
              <w:ind w:right="19" w:firstLine="0"/>
              <w:jc w:val="right"/>
            </w:pPr>
            <w:r>
              <w:rPr>
                <w:rFonts w:ascii="Calibri" w:eastAsia="Calibri" w:hAnsi="Calibri" w:cs="Calibri"/>
                <w:sz w:val="11"/>
              </w:rPr>
              <w:t>55405507</w:t>
            </w:r>
          </w:p>
        </w:tc>
        <w:tc>
          <w:tcPr>
            <w:tcW w:w="1299" w:type="dxa"/>
            <w:tcBorders>
              <w:top w:val="single" w:sz="3" w:space="0" w:color="000000"/>
              <w:left w:val="single" w:sz="5" w:space="0" w:color="000000"/>
              <w:bottom w:val="single" w:sz="3" w:space="0" w:color="000000"/>
              <w:right w:val="single" w:sz="5" w:space="0" w:color="000000"/>
            </w:tcBorders>
          </w:tcPr>
          <w:p w14:paraId="4692197B" w14:textId="77777777" w:rsidR="00ED7F2A" w:rsidRDefault="00ED7F2A" w:rsidP="00ED7F2A">
            <w:pPr>
              <w:spacing w:after="0" w:line="259" w:lineRule="auto"/>
              <w:ind w:firstLine="0"/>
              <w:jc w:val="left"/>
            </w:pPr>
            <w:r>
              <w:rPr>
                <w:rFonts w:ascii="Calibri" w:eastAsia="Calibri" w:hAnsi="Calibri" w:cs="Calibri"/>
                <w:sz w:val="11"/>
              </w:rPr>
              <w:t>tray</w:t>
            </w:r>
          </w:p>
        </w:tc>
        <w:tc>
          <w:tcPr>
            <w:tcW w:w="1140" w:type="dxa"/>
            <w:tcBorders>
              <w:top w:val="single" w:sz="3" w:space="0" w:color="000000"/>
              <w:left w:val="single" w:sz="5" w:space="0" w:color="000000"/>
              <w:bottom w:val="single" w:sz="3" w:space="0" w:color="000000"/>
              <w:right w:val="single" w:sz="5" w:space="0" w:color="000000"/>
            </w:tcBorders>
          </w:tcPr>
          <w:p w14:paraId="6DE86C0E" w14:textId="77777777" w:rsidR="00ED7F2A" w:rsidRDefault="00ED7F2A" w:rsidP="00ED7F2A">
            <w:pPr>
              <w:spacing w:after="0" w:line="259" w:lineRule="auto"/>
              <w:ind w:left="3" w:firstLine="0"/>
              <w:jc w:val="left"/>
            </w:pPr>
            <w:r>
              <w:rPr>
                <w:rFonts w:ascii="Calibri" w:eastAsia="Calibri" w:hAnsi="Calibri" w:cs="Calibri"/>
                <w:sz w:val="11"/>
              </w:rPr>
              <w:t>Poland</w:t>
            </w:r>
          </w:p>
        </w:tc>
        <w:tc>
          <w:tcPr>
            <w:tcW w:w="2029" w:type="dxa"/>
            <w:tcBorders>
              <w:top w:val="single" w:sz="3" w:space="0" w:color="000000"/>
              <w:left w:val="single" w:sz="5" w:space="0" w:color="000000"/>
              <w:bottom w:val="single" w:sz="3" w:space="0" w:color="000000"/>
              <w:right w:val="single" w:sz="5" w:space="0" w:color="000000"/>
            </w:tcBorders>
          </w:tcPr>
          <w:p w14:paraId="08865644" w14:textId="77777777" w:rsidR="00ED7F2A" w:rsidRDefault="00ED7F2A" w:rsidP="00ED7F2A">
            <w:pPr>
              <w:spacing w:after="0" w:line="259" w:lineRule="auto"/>
              <w:ind w:left="1" w:firstLine="0"/>
              <w:jc w:val="left"/>
            </w:pPr>
            <w:r>
              <w:rPr>
                <w:rFonts w:ascii="Calibri" w:eastAsia="Calibri" w:hAnsi="Calibri" w:cs="Calibri"/>
                <w:sz w:val="11"/>
              </w:rPr>
              <w:t xml:space="preserve">Dopiewo (Lodz)/Tarnowo  </w:t>
            </w:r>
          </w:p>
        </w:tc>
        <w:tc>
          <w:tcPr>
            <w:tcW w:w="633" w:type="dxa"/>
            <w:tcBorders>
              <w:top w:val="single" w:sz="3" w:space="0" w:color="000000"/>
              <w:left w:val="single" w:sz="5" w:space="0" w:color="000000"/>
              <w:bottom w:val="single" w:sz="3" w:space="0" w:color="000000"/>
              <w:right w:val="single" w:sz="5" w:space="0" w:color="000000"/>
            </w:tcBorders>
          </w:tcPr>
          <w:p w14:paraId="24A827E0" w14:textId="77777777" w:rsidR="00ED7F2A" w:rsidRDefault="00ED7F2A" w:rsidP="00ED7F2A">
            <w:pPr>
              <w:spacing w:after="0" w:line="259" w:lineRule="auto"/>
              <w:ind w:left="1" w:firstLine="0"/>
              <w:jc w:val="left"/>
            </w:pPr>
            <w:r>
              <w:rPr>
                <w:rFonts w:ascii="Calibri" w:eastAsia="Calibri" w:hAnsi="Calibri" w:cs="Calibri"/>
                <w:sz w:val="11"/>
              </w:rPr>
              <w:t>truck</w:t>
            </w:r>
          </w:p>
        </w:tc>
        <w:tc>
          <w:tcPr>
            <w:tcW w:w="692" w:type="dxa"/>
            <w:tcBorders>
              <w:top w:val="single" w:sz="3" w:space="0" w:color="000000"/>
              <w:left w:val="single" w:sz="5" w:space="0" w:color="000000"/>
              <w:bottom w:val="single" w:sz="3" w:space="0" w:color="000000"/>
              <w:right w:val="single" w:sz="5" w:space="0" w:color="000000"/>
            </w:tcBorders>
          </w:tcPr>
          <w:p w14:paraId="620E868D" w14:textId="77777777" w:rsidR="00ED7F2A" w:rsidRDefault="00ED7F2A" w:rsidP="00ED7F2A">
            <w:pPr>
              <w:spacing w:after="0" w:line="259" w:lineRule="auto"/>
              <w:ind w:left="1" w:firstLine="0"/>
              <w:jc w:val="left"/>
            </w:pPr>
            <w:r>
              <w:rPr>
                <w:rFonts w:ascii="Calibri" w:eastAsia="Calibri" w:hAnsi="Calibri" w:cs="Calibri"/>
                <w:sz w:val="11"/>
              </w:rPr>
              <w:t>pallets</w:t>
            </w:r>
          </w:p>
        </w:tc>
        <w:tc>
          <w:tcPr>
            <w:tcW w:w="446" w:type="dxa"/>
            <w:tcBorders>
              <w:top w:val="single" w:sz="3" w:space="0" w:color="000000"/>
              <w:left w:val="single" w:sz="5" w:space="0" w:color="000000"/>
              <w:bottom w:val="single" w:sz="3" w:space="0" w:color="000000"/>
              <w:right w:val="single" w:sz="5" w:space="0" w:color="000000"/>
            </w:tcBorders>
          </w:tcPr>
          <w:p w14:paraId="624CC8AE" w14:textId="77777777" w:rsidR="00ED7F2A" w:rsidRDefault="00ED7F2A" w:rsidP="00ED7F2A">
            <w:pPr>
              <w:spacing w:after="0" w:line="259" w:lineRule="auto"/>
              <w:ind w:left="1" w:firstLine="0"/>
              <w:jc w:val="left"/>
            </w:pPr>
            <w:r>
              <w:rPr>
                <w:rFonts w:ascii="Calibri" w:eastAsia="Calibri" w:hAnsi="Calibri" w:cs="Calibri"/>
                <w:sz w:val="11"/>
              </w:rPr>
              <w:t>PC</w:t>
            </w:r>
          </w:p>
        </w:tc>
        <w:tc>
          <w:tcPr>
            <w:tcW w:w="1619" w:type="dxa"/>
            <w:tcBorders>
              <w:top w:val="single" w:sz="3" w:space="0" w:color="000000"/>
              <w:left w:val="single" w:sz="5" w:space="0" w:color="000000"/>
              <w:bottom w:val="single" w:sz="3" w:space="0" w:color="000000"/>
              <w:right w:val="single" w:sz="5" w:space="0" w:color="000000"/>
            </w:tcBorders>
          </w:tcPr>
          <w:p w14:paraId="36BBA5E9" w14:textId="77777777" w:rsidR="00ED7F2A" w:rsidRDefault="00ED7F2A" w:rsidP="00ED7F2A">
            <w:pPr>
              <w:spacing w:after="0" w:line="259" w:lineRule="auto"/>
              <w:ind w:left="60" w:firstLine="0"/>
              <w:jc w:val="left"/>
            </w:pPr>
            <w:r>
              <w:rPr>
                <w:rFonts w:ascii="Calibri" w:eastAsia="Calibri" w:hAnsi="Calibri" w:cs="Calibri"/>
                <w:sz w:val="11"/>
              </w:rPr>
              <w:t xml:space="preserve">                 1 648 856,04</w:t>
            </w:r>
          </w:p>
        </w:tc>
        <w:tc>
          <w:tcPr>
            <w:tcW w:w="1139" w:type="dxa"/>
            <w:tcBorders>
              <w:top w:val="single" w:sz="3" w:space="0" w:color="000000"/>
              <w:left w:val="single" w:sz="5" w:space="0" w:color="000000"/>
              <w:bottom w:val="single" w:sz="3" w:space="0" w:color="000000"/>
              <w:right w:val="single" w:sz="5" w:space="0" w:color="000000"/>
            </w:tcBorders>
          </w:tcPr>
          <w:p w14:paraId="57D8A84C" w14:textId="77777777" w:rsidR="00ED7F2A" w:rsidRDefault="00ED7F2A" w:rsidP="00ED7F2A">
            <w:pPr>
              <w:spacing w:after="0" w:line="259" w:lineRule="auto"/>
              <w:ind w:left="60" w:firstLine="0"/>
              <w:jc w:val="left"/>
            </w:pPr>
            <w:r>
              <w:rPr>
                <w:rFonts w:ascii="Calibri" w:eastAsia="Calibri" w:hAnsi="Calibri" w:cs="Calibri"/>
                <w:sz w:val="11"/>
              </w:rPr>
              <w:t xml:space="preserve">            7 168,00</w:t>
            </w:r>
          </w:p>
        </w:tc>
        <w:tc>
          <w:tcPr>
            <w:tcW w:w="1019" w:type="dxa"/>
            <w:tcBorders>
              <w:top w:val="single" w:sz="3" w:space="0" w:color="000000"/>
              <w:left w:val="single" w:sz="5" w:space="0" w:color="000000"/>
              <w:bottom w:val="single" w:sz="3" w:space="0" w:color="000000"/>
              <w:right w:val="single" w:sz="5" w:space="0" w:color="000000"/>
            </w:tcBorders>
          </w:tcPr>
          <w:p w14:paraId="2DBD3E7B" w14:textId="77777777" w:rsidR="00ED7F2A" w:rsidRDefault="00ED7F2A" w:rsidP="00ED7F2A">
            <w:pPr>
              <w:spacing w:after="0" w:line="259" w:lineRule="auto"/>
              <w:ind w:left="59" w:firstLine="0"/>
              <w:jc w:val="left"/>
            </w:pPr>
            <w:r>
              <w:rPr>
                <w:rFonts w:ascii="Calibri" w:eastAsia="Calibri" w:hAnsi="Calibri" w:cs="Calibri"/>
                <w:sz w:val="11"/>
              </w:rPr>
              <w:t xml:space="preserve">                    25</w:t>
            </w:r>
          </w:p>
        </w:tc>
        <w:tc>
          <w:tcPr>
            <w:tcW w:w="1268" w:type="dxa"/>
            <w:tcBorders>
              <w:top w:val="single" w:sz="3" w:space="0" w:color="000000"/>
              <w:left w:val="single" w:sz="5" w:space="0" w:color="000000"/>
              <w:bottom w:val="single" w:sz="3" w:space="0" w:color="000000"/>
              <w:right w:val="single" w:sz="5" w:space="0" w:color="000000"/>
            </w:tcBorders>
          </w:tcPr>
          <w:p w14:paraId="5012CA7A" w14:textId="77777777" w:rsidR="00ED7F2A" w:rsidRDefault="00ED7F2A" w:rsidP="00ED7F2A">
            <w:pPr>
              <w:spacing w:after="0" w:line="259" w:lineRule="auto"/>
              <w:ind w:left="1" w:firstLine="0"/>
              <w:jc w:val="left"/>
            </w:pPr>
            <w:r>
              <w:rPr>
                <w:rFonts w:ascii="Calibri" w:eastAsia="Calibri" w:hAnsi="Calibri" w:cs="Calibri"/>
                <w:sz w:val="11"/>
              </w:rPr>
              <w:t>tent</w:t>
            </w:r>
          </w:p>
        </w:tc>
      </w:tr>
      <w:tr w:rsidR="00ED7F2A" w14:paraId="4EC97324" w14:textId="77777777" w:rsidTr="00ED7F2A">
        <w:trPr>
          <w:trHeight w:val="145"/>
        </w:trPr>
        <w:tc>
          <w:tcPr>
            <w:tcW w:w="609" w:type="dxa"/>
            <w:tcBorders>
              <w:top w:val="single" w:sz="3" w:space="0" w:color="000000"/>
              <w:left w:val="single" w:sz="5" w:space="0" w:color="000000"/>
              <w:bottom w:val="single" w:sz="3" w:space="0" w:color="000000"/>
              <w:right w:val="single" w:sz="5" w:space="0" w:color="000000"/>
            </w:tcBorders>
          </w:tcPr>
          <w:p w14:paraId="08314BFE" w14:textId="77777777" w:rsidR="00ED7F2A" w:rsidRDefault="00ED7F2A" w:rsidP="00ED7F2A">
            <w:pPr>
              <w:spacing w:after="0" w:line="259" w:lineRule="auto"/>
              <w:ind w:firstLine="0"/>
              <w:jc w:val="left"/>
            </w:pPr>
            <w:r>
              <w:rPr>
                <w:rFonts w:ascii="Calibri" w:eastAsia="Calibri" w:hAnsi="Calibri" w:cs="Calibri"/>
                <w:sz w:val="11"/>
              </w:rPr>
              <w:t>HPC</w:t>
            </w:r>
          </w:p>
        </w:tc>
        <w:tc>
          <w:tcPr>
            <w:tcW w:w="728" w:type="dxa"/>
            <w:tcBorders>
              <w:top w:val="single" w:sz="3" w:space="0" w:color="000000"/>
              <w:left w:val="single" w:sz="5" w:space="0" w:color="000000"/>
              <w:bottom w:val="single" w:sz="3" w:space="0" w:color="000000"/>
              <w:right w:val="single" w:sz="5" w:space="0" w:color="000000"/>
            </w:tcBorders>
          </w:tcPr>
          <w:p w14:paraId="663D0957" w14:textId="77777777" w:rsidR="00ED7F2A" w:rsidRDefault="00ED7F2A" w:rsidP="00ED7F2A">
            <w:pPr>
              <w:spacing w:after="0" w:line="259" w:lineRule="auto"/>
              <w:ind w:left="1" w:firstLine="0"/>
              <w:jc w:val="left"/>
            </w:pPr>
            <w:r>
              <w:rPr>
                <w:rFonts w:ascii="Calibri" w:eastAsia="Calibri" w:hAnsi="Calibri" w:cs="Calibri"/>
                <w:sz w:val="11"/>
              </w:rPr>
              <w:t>pack</w:t>
            </w:r>
          </w:p>
        </w:tc>
        <w:tc>
          <w:tcPr>
            <w:tcW w:w="1009" w:type="dxa"/>
            <w:tcBorders>
              <w:top w:val="single" w:sz="3" w:space="0" w:color="000000"/>
              <w:left w:val="single" w:sz="5" w:space="0" w:color="000000"/>
              <w:bottom w:val="single" w:sz="3" w:space="0" w:color="000000"/>
              <w:right w:val="single" w:sz="5" w:space="0" w:color="000000"/>
            </w:tcBorders>
          </w:tcPr>
          <w:p w14:paraId="4E9C460A" w14:textId="77777777" w:rsidR="00ED7F2A" w:rsidRDefault="00ED7F2A" w:rsidP="00ED7F2A">
            <w:pPr>
              <w:spacing w:after="0" w:line="259" w:lineRule="auto"/>
              <w:ind w:right="17" w:firstLine="0"/>
              <w:jc w:val="right"/>
            </w:pPr>
            <w:r>
              <w:rPr>
                <w:rFonts w:ascii="Calibri" w:eastAsia="Calibri" w:hAnsi="Calibri" w:cs="Calibri"/>
                <w:sz w:val="11"/>
              </w:rPr>
              <w:t>18</w:t>
            </w:r>
          </w:p>
        </w:tc>
        <w:tc>
          <w:tcPr>
            <w:tcW w:w="1092" w:type="dxa"/>
            <w:tcBorders>
              <w:top w:val="single" w:sz="3" w:space="0" w:color="000000"/>
              <w:left w:val="single" w:sz="5" w:space="0" w:color="000000"/>
              <w:bottom w:val="single" w:sz="3" w:space="0" w:color="000000"/>
              <w:right w:val="single" w:sz="5" w:space="0" w:color="000000"/>
            </w:tcBorders>
          </w:tcPr>
          <w:p w14:paraId="5C37DC00" w14:textId="77777777" w:rsidR="00ED7F2A" w:rsidRDefault="00ED7F2A" w:rsidP="00ED7F2A">
            <w:pPr>
              <w:spacing w:after="0" w:line="259" w:lineRule="auto"/>
              <w:ind w:right="19" w:firstLine="0"/>
              <w:jc w:val="right"/>
            </w:pPr>
            <w:r>
              <w:rPr>
                <w:rFonts w:ascii="Calibri" w:eastAsia="Calibri" w:hAnsi="Calibri" w:cs="Calibri"/>
                <w:sz w:val="11"/>
              </w:rPr>
              <w:t>55405508</w:t>
            </w:r>
          </w:p>
        </w:tc>
        <w:tc>
          <w:tcPr>
            <w:tcW w:w="1299" w:type="dxa"/>
            <w:tcBorders>
              <w:top w:val="single" w:sz="3" w:space="0" w:color="000000"/>
              <w:left w:val="single" w:sz="5" w:space="0" w:color="000000"/>
              <w:bottom w:val="single" w:sz="3" w:space="0" w:color="000000"/>
              <w:right w:val="single" w:sz="5" w:space="0" w:color="000000"/>
            </w:tcBorders>
          </w:tcPr>
          <w:p w14:paraId="65FFDB31" w14:textId="77777777" w:rsidR="00ED7F2A" w:rsidRDefault="00ED7F2A" w:rsidP="00ED7F2A">
            <w:pPr>
              <w:spacing w:after="0" w:line="259" w:lineRule="auto"/>
              <w:ind w:firstLine="0"/>
              <w:jc w:val="left"/>
            </w:pPr>
            <w:r>
              <w:rPr>
                <w:rFonts w:ascii="Calibri" w:eastAsia="Calibri" w:hAnsi="Calibri" w:cs="Calibri"/>
                <w:sz w:val="11"/>
              </w:rPr>
              <w:t>tray</w:t>
            </w:r>
          </w:p>
        </w:tc>
        <w:tc>
          <w:tcPr>
            <w:tcW w:w="1140" w:type="dxa"/>
            <w:tcBorders>
              <w:top w:val="single" w:sz="3" w:space="0" w:color="000000"/>
              <w:left w:val="single" w:sz="5" w:space="0" w:color="000000"/>
              <w:bottom w:val="single" w:sz="3" w:space="0" w:color="000000"/>
              <w:right w:val="single" w:sz="5" w:space="0" w:color="000000"/>
            </w:tcBorders>
          </w:tcPr>
          <w:p w14:paraId="2388D5EC" w14:textId="77777777" w:rsidR="00ED7F2A" w:rsidRDefault="00ED7F2A" w:rsidP="00ED7F2A">
            <w:pPr>
              <w:spacing w:after="0" w:line="259" w:lineRule="auto"/>
              <w:ind w:left="3" w:firstLine="0"/>
              <w:jc w:val="left"/>
            </w:pPr>
            <w:r>
              <w:rPr>
                <w:rFonts w:ascii="Calibri" w:eastAsia="Calibri" w:hAnsi="Calibri" w:cs="Calibri"/>
                <w:sz w:val="11"/>
              </w:rPr>
              <w:t>Poland</w:t>
            </w:r>
          </w:p>
        </w:tc>
        <w:tc>
          <w:tcPr>
            <w:tcW w:w="2029" w:type="dxa"/>
            <w:tcBorders>
              <w:top w:val="single" w:sz="3" w:space="0" w:color="000000"/>
              <w:left w:val="single" w:sz="5" w:space="0" w:color="000000"/>
              <w:bottom w:val="single" w:sz="3" w:space="0" w:color="000000"/>
              <w:right w:val="single" w:sz="5" w:space="0" w:color="000000"/>
            </w:tcBorders>
          </w:tcPr>
          <w:p w14:paraId="53838085" w14:textId="77777777" w:rsidR="00ED7F2A" w:rsidRDefault="00ED7F2A" w:rsidP="00ED7F2A">
            <w:pPr>
              <w:spacing w:after="0" w:line="259" w:lineRule="auto"/>
              <w:ind w:left="1" w:firstLine="0"/>
              <w:jc w:val="left"/>
            </w:pPr>
            <w:r>
              <w:rPr>
                <w:rFonts w:ascii="Calibri" w:eastAsia="Calibri" w:hAnsi="Calibri" w:cs="Calibri"/>
                <w:sz w:val="11"/>
              </w:rPr>
              <w:t xml:space="preserve">Dopiewo (Lodz)/Tarnowo  </w:t>
            </w:r>
          </w:p>
        </w:tc>
        <w:tc>
          <w:tcPr>
            <w:tcW w:w="633" w:type="dxa"/>
            <w:tcBorders>
              <w:top w:val="single" w:sz="3" w:space="0" w:color="000000"/>
              <w:left w:val="single" w:sz="5" w:space="0" w:color="000000"/>
              <w:bottom w:val="single" w:sz="3" w:space="0" w:color="000000"/>
              <w:right w:val="single" w:sz="5" w:space="0" w:color="000000"/>
            </w:tcBorders>
          </w:tcPr>
          <w:p w14:paraId="76E65A96" w14:textId="77777777" w:rsidR="00ED7F2A" w:rsidRDefault="00ED7F2A" w:rsidP="00ED7F2A">
            <w:pPr>
              <w:spacing w:after="0" w:line="259" w:lineRule="auto"/>
              <w:ind w:left="1" w:firstLine="0"/>
              <w:jc w:val="left"/>
            </w:pPr>
            <w:r>
              <w:rPr>
                <w:rFonts w:ascii="Calibri" w:eastAsia="Calibri" w:hAnsi="Calibri" w:cs="Calibri"/>
                <w:sz w:val="11"/>
              </w:rPr>
              <w:t>truck</w:t>
            </w:r>
          </w:p>
        </w:tc>
        <w:tc>
          <w:tcPr>
            <w:tcW w:w="692" w:type="dxa"/>
            <w:tcBorders>
              <w:top w:val="single" w:sz="3" w:space="0" w:color="000000"/>
              <w:left w:val="single" w:sz="5" w:space="0" w:color="000000"/>
              <w:bottom w:val="single" w:sz="3" w:space="0" w:color="000000"/>
              <w:right w:val="single" w:sz="5" w:space="0" w:color="000000"/>
            </w:tcBorders>
          </w:tcPr>
          <w:p w14:paraId="7E2E1863" w14:textId="77777777" w:rsidR="00ED7F2A" w:rsidRDefault="00ED7F2A" w:rsidP="00ED7F2A">
            <w:pPr>
              <w:spacing w:after="0" w:line="259" w:lineRule="auto"/>
              <w:ind w:left="1" w:firstLine="0"/>
              <w:jc w:val="left"/>
            </w:pPr>
            <w:r>
              <w:rPr>
                <w:rFonts w:ascii="Calibri" w:eastAsia="Calibri" w:hAnsi="Calibri" w:cs="Calibri"/>
                <w:sz w:val="11"/>
              </w:rPr>
              <w:t>pallets</w:t>
            </w:r>
          </w:p>
        </w:tc>
        <w:tc>
          <w:tcPr>
            <w:tcW w:w="446" w:type="dxa"/>
            <w:tcBorders>
              <w:top w:val="single" w:sz="3" w:space="0" w:color="000000"/>
              <w:left w:val="single" w:sz="5" w:space="0" w:color="000000"/>
              <w:bottom w:val="single" w:sz="3" w:space="0" w:color="000000"/>
              <w:right w:val="single" w:sz="5" w:space="0" w:color="000000"/>
            </w:tcBorders>
          </w:tcPr>
          <w:p w14:paraId="496A7D62" w14:textId="77777777" w:rsidR="00ED7F2A" w:rsidRDefault="00ED7F2A" w:rsidP="00ED7F2A">
            <w:pPr>
              <w:spacing w:after="0" w:line="259" w:lineRule="auto"/>
              <w:ind w:left="1" w:firstLine="0"/>
              <w:jc w:val="left"/>
            </w:pPr>
            <w:r>
              <w:rPr>
                <w:rFonts w:ascii="Calibri" w:eastAsia="Calibri" w:hAnsi="Calibri" w:cs="Calibri"/>
                <w:sz w:val="11"/>
              </w:rPr>
              <w:t>PC</w:t>
            </w:r>
          </w:p>
        </w:tc>
        <w:tc>
          <w:tcPr>
            <w:tcW w:w="1619" w:type="dxa"/>
            <w:tcBorders>
              <w:top w:val="single" w:sz="3" w:space="0" w:color="000000"/>
              <w:left w:val="single" w:sz="5" w:space="0" w:color="000000"/>
              <w:bottom w:val="single" w:sz="3" w:space="0" w:color="000000"/>
              <w:right w:val="single" w:sz="5" w:space="0" w:color="000000"/>
            </w:tcBorders>
          </w:tcPr>
          <w:p w14:paraId="1558F657" w14:textId="77777777" w:rsidR="00ED7F2A" w:rsidRDefault="00ED7F2A" w:rsidP="00ED7F2A">
            <w:pPr>
              <w:spacing w:after="0" w:line="259" w:lineRule="auto"/>
              <w:ind w:left="60" w:firstLine="0"/>
              <w:jc w:val="left"/>
            </w:pPr>
            <w:r>
              <w:rPr>
                <w:rFonts w:ascii="Calibri" w:eastAsia="Calibri" w:hAnsi="Calibri" w:cs="Calibri"/>
                <w:sz w:val="11"/>
              </w:rPr>
              <w:t xml:space="preserve">                 3 057 738,61</w:t>
            </w:r>
          </w:p>
        </w:tc>
        <w:tc>
          <w:tcPr>
            <w:tcW w:w="1139" w:type="dxa"/>
            <w:tcBorders>
              <w:top w:val="single" w:sz="3" w:space="0" w:color="000000"/>
              <w:left w:val="single" w:sz="5" w:space="0" w:color="000000"/>
              <w:bottom w:val="single" w:sz="3" w:space="0" w:color="000000"/>
              <w:right w:val="single" w:sz="5" w:space="0" w:color="000000"/>
            </w:tcBorders>
          </w:tcPr>
          <w:p w14:paraId="10EF2400" w14:textId="77777777" w:rsidR="00ED7F2A" w:rsidRDefault="00ED7F2A" w:rsidP="00ED7F2A">
            <w:pPr>
              <w:spacing w:after="0" w:line="259" w:lineRule="auto"/>
              <w:ind w:left="60" w:firstLine="0"/>
              <w:jc w:val="left"/>
            </w:pPr>
            <w:r>
              <w:rPr>
                <w:rFonts w:ascii="Calibri" w:eastAsia="Calibri" w:hAnsi="Calibri" w:cs="Calibri"/>
                <w:sz w:val="11"/>
              </w:rPr>
              <w:t xml:space="preserve">            9 792,00</w:t>
            </w:r>
          </w:p>
        </w:tc>
        <w:tc>
          <w:tcPr>
            <w:tcW w:w="1019" w:type="dxa"/>
            <w:tcBorders>
              <w:top w:val="single" w:sz="3" w:space="0" w:color="000000"/>
              <w:left w:val="single" w:sz="5" w:space="0" w:color="000000"/>
              <w:bottom w:val="single" w:sz="3" w:space="0" w:color="000000"/>
              <w:right w:val="single" w:sz="5" w:space="0" w:color="000000"/>
            </w:tcBorders>
          </w:tcPr>
          <w:p w14:paraId="4144D6E9" w14:textId="77777777" w:rsidR="00ED7F2A" w:rsidRDefault="00ED7F2A" w:rsidP="00ED7F2A">
            <w:pPr>
              <w:spacing w:after="0" w:line="259" w:lineRule="auto"/>
              <w:ind w:left="59" w:firstLine="0"/>
              <w:jc w:val="left"/>
            </w:pPr>
            <w:r>
              <w:rPr>
                <w:rFonts w:ascii="Calibri" w:eastAsia="Calibri" w:hAnsi="Calibri" w:cs="Calibri"/>
                <w:sz w:val="11"/>
              </w:rPr>
              <w:t xml:space="preserve">                    25</w:t>
            </w:r>
          </w:p>
        </w:tc>
        <w:tc>
          <w:tcPr>
            <w:tcW w:w="1268" w:type="dxa"/>
            <w:tcBorders>
              <w:top w:val="single" w:sz="3" w:space="0" w:color="000000"/>
              <w:left w:val="single" w:sz="5" w:space="0" w:color="000000"/>
              <w:bottom w:val="single" w:sz="3" w:space="0" w:color="000000"/>
              <w:right w:val="single" w:sz="5" w:space="0" w:color="000000"/>
            </w:tcBorders>
          </w:tcPr>
          <w:p w14:paraId="08F58A5B" w14:textId="77777777" w:rsidR="00ED7F2A" w:rsidRDefault="00ED7F2A" w:rsidP="00ED7F2A">
            <w:pPr>
              <w:spacing w:after="0" w:line="259" w:lineRule="auto"/>
              <w:ind w:left="1" w:firstLine="0"/>
              <w:jc w:val="left"/>
            </w:pPr>
            <w:r>
              <w:rPr>
                <w:rFonts w:ascii="Calibri" w:eastAsia="Calibri" w:hAnsi="Calibri" w:cs="Calibri"/>
                <w:sz w:val="11"/>
              </w:rPr>
              <w:t>tent</w:t>
            </w:r>
          </w:p>
        </w:tc>
      </w:tr>
      <w:tr w:rsidR="00ED7F2A" w14:paraId="41A25CDF" w14:textId="77777777" w:rsidTr="00ED7F2A">
        <w:trPr>
          <w:trHeight w:val="145"/>
        </w:trPr>
        <w:tc>
          <w:tcPr>
            <w:tcW w:w="609" w:type="dxa"/>
            <w:tcBorders>
              <w:top w:val="single" w:sz="3" w:space="0" w:color="000000"/>
              <w:left w:val="single" w:sz="5" w:space="0" w:color="000000"/>
              <w:bottom w:val="single" w:sz="3" w:space="0" w:color="000000"/>
              <w:right w:val="single" w:sz="5" w:space="0" w:color="000000"/>
            </w:tcBorders>
          </w:tcPr>
          <w:p w14:paraId="2152FAC1" w14:textId="77777777" w:rsidR="00ED7F2A" w:rsidRDefault="00ED7F2A" w:rsidP="00ED7F2A">
            <w:pPr>
              <w:spacing w:after="0" w:line="259" w:lineRule="auto"/>
              <w:ind w:firstLine="0"/>
              <w:jc w:val="left"/>
            </w:pPr>
            <w:r>
              <w:rPr>
                <w:rFonts w:ascii="Calibri" w:eastAsia="Calibri" w:hAnsi="Calibri" w:cs="Calibri"/>
                <w:sz w:val="11"/>
              </w:rPr>
              <w:t>TEA</w:t>
            </w:r>
          </w:p>
        </w:tc>
        <w:tc>
          <w:tcPr>
            <w:tcW w:w="728" w:type="dxa"/>
            <w:tcBorders>
              <w:top w:val="single" w:sz="3" w:space="0" w:color="000000"/>
              <w:left w:val="single" w:sz="5" w:space="0" w:color="000000"/>
              <w:bottom w:val="single" w:sz="3" w:space="0" w:color="000000"/>
              <w:right w:val="single" w:sz="5" w:space="0" w:color="000000"/>
            </w:tcBorders>
          </w:tcPr>
          <w:p w14:paraId="076A8D51" w14:textId="77777777" w:rsidR="00ED7F2A" w:rsidRDefault="00ED7F2A" w:rsidP="00ED7F2A">
            <w:pPr>
              <w:spacing w:after="0" w:line="259" w:lineRule="auto"/>
              <w:ind w:left="1" w:firstLine="0"/>
              <w:jc w:val="left"/>
            </w:pPr>
            <w:r>
              <w:rPr>
                <w:rFonts w:ascii="Calibri" w:eastAsia="Calibri" w:hAnsi="Calibri" w:cs="Calibri"/>
                <w:sz w:val="11"/>
              </w:rPr>
              <w:t>pack</w:t>
            </w:r>
          </w:p>
        </w:tc>
        <w:tc>
          <w:tcPr>
            <w:tcW w:w="1009" w:type="dxa"/>
            <w:tcBorders>
              <w:top w:val="single" w:sz="3" w:space="0" w:color="000000"/>
              <w:left w:val="single" w:sz="5" w:space="0" w:color="000000"/>
              <w:bottom w:val="single" w:sz="3" w:space="0" w:color="000000"/>
              <w:right w:val="single" w:sz="5" w:space="0" w:color="000000"/>
            </w:tcBorders>
          </w:tcPr>
          <w:p w14:paraId="1DBC0FAE" w14:textId="77777777" w:rsidR="00ED7F2A" w:rsidRDefault="00ED7F2A" w:rsidP="00ED7F2A">
            <w:pPr>
              <w:spacing w:after="0" w:line="259" w:lineRule="auto"/>
              <w:ind w:right="17" w:firstLine="0"/>
              <w:jc w:val="right"/>
            </w:pPr>
            <w:r>
              <w:rPr>
                <w:rFonts w:ascii="Calibri" w:eastAsia="Calibri" w:hAnsi="Calibri" w:cs="Calibri"/>
                <w:sz w:val="11"/>
              </w:rPr>
              <w:t>19</w:t>
            </w:r>
          </w:p>
        </w:tc>
        <w:tc>
          <w:tcPr>
            <w:tcW w:w="1092" w:type="dxa"/>
            <w:tcBorders>
              <w:top w:val="single" w:sz="3" w:space="0" w:color="000000"/>
              <w:left w:val="single" w:sz="5" w:space="0" w:color="000000"/>
              <w:bottom w:val="single" w:sz="3" w:space="0" w:color="000000"/>
              <w:right w:val="single" w:sz="5" w:space="0" w:color="000000"/>
            </w:tcBorders>
          </w:tcPr>
          <w:p w14:paraId="52B242FA" w14:textId="77777777" w:rsidR="00ED7F2A" w:rsidRDefault="00ED7F2A" w:rsidP="00ED7F2A">
            <w:pPr>
              <w:spacing w:after="0" w:line="259" w:lineRule="auto"/>
              <w:ind w:right="19" w:firstLine="0"/>
              <w:jc w:val="right"/>
            </w:pPr>
            <w:r>
              <w:rPr>
                <w:rFonts w:ascii="Calibri" w:eastAsia="Calibri" w:hAnsi="Calibri" w:cs="Calibri"/>
                <w:sz w:val="11"/>
              </w:rPr>
              <w:t>55405571</w:t>
            </w:r>
          </w:p>
        </w:tc>
        <w:tc>
          <w:tcPr>
            <w:tcW w:w="1299" w:type="dxa"/>
            <w:tcBorders>
              <w:top w:val="single" w:sz="3" w:space="0" w:color="000000"/>
              <w:left w:val="single" w:sz="5" w:space="0" w:color="000000"/>
              <w:bottom w:val="single" w:sz="3" w:space="0" w:color="000000"/>
              <w:right w:val="single" w:sz="5" w:space="0" w:color="000000"/>
            </w:tcBorders>
          </w:tcPr>
          <w:p w14:paraId="1BC05693" w14:textId="77777777" w:rsidR="00ED7F2A" w:rsidRDefault="00ED7F2A" w:rsidP="00ED7F2A">
            <w:pPr>
              <w:spacing w:after="0" w:line="259" w:lineRule="auto"/>
              <w:ind w:firstLine="0"/>
              <w:jc w:val="left"/>
            </w:pPr>
            <w:r>
              <w:rPr>
                <w:rFonts w:ascii="Calibri" w:eastAsia="Calibri" w:hAnsi="Calibri" w:cs="Calibri"/>
                <w:sz w:val="11"/>
              </w:rPr>
              <w:t>adhesive strip</w:t>
            </w:r>
          </w:p>
        </w:tc>
        <w:tc>
          <w:tcPr>
            <w:tcW w:w="1140" w:type="dxa"/>
            <w:tcBorders>
              <w:top w:val="single" w:sz="3" w:space="0" w:color="000000"/>
              <w:left w:val="single" w:sz="5" w:space="0" w:color="000000"/>
              <w:bottom w:val="single" w:sz="3" w:space="0" w:color="000000"/>
              <w:right w:val="single" w:sz="5" w:space="0" w:color="000000"/>
            </w:tcBorders>
          </w:tcPr>
          <w:p w14:paraId="3CC61281" w14:textId="77777777" w:rsidR="00ED7F2A" w:rsidRDefault="00ED7F2A" w:rsidP="00ED7F2A">
            <w:pPr>
              <w:spacing w:after="0" w:line="259" w:lineRule="auto"/>
              <w:ind w:left="3" w:firstLine="0"/>
              <w:jc w:val="left"/>
            </w:pPr>
            <w:r>
              <w:rPr>
                <w:rFonts w:ascii="Calibri" w:eastAsia="Calibri" w:hAnsi="Calibri" w:cs="Calibri"/>
                <w:sz w:val="11"/>
              </w:rPr>
              <w:t>Italy</w:t>
            </w:r>
          </w:p>
        </w:tc>
        <w:tc>
          <w:tcPr>
            <w:tcW w:w="2029" w:type="dxa"/>
            <w:tcBorders>
              <w:top w:val="single" w:sz="3" w:space="0" w:color="000000"/>
              <w:left w:val="single" w:sz="5" w:space="0" w:color="000000"/>
              <w:bottom w:val="single" w:sz="3" w:space="0" w:color="000000"/>
              <w:right w:val="single" w:sz="5" w:space="0" w:color="000000"/>
            </w:tcBorders>
          </w:tcPr>
          <w:p w14:paraId="15C0B52F" w14:textId="77777777" w:rsidR="00ED7F2A" w:rsidRDefault="00ED7F2A" w:rsidP="00ED7F2A">
            <w:pPr>
              <w:spacing w:after="0" w:line="259" w:lineRule="auto"/>
              <w:ind w:left="1" w:firstLine="0"/>
              <w:jc w:val="left"/>
            </w:pPr>
            <w:r>
              <w:rPr>
                <w:rFonts w:ascii="Calibri" w:eastAsia="Calibri" w:hAnsi="Calibri" w:cs="Calibri"/>
                <w:sz w:val="11"/>
              </w:rPr>
              <w:t>Marano</w:t>
            </w:r>
          </w:p>
        </w:tc>
        <w:tc>
          <w:tcPr>
            <w:tcW w:w="633" w:type="dxa"/>
            <w:tcBorders>
              <w:top w:val="single" w:sz="3" w:space="0" w:color="000000"/>
              <w:left w:val="single" w:sz="5" w:space="0" w:color="000000"/>
              <w:bottom w:val="single" w:sz="3" w:space="0" w:color="000000"/>
              <w:right w:val="single" w:sz="5" w:space="0" w:color="000000"/>
            </w:tcBorders>
          </w:tcPr>
          <w:p w14:paraId="1CF38925" w14:textId="77777777" w:rsidR="00ED7F2A" w:rsidRDefault="00ED7F2A" w:rsidP="00ED7F2A">
            <w:pPr>
              <w:spacing w:after="0" w:line="259" w:lineRule="auto"/>
              <w:ind w:left="1" w:firstLine="0"/>
              <w:jc w:val="left"/>
            </w:pPr>
            <w:r>
              <w:rPr>
                <w:rFonts w:ascii="Calibri" w:eastAsia="Calibri" w:hAnsi="Calibri" w:cs="Calibri"/>
                <w:sz w:val="11"/>
              </w:rPr>
              <w:t>truck</w:t>
            </w:r>
          </w:p>
        </w:tc>
        <w:tc>
          <w:tcPr>
            <w:tcW w:w="692" w:type="dxa"/>
            <w:tcBorders>
              <w:top w:val="single" w:sz="3" w:space="0" w:color="000000"/>
              <w:left w:val="single" w:sz="5" w:space="0" w:color="000000"/>
              <w:bottom w:val="single" w:sz="3" w:space="0" w:color="000000"/>
              <w:right w:val="single" w:sz="5" w:space="0" w:color="000000"/>
            </w:tcBorders>
          </w:tcPr>
          <w:p w14:paraId="45E10557" w14:textId="77777777" w:rsidR="00ED7F2A" w:rsidRDefault="00ED7F2A" w:rsidP="00ED7F2A">
            <w:pPr>
              <w:spacing w:after="0" w:line="259" w:lineRule="auto"/>
              <w:ind w:left="1" w:firstLine="0"/>
              <w:jc w:val="left"/>
            </w:pPr>
            <w:r>
              <w:rPr>
                <w:rFonts w:ascii="Calibri" w:eastAsia="Calibri" w:hAnsi="Calibri" w:cs="Calibri"/>
                <w:sz w:val="11"/>
              </w:rPr>
              <w:t>pallets</w:t>
            </w:r>
          </w:p>
        </w:tc>
        <w:tc>
          <w:tcPr>
            <w:tcW w:w="446" w:type="dxa"/>
            <w:tcBorders>
              <w:top w:val="single" w:sz="3" w:space="0" w:color="000000"/>
              <w:left w:val="single" w:sz="5" w:space="0" w:color="000000"/>
              <w:bottom w:val="single" w:sz="3" w:space="0" w:color="000000"/>
              <w:right w:val="single" w:sz="5" w:space="0" w:color="000000"/>
            </w:tcBorders>
          </w:tcPr>
          <w:p w14:paraId="6496BD95" w14:textId="77777777" w:rsidR="00ED7F2A" w:rsidRDefault="00ED7F2A" w:rsidP="00ED7F2A">
            <w:pPr>
              <w:spacing w:after="0" w:line="259" w:lineRule="auto"/>
              <w:ind w:left="1" w:firstLine="0"/>
              <w:jc w:val="left"/>
            </w:pPr>
            <w:r>
              <w:rPr>
                <w:rFonts w:ascii="Calibri" w:eastAsia="Calibri" w:hAnsi="Calibri" w:cs="Calibri"/>
                <w:sz w:val="11"/>
              </w:rPr>
              <w:t>KG</w:t>
            </w:r>
          </w:p>
        </w:tc>
        <w:tc>
          <w:tcPr>
            <w:tcW w:w="1619" w:type="dxa"/>
            <w:tcBorders>
              <w:top w:val="single" w:sz="3" w:space="0" w:color="000000"/>
              <w:left w:val="single" w:sz="5" w:space="0" w:color="000000"/>
              <w:bottom w:val="single" w:sz="3" w:space="0" w:color="000000"/>
              <w:right w:val="single" w:sz="5" w:space="0" w:color="000000"/>
            </w:tcBorders>
          </w:tcPr>
          <w:p w14:paraId="05F3FB50" w14:textId="77777777" w:rsidR="00ED7F2A" w:rsidRDefault="00ED7F2A" w:rsidP="00ED7F2A">
            <w:pPr>
              <w:spacing w:after="0" w:line="259" w:lineRule="auto"/>
              <w:ind w:left="60" w:firstLine="0"/>
              <w:jc w:val="left"/>
            </w:pPr>
            <w:r>
              <w:rPr>
                <w:rFonts w:ascii="Calibri" w:eastAsia="Calibri" w:hAnsi="Calibri" w:cs="Calibri"/>
                <w:sz w:val="11"/>
              </w:rPr>
              <w:t xml:space="preserve">                       35 277,97</w:t>
            </w:r>
          </w:p>
        </w:tc>
        <w:tc>
          <w:tcPr>
            <w:tcW w:w="1139" w:type="dxa"/>
            <w:tcBorders>
              <w:top w:val="single" w:sz="3" w:space="0" w:color="000000"/>
              <w:left w:val="single" w:sz="5" w:space="0" w:color="000000"/>
              <w:bottom w:val="single" w:sz="3" w:space="0" w:color="000000"/>
              <w:right w:val="single" w:sz="5" w:space="0" w:color="000000"/>
            </w:tcBorders>
          </w:tcPr>
          <w:p w14:paraId="7BFCDB0A" w14:textId="77777777" w:rsidR="00ED7F2A" w:rsidRDefault="00ED7F2A" w:rsidP="00ED7F2A">
            <w:pPr>
              <w:spacing w:after="0" w:line="259" w:lineRule="auto"/>
              <w:ind w:left="60" w:firstLine="0"/>
              <w:jc w:val="left"/>
            </w:pPr>
            <w:r>
              <w:rPr>
                <w:rFonts w:ascii="Calibri" w:eastAsia="Calibri" w:hAnsi="Calibri" w:cs="Calibri"/>
                <w:sz w:val="11"/>
              </w:rPr>
              <w:t xml:space="preserve">               550,00</w:t>
            </w:r>
          </w:p>
        </w:tc>
        <w:tc>
          <w:tcPr>
            <w:tcW w:w="1019" w:type="dxa"/>
            <w:tcBorders>
              <w:top w:val="single" w:sz="3" w:space="0" w:color="000000"/>
              <w:left w:val="single" w:sz="5" w:space="0" w:color="000000"/>
              <w:bottom w:val="single" w:sz="3" w:space="0" w:color="000000"/>
              <w:right w:val="single" w:sz="5" w:space="0" w:color="000000"/>
            </w:tcBorders>
          </w:tcPr>
          <w:p w14:paraId="2E6C0A91" w14:textId="77777777" w:rsidR="00ED7F2A" w:rsidRDefault="00ED7F2A" w:rsidP="00ED7F2A">
            <w:pPr>
              <w:spacing w:after="0" w:line="259" w:lineRule="auto"/>
              <w:ind w:left="59" w:firstLine="0"/>
              <w:jc w:val="left"/>
            </w:pPr>
            <w:r>
              <w:rPr>
                <w:rFonts w:ascii="Calibri" w:eastAsia="Calibri" w:hAnsi="Calibri" w:cs="Calibri"/>
                <w:sz w:val="11"/>
              </w:rPr>
              <w:t xml:space="preserve">                    21</w:t>
            </w:r>
          </w:p>
        </w:tc>
        <w:tc>
          <w:tcPr>
            <w:tcW w:w="1268" w:type="dxa"/>
            <w:tcBorders>
              <w:top w:val="single" w:sz="3" w:space="0" w:color="000000"/>
              <w:left w:val="single" w:sz="5" w:space="0" w:color="000000"/>
              <w:bottom w:val="single" w:sz="3" w:space="0" w:color="000000"/>
              <w:right w:val="single" w:sz="5" w:space="0" w:color="000000"/>
            </w:tcBorders>
          </w:tcPr>
          <w:p w14:paraId="01DE20F1" w14:textId="77777777" w:rsidR="00ED7F2A" w:rsidRDefault="00ED7F2A" w:rsidP="00ED7F2A">
            <w:pPr>
              <w:spacing w:after="0" w:line="259" w:lineRule="auto"/>
              <w:ind w:left="1" w:firstLine="0"/>
              <w:jc w:val="left"/>
            </w:pPr>
            <w:r>
              <w:rPr>
                <w:rFonts w:ascii="Calibri" w:eastAsia="Calibri" w:hAnsi="Calibri" w:cs="Calibri"/>
                <w:sz w:val="11"/>
              </w:rPr>
              <w:t>tent</w:t>
            </w:r>
          </w:p>
        </w:tc>
      </w:tr>
      <w:tr w:rsidR="00ED7F2A" w14:paraId="4328145A" w14:textId="77777777" w:rsidTr="00ED7F2A">
        <w:trPr>
          <w:trHeight w:val="145"/>
        </w:trPr>
        <w:tc>
          <w:tcPr>
            <w:tcW w:w="609" w:type="dxa"/>
            <w:tcBorders>
              <w:top w:val="single" w:sz="3" w:space="0" w:color="000000"/>
              <w:left w:val="single" w:sz="5" w:space="0" w:color="000000"/>
              <w:bottom w:val="single" w:sz="3" w:space="0" w:color="000000"/>
              <w:right w:val="single" w:sz="5" w:space="0" w:color="000000"/>
            </w:tcBorders>
          </w:tcPr>
          <w:p w14:paraId="0CD1AE02" w14:textId="77777777" w:rsidR="00ED7F2A" w:rsidRDefault="00ED7F2A" w:rsidP="00ED7F2A">
            <w:pPr>
              <w:spacing w:after="0" w:line="259" w:lineRule="auto"/>
              <w:ind w:firstLine="0"/>
              <w:jc w:val="left"/>
            </w:pPr>
            <w:r>
              <w:rPr>
                <w:rFonts w:ascii="Calibri" w:eastAsia="Calibri" w:hAnsi="Calibri" w:cs="Calibri"/>
                <w:sz w:val="11"/>
              </w:rPr>
              <w:t>TEA</w:t>
            </w:r>
          </w:p>
        </w:tc>
        <w:tc>
          <w:tcPr>
            <w:tcW w:w="728" w:type="dxa"/>
            <w:tcBorders>
              <w:top w:val="single" w:sz="3" w:space="0" w:color="000000"/>
              <w:left w:val="single" w:sz="5" w:space="0" w:color="000000"/>
              <w:bottom w:val="single" w:sz="3" w:space="0" w:color="000000"/>
              <w:right w:val="single" w:sz="5" w:space="0" w:color="000000"/>
            </w:tcBorders>
          </w:tcPr>
          <w:p w14:paraId="630D48C8" w14:textId="77777777" w:rsidR="00ED7F2A" w:rsidRDefault="00ED7F2A" w:rsidP="00ED7F2A">
            <w:pPr>
              <w:spacing w:after="0" w:line="259" w:lineRule="auto"/>
              <w:ind w:left="1" w:firstLine="0"/>
              <w:jc w:val="left"/>
            </w:pPr>
            <w:r>
              <w:rPr>
                <w:rFonts w:ascii="Calibri" w:eastAsia="Calibri" w:hAnsi="Calibri" w:cs="Calibri"/>
                <w:sz w:val="11"/>
              </w:rPr>
              <w:t>pack</w:t>
            </w:r>
          </w:p>
        </w:tc>
        <w:tc>
          <w:tcPr>
            <w:tcW w:w="1009" w:type="dxa"/>
            <w:tcBorders>
              <w:top w:val="single" w:sz="3" w:space="0" w:color="000000"/>
              <w:left w:val="single" w:sz="5" w:space="0" w:color="000000"/>
              <w:bottom w:val="single" w:sz="3" w:space="0" w:color="000000"/>
              <w:right w:val="single" w:sz="5" w:space="0" w:color="000000"/>
            </w:tcBorders>
          </w:tcPr>
          <w:p w14:paraId="0FAE1A7E" w14:textId="77777777" w:rsidR="00ED7F2A" w:rsidRDefault="00ED7F2A" w:rsidP="00ED7F2A">
            <w:pPr>
              <w:spacing w:after="0" w:line="259" w:lineRule="auto"/>
              <w:ind w:right="17" w:firstLine="0"/>
              <w:jc w:val="right"/>
            </w:pPr>
            <w:r>
              <w:rPr>
                <w:rFonts w:ascii="Calibri" w:eastAsia="Calibri" w:hAnsi="Calibri" w:cs="Calibri"/>
                <w:sz w:val="11"/>
              </w:rPr>
              <w:t>19</w:t>
            </w:r>
          </w:p>
        </w:tc>
        <w:tc>
          <w:tcPr>
            <w:tcW w:w="1092" w:type="dxa"/>
            <w:tcBorders>
              <w:top w:val="single" w:sz="3" w:space="0" w:color="000000"/>
              <w:left w:val="single" w:sz="5" w:space="0" w:color="000000"/>
              <w:bottom w:val="single" w:sz="3" w:space="0" w:color="000000"/>
              <w:right w:val="single" w:sz="5" w:space="0" w:color="000000"/>
            </w:tcBorders>
          </w:tcPr>
          <w:p w14:paraId="253B1497" w14:textId="77777777" w:rsidR="00ED7F2A" w:rsidRDefault="00ED7F2A" w:rsidP="00ED7F2A">
            <w:pPr>
              <w:spacing w:after="0" w:line="259" w:lineRule="auto"/>
              <w:ind w:right="19" w:firstLine="0"/>
              <w:jc w:val="right"/>
            </w:pPr>
            <w:r>
              <w:rPr>
                <w:rFonts w:ascii="Calibri" w:eastAsia="Calibri" w:hAnsi="Calibri" w:cs="Calibri"/>
                <w:sz w:val="11"/>
              </w:rPr>
              <w:t>55405541</w:t>
            </w:r>
          </w:p>
        </w:tc>
        <w:tc>
          <w:tcPr>
            <w:tcW w:w="1299" w:type="dxa"/>
            <w:tcBorders>
              <w:top w:val="single" w:sz="3" w:space="0" w:color="000000"/>
              <w:left w:val="single" w:sz="5" w:space="0" w:color="000000"/>
              <w:bottom w:val="single" w:sz="3" w:space="0" w:color="000000"/>
              <w:right w:val="single" w:sz="5" w:space="0" w:color="000000"/>
            </w:tcBorders>
          </w:tcPr>
          <w:p w14:paraId="66919CE6" w14:textId="77777777" w:rsidR="00ED7F2A" w:rsidRDefault="00ED7F2A" w:rsidP="00ED7F2A">
            <w:pPr>
              <w:spacing w:after="0" w:line="259" w:lineRule="auto"/>
              <w:ind w:firstLine="0"/>
              <w:jc w:val="left"/>
            </w:pPr>
            <w:r>
              <w:rPr>
                <w:rFonts w:ascii="Calibri" w:eastAsia="Calibri" w:hAnsi="Calibri" w:cs="Calibri"/>
                <w:sz w:val="11"/>
              </w:rPr>
              <w:t>adhesive strip</w:t>
            </w:r>
          </w:p>
        </w:tc>
        <w:tc>
          <w:tcPr>
            <w:tcW w:w="1140" w:type="dxa"/>
            <w:tcBorders>
              <w:top w:val="single" w:sz="3" w:space="0" w:color="000000"/>
              <w:left w:val="single" w:sz="5" w:space="0" w:color="000000"/>
              <w:bottom w:val="single" w:sz="3" w:space="0" w:color="000000"/>
              <w:right w:val="single" w:sz="5" w:space="0" w:color="000000"/>
            </w:tcBorders>
          </w:tcPr>
          <w:p w14:paraId="7B3D1EA9" w14:textId="77777777" w:rsidR="00ED7F2A" w:rsidRDefault="00ED7F2A" w:rsidP="00ED7F2A">
            <w:pPr>
              <w:spacing w:after="0" w:line="259" w:lineRule="auto"/>
              <w:ind w:left="3" w:firstLine="0"/>
              <w:jc w:val="left"/>
            </w:pPr>
            <w:r>
              <w:rPr>
                <w:rFonts w:ascii="Calibri" w:eastAsia="Calibri" w:hAnsi="Calibri" w:cs="Calibri"/>
                <w:sz w:val="11"/>
              </w:rPr>
              <w:t>Italy</w:t>
            </w:r>
          </w:p>
        </w:tc>
        <w:tc>
          <w:tcPr>
            <w:tcW w:w="2029" w:type="dxa"/>
            <w:tcBorders>
              <w:top w:val="single" w:sz="3" w:space="0" w:color="000000"/>
              <w:left w:val="single" w:sz="5" w:space="0" w:color="000000"/>
              <w:bottom w:val="single" w:sz="3" w:space="0" w:color="000000"/>
              <w:right w:val="single" w:sz="5" w:space="0" w:color="000000"/>
            </w:tcBorders>
          </w:tcPr>
          <w:p w14:paraId="72CE23F1" w14:textId="77777777" w:rsidR="00ED7F2A" w:rsidRDefault="00ED7F2A" w:rsidP="00ED7F2A">
            <w:pPr>
              <w:spacing w:after="0" w:line="259" w:lineRule="auto"/>
              <w:ind w:left="1" w:firstLine="0"/>
              <w:jc w:val="left"/>
            </w:pPr>
            <w:r>
              <w:rPr>
                <w:rFonts w:ascii="Calibri" w:eastAsia="Calibri" w:hAnsi="Calibri" w:cs="Calibri"/>
                <w:sz w:val="11"/>
              </w:rPr>
              <w:t>Marano</w:t>
            </w:r>
          </w:p>
        </w:tc>
        <w:tc>
          <w:tcPr>
            <w:tcW w:w="633" w:type="dxa"/>
            <w:tcBorders>
              <w:top w:val="single" w:sz="3" w:space="0" w:color="000000"/>
              <w:left w:val="single" w:sz="5" w:space="0" w:color="000000"/>
              <w:bottom w:val="single" w:sz="3" w:space="0" w:color="000000"/>
              <w:right w:val="single" w:sz="5" w:space="0" w:color="000000"/>
            </w:tcBorders>
          </w:tcPr>
          <w:p w14:paraId="6945B9C7" w14:textId="77777777" w:rsidR="00ED7F2A" w:rsidRDefault="00ED7F2A" w:rsidP="00ED7F2A">
            <w:pPr>
              <w:spacing w:after="0" w:line="259" w:lineRule="auto"/>
              <w:ind w:left="1" w:firstLine="0"/>
              <w:jc w:val="left"/>
            </w:pPr>
            <w:r>
              <w:rPr>
                <w:rFonts w:ascii="Calibri" w:eastAsia="Calibri" w:hAnsi="Calibri" w:cs="Calibri"/>
                <w:sz w:val="11"/>
              </w:rPr>
              <w:t>truck</w:t>
            </w:r>
          </w:p>
        </w:tc>
        <w:tc>
          <w:tcPr>
            <w:tcW w:w="692" w:type="dxa"/>
            <w:tcBorders>
              <w:top w:val="single" w:sz="3" w:space="0" w:color="000000"/>
              <w:left w:val="single" w:sz="5" w:space="0" w:color="000000"/>
              <w:bottom w:val="single" w:sz="3" w:space="0" w:color="000000"/>
              <w:right w:val="single" w:sz="5" w:space="0" w:color="000000"/>
            </w:tcBorders>
          </w:tcPr>
          <w:p w14:paraId="32F4F06B" w14:textId="77777777" w:rsidR="00ED7F2A" w:rsidRDefault="00ED7F2A" w:rsidP="00ED7F2A">
            <w:pPr>
              <w:spacing w:after="0" w:line="259" w:lineRule="auto"/>
              <w:ind w:left="1" w:firstLine="0"/>
              <w:jc w:val="left"/>
            </w:pPr>
            <w:r>
              <w:rPr>
                <w:rFonts w:ascii="Calibri" w:eastAsia="Calibri" w:hAnsi="Calibri" w:cs="Calibri"/>
                <w:sz w:val="11"/>
              </w:rPr>
              <w:t>pallets</w:t>
            </w:r>
          </w:p>
        </w:tc>
        <w:tc>
          <w:tcPr>
            <w:tcW w:w="446" w:type="dxa"/>
            <w:tcBorders>
              <w:top w:val="single" w:sz="3" w:space="0" w:color="000000"/>
              <w:left w:val="single" w:sz="5" w:space="0" w:color="000000"/>
              <w:bottom w:val="single" w:sz="3" w:space="0" w:color="000000"/>
              <w:right w:val="single" w:sz="5" w:space="0" w:color="000000"/>
            </w:tcBorders>
          </w:tcPr>
          <w:p w14:paraId="79B80CA3" w14:textId="77777777" w:rsidR="00ED7F2A" w:rsidRDefault="00ED7F2A" w:rsidP="00ED7F2A">
            <w:pPr>
              <w:spacing w:after="0" w:line="259" w:lineRule="auto"/>
              <w:ind w:left="1" w:firstLine="0"/>
              <w:jc w:val="left"/>
            </w:pPr>
            <w:r>
              <w:rPr>
                <w:rFonts w:ascii="Calibri" w:eastAsia="Calibri" w:hAnsi="Calibri" w:cs="Calibri"/>
                <w:sz w:val="11"/>
              </w:rPr>
              <w:t>KG</w:t>
            </w:r>
          </w:p>
        </w:tc>
        <w:tc>
          <w:tcPr>
            <w:tcW w:w="1619" w:type="dxa"/>
            <w:tcBorders>
              <w:top w:val="single" w:sz="3" w:space="0" w:color="000000"/>
              <w:left w:val="single" w:sz="5" w:space="0" w:color="000000"/>
              <w:bottom w:val="single" w:sz="3" w:space="0" w:color="000000"/>
              <w:right w:val="single" w:sz="5" w:space="0" w:color="000000"/>
            </w:tcBorders>
          </w:tcPr>
          <w:p w14:paraId="24C9CC44" w14:textId="77777777" w:rsidR="00ED7F2A" w:rsidRDefault="00ED7F2A" w:rsidP="00ED7F2A">
            <w:pPr>
              <w:spacing w:after="0" w:line="259" w:lineRule="auto"/>
              <w:ind w:left="60" w:firstLine="0"/>
              <w:jc w:val="left"/>
            </w:pPr>
            <w:r>
              <w:rPr>
                <w:rFonts w:ascii="Calibri" w:eastAsia="Calibri" w:hAnsi="Calibri" w:cs="Calibri"/>
                <w:sz w:val="11"/>
              </w:rPr>
              <w:t xml:space="preserve">                       37 482,45</w:t>
            </w:r>
          </w:p>
        </w:tc>
        <w:tc>
          <w:tcPr>
            <w:tcW w:w="1139" w:type="dxa"/>
            <w:tcBorders>
              <w:top w:val="single" w:sz="3" w:space="0" w:color="000000"/>
              <w:left w:val="single" w:sz="5" w:space="0" w:color="000000"/>
              <w:bottom w:val="single" w:sz="3" w:space="0" w:color="000000"/>
              <w:right w:val="single" w:sz="5" w:space="0" w:color="000000"/>
            </w:tcBorders>
          </w:tcPr>
          <w:p w14:paraId="6CAE1AB3" w14:textId="77777777" w:rsidR="00ED7F2A" w:rsidRDefault="00ED7F2A" w:rsidP="00ED7F2A">
            <w:pPr>
              <w:spacing w:after="0" w:line="259" w:lineRule="auto"/>
              <w:ind w:left="60" w:firstLine="0"/>
              <w:jc w:val="left"/>
            </w:pPr>
            <w:r>
              <w:rPr>
                <w:rFonts w:ascii="Calibri" w:eastAsia="Calibri" w:hAnsi="Calibri" w:cs="Calibri"/>
                <w:sz w:val="11"/>
              </w:rPr>
              <w:t xml:space="preserve">               530,00</w:t>
            </w:r>
          </w:p>
        </w:tc>
        <w:tc>
          <w:tcPr>
            <w:tcW w:w="1019" w:type="dxa"/>
            <w:tcBorders>
              <w:top w:val="single" w:sz="3" w:space="0" w:color="000000"/>
              <w:left w:val="single" w:sz="5" w:space="0" w:color="000000"/>
              <w:bottom w:val="single" w:sz="3" w:space="0" w:color="000000"/>
              <w:right w:val="single" w:sz="5" w:space="0" w:color="000000"/>
            </w:tcBorders>
          </w:tcPr>
          <w:p w14:paraId="6E434899" w14:textId="77777777" w:rsidR="00ED7F2A" w:rsidRDefault="00ED7F2A" w:rsidP="00ED7F2A">
            <w:pPr>
              <w:spacing w:after="0" w:line="259" w:lineRule="auto"/>
              <w:ind w:left="59" w:firstLine="0"/>
              <w:jc w:val="left"/>
            </w:pPr>
            <w:r>
              <w:rPr>
                <w:rFonts w:ascii="Calibri" w:eastAsia="Calibri" w:hAnsi="Calibri" w:cs="Calibri"/>
                <w:sz w:val="11"/>
              </w:rPr>
              <w:t xml:space="preserve">                    21</w:t>
            </w:r>
          </w:p>
        </w:tc>
        <w:tc>
          <w:tcPr>
            <w:tcW w:w="1268" w:type="dxa"/>
            <w:tcBorders>
              <w:top w:val="single" w:sz="3" w:space="0" w:color="000000"/>
              <w:left w:val="single" w:sz="5" w:space="0" w:color="000000"/>
              <w:bottom w:val="single" w:sz="3" w:space="0" w:color="000000"/>
              <w:right w:val="single" w:sz="5" w:space="0" w:color="000000"/>
            </w:tcBorders>
          </w:tcPr>
          <w:p w14:paraId="2645144A" w14:textId="77777777" w:rsidR="00ED7F2A" w:rsidRDefault="00ED7F2A" w:rsidP="00ED7F2A">
            <w:pPr>
              <w:spacing w:after="0" w:line="259" w:lineRule="auto"/>
              <w:ind w:left="1" w:firstLine="0"/>
              <w:jc w:val="left"/>
            </w:pPr>
            <w:r>
              <w:rPr>
                <w:rFonts w:ascii="Calibri" w:eastAsia="Calibri" w:hAnsi="Calibri" w:cs="Calibri"/>
                <w:sz w:val="11"/>
              </w:rPr>
              <w:t>tent</w:t>
            </w:r>
          </w:p>
        </w:tc>
      </w:tr>
      <w:tr w:rsidR="00ED7F2A" w14:paraId="57C961D0" w14:textId="77777777" w:rsidTr="00ED7F2A">
        <w:trPr>
          <w:trHeight w:val="145"/>
        </w:trPr>
        <w:tc>
          <w:tcPr>
            <w:tcW w:w="609" w:type="dxa"/>
            <w:tcBorders>
              <w:top w:val="single" w:sz="3" w:space="0" w:color="000000"/>
              <w:left w:val="single" w:sz="5" w:space="0" w:color="000000"/>
              <w:bottom w:val="single" w:sz="3" w:space="0" w:color="000000"/>
              <w:right w:val="single" w:sz="5" w:space="0" w:color="000000"/>
            </w:tcBorders>
          </w:tcPr>
          <w:p w14:paraId="73A1A6BF" w14:textId="77777777" w:rsidR="00ED7F2A" w:rsidRDefault="00ED7F2A" w:rsidP="00ED7F2A">
            <w:pPr>
              <w:spacing w:after="0" w:line="259" w:lineRule="auto"/>
              <w:ind w:firstLine="0"/>
              <w:jc w:val="left"/>
            </w:pPr>
            <w:r>
              <w:rPr>
                <w:rFonts w:ascii="Calibri" w:eastAsia="Calibri" w:hAnsi="Calibri" w:cs="Calibri"/>
                <w:sz w:val="11"/>
              </w:rPr>
              <w:t>HPC</w:t>
            </w:r>
          </w:p>
        </w:tc>
        <w:tc>
          <w:tcPr>
            <w:tcW w:w="728" w:type="dxa"/>
            <w:tcBorders>
              <w:top w:val="single" w:sz="3" w:space="0" w:color="000000"/>
              <w:left w:val="single" w:sz="5" w:space="0" w:color="000000"/>
              <w:bottom w:val="single" w:sz="3" w:space="0" w:color="000000"/>
              <w:right w:val="single" w:sz="5" w:space="0" w:color="000000"/>
            </w:tcBorders>
          </w:tcPr>
          <w:p w14:paraId="1B86D65D" w14:textId="77777777" w:rsidR="00ED7F2A" w:rsidRDefault="00ED7F2A" w:rsidP="00ED7F2A">
            <w:pPr>
              <w:spacing w:after="0" w:line="259" w:lineRule="auto"/>
              <w:ind w:left="1" w:firstLine="0"/>
              <w:jc w:val="left"/>
            </w:pPr>
            <w:r>
              <w:rPr>
                <w:rFonts w:ascii="Calibri" w:eastAsia="Calibri" w:hAnsi="Calibri" w:cs="Calibri"/>
                <w:sz w:val="11"/>
              </w:rPr>
              <w:t>pack</w:t>
            </w:r>
          </w:p>
        </w:tc>
        <w:tc>
          <w:tcPr>
            <w:tcW w:w="1009" w:type="dxa"/>
            <w:tcBorders>
              <w:top w:val="single" w:sz="3" w:space="0" w:color="000000"/>
              <w:left w:val="single" w:sz="5" w:space="0" w:color="000000"/>
              <w:bottom w:val="single" w:sz="3" w:space="0" w:color="000000"/>
              <w:right w:val="single" w:sz="5" w:space="0" w:color="000000"/>
            </w:tcBorders>
          </w:tcPr>
          <w:p w14:paraId="1EDA73B2" w14:textId="77777777" w:rsidR="00ED7F2A" w:rsidRDefault="00ED7F2A" w:rsidP="00ED7F2A">
            <w:pPr>
              <w:spacing w:after="0" w:line="259" w:lineRule="auto"/>
              <w:ind w:right="17" w:firstLine="0"/>
              <w:jc w:val="right"/>
            </w:pPr>
            <w:r>
              <w:rPr>
                <w:rFonts w:ascii="Calibri" w:eastAsia="Calibri" w:hAnsi="Calibri" w:cs="Calibri"/>
                <w:sz w:val="11"/>
              </w:rPr>
              <w:t>20</w:t>
            </w:r>
          </w:p>
        </w:tc>
        <w:tc>
          <w:tcPr>
            <w:tcW w:w="1092" w:type="dxa"/>
            <w:tcBorders>
              <w:top w:val="single" w:sz="3" w:space="0" w:color="000000"/>
              <w:left w:val="single" w:sz="5" w:space="0" w:color="000000"/>
              <w:bottom w:val="single" w:sz="3" w:space="0" w:color="000000"/>
              <w:right w:val="single" w:sz="5" w:space="0" w:color="000000"/>
            </w:tcBorders>
          </w:tcPr>
          <w:p w14:paraId="3D953933" w14:textId="77777777" w:rsidR="00ED7F2A" w:rsidRDefault="00ED7F2A" w:rsidP="00ED7F2A">
            <w:pPr>
              <w:spacing w:after="0" w:line="259" w:lineRule="auto"/>
              <w:ind w:right="19" w:firstLine="0"/>
              <w:jc w:val="right"/>
            </w:pPr>
            <w:r>
              <w:rPr>
                <w:rFonts w:ascii="Calibri" w:eastAsia="Calibri" w:hAnsi="Calibri" w:cs="Calibri"/>
                <w:sz w:val="11"/>
              </w:rPr>
              <w:t>21075012</w:t>
            </w:r>
          </w:p>
        </w:tc>
        <w:tc>
          <w:tcPr>
            <w:tcW w:w="1299" w:type="dxa"/>
            <w:tcBorders>
              <w:top w:val="single" w:sz="3" w:space="0" w:color="000000"/>
              <w:left w:val="single" w:sz="5" w:space="0" w:color="000000"/>
              <w:bottom w:val="single" w:sz="3" w:space="0" w:color="000000"/>
              <w:right w:val="single" w:sz="5" w:space="0" w:color="000000"/>
            </w:tcBorders>
          </w:tcPr>
          <w:p w14:paraId="20C02296" w14:textId="77777777" w:rsidR="00ED7F2A" w:rsidRDefault="00ED7F2A" w:rsidP="00ED7F2A">
            <w:pPr>
              <w:spacing w:after="0" w:line="259" w:lineRule="auto"/>
              <w:ind w:firstLine="0"/>
              <w:jc w:val="left"/>
            </w:pPr>
            <w:r>
              <w:rPr>
                <w:rFonts w:ascii="Calibri" w:eastAsia="Calibri" w:hAnsi="Calibri" w:cs="Calibri"/>
                <w:sz w:val="11"/>
              </w:rPr>
              <w:t>Cap</w:t>
            </w:r>
          </w:p>
        </w:tc>
        <w:tc>
          <w:tcPr>
            <w:tcW w:w="1140" w:type="dxa"/>
            <w:tcBorders>
              <w:top w:val="single" w:sz="3" w:space="0" w:color="000000"/>
              <w:left w:val="single" w:sz="5" w:space="0" w:color="000000"/>
              <w:bottom w:val="single" w:sz="3" w:space="0" w:color="000000"/>
              <w:right w:val="single" w:sz="5" w:space="0" w:color="000000"/>
            </w:tcBorders>
          </w:tcPr>
          <w:p w14:paraId="05FB8BCB" w14:textId="77777777" w:rsidR="00ED7F2A" w:rsidRDefault="00ED7F2A" w:rsidP="00ED7F2A">
            <w:pPr>
              <w:spacing w:after="0" w:line="259" w:lineRule="auto"/>
              <w:ind w:left="3" w:firstLine="0"/>
              <w:jc w:val="left"/>
            </w:pPr>
            <w:r>
              <w:rPr>
                <w:rFonts w:ascii="Calibri" w:eastAsia="Calibri" w:hAnsi="Calibri" w:cs="Calibri"/>
                <w:sz w:val="11"/>
              </w:rPr>
              <w:t>UK</w:t>
            </w:r>
          </w:p>
        </w:tc>
        <w:tc>
          <w:tcPr>
            <w:tcW w:w="2029" w:type="dxa"/>
            <w:tcBorders>
              <w:top w:val="single" w:sz="3" w:space="0" w:color="000000"/>
              <w:left w:val="single" w:sz="5" w:space="0" w:color="000000"/>
              <w:bottom w:val="single" w:sz="3" w:space="0" w:color="000000"/>
              <w:right w:val="single" w:sz="5" w:space="0" w:color="000000"/>
            </w:tcBorders>
          </w:tcPr>
          <w:p w14:paraId="1E2EA02C" w14:textId="77777777" w:rsidR="00ED7F2A" w:rsidRDefault="00ED7F2A" w:rsidP="00ED7F2A">
            <w:pPr>
              <w:spacing w:after="0" w:line="259" w:lineRule="auto"/>
              <w:ind w:left="1" w:firstLine="0"/>
              <w:jc w:val="left"/>
            </w:pPr>
            <w:r>
              <w:rPr>
                <w:rFonts w:ascii="Calibri" w:eastAsia="Calibri" w:hAnsi="Calibri" w:cs="Calibri"/>
                <w:sz w:val="11"/>
              </w:rPr>
              <w:t>Sprowston</w:t>
            </w:r>
          </w:p>
        </w:tc>
        <w:tc>
          <w:tcPr>
            <w:tcW w:w="633" w:type="dxa"/>
            <w:tcBorders>
              <w:top w:val="single" w:sz="3" w:space="0" w:color="000000"/>
              <w:left w:val="single" w:sz="5" w:space="0" w:color="000000"/>
              <w:bottom w:val="single" w:sz="3" w:space="0" w:color="000000"/>
              <w:right w:val="single" w:sz="5" w:space="0" w:color="000000"/>
            </w:tcBorders>
          </w:tcPr>
          <w:p w14:paraId="7DC37F03" w14:textId="77777777" w:rsidR="00ED7F2A" w:rsidRDefault="00ED7F2A" w:rsidP="00ED7F2A">
            <w:pPr>
              <w:spacing w:after="0" w:line="259" w:lineRule="auto"/>
              <w:ind w:left="1" w:firstLine="0"/>
              <w:jc w:val="left"/>
            </w:pPr>
            <w:r>
              <w:rPr>
                <w:rFonts w:ascii="Calibri" w:eastAsia="Calibri" w:hAnsi="Calibri" w:cs="Calibri"/>
                <w:sz w:val="11"/>
              </w:rPr>
              <w:t>truck</w:t>
            </w:r>
          </w:p>
        </w:tc>
        <w:tc>
          <w:tcPr>
            <w:tcW w:w="692" w:type="dxa"/>
            <w:tcBorders>
              <w:top w:val="single" w:sz="3" w:space="0" w:color="000000"/>
              <w:left w:val="single" w:sz="5" w:space="0" w:color="000000"/>
              <w:bottom w:val="single" w:sz="3" w:space="0" w:color="000000"/>
              <w:right w:val="single" w:sz="5" w:space="0" w:color="000000"/>
            </w:tcBorders>
          </w:tcPr>
          <w:p w14:paraId="4FEC9DC9" w14:textId="77777777" w:rsidR="00ED7F2A" w:rsidRDefault="00ED7F2A" w:rsidP="00ED7F2A">
            <w:pPr>
              <w:spacing w:after="0" w:line="259" w:lineRule="auto"/>
              <w:ind w:left="1" w:firstLine="0"/>
              <w:jc w:val="left"/>
            </w:pPr>
            <w:r>
              <w:rPr>
                <w:rFonts w:ascii="Calibri" w:eastAsia="Calibri" w:hAnsi="Calibri" w:cs="Calibri"/>
                <w:sz w:val="11"/>
              </w:rPr>
              <w:t>pallets</w:t>
            </w:r>
          </w:p>
        </w:tc>
        <w:tc>
          <w:tcPr>
            <w:tcW w:w="446" w:type="dxa"/>
            <w:tcBorders>
              <w:top w:val="single" w:sz="3" w:space="0" w:color="000000"/>
              <w:left w:val="single" w:sz="5" w:space="0" w:color="000000"/>
              <w:bottom w:val="single" w:sz="3" w:space="0" w:color="000000"/>
              <w:right w:val="single" w:sz="5" w:space="0" w:color="000000"/>
            </w:tcBorders>
          </w:tcPr>
          <w:p w14:paraId="436E000F" w14:textId="77777777" w:rsidR="00ED7F2A" w:rsidRDefault="00ED7F2A" w:rsidP="00ED7F2A">
            <w:pPr>
              <w:spacing w:after="0" w:line="259" w:lineRule="auto"/>
              <w:ind w:left="1" w:firstLine="0"/>
              <w:jc w:val="left"/>
            </w:pPr>
            <w:r>
              <w:rPr>
                <w:rFonts w:ascii="Calibri" w:eastAsia="Calibri" w:hAnsi="Calibri" w:cs="Calibri"/>
                <w:sz w:val="11"/>
              </w:rPr>
              <w:t>PC</w:t>
            </w:r>
          </w:p>
        </w:tc>
        <w:tc>
          <w:tcPr>
            <w:tcW w:w="1619" w:type="dxa"/>
            <w:tcBorders>
              <w:top w:val="single" w:sz="3" w:space="0" w:color="000000"/>
              <w:left w:val="single" w:sz="5" w:space="0" w:color="000000"/>
              <w:bottom w:val="single" w:sz="3" w:space="0" w:color="000000"/>
              <w:right w:val="single" w:sz="5" w:space="0" w:color="000000"/>
            </w:tcBorders>
          </w:tcPr>
          <w:p w14:paraId="6E0529B2" w14:textId="77777777" w:rsidR="00ED7F2A" w:rsidRDefault="00ED7F2A" w:rsidP="00ED7F2A">
            <w:pPr>
              <w:spacing w:after="0" w:line="259" w:lineRule="auto"/>
              <w:ind w:left="60" w:firstLine="0"/>
              <w:jc w:val="left"/>
            </w:pPr>
            <w:r>
              <w:rPr>
                <w:rFonts w:ascii="Calibri" w:eastAsia="Calibri" w:hAnsi="Calibri" w:cs="Calibri"/>
                <w:sz w:val="11"/>
              </w:rPr>
              <w:t xml:space="preserve">                     224 373,60</w:t>
            </w:r>
          </w:p>
        </w:tc>
        <w:tc>
          <w:tcPr>
            <w:tcW w:w="1139" w:type="dxa"/>
            <w:tcBorders>
              <w:top w:val="single" w:sz="3" w:space="0" w:color="000000"/>
              <w:left w:val="single" w:sz="5" w:space="0" w:color="000000"/>
              <w:bottom w:val="single" w:sz="3" w:space="0" w:color="000000"/>
              <w:right w:val="single" w:sz="5" w:space="0" w:color="000000"/>
            </w:tcBorders>
          </w:tcPr>
          <w:p w14:paraId="571D813B" w14:textId="77777777" w:rsidR="00ED7F2A" w:rsidRDefault="00ED7F2A" w:rsidP="00ED7F2A">
            <w:pPr>
              <w:spacing w:after="0" w:line="259" w:lineRule="auto"/>
              <w:ind w:left="60" w:firstLine="0"/>
              <w:jc w:val="left"/>
            </w:pPr>
            <w:r>
              <w:rPr>
                <w:rFonts w:ascii="Calibri" w:eastAsia="Calibri" w:hAnsi="Calibri" w:cs="Calibri"/>
                <w:sz w:val="11"/>
              </w:rPr>
              <w:t xml:space="preserve">         17 535,00</w:t>
            </w:r>
          </w:p>
        </w:tc>
        <w:tc>
          <w:tcPr>
            <w:tcW w:w="1019" w:type="dxa"/>
            <w:tcBorders>
              <w:top w:val="single" w:sz="3" w:space="0" w:color="000000"/>
              <w:left w:val="single" w:sz="5" w:space="0" w:color="000000"/>
              <w:bottom w:val="single" w:sz="3" w:space="0" w:color="000000"/>
              <w:right w:val="single" w:sz="5" w:space="0" w:color="000000"/>
            </w:tcBorders>
          </w:tcPr>
          <w:p w14:paraId="21F3A01C" w14:textId="77777777" w:rsidR="00ED7F2A" w:rsidRDefault="00ED7F2A" w:rsidP="00ED7F2A">
            <w:pPr>
              <w:spacing w:after="0" w:line="259" w:lineRule="auto"/>
              <w:ind w:left="59" w:firstLine="0"/>
              <w:jc w:val="left"/>
            </w:pPr>
            <w:r>
              <w:rPr>
                <w:rFonts w:ascii="Calibri" w:eastAsia="Calibri" w:hAnsi="Calibri" w:cs="Calibri"/>
                <w:sz w:val="11"/>
              </w:rPr>
              <w:t xml:space="preserve">                    56</w:t>
            </w:r>
          </w:p>
        </w:tc>
        <w:tc>
          <w:tcPr>
            <w:tcW w:w="1268" w:type="dxa"/>
            <w:tcBorders>
              <w:top w:val="single" w:sz="3" w:space="0" w:color="000000"/>
              <w:left w:val="single" w:sz="5" w:space="0" w:color="000000"/>
              <w:bottom w:val="single" w:sz="3" w:space="0" w:color="000000"/>
              <w:right w:val="single" w:sz="5" w:space="0" w:color="000000"/>
            </w:tcBorders>
          </w:tcPr>
          <w:p w14:paraId="1A520653" w14:textId="77777777" w:rsidR="00ED7F2A" w:rsidRDefault="00ED7F2A" w:rsidP="00ED7F2A">
            <w:pPr>
              <w:spacing w:after="0" w:line="259" w:lineRule="auto"/>
              <w:ind w:left="1" w:firstLine="0"/>
              <w:jc w:val="left"/>
            </w:pPr>
            <w:r>
              <w:rPr>
                <w:rFonts w:ascii="Calibri" w:eastAsia="Calibri" w:hAnsi="Calibri" w:cs="Calibri"/>
                <w:sz w:val="11"/>
              </w:rPr>
              <w:t>tent</w:t>
            </w:r>
          </w:p>
        </w:tc>
      </w:tr>
      <w:tr w:rsidR="00ED7F2A" w14:paraId="54E0F689" w14:textId="77777777" w:rsidTr="00ED7F2A">
        <w:trPr>
          <w:trHeight w:val="145"/>
        </w:trPr>
        <w:tc>
          <w:tcPr>
            <w:tcW w:w="609" w:type="dxa"/>
            <w:tcBorders>
              <w:top w:val="single" w:sz="3" w:space="0" w:color="000000"/>
              <w:left w:val="single" w:sz="5" w:space="0" w:color="000000"/>
              <w:bottom w:val="single" w:sz="3" w:space="0" w:color="000000"/>
              <w:right w:val="single" w:sz="5" w:space="0" w:color="000000"/>
            </w:tcBorders>
          </w:tcPr>
          <w:p w14:paraId="63BA4339" w14:textId="77777777" w:rsidR="00ED7F2A" w:rsidRDefault="00ED7F2A" w:rsidP="00ED7F2A">
            <w:pPr>
              <w:spacing w:after="0" w:line="259" w:lineRule="auto"/>
              <w:ind w:firstLine="0"/>
              <w:jc w:val="left"/>
            </w:pPr>
            <w:r>
              <w:rPr>
                <w:rFonts w:ascii="Calibri" w:eastAsia="Calibri" w:hAnsi="Calibri" w:cs="Calibri"/>
                <w:sz w:val="11"/>
              </w:rPr>
              <w:t>HPC</w:t>
            </w:r>
          </w:p>
        </w:tc>
        <w:tc>
          <w:tcPr>
            <w:tcW w:w="728" w:type="dxa"/>
            <w:tcBorders>
              <w:top w:val="single" w:sz="3" w:space="0" w:color="000000"/>
              <w:left w:val="single" w:sz="5" w:space="0" w:color="000000"/>
              <w:bottom w:val="single" w:sz="3" w:space="0" w:color="000000"/>
              <w:right w:val="single" w:sz="5" w:space="0" w:color="000000"/>
            </w:tcBorders>
          </w:tcPr>
          <w:p w14:paraId="7BB1D9AA" w14:textId="77777777" w:rsidR="00ED7F2A" w:rsidRDefault="00ED7F2A" w:rsidP="00ED7F2A">
            <w:pPr>
              <w:spacing w:after="0" w:line="259" w:lineRule="auto"/>
              <w:ind w:left="1" w:firstLine="0"/>
              <w:jc w:val="left"/>
            </w:pPr>
            <w:r>
              <w:rPr>
                <w:rFonts w:ascii="Calibri" w:eastAsia="Calibri" w:hAnsi="Calibri" w:cs="Calibri"/>
                <w:sz w:val="11"/>
              </w:rPr>
              <w:t>pack</w:t>
            </w:r>
          </w:p>
        </w:tc>
        <w:tc>
          <w:tcPr>
            <w:tcW w:w="1009" w:type="dxa"/>
            <w:tcBorders>
              <w:top w:val="single" w:sz="3" w:space="0" w:color="000000"/>
              <w:left w:val="single" w:sz="5" w:space="0" w:color="000000"/>
              <w:bottom w:val="single" w:sz="3" w:space="0" w:color="000000"/>
              <w:right w:val="single" w:sz="5" w:space="0" w:color="000000"/>
            </w:tcBorders>
          </w:tcPr>
          <w:p w14:paraId="70F8478A" w14:textId="77777777" w:rsidR="00ED7F2A" w:rsidRDefault="00ED7F2A" w:rsidP="00ED7F2A">
            <w:pPr>
              <w:spacing w:after="0" w:line="259" w:lineRule="auto"/>
              <w:ind w:right="17" w:firstLine="0"/>
              <w:jc w:val="right"/>
            </w:pPr>
            <w:r>
              <w:rPr>
                <w:rFonts w:ascii="Calibri" w:eastAsia="Calibri" w:hAnsi="Calibri" w:cs="Calibri"/>
                <w:sz w:val="11"/>
              </w:rPr>
              <w:t>20</w:t>
            </w:r>
          </w:p>
        </w:tc>
        <w:tc>
          <w:tcPr>
            <w:tcW w:w="1092" w:type="dxa"/>
            <w:tcBorders>
              <w:top w:val="single" w:sz="3" w:space="0" w:color="000000"/>
              <w:left w:val="single" w:sz="5" w:space="0" w:color="000000"/>
              <w:bottom w:val="single" w:sz="3" w:space="0" w:color="000000"/>
              <w:right w:val="single" w:sz="5" w:space="0" w:color="000000"/>
            </w:tcBorders>
          </w:tcPr>
          <w:p w14:paraId="7FDD71D7" w14:textId="77777777" w:rsidR="00ED7F2A" w:rsidRDefault="00ED7F2A" w:rsidP="00ED7F2A">
            <w:pPr>
              <w:spacing w:after="0" w:line="259" w:lineRule="auto"/>
              <w:ind w:right="19" w:firstLine="0"/>
              <w:jc w:val="right"/>
            </w:pPr>
            <w:r>
              <w:rPr>
                <w:rFonts w:ascii="Calibri" w:eastAsia="Calibri" w:hAnsi="Calibri" w:cs="Calibri"/>
                <w:sz w:val="11"/>
              </w:rPr>
              <w:t>21074999</w:t>
            </w:r>
          </w:p>
        </w:tc>
        <w:tc>
          <w:tcPr>
            <w:tcW w:w="1299" w:type="dxa"/>
            <w:tcBorders>
              <w:top w:val="single" w:sz="3" w:space="0" w:color="000000"/>
              <w:left w:val="single" w:sz="5" w:space="0" w:color="000000"/>
              <w:bottom w:val="single" w:sz="3" w:space="0" w:color="000000"/>
              <w:right w:val="single" w:sz="5" w:space="0" w:color="000000"/>
            </w:tcBorders>
          </w:tcPr>
          <w:p w14:paraId="6D6536EB" w14:textId="77777777" w:rsidR="00ED7F2A" w:rsidRDefault="00ED7F2A" w:rsidP="00ED7F2A">
            <w:pPr>
              <w:spacing w:after="0" w:line="259" w:lineRule="auto"/>
              <w:ind w:firstLine="0"/>
              <w:jc w:val="left"/>
            </w:pPr>
            <w:r>
              <w:rPr>
                <w:rFonts w:ascii="Calibri" w:eastAsia="Calibri" w:hAnsi="Calibri" w:cs="Calibri"/>
                <w:sz w:val="11"/>
              </w:rPr>
              <w:t>Cap</w:t>
            </w:r>
          </w:p>
        </w:tc>
        <w:tc>
          <w:tcPr>
            <w:tcW w:w="1140" w:type="dxa"/>
            <w:tcBorders>
              <w:top w:val="single" w:sz="3" w:space="0" w:color="000000"/>
              <w:left w:val="single" w:sz="5" w:space="0" w:color="000000"/>
              <w:bottom w:val="single" w:sz="3" w:space="0" w:color="000000"/>
              <w:right w:val="single" w:sz="5" w:space="0" w:color="000000"/>
            </w:tcBorders>
          </w:tcPr>
          <w:p w14:paraId="5EF8D246" w14:textId="77777777" w:rsidR="00ED7F2A" w:rsidRDefault="00ED7F2A" w:rsidP="00ED7F2A">
            <w:pPr>
              <w:spacing w:after="0" w:line="259" w:lineRule="auto"/>
              <w:ind w:left="3" w:firstLine="0"/>
              <w:jc w:val="left"/>
            </w:pPr>
            <w:r>
              <w:rPr>
                <w:rFonts w:ascii="Calibri" w:eastAsia="Calibri" w:hAnsi="Calibri" w:cs="Calibri"/>
                <w:sz w:val="11"/>
              </w:rPr>
              <w:t>UK</w:t>
            </w:r>
          </w:p>
        </w:tc>
        <w:tc>
          <w:tcPr>
            <w:tcW w:w="2029" w:type="dxa"/>
            <w:tcBorders>
              <w:top w:val="single" w:sz="3" w:space="0" w:color="000000"/>
              <w:left w:val="single" w:sz="5" w:space="0" w:color="000000"/>
              <w:bottom w:val="single" w:sz="3" w:space="0" w:color="000000"/>
              <w:right w:val="single" w:sz="5" w:space="0" w:color="000000"/>
            </w:tcBorders>
          </w:tcPr>
          <w:p w14:paraId="0AA7BFD8" w14:textId="77777777" w:rsidR="00ED7F2A" w:rsidRDefault="00ED7F2A" w:rsidP="00ED7F2A">
            <w:pPr>
              <w:spacing w:after="0" w:line="259" w:lineRule="auto"/>
              <w:ind w:left="1" w:firstLine="0"/>
              <w:jc w:val="left"/>
            </w:pPr>
            <w:r>
              <w:rPr>
                <w:rFonts w:ascii="Calibri" w:eastAsia="Calibri" w:hAnsi="Calibri" w:cs="Calibri"/>
                <w:sz w:val="11"/>
              </w:rPr>
              <w:t>Sprowston</w:t>
            </w:r>
          </w:p>
        </w:tc>
        <w:tc>
          <w:tcPr>
            <w:tcW w:w="633" w:type="dxa"/>
            <w:tcBorders>
              <w:top w:val="single" w:sz="3" w:space="0" w:color="000000"/>
              <w:left w:val="single" w:sz="5" w:space="0" w:color="000000"/>
              <w:bottom w:val="single" w:sz="3" w:space="0" w:color="000000"/>
              <w:right w:val="single" w:sz="5" w:space="0" w:color="000000"/>
            </w:tcBorders>
          </w:tcPr>
          <w:p w14:paraId="607770F9" w14:textId="77777777" w:rsidR="00ED7F2A" w:rsidRDefault="00ED7F2A" w:rsidP="00ED7F2A">
            <w:pPr>
              <w:spacing w:after="0" w:line="259" w:lineRule="auto"/>
              <w:ind w:left="1" w:firstLine="0"/>
              <w:jc w:val="left"/>
            </w:pPr>
            <w:r>
              <w:rPr>
                <w:rFonts w:ascii="Calibri" w:eastAsia="Calibri" w:hAnsi="Calibri" w:cs="Calibri"/>
                <w:sz w:val="11"/>
              </w:rPr>
              <w:t>truck</w:t>
            </w:r>
          </w:p>
        </w:tc>
        <w:tc>
          <w:tcPr>
            <w:tcW w:w="692" w:type="dxa"/>
            <w:tcBorders>
              <w:top w:val="single" w:sz="3" w:space="0" w:color="000000"/>
              <w:left w:val="single" w:sz="5" w:space="0" w:color="000000"/>
              <w:bottom w:val="single" w:sz="3" w:space="0" w:color="000000"/>
              <w:right w:val="single" w:sz="5" w:space="0" w:color="000000"/>
            </w:tcBorders>
          </w:tcPr>
          <w:p w14:paraId="6135E070" w14:textId="77777777" w:rsidR="00ED7F2A" w:rsidRDefault="00ED7F2A" w:rsidP="00ED7F2A">
            <w:pPr>
              <w:spacing w:after="0" w:line="259" w:lineRule="auto"/>
              <w:ind w:left="1" w:firstLine="0"/>
              <w:jc w:val="left"/>
            </w:pPr>
            <w:r>
              <w:rPr>
                <w:rFonts w:ascii="Calibri" w:eastAsia="Calibri" w:hAnsi="Calibri" w:cs="Calibri"/>
                <w:sz w:val="11"/>
              </w:rPr>
              <w:t>pallets</w:t>
            </w:r>
          </w:p>
        </w:tc>
        <w:tc>
          <w:tcPr>
            <w:tcW w:w="446" w:type="dxa"/>
            <w:tcBorders>
              <w:top w:val="single" w:sz="3" w:space="0" w:color="000000"/>
              <w:left w:val="single" w:sz="5" w:space="0" w:color="000000"/>
              <w:bottom w:val="single" w:sz="3" w:space="0" w:color="000000"/>
              <w:right w:val="single" w:sz="5" w:space="0" w:color="000000"/>
            </w:tcBorders>
          </w:tcPr>
          <w:p w14:paraId="6AF01CAD" w14:textId="77777777" w:rsidR="00ED7F2A" w:rsidRDefault="00ED7F2A" w:rsidP="00ED7F2A">
            <w:pPr>
              <w:spacing w:after="0" w:line="259" w:lineRule="auto"/>
              <w:ind w:left="1" w:firstLine="0"/>
              <w:jc w:val="left"/>
            </w:pPr>
            <w:r>
              <w:rPr>
                <w:rFonts w:ascii="Calibri" w:eastAsia="Calibri" w:hAnsi="Calibri" w:cs="Calibri"/>
                <w:sz w:val="11"/>
              </w:rPr>
              <w:t>PC</w:t>
            </w:r>
          </w:p>
        </w:tc>
        <w:tc>
          <w:tcPr>
            <w:tcW w:w="1619" w:type="dxa"/>
            <w:tcBorders>
              <w:top w:val="single" w:sz="3" w:space="0" w:color="000000"/>
              <w:left w:val="single" w:sz="5" w:space="0" w:color="000000"/>
              <w:bottom w:val="single" w:sz="3" w:space="0" w:color="000000"/>
              <w:right w:val="single" w:sz="5" w:space="0" w:color="000000"/>
            </w:tcBorders>
          </w:tcPr>
          <w:p w14:paraId="1888F995" w14:textId="77777777" w:rsidR="00ED7F2A" w:rsidRDefault="00ED7F2A" w:rsidP="00ED7F2A">
            <w:pPr>
              <w:spacing w:after="0" w:line="259" w:lineRule="auto"/>
              <w:ind w:left="60" w:firstLine="0"/>
              <w:jc w:val="left"/>
            </w:pPr>
            <w:r>
              <w:rPr>
                <w:rFonts w:ascii="Calibri" w:eastAsia="Calibri" w:hAnsi="Calibri" w:cs="Calibri"/>
                <w:sz w:val="11"/>
              </w:rPr>
              <w:t xml:space="preserve">                       80 385,12</w:t>
            </w:r>
          </w:p>
        </w:tc>
        <w:tc>
          <w:tcPr>
            <w:tcW w:w="1139" w:type="dxa"/>
            <w:tcBorders>
              <w:top w:val="single" w:sz="3" w:space="0" w:color="000000"/>
              <w:left w:val="single" w:sz="5" w:space="0" w:color="000000"/>
              <w:bottom w:val="single" w:sz="3" w:space="0" w:color="000000"/>
              <w:right w:val="single" w:sz="5" w:space="0" w:color="000000"/>
            </w:tcBorders>
          </w:tcPr>
          <w:p w14:paraId="59DB8FC9" w14:textId="77777777" w:rsidR="00ED7F2A" w:rsidRDefault="00ED7F2A" w:rsidP="00ED7F2A">
            <w:pPr>
              <w:spacing w:after="0" w:line="259" w:lineRule="auto"/>
              <w:ind w:left="60" w:firstLine="0"/>
              <w:jc w:val="left"/>
            </w:pPr>
            <w:r>
              <w:rPr>
                <w:rFonts w:ascii="Calibri" w:eastAsia="Calibri" w:hAnsi="Calibri" w:cs="Calibri"/>
                <w:sz w:val="11"/>
              </w:rPr>
              <w:t xml:space="preserve">         17 535,00</w:t>
            </w:r>
          </w:p>
        </w:tc>
        <w:tc>
          <w:tcPr>
            <w:tcW w:w="1019" w:type="dxa"/>
            <w:tcBorders>
              <w:top w:val="single" w:sz="3" w:space="0" w:color="000000"/>
              <w:left w:val="single" w:sz="5" w:space="0" w:color="000000"/>
              <w:bottom w:val="single" w:sz="3" w:space="0" w:color="000000"/>
              <w:right w:val="single" w:sz="5" w:space="0" w:color="000000"/>
            </w:tcBorders>
          </w:tcPr>
          <w:p w14:paraId="5727F6DF" w14:textId="77777777" w:rsidR="00ED7F2A" w:rsidRDefault="00ED7F2A" w:rsidP="00ED7F2A">
            <w:pPr>
              <w:spacing w:after="0" w:line="259" w:lineRule="auto"/>
              <w:ind w:left="59" w:firstLine="0"/>
              <w:jc w:val="left"/>
            </w:pPr>
            <w:r>
              <w:rPr>
                <w:rFonts w:ascii="Calibri" w:eastAsia="Calibri" w:hAnsi="Calibri" w:cs="Calibri"/>
                <w:sz w:val="11"/>
              </w:rPr>
              <w:t xml:space="preserve">                    56</w:t>
            </w:r>
          </w:p>
        </w:tc>
        <w:tc>
          <w:tcPr>
            <w:tcW w:w="1268" w:type="dxa"/>
            <w:tcBorders>
              <w:top w:val="single" w:sz="3" w:space="0" w:color="000000"/>
              <w:left w:val="single" w:sz="5" w:space="0" w:color="000000"/>
              <w:bottom w:val="single" w:sz="3" w:space="0" w:color="000000"/>
              <w:right w:val="single" w:sz="5" w:space="0" w:color="000000"/>
            </w:tcBorders>
          </w:tcPr>
          <w:p w14:paraId="3336B595" w14:textId="77777777" w:rsidR="00ED7F2A" w:rsidRDefault="00ED7F2A" w:rsidP="00ED7F2A">
            <w:pPr>
              <w:spacing w:after="0" w:line="259" w:lineRule="auto"/>
              <w:ind w:left="1" w:firstLine="0"/>
              <w:jc w:val="left"/>
            </w:pPr>
            <w:r>
              <w:rPr>
                <w:rFonts w:ascii="Calibri" w:eastAsia="Calibri" w:hAnsi="Calibri" w:cs="Calibri"/>
                <w:sz w:val="11"/>
              </w:rPr>
              <w:t>tent</w:t>
            </w:r>
          </w:p>
        </w:tc>
      </w:tr>
      <w:tr w:rsidR="00ED7F2A" w14:paraId="78ABBA96" w14:textId="77777777" w:rsidTr="00ED7F2A">
        <w:trPr>
          <w:trHeight w:val="145"/>
        </w:trPr>
        <w:tc>
          <w:tcPr>
            <w:tcW w:w="609" w:type="dxa"/>
            <w:tcBorders>
              <w:top w:val="single" w:sz="3" w:space="0" w:color="000000"/>
              <w:left w:val="single" w:sz="5" w:space="0" w:color="000000"/>
              <w:bottom w:val="single" w:sz="3" w:space="0" w:color="000000"/>
              <w:right w:val="single" w:sz="5" w:space="0" w:color="000000"/>
            </w:tcBorders>
          </w:tcPr>
          <w:p w14:paraId="555EC4B4" w14:textId="77777777" w:rsidR="00ED7F2A" w:rsidRDefault="00ED7F2A" w:rsidP="00ED7F2A">
            <w:pPr>
              <w:spacing w:after="0" w:line="259" w:lineRule="auto"/>
              <w:ind w:firstLine="0"/>
              <w:jc w:val="left"/>
            </w:pPr>
            <w:r>
              <w:rPr>
                <w:rFonts w:ascii="Calibri" w:eastAsia="Calibri" w:hAnsi="Calibri" w:cs="Calibri"/>
                <w:sz w:val="11"/>
              </w:rPr>
              <w:t>HPC</w:t>
            </w:r>
          </w:p>
        </w:tc>
        <w:tc>
          <w:tcPr>
            <w:tcW w:w="728" w:type="dxa"/>
            <w:tcBorders>
              <w:top w:val="single" w:sz="3" w:space="0" w:color="000000"/>
              <w:left w:val="single" w:sz="5" w:space="0" w:color="000000"/>
              <w:bottom w:val="single" w:sz="3" w:space="0" w:color="000000"/>
              <w:right w:val="single" w:sz="5" w:space="0" w:color="000000"/>
            </w:tcBorders>
          </w:tcPr>
          <w:p w14:paraId="2FAD0C8D" w14:textId="77777777" w:rsidR="00ED7F2A" w:rsidRDefault="00ED7F2A" w:rsidP="00ED7F2A">
            <w:pPr>
              <w:spacing w:after="0" w:line="259" w:lineRule="auto"/>
              <w:ind w:left="1" w:firstLine="0"/>
              <w:jc w:val="left"/>
            </w:pPr>
            <w:r>
              <w:rPr>
                <w:rFonts w:ascii="Calibri" w:eastAsia="Calibri" w:hAnsi="Calibri" w:cs="Calibri"/>
                <w:sz w:val="11"/>
              </w:rPr>
              <w:t>pack</w:t>
            </w:r>
          </w:p>
        </w:tc>
        <w:tc>
          <w:tcPr>
            <w:tcW w:w="1009" w:type="dxa"/>
            <w:tcBorders>
              <w:top w:val="single" w:sz="3" w:space="0" w:color="000000"/>
              <w:left w:val="single" w:sz="5" w:space="0" w:color="000000"/>
              <w:bottom w:val="single" w:sz="3" w:space="0" w:color="000000"/>
              <w:right w:val="single" w:sz="5" w:space="0" w:color="000000"/>
            </w:tcBorders>
          </w:tcPr>
          <w:p w14:paraId="1CC74AED" w14:textId="77777777" w:rsidR="00ED7F2A" w:rsidRDefault="00ED7F2A" w:rsidP="00ED7F2A">
            <w:pPr>
              <w:spacing w:after="0" w:line="259" w:lineRule="auto"/>
              <w:ind w:right="17" w:firstLine="0"/>
              <w:jc w:val="right"/>
            </w:pPr>
            <w:r>
              <w:rPr>
                <w:rFonts w:ascii="Calibri" w:eastAsia="Calibri" w:hAnsi="Calibri" w:cs="Calibri"/>
                <w:sz w:val="11"/>
              </w:rPr>
              <w:t>20</w:t>
            </w:r>
          </w:p>
        </w:tc>
        <w:tc>
          <w:tcPr>
            <w:tcW w:w="1092" w:type="dxa"/>
            <w:tcBorders>
              <w:top w:val="single" w:sz="3" w:space="0" w:color="000000"/>
              <w:left w:val="single" w:sz="5" w:space="0" w:color="000000"/>
              <w:bottom w:val="single" w:sz="3" w:space="0" w:color="000000"/>
              <w:right w:val="single" w:sz="5" w:space="0" w:color="000000"/>
            </w:tcBorders>
          </w:tcPr>
          <w:p w14:paraId="24922770" w14:textId="77777777" w:rsidR="00ED7F2A" w:rsidRDefault="00ED7F2A" w:rsidP="00ED7F2A">
            <w:pPr>
              <w:spacing w:after="0" w:line="259" w:lineRule="auto"/>
              <w:ind w:right="19" w:firstLine="0"/>
              <w:jc w:val="right"/>
            </w:pPr>
            <w:r>
              <w:rPr>
                <w:rFonts w:ascii="Calibri" w:eastAsia="Calibri" w:hAnsi="Calibri" w:cs="Calibri"/>
                <w:sz w:val="11"/>
              </w:rPr>
              <w:t>21075009</w:t>
            </w:r>
          </w:p>
        </w:tc>
        <w:tc>
          <w:tcPr>
            <w:tcW w:w="1299" w:type="dxa"/>
            <w:tcBorders>
              <w:top w:val="single" w:sz="3" w:space="0" w:color="000000"/>
              <w:left w:val="single" w:sz="5" w:space="0" w:color="000000"/>
              <w:bottom w:val="single" w:sz="3" w:space="0" w:color="000000"/>
              <w:right w:val="single" w:sz="5" w:space="0" w:color="000000"/>
            </w:tcBorders>
          </w:tcPr>
          <w:p w14:paraId="15FFB627" w14:textId="77777777" w:rsidR="00ED7F2A" w:rsidRDefault="00ED7F2A" w:rsidP="00ED7F2A">
            <w:pPr>
              <w:spacing w:after="0" w:line="259" w:lineRule="auto"/>
              <w:ind w:firstLine="0"/>
              <w:jc w:val="left"/>
            </w:pPr>
            <w:r>
              <w:rPr>
                <w:rFonts w:ascii="Calibri" w:eastAsia="Calibri" w:hAnsi="Calibri" w:cs="Calibri"/>
                <w:sz w:val="11"/>
              </w:rPr>
              <w:t>Cap</w:t>
            </w:r>
          </w:p>
        </w:tc>
        <w:tc>
          <w:tcPr>
            <w:tcW w:w="1140" w:type="dxa"/>
            <w:tcBorders>
              <w:top w:val="single" w:sz="3" w:space="0" w:color="000000"/>
              <w:left w:val="single" w:sz="5" w:space="0" w:color="000000"/>
              <w:bottom w:val="single" w:sz="3" w:space="0" w:color="000000"/>
              <w:right w:val="single" w:sz="5" w:space="0" w:color="000000"/>
            </w:tcBorders>
          </w:tcPr>
          <w:p w14:paraId="0DFBAE11" w14:textId="77777777" w:rsidR="00ED7F2A" w:rsidRDefault="00ED7F2A" w:rsidP="00ED7F2A">
            <w:pPr>
              <w:spacing w:after="0" w:line="259" w:lineRule="auto"/>
              <w:ind w:left="3" w:firstLine="0"/>
              <w:jc w:val="left"/>
            </w:pPr>
            <w:r>
              <w:rPr>
                <w:rFonts w:ascii="Calibri" w:eastAsia="Calibri" w:hAnsi="Calibri" w:cs="Calibri"/>
                <w:sz w:val="11"/>
              </w:rPr>
              <w:t>UK</w:t>
            </w:r>
          </w:p>
        </w:tc>
        <w:tc>
          <w:tcPr>
            <w:tcW w:w="2029" w:type="dxa"/>
            <w:tcBorders>
              <w:top w:val="single" w:sz="3" w:space="0" w:color="000000"/>
              <w:left w:val="single" w:sz="5" w:space="0" w:color="000000"/>
              <w:bottom w:val="single" w:sz="3" w:space="0" w:color="000000"/>
              <w:right w:val="single" w:sz="5" w:space="0" w:color="000000"/>
            </w:tcBorders>
          </w:tcPr>
          <w:p w14:paraId="0B5188FD" w14:textId="77777777" w:rsidR="00ED7F2A" w:rsidRDefault="00ED7F2A" w:rsidP="00ED7F2A">
            <w:pPr>
              <w:spacing w:after="0" w:line="259" w:lineRule="auto"/>
              <w:ind w:left="1" w:firstLine="0"/>
              <w:jc w:val="left"/>
            </w:pPr>
            <w:r>
              <w:rPr>
                <w:rFonts w:ascii="Calibri" w:eastAsia="Calibri" w:hAnsi="Calibri" w:cs="Calibri"/>
                <w:sz w:val="11"/>
              </w:rPr>
              <w:t>Sprowston</w:t>
            </w:r>
          </w:p>
        </w:tc>
        <w:tc>
          <w:tcPr>
            <w:tcW w:w="633" w:type="dxa"/>
            <w:tcBorders>
              <w:top w:val="single" w:sz="3" w:space="0" w:color="000000"/>
              <w:left w:val="single" w:sz="5" w:space="0" w:color="000000"/>
              <w:bottom w:val="single" w:sz="3" w:space="0" w:color="000000"/>
              <w:right w:val="single" w:sz="5" w:space="0" w:color="000000"/>
            </w:tcBorders>
          </w:tcPr>
          <w:p w14:paraId="5200F7F9" w14:textId="77777777" w:rsidR="00ED7F2A" w:rsidRDefault="00ED7F2A" w:rsidP="00ED7F2A">
            <w:pPr>
              <w:spacing w:after="0" w:line="259" w:lineRule="auto"/>
              <w:ind w:left="1" w:firstLine="0"/>
              <w:jc w:val="left"/>
            </w:pPr>
            <w:r>
              <w:rPr>
                <w:rFonts w:ascii="Calibri" w:eastAsia="Calibri" w:hAnsi="Calibri" w:cs="Calibri"/>
                <w:sz w:val="11"/>
              </w:rPr>
              <w:t>truck</w:t>
            </w:r>
          </w:p>
        </w:tc>
        <w:tc>
          <w:tcPr>
            <w:tcW w:w="692" w:type="dxa"/>
            <w:tcBorders>
              <w:top w:val="single" w:sz="3" w:space="0" w:color="000000"/>
              <w:left w:val="single" w:sz="5" w:space="0" w:color="000000"/>
              <w:bottom w:val="single" w:sz="3" w:space="0" w:color="000000"/>
              <w:right w:val="single" w:sz="5" w:space="0" w:color="000000"/>
            </w:tcBorders>
          </w:tcPr>
          <w:p w14:paraId="0A35EFCA" w14:textId="77777777" w:rsidR="00ED7F2A" w:rsidRDefault="00ED7F2A" w:rsidP="00ED7F2A">
            <w:pPr>
              <w:spacing w:after="0" w:line="259" w:lineRule="auto"/>
              <w:ind w:left="1" w:firstLine="0"/>
              <w:jc w:val="left"/>
            </w:pPr>
            <w:r>
              <w:rPr>
                <w:rFonts w:ascii="Calibri" w:eastAsia="Calibri" w:hAnsi="Calibri" w:cs="Calibri"/>
                <w:sz w:val="11"/>
              </w:rPr>
              <w:t>pallets</w:t>
            </w:r>
          </w:p>
        </w:tc>
        <w:tc>
          <w:tcPr>
            <w:tcW w:w="446" w:type="dxa"/>
            <w:tcBorders>
              <w:top w:val="single" w:sz="3" w:space="0" w:color="000000"/>
              <w:left w:val="single" w:sz="5" w:space="0" w:color="000000"/>
              <w:bottom w:val="single" w:sz="3" w:space="0" w:color="000000"/>
              <w:right w:val="single" w:sz="5" w:space="0" w:color="000000"/>
            </w:tcBorders>
          </w:tcPr>
          <w:p w14:paraId="523CD42D" w14:textId="77777777" w:rsidR="00ED7F2A" w:rsidRDefault="00ED7F2A" w:rsidP="00ED7F2A">
            <w:pPr>
              <w:spacing w:after="0" w:line="259" w:lineRule="auto"/>
              <w:ind w:left="1" w:firstLine="0"/>
              <w:jc w:val="left"/>
            </w:pPr>
            <w:r>
              <w:rPr>
                <w:rFonts w:ascii="Calibri" w:eastAsia="Calibri" w:hAnsi="Calibri" w:cs="Calibri"/>
                <w:sz w:val="11"/>
              </w:rPr>
              <w:t>PC</w:t>
            </w:r>
          </w:p>
        </w:tc>
        <w:tc>
          <w:tcPr>
            <w:tcW w:w="1619" w:type="dxa"/>
            <w:tcBorders>
              <w:top w:val="single" w:sz="3" w:space="0" w:color="000000"/>
              <w:left w:val="single" w:sz="5" w:space="0" w:color="000000"/>
              <w:bottom w:val="single" w:sz="3" w:space="0" w:color="000000"/>
              <w:right w:val="single" w:sz="5" w:space="0" w:color="000000"/>
            </w:tcBorders>
          </w:tcPr>
          <w:p w14:paraId="02A49A3E" w14:textId="77777777" w:rsidR="00ED7F2A" w:rsidRDefault="00ED7F2A" w:rsidP="00ED7F2A">
            <w:pPr>
              <w:spacing w:after="0" w:line="259" w:lineRule="auto"/>
              <w:ind w:left="60" w:firstLine="0"/>
              <w:jc w:val="left"/>
            </w:pPr>
            <w:r>
              <w:rPr>
                <w:rFonts w:ascii="Calibri" w:eastAsia="Calibri" w:hAnsi="Calibri" w:cs="Calibri"/>
                <w:sz w:val="11"/>
              </w:rPr>
              <w:t xml:space="preserve">                     872 854,92</w:t>
            </w:r>
          </w:p>
        </w:tc>
        <w:tc>
          <w:tcPr>
            <w:tcW w:w="1139" w:type="dxa"/>
            <w:tcBorders>
              <w:top w:val="single" w:sz="3" w:space="0" w:color="000000"/>
              <w:left w:val="single" w:sz="5" w:space="0" w:color="000000"/>
              <w:bottom w:val="single" w:sz="3" w:space="0" w:color="000000"/>
              <w:right w:val="single" w:sz="5" w:space="0" w:color="000000"/>
            </w:tcBorders>
          </w:tcPr>
          <w:p w14:paraId="7FBDF278" w14:textId="77777777" w:rsidR="00ED7F2A" w:rsidRDefault="00ED7F2A" w:rsidP="00ED7F2A">
            <w:pPr>
              <w:spacing w:after="0" w:line="259" w:lineRule="auto"/>
              <w:ind w:left="60" w:firstLine="0"/>
              <w:jc w:val="left"/>
            </w:pPr>
            <w:r>
              <w:rPr>
                <w:rFonts w:ascii="Calibri" w:eastAsia="Calibri" w:hAnsi="Calibri" w:cs="Calibri"/>
                <w:sz w:val="11"/>
              </w:rPr>
              <w:t xml:space="preserve">         17 535,00</w:t>
            </w:r>
          </w:p>
        </w:tc>
        <w:tc>
          <w:tcPr>
            <w:tcW w:w="1019" w:type="dxa"/>
            <w:tcBorders>
              <w:top w:val="single" w:sz="3" w:space="0" w:color="000000"/>
              <w:left w:val="single" w:sz="5" w:space="0" w:color="000000"/>
              <w:bottom w:val="single" w:sz="3" w:space="0" w:color="000000"/>
              <w:right w:val="single" w:sz="5" w:space="0" w:color="000000"/>
            </w:tcBorders>
          </w:tcPr>
          <w:p w14:paraId="350BDD68" w14:textId="77777777" w:rsidR="00ED7F2A" w:rsidRDefault="00ED7F2A" w:rsidP="00ED7F2A">
            <w:pPr>
              <w:spacing w:after="0" w:line="259" w:lineRule="auto"/>
              <w:ind w:left="59" w:firstLine="0"/>
              <w:jc w:val="left"/>
            </w:pPr>
            <w:r>
              <w:rPr>
                <w:rFonts w:ascii="Calibri" w:eastAsia="Calibri" w:hAnsi="Calibri" w:cs="Calibri"/>
                <w:sz w:val="11"/>
              </w:rPr>
              <w:t xml:space="preserve">                    56</w:t>
            </w:r>
          </w:p>
        </w:tc>
        <w:tc>
          <w:tcPr>
            <w:tcW w:w="1268" w:type="dxa"/>
            <w:tcBorders>
              <w:top w:val="single" w:sz="3" w:space="0" w:color="000000"/>
              <w:left w:val="single" w:sz="5" w:space="0" w:color="000000"/>
              <w:bottom w:val="single" w:sz="3" w:space="0" w:color="000000"/>
              <w:right w:val="single" w:sz="5" w:space="0" w:color="000000"/>
            </w:tcBorders>
          </w:tcPr>
          <w:p w14:paraId="2339BA45" w14:textId="77777777" w:rsidR="00ED7F2A" w:rsidRDefault="00ED7F2A" w:rsidP="00ED7F2A">
            <w:pPr>
              <w:spacing w:after="0" w:line="259" w:lineRule="auto"/>
              <w:ind w:left="1" w:firstLine="0"/>
              <w:jc w:val="left"/>
            </w:pPr>
            <w:r>
              <w:rPr>
                <w:rFonts w:ascii="Calibri" w:eastAsia="Calibri" w:hAnsi="Calibri" w:cs="Calibri"/>
                <w:sz w:val="11"/>
              </w:rPr>
              <w:t>tent</w:t>
            </w:r>
          </w:p>
        </w:tc>
      </w:tr>
      <w:tr w:rsidR="00ED7F2A" w14:paraId="4B291845" w14:textId="77777777" w:rsidTr="00ED7F2A">
        <w:trPr>
          <w:trHeight w:val="145"/>
        </w:trPr>
        <w:tc>
          <w:tcPr>
            <w:tcW w:w="609" w:type="dxa"/>
            <w:tcBorders>
              <w:top w:val="single" w:sz="3" w:space="0" w:color="000000"/>
              <w:left w:val="single" w:sz="5" w:space="0" w:color="000000"/>
              <w:bottom w:val="single" w:sz="3" w:space="0" w:color="000000"/>
              <w:right w:val="single" w:sz="5" w:space="0" w:color="000000"/>
            </w:tcBorders>
          </w:tcPr>
          <w:p w14:paraId="6F21FE4E" w14:textId="77777777" w:rsidR="00ED7F2A" w:rsidRDefault="00ED7F2A" w:rsidP="00ED7F2A">
            <w:pPr>
              <w:spacing w:after="0" w:line="259" w:lineRule="auto"/>
              <w:ind w:firstLine="0"/>
              <w:jc w:val="left"/>
            </w:pPr>
            <w:r>
              <w:rPr>
                <w:rFonts w:ascii="Calibri" w:eastAsia="Calibri" w:hAnsi="Calibri" w:cs="Calibri"/>
                <w:sz w:val="11"/>
              </w:rPr>
              <w:t>HPC</w:t>
            </w:r>
          </w:p>
        </w:tc>
        <w:tc>
          <w:tcPr>
            <w:tcW w:w="728" w:type="dxa"/>
            <w:tcBorders>
              <w:top w:val="single" w:sz="3" w:space="0" w:color="000000"/>
              <w:left w:val="single" w:sz="5" w:space="0" w:color="000000"/>
              <w:bottom w:val="single" w:sz="3" w:space="0" w:color="000000"/>
              <w:right w:val="single" w:sz="5" w:space="0" w:color="000000"/>
            </w:tcBorders>
          </w:tcPr>
          <w:p w14:paraId="0625F33F" w14:textId="77777777" w:rsidR="00ED7F2A" w:rsidRDefault="00ED7F2A" w:rsidP="00ED7F2A">
            <w:pPr>
              <w:spacing w:after="0" w:line="259" w:lineRule="auto"/>
              <w:ind w:left="1" w:firstLine="0"/>
              <w:jc w:val="left"/>
            </w:pPr>
            <w:r>
              <w:rPr>
                <w:rFonts w:ascii="Calibri" w:eastAsia="Calibri" w:hAnsi="Calibri" w:cs="Calibri"/>
                <w:sz w:val="11"/>
              </w:rPr>
              <w:t>pack</w:t>
            </w:r>
          </w:p>
        </w:tc>
        <w:tc>
          <w:tcPr>
            <w:tcW w:w="1009" w:type="dxa"/>
            <w:tcBorders>
              <w:top w:val="single" w:sz="3" w:space="0" w:color="000000"/>
              <w:left w:val="single" w:sz="5" w:space="0" w:color="000000"/>
              <w:bottom w:val="single" w:sz="3" w:space="0" w:color="000000"/>
              <w:right w:val="single" w:sz="5" w:space="0" w:color="000000"/>
            </w:tcBorders>
          </w:tcPr>
          <w:p w14:paraId="78F16391" w14:textId="77777777" w:rsidR="00ED7F2A" w:rsidRDefault="00ED7F2A" w:rsidP="00ED7F2A">
            <w:pPr>
              <w:spacing w:after="0" w:line="259" w:lineRule="auto"/>
              <w:ind w:right="17" w:firstLine="0"/>
              <w:jc w:val="right"/>
            </w:pPr>
            <w:r>
              <w:rPr>
                <w:rFonts w:ascii="Calibri" w:eastAsia="Calibri" w:hAnsi="Calibri" w:cs="Calibri"/>
                <w:sz w:val="11"/>
              </w:rPr>
              <w:t>21</w:t>
            </w:r>
          </w:p>
        </w:tc>
        <w:tc>
          <w:tcPr>
            <w:tcW w:w="1092" w:type="dxa"/>
            <w:tcBorders>
              <w:top w:val="single" w:sz="3" w:space="0" w:color="000000"/>
              <w:left w:val="single" w:sz="5" w:space="0" w:color="000000"/>
              <w:bottom w:val="single" w:sz="3" w:space="0" w:color="000000"/>
              <w:right w:val="single" w:sz="5" w:space="0" w:color="000000"/>
            </w:tcBorders>
          </w:tcPr>
          <w:p w14:paraId="5F85ADE8" w14:textId="77777777" w:rsidR="00ED7F2A" w:rsidRDefault="00ED7F2A" w:rsidP="00ED7F2A">
            <w:pPr>
              <w:spacing w:after="0" w:line="259" w:lineRule="auto"/>
              <w:ind w:right="19" w:firstLine="0"/>
              <w:jc w:val="right"/>
            </w:pPr>
            <w:r>
              <w:rPr>
                <w:rFonts w:ascii="Calibri" w:eastAsia="Calibri" w:hAnsi="Calibri" w:cs="Calibri"/>
                <w:sz w:val="11"/>
              </w:rPr>
              <w:t>55407285</w:t>
            </w:r>
          </w:p>
        </w:tc>
        <w:tc>
          <w:tcPr>
            <w:tcW w:w="1299" w:type="dxa"/>
            <w:tcBorders>
              <w:top w:val="single" w:sz="3" w:space="0" w:color="000000"/>
              <w:left w:val="single" w:sz="5" w:space="0" w:color="000000"/>
              <w:bottom w:val="single" w:sz="3" w:space="0" w:color="000000"/>
              <w:right w:val="single" w:sz="5" w:space="0" w:color="000000"/>
            </w:tcBorders>
          </w:tcPr>
          <w:p w14:paraId="266D7D6B" w14:textId="77777777" w:rsidR="00ED7F2A" w:rsidRDefault="00ED7F2A" w:rsidP="00ED7F2A">
            <w:pPr>
              <w:spacing w:after="0" w:line="259" w:lineRule="auto"/>
              <w:ind w:firstLine="0"/>
              <w:jc w:val="left"/>
            </w:pPr>
            <w:r>
              <w:rPr>
                <w:rFonts w:ascii="Calibri" w:eastAsia="Calibri" w:hAnsi="Calibri" w:cs="Calibri"/>
                <w:sz w:val="11"/>
              </w:rPr>
              <w:t>Cap</w:t>
            </w:r>
          </w:p>
        </w:tc>
        <w:tc>
          <w:tcPr>
            <w:tcW w:w="1140" w:type="dxa"/>
            <w:tcBorders>
              <w:top w:val="single" w:sz="3" w:space="0" w:color="000000"/>
              <w:left w:val="single" w:sz="5" w:space="0" w:color="000000"/>
              <w:bottom w:val="single" w:sz="3" w:space="0" w:color="000000"/>
              <w:right w:val="single" w:sz="5" w:space="0" w:color="000000"/>
            </w:tcBorders>
          </w:tcPr>
          <w:p w14:paraId="51712712" w14:textId="77777777" w:rsidR="00ED7F2A" w:rsidRDefault="00ED7F2A" w:rsidP="00ED7F2A">
            <w:pPr>
              <w:spacing w:after="0" w:line="259" w:lineRule="auto"/>
              <w:ind w:left="3" w:firstLine="0"/>
              <w:jc w:val="left"/>
            </w:pPr>
            <w:r>
              <w:rPr>
                <w:rFonts w:ascii="Calibri" w:eastAsia="Calibri" w:hAnsi="Calibri" w:cs="Calibri"/>
                <w:sz w:val="11"/>
              </w:rPr>
              <w:t>Italy</w:t>
            </w:r>
          </w:p>
        </w:tc>
        <w:tc>
          <w:tcPr>
            <w:tcW w:w="2029" w:type="dxa"/>
            <w:tcBorders>
              <w:top w:val="single" w:sz="3" w:space="0" w:color="000000"/>
              <w:left w:val="single" w:sz="5" w:space="0" w:color="000000"/>
              <w:bottom w:val="single" w:sz="3" w:space="0" w:color="000000"/>
              <w:right w:val="single" w:sz="5" w:space="0" w:color="000000"/>
            </w:tcBorders>
          </w:tcPr>
          <w:p w14:paraId="7CF4B607" w14:textId="77777777" w:rsidR="00ED7F2A" w:rsidRDefault="00ED7F2A" w:rsidP="00ED7F2A">
            <w:pPr>
              <w:spacing w:after="0" w:line="259" w:lineRule="auto"/>
              <w:ind w:left="1" w:firstLine="0"/>
              <w:jc w:val="left"/>
            </w:pPr>
            <w:r>
              <w:rPr>
                <w:rFonts w:ascii="Calibri" w:eastAsia="Calibri" w:hAnsi="Calibri" w:cs="Calibri"/>
                <w:sz w:val="11"/>
              </w:rPr>
              <w:t>Pozzilli</w:t>
            </w:r>
          </w:p>
        </w:tc>
        <w:tc>
          <w:tcPr>
            <w:tcW w:w="633" w:type="dxa"/>
            <w:tcBorders>
              <w:top w:val="single" w:sz="3" w:space="0" w:color="000000"/>
              <w:left w:val="single" w:sz="5" w:space="0" w:color="000000"/>
              <w:bottom w:val="single" w:sz="3" w:space="0" w:color="000000"/>
              <w:right w:val="single" w:sz="5" w:space="0" w:color="000000"/>
            </w:tcBorders>
          </w:tcPr>
          <w:p w14:paraId="52F8183D" w14:textId="77777777" w:rsidR="00ED7F2A" w:rsidRDefault="00ED7F2A" w:rsidP="00ED7F2A">
            <w:pPr>
              <w:spacing w:after="0" w:line="259" w:lineRule="auto"/>
              <w:ind w:left="1" w:firstLine="0"/>
              <w:jc w:val="left"/>
            </w:pPr>
            <w:r>
              <w:rPr>
                <w:rFonts w:ascii="Calibri" w:eastAsia="Calibri" w:hAnsi="Calibri" w:cs="Calibri"/>
                <w:sz w:val="11"/>
              </w:rPr>
              <w:t>truck</w:t>
            </w:r>
          </w:p>
        </w:tc>
        <w:tc>
          <w:tcPr>
            <w:tcW w:w="692" w:type="dxa"/>
            <w:tcBorders>
              <w:top w:val="single" w:sz="3" w:space="0" w:color="000000"/>
              <w:left w:val="single" w:sz="5" w:space="0" w:color="000000"/>
              <w:bottom w:val="single" w:sz="3" w:space="0" w:color="000000"/>
              <w:right w:val="single" w:sz="5" w:space="0" w:color="000000"/>
            </w:tcBorders>
          </w:tcPr>
          <w:p w14:paraId="12C6B301" w14:textId="77777777" w:rsidR="00ED7F2A" w:rsidRDefault="00ED7F2A" w:rsidP="00ED7F2A">
            <w:pPr>
              <w:spacing w:after="0" w:line="259" w:lineRule="auto"/>
              <w:ind w:left="1" w:firstLine="0"/>
              <w:jc w:val="left"/>
            </w:pPr>
            <w:r>
              <w:rPr>
                <w:rFonts w:ascii="Calibri" w:eastAsia="Calibri" w:hAnsi="Calibri" w:cs="Calibri"/>
                <w:sz w:val="11"/>
              </w:rPr>
              <w:t>pallets</w:t>
            </w:r>
          </w:p>
        </w:tc>
        <w:tc>
          <w:tcPr>
            <w:tcW w:w="446" w:type="dxa"/>
            <w:tcBorders>
              <w:top w:val="single" w:sz="3" w:space="0" w:color="000000"/>
              <w:left w:val="single" w:sz="5" w:space="0" w:color="000000"/>
              <w:bottom w:val="single" w:sz="3" w:space="0" w:color="000000"/>
              <w:right w:val="single" w:sz="5" w:space="0" w:color="000000"/>
            </w:tcBorders>
          </w:tcPr>
          <w:p w14:paraId="6BCDF4D8" w14:textId="77777777" w:rsidR="00ED7F2A" w:rsidRDefault="00ED7F2A" w:rsidP="00ED7F2A">
            <w:pPr>
              <w:spacing w:after="0" w:line="259" w:lineRule="auto"/>
              <w:ind w:left="1" w:firstLine="0"/>
              <w:jc w:val="left"/>
            </w:pPr>
            <w:r>
              <w:rPr>
                <w:rFonts w:ascii="Calibri" w:eastAsia="Calibri" w:hAnsi="Calibri" w:cs="Calibri"/>
                <w:sz w:val="11"/>
              </w:rPr>
              <w:t>PC</w:t>
            </w:r>
          </w:p>
        </w:tc>
        <w:tc>
          <w:tcPr>
            <w:tcW w:w="1619" w:type="dxa"/>
            <w:tcBorders>
              <w:top w:val="single" w:sz="3" w:space="0" w:color="000000"/>
              <w:left w:val="single" w:sz="5" w:space="0" w:color="000000"/>
              <w:bottom w:val="single" w:sz="3" w:space="0" w:color="000000"/>
              <w:right w:val="single" w:sz="5" w:space="0" w:color="000000"/>
            </w:tcBorders>
          </w:tcPr>
          <w:p w14:paraId="5736E73F" w14:textId="77777777" w:rsidR="00ED7F2A" w:rsidRDefault="00ED7F2A" w:rsidP="00ED7F2A">
            <w:pPr>
              <w:spacing w:after="0" w:line="259" w:lineRule="auto"/>
              <w:ind w:left="60" w:firstLine="0"/>
              <w:jc w:val="left"/>
            </w:pPr>
            <w:r>
              <w:rPr>
                <w:rFonts w:ascii="Calibri" w:eastAsia="Calibri" w:hAnsi="Calibri" w:cs="Calibri"/>
                <w:sz w:val="11"/>
              </w:rPr>
              <w:t xml:space="preserve">                 4 494 283,83</w:t>
            </w:r>
          </w:p>
        </w:tc>
        <w:tc>
          <w:tcPr>
            <w:tcW w:w="1139" w:type="dxa"/>
            <w:tcBorders>
              <w:top w:val="single" w:sz="3" w:space="0" w:color="000000"/>
              <w:left w:val="single" w:sz="5" w:space="0" w:color="000000"/>
              <w:bottom w:val="single" w:sz="3" w:space="0" w:color="000000"/>
              <w:right w:val="single" w:sz="5" w:space="0" w:color="000000"/>
            </w:tcBorders>
          </w:tcPr>
          <w:p w14:paraId="70524190" w14:textId="77777777" w:rsidR="00ED7F2A" w:rsidRDefault="00ED7F2A" w:rsidP="00ED7F2A">
            <w:pPr>
              <w:spacing w:after="0" w:line="259" w:lineRule="auto"/>
              <w:ind w:left="60" w:firstLine="0"/>
              <w:jc w:val="left"/>
            </w:pPr>
            <w:r>
              <w:rPr>
                <w:rFonts w:ascii="Calibri" w:eastAsia="Calibri" w:hAnsi="Calibri" w:cs="Calibri"/>
                <w:sz w:val="11"/>
              </w:rPr>
              <w:t xml:space="preserve">         19 200,00</w:t>
            </w:r>
          </w:p>
        </w:tc>
        <w:tc>
          <w:tcPr>
            <w:tcW w:w="1019" w:type="dxa"/>
            <w:tcBorders>
              <w:top w:val="single" w:sz="3" w:space="0" w:color="000000"/>
              <w:left w:val="single" w:sz="5" w:space="0" w:color="000000"/>
              <w:bottom w:val="single" w:sz="3" w:space="0" w:color="000000"/>
              <w:right w:val="single" w:sz="5" w:space="0" w:color="000000"/>
            </w:tcBorders>
          </w:tcPr>
          <w:p w14:paraId="1EAA1DD0" w14:textId="77777777" w:rsidR="00ED7F2A" w:rsidRDefault="00ED7F2A" w:rsidP="00ED7F2A">
            <w:pPr>
              <w:spacing w:after="0" w:line="259" w:lineRule="auto"/>
              <w:ind w:left="59" w:firstLine="0"/>
              <w:jc w:val="left"/>
            </w:pPr>
            <w:r>
              <w:rPr>
                <w:rFonts w:ascii="Calibri" w:eastAsia="Calibri" w:hAnsi="Calibri" w:cs="Calibri"/>
                <w:sz w:val="11"/>
              </w:rPr>
              <w:t xml:space="preserve">                    28</w:t>
            </w:r>
          </w:p>
        </w:tc>
        <w:tc>
          <w:tcPr>
            <w:tcW w:w="1268" w:type="dxa"/>
            <w:tcBorders>
              <w:top w:val="single" w:sz="3" w:space="0" w:color="000000"/>
              <w:left w:val="single" w:sz="5" w:space="0" w:color="000000"/>
              <w:bottom w:val="single" w:sz="3" w:space="0" w:color="000000"/>
              <w:right w:val="single" w:sz="5" w:space="0" w:color="000000"/>
            </w:tcBorders>
          </w:tcPr>
          <w:p w14:paraId="7F4668A2" w14:textId="77777777" w:rsidR="00ED7F2A" w:rsidRDefault="00ED7F2A" w:rsidP="00ED7F2A">
            <w:pPr>
              <w:spacing w:after="0" w:line="259" w:lineRule="auto"/>
              <w:ind w:left="1" w:firstLine="0"/>
              <w:jc w:val="left"/>
            </w:pPr>
            <w:r>
              <w:rPr>
                <w:rFonts w:ascii="Calibri" w:eastAsia="Calibri" w:hAnsi="Calibri" w:cs="Calibri"/>
                <w:sz w:val="11"/>
              </w:rPr>
              <w:t>tent</w:t>
            </w:r>
          </w:p>
        </w:tc>
      </w:tr>
      <w:tr w:rsidR="00ED7F2A" w14:paraId="2D130BB9" w14:textId="77777777" w:rsidTr="00ED7F2A">
        <w:trPr>
          <w:trHeight w:val="145"/>
        </w:trPr>
        <w:tc>
          <w:tcPr>
            <w:tcW w:w="609" w:type="dxa"/>
            <w:tcBorders>
              <w:top w:val="single" w:sz="3" w:space="0" w:color="000000"/>
              <w:left w:val="single" w:sz="5" w:space="0" w:color="000000"/>
              <w:bottom w:val="single" w:sz="3" w:space="0" w:color="000000"/>
              <w:right w:val="single" w:sz="5" w:space="0" w:color="000000"/>
            </w:tcBorders>
          </w:tcPr>
          <w:p w14:paraId="0294EE01" w14:textId="77777777" w:rsidR="00ED7F2A" w:rsidRDefault="00ED7F2A" w:rsidP="00ED7F2A">
            <w:pPr>
              <w:spacing w:after="0" w:line="259" w:lineRule="auto"/>
              <w:ind w:firstLine="0"/>
              <w:jc w:val="left"/>
            </w:pPr>
            <w:r>
              <w:rPr>
                <w:rFonts w:ascii="Calibri" w:eastAsia="Calibri" w:hAnsi="Calibri" w:cs="Calibri"/>
                <w:sz w:val="11"/>
              </w:rPr>
              <w:t>HPC</w:t>
            </w:r>
          </w:p>
        </w:tc>
        <w:tc>
          <w:tcPr>
            <w:tcW w:w="728" w:type="dxa"/>
            <w:tcBorders>
              <w:top w:val="single" w:sz="3" w:space="0" w:color="000000"/>
              <w:left w:val="single" w:sz="5" w:space="0" w:color="000000"/>
              <w:bottom w:val="single" w:sz="3" w:space="0" w:color="000000"/>
              <w:right w:val="single" w:sz="5" w:space="0" w:color="000000"/>
            </w:tcBorders>
          </w:tcPr>
          <w:p w14:paraId="267B5529" w14:textId="77777777" w:rsidR="00ED7F2A" w:rsidRDefault="00ED7F2A" w:rsidP="00ED7F2A">
            <w:pPr>
              <w:spacing w:after="0" w:line="259" w:lineRule="auto"/>
              <w:ind w:left="1" w:firstLine="0"/>
              <w:jc w:val="left"/>
            </w:pPr>
            <w:r>
              <w:rPr>
                <w:rFonts w:ascii="Calibri" w:eastAsia="Calibri" w:hAnsi="Calibri" w:cs="Calibri"/>
                <w:sz w:val="11"/>
              </w:rPr>
              <w:t>pack</w:t>
            </w:r>
          </w:p>
        </w:tc>
        <w:tc>
          <w:tcPr>
            <w:tcW w:w="1009" w:type="dxa"/>
            <w:tcBorders>
              <w:top w:val="single" w:sz="3" w:space="0" w:color="000000"/>
              <w:left w:val="single" w:sz="5" w:space="0" w:color="000000"/>
              <w:bottom w:val="single" w:sz="3" w:space="0" w:color="000000"/>
              <w:right w:val="single" w:sz="5" w:space="0" w:color="000000"/>
            </w:tcBorders>
          </w:tcPr>
          <w:p w14:paraId="647ED398" w14:textId="77777777" w:rsidR="00ED7F2A" w:rsidRDefault="00ED7F2A" w:rsidP="00ED7F2A">
            <w:pPr>
              <w:spacing w:after="0" w:line="259" w:lineRule="auto"/>
              <w:ind w:right="17" w:firstLine="0"/>
              <w:jc w:val="right"/>
            </w:pPr>
            <w:r>
              <w:rPr>
                <w:rFonts w:ascii="Calibri" w:eastAsia="Calibri" w:hAnsi="Calibri" w:cs="Calibri"/>
                <w:sz w:val="11"/>
              </w:rPr>
              <w:t>21</w:t>
            </w:r>
          </w:p>
        </w:tc>
        <w:tc>
          <w:tcPr>
            <w:tcW w:w="1092" w:type="dxa"/>
            <w:tcBorders>
              <w:top w:val="single" w:sz="3" w:space="0" w:color="000000"/>
              <w:left w:val="single" w:sz="5" w:space="0" w:color="000000"/>
              <w:bottom w:val="single" w:sz="3" w:space="0" w:color="000000"/>
              <w:right w:val="single" w:sz="5" w:space="0" w:color="000000"/>
            </w:tcBorders>
          </w:tcPr>
          <w:p w14:paraId="70886CEB" w14:textId="77777777" w:rsidR="00ED7F2A" w:rsidRDefault="00ED7F2A" w:rsidP="00ED7F2A">
            <w:pPr>
              <w:spacing w:after="0" w:line="259" w:lineRule="auto"/>
              <w:ind w:right="19" w:firstLine="0"/>
              <w:jc w:val="right"/>
            </w:pPr>
            <w:r>
              <w:rPr>
                <w:rFonts w:ascii="Calibri" w:eastAsia="Calibri" w:hAnsi="Calibri" w:cs="Calibri"/>
                <w:sz w:val="11"/>
              </w:rPr>
              <w:t>55409285</w:t>
            </w:r>
          </w:p>
        </w:tc>
        <w:tc>
          <w:tcPr>
            <w:tcW w:w="1299" w:type="dxa"/>
            <w:tcBorders>
              <w:top w:val="single" w:sz="3" w:space="0" w:color="000000"/>
              <w:left w:val="single" w:sz="5" w:space="0" w:color="000000"/>
              <w:bottom w:val="single" w:sz="3" w:space="0" w:color="000000"/>
              <w:right w:val="single" w:sz="5" w:space="0" w:color="000000"/>
            </w:tcBorders>
          </w:tcPr>
          <w:p w14:paraId="3CC7797E" w14:textId="77777777" w:rsidR="00ED7F2A" w:rsidRDefault="00ED7F2A" w:rsidP="00ED7F2A">
            <w:pPr>
              <w:spacing w:after="0" w:line="259" w:lineRule="auto"/>
              <w:ind w:firstLine="0"/>
              <w:jc w:val="left"/>
            </w:pPr>
            <w:r>
              <w:rPr>
                <w:rFonts w:ascii="Calibri" w:eastAsia="Calibri" w:hAnsi="Calibri" w:cs="Calibri"/>
                <w:sz w:val="11"/>
              </w:rPr>
              <w:t>Cap</w:t>
            </w:r>
          </w:p>
        </w:tc>
        <w:tc>
          <w:tcPr>
            <w:tcW w:w="1140" w:type="dxa"/>
            <w:tcBorders>
              <w:top w:val="single" w:sz="3" w:space="0" w:color="000000"/>
              <w:left w:val="single" w:sz="5" w:space="0" w:color="000000"/>
              <w:bottom w:val="single" w:sz="3" w:space="0" w:color="000000"/>
              <w:right w:val="single" w:sz="5" w:space="0" w:color="000000"/>
            </w:tcBorders>
          </w:tcPr>
          <w:p w14:paraId="4B8CB602" w14:textId="77777777" w:rsidR="00ED7F2A" w:rsidRDefault="00ED7F2A" w:rsidP="00ED7F2A">
            <w:pPr>
              <w:spacing w:after="0" w:line="259" w:lineRule="auto"/>
              <w:ind w:left="3" w:firstLine="0"/>
              <w:jc w:val="left"/>
            </w:pPr>
            <w:r>
              <w:rPr>
                <w:rFonts w:ascii="Calibri" w:eastAsia="Calibri" w:hAnsi="Calibri" w:cs="Calibri"/>
                <w:sz w:val="11"/>
              </w:rPr>
              <w:t>Italy</w:t>
            </w:r>
          </w:p>
        </w:tc>
        <w:tc>
          <w:tcPr>
            <w:tcW w:w="2029" w:type="dxa"/>
            <w:tcBorders>
              <w:top w:val="single" w:sz="3" w:space="0" w:color="000000"/>
              <w:left w:val="single" w:sz="5" w:space="0" w:color="000000"/>
              <w:bottom w:val="single" w:sz="3" w:space="0" w:color="000000"/>
              <w:right w:val="single" w:sz="5" w:space="0" w:color="000000"/>
            </w:tcBorders>
          </w:tcPr>
          <w:p w14:paraId="702F3F65" w14:textId="77777777" w:rsidR="00ED7F2A" w:rsidRDefault="00ED7F2A" w:rsidP="00ED7F2A">
            <w:pPr>
              <w:spacing w:after="0" w:line="259" w:lineRule="auto"/>
              <w:ind w:left="1" w:firstLine="0"/>
              <w:jc w:val="left"/>
            </w:pPr>
            <w:r>
              <w:rPr>
                <w:rFonts w:ascii="Calibri" w:eastAsia="Calibri" w:hAnsi="Calibri" w:cs="Calibri"/>
                <w:sz w:val="11"/>
              </w:rPr>
              <w:t>Pozzilli</w:t>
            </w:r>
          </w:p>
        </w:tc>
        <w:tc>
          <w:tcPr>
            <w:tcW w:w="633" w:type="dxa"/>
            <w:tcBorders>
              <w:top w:val="single" w:sz="3" w:space="0" w:color="000000"/>
              <w:left w:val="single" w:sz="5" w:space="0" w:color="000000"/>
              <w:bottom w:val="single" w:sz="3" w:space="0" w:color="000000"/>
              <w:right w:val="single" w:sz="5" w:space="0" w:color="000000"/>
            </w:tcBorders>
          </w:tcPr>
          <w:p w14:paraId="5F9FE945" w14:textId="77777777" w:rsidR="00ED7F2A" w:rsidRDefault="00ED7F2A" w:rsidP="00ED7F2A">
            <w:pPr>
              <w:spacing w:after="0" w:line="259" w:lineRule="auto"/>
              <w:ind w:left="1" w:firstLine="0"/>
              <w:jc w:val="left"/>
            </w:pPr>
            <w:r>
              <w:rPr>
                <w:rFonts w:ascii="Calibri" w:eastAsia="Calibri" w:hAnsi="Calibri" w:cs="Calibri"/>
                <w:sz w:val="11"/>
              </w:rPr>
              <w:t>truck</w:t>
            </w:r>
          </w:p>
        </w:tc>
        <w:tc>
          <w:tcPr>
            <w:tcW w:w="692" w:type="dxa"/>
            <w:tcBorders>
              <w:top w:val="single" w:sz="3" w:space="0" w:color="000000"/>
              <w:left w:val="single" w:sz="5" w:space="0" w:color="000000"/>
              <w:bottom w:val="single" w:sz="3" w:space="0" w:color="000000"/>
              <w:right w:val="single" w:sz="5" w:space="0" w:color="000000"/>
            </w:tcBorders>
          </w:tcPr>
          <w:p w14:paraId="14C4E558" w14:textId="77777777" w:rsidR="00ED7F2A" w:rsidRDefault="00ED7F2A" w:rsidP="00ED7F2A">
            <w:pPr>
              <w:spacing w:after="0" w:line="259" w:lineRule="auto"/>
              <w:ind w:left="1" w:firstLine="0"/>
              <w:jc w:val="left"/>
            </w:pPr>
            <w:r>
              <w:rPr>
                <w:rFonts w:ascii="Calibri" w:eastAsia="Calibri" w:hAnsi="Calibri" w:cs="Calibri"/>
                <w:sz w:val="11"/>
              </w:rPr>
              <w:t>pallets</w:t>
            </w:r>
          </w:p>
        </w:tc>
        <w:tc>
          <w:tcPr>
            <w:tcW w:w="446" w:type="dxa"/>
            <w:tcBorders>
              <w:top w:val="single" w:sz="3" w:space="0" w:color="000000"/>
              <w:left w:val="single" w:sz="5" w:space="0" w:color="000000"/>
              <w:bottom w:val="single" w:sz="3" w:space="0" w:color="000000"/>
              <w:right w:val="single" w:sz="5" w:space="0" w:color="000000"/>
            </w:tcBorders>
          </w:tcPr>
          <w:p w14:paraId="609F1C4F" w14:textId="77777777" w:rsidR="00ED7F2A" w:rsidRDefault="00ED7F2A" w:rsidP="00ED7F2A">
            <w:pPr>
              <w:spacing w:after="0" w:line="259" w:lineRule="auto"/>
              <w:ind w:left="1" w:firstLine="0"/>
              <w:jc w:val="left"/>
            </w:pPr>
            <w:r>
              <w:rPr>
                <w:rFonts w:ascii="Calibri" w:eastAsia="Calibri" w:hAnsi="Calibri" w:cs="Calibri"/>
                <w:sz w:val="11"/>
              </w:rPr>
              <w:t>PC</w:t>
            </w:r>
          </w:p>
        </w:tc>
        <w:tc>
          <w:tcPr>
            <w:tcW w:w="1619" w:type="dxa"/>
            <w:tcBorders>
              <w:top w:val="single" w:sz="3" w:space="0" w:color="000000"/>
              <w:left w:val="single" w:sz="5" w:space="0" w:color="000000"/>
              <w:bottom w:val="single" w:sz="3" w:space="0" w:color="000000"/>
              <w:right w:val="single" w:sz="5" w:space="0" w:color="000000"/>
            </w:tcBorders>
          </w:tcPr>
          <w:p w14:paraId="530DFD81" w14:textId="77777777" w:rsidR="00ED7F2A" w:rsidRDefault="00ED7F2A" w:rsidP="00ED7F2A">
            <w:pPr>
              <w:spacing w:after="0" w:line="259" w:lineRule="auto"/>
              <w:ind w:left="60" w:firstLine="0"/>
              <w:jc w:val="left"/>
            </w:pPr>
            <w:r>
              <w:rPr>
                <w:rFonts w:ascii="Calibri" w:eastAsia="Calibri" w:hAnsi="Calibri" w:cs="Calibri"/>
                <w:sz w:val="11"/>
              </w:rPr>
              <w:t xml:space="preserve">                 1 251 784,63</w:t>
            </w:r>
          </w:p>
        </w:tc>
        <w:tc>
          <w:tcPr>
            <w:tcW w:w="1139" w:type="dxa"/>
            <w:tcBorders>
              <w:top w:val="single" w:sz="3" w:space="0" w:color="000000"/>
              <w:left w:val="single" w:sz="5" w:space="0" w:color="000000"/>
              <w:bottom w:val="single" w:sz="3" w:space="0" w:color="000000"/>
              <w:right w:val="single" w:sz="5" w:space="0" w:color="000000"/>
            </w:tcBorders>
          </w:tcPr>
          <w:p w14:paraId="5AC332E6" w14:textId="77777777" w:rsidR="00ED7F2A" w:rsidRDefault="00ED7F2A" w:rsidP="00ED7F2A">
            <w:pPr>
              <w:spacing w:after="0" w:line="259" w:lineRule="auto"/>
              <w:ind w:left="60" w:firstLine="0"/>
              <w:jc w:val="left"/>
            </w:pPr>
            <w:r>
              <w:rPr>
                <w:rFonts w:ascii="Calibri" w:eastAsia="Calibri" w:hAnsi="Calibri" w:cs="Calibri"/>
                <w:sz w:val="11"/>
              </w:rPr>
              <w:t xml:space="preserve">         19 200,00</w:t>
            </w:r>
          </w:p>
        </w:tc>
        <w:tc>
          <w:tcPr>
            <w:tcW w:w="1019" w:type="dxa"/>
            <w:tcBorders>
              <w:top w:val="single" w:sz="3" w:space="0" w:color="000000"/>
              <w:left w:val="single" w:sz="5" w:space="0" w:color="000000"/>
              <w:bottom w:val="single" w:sz="3" w:space="0" w:color="000000"/>
              <w:right w:val="single" w:sz="5" w:space="0" w:color="000000"/>
            </w:tcBorders>
          </w:tcPr>
          <w:p w14:paraId="0D84971F" w14:textId="77777777" w:rsidR="00ED7F2A" w:rsidRDefault="00ED7F2A" w:rsidP="00ED7F2A">
            <w:pPr>
              <w:spacing w:after="0" w:line="259" w:lineRule="auto"/>
              <w:ind w:left="59" w:firstLine="0"/>
              <w:jc w:val="left"/>
            </w:pPr>
            <w:r>
              <w:rPr>
                <w:rFonts w:ascii="Calibri" w:eastAsia="Calibri" w:hAnsi="Calibri" w:cs="Calibri"/>
                <w:sz w:val="11"/>
              </w:rPr>
              <w:t xml:space="preserve">                    28</w:t>
            </w:r>
          </w:p>
        </w:tc>
        <w:tc>
          <w:tcPr>
            <w:tcW w:w="1268" w:type="dxa"/>
            <w:tcBorders>
              <w:top w:val="single" w:sz="3" w:space="0" w:color="000000"/>
              <w:left w:val="single" w:sz="5" w:space="0" w:color="000000"/>
              <w:bottom w:val="single" w:sz="3" w:space="0" w:color="000000"/>
              <w:right w:val="single" w:sz="5" w:space="0" w:color="000000"/>
            </w:tcBorders>
          </w:tcPr>
          <w:p w14:paraId="32A63384" w14:textId="77777777" w:rsidR="00ED7F2A" w:rsidRDefault="00ED7F2A" w:rsidP="00ED7F2A">
            <w:pPr>
              <w:spacing w:after="0" w:line="259" w:lineRule="auto"/>
              <w:ind w:left="1" w:firstLine="0"/>
              <w:jc w:val="left"/>
            </w:pPr>
            <w:r>
              <w:rPr>
                <w:rFonts w:ascii="Calibri" w:eastAsia="Calibri" w:hAnsi="Calibri" w:cs="Calibri"/>
                <w:sz w:val="11"/>
              </w:rPr>
              <w:t>tent</w:t>
            </w:r>
          </w:p>
        </w:tc>
      </w:tr>
      <w:tr w:rsidR="00ED7F2A" w14:paraId="258D39AE" w14:textId="77777777" w:rsidTr="00ED7F2A">
        <w:trPr>
          <w:trHeight w:val="145"/>
        </w:trPr>
        <w:tc>
          <w:tcPr>
            <w:tcW w:w="609" w:type="dxa"/>
            <w:tcBorders>
              <w:top w:val="single" w:sz="3" w:space="0" w:color="000000"/>
              <w:left w:val="single" w:sz="5" w:space="0" w:color="000000"/>
              <w:bottom w:val="single" w:sz="3" w:space="0" w:color="000000"/>
              <w:right w:val="single" w:sz="5" w:space="0" w:color="000000"/>
            </w:tcBorders>
          </w:tcPr>
          <w:p w14:paraId="4EB57799" w14:textId="77777777" w:rsidR="00ED7F2A" w:rsidRDefault="00ED7F2A" w:rsidP="00ED7F2A">
            <w:pPr>
              <w:spacing w:after="0" w:line="259" w:lineRule="auto"/>
              <w:ind w:firstLine="0"/>
              <w:jc w:val="left"/>
            </w:pPr>
            <w:r>
              <w:rPr>
                <w:rFonts w:ascii="Calibri" w:eastAsia="Calibri" w:hAnsi="Calibri" w:cs="Calibri"/>
                <w:sz w:val="11"/>
              </w:rPr>
              <w:t>HPC</w:t>
            </w:r>
          </w:p>
        </w:tc>
        <w:tc>
          <w:tcPr>
            <w:tcW w:w="728" w:type="dxa"/>
            <w:tcBorders>
              <w:top w:val="single" w:sz="3" w:space="0" w:color="000000"/>
              <w:left w:val="single" w:sz="5" w:space="0" w:color="000000"/>
              <w:bottom w:val="single" w:sz="3" w:space="0" w:color="000000"/>
              <w:right w:val="single" w:sz="5" w:space="0" w:color="000000"/>
            </w:tcBorders>
          </w:tcPr>
          <w:p w14:paraId="22B9F5AF" w14:textId="77777777" w:rsidR="00ED7F2A" w:rsidRDefault="00ED7F2A" w:rsidP="00ED7F2A">
            <w:pPr>
              <w:spacing w:after="0" w:line="259" w:lineRule="auto"/>
              <w:ind w:left="1" w:firstLine="0"/>
              <w:jc w:val="left"/>
            </w:pPr>
            <w:r>
              <w:rPr>
                <w:rFonts w:ascii="Calibri" w:eastAsia="Calibri" w:hAnsi="Calibri" w:cs="Calibri"/>
                <w:sz w:val="11"/>
              </w:rPr>
              <w:t>pack</w:t>
            </w:r>
          </w:p>
        </w:tc>
        <w:tc>
          <w:tcPr>
            <w:tcW w:w="1009" w:type="dxa"/>
            <w:tcBorders>
              <w:top w:val="single" w:sz="3" w:space="0" w:color="000000"/>
              <w:left w:val="single" w:sz="5" w:space="0" w:color="000000"/>
              <w:bottom w:val="single" w:sz="3" w:space="0" w:color="000000"/>
              <w:right w:val="single" w:sz="5" w:space="0" w:color="000000"/>
            </w:tcBorders>
          </w:tcPr>
          <w:p w14:paraId="531310E4" w14:textId="77777777" w:rsidR="00ED7F2A" w:rsidRDefault="00ED7F2A" w:rsidP="00ED7F2A">
            <w:pPr>
              <w:spacing w:after="0" w:line="259" w:lineRule="auto"/>
              <w:ind w:right="17" w:firstLine="0"/>
              <w:jc w:val="right"/>
            </w:pPr>
            <w:r>
              <w:rPr>
                <w:rFonts w:ascii="Calibri" w:eastAsia="Calibri" w:hAnsi="Calibri" w:cs="Calibri"/>
                <w:sz w:val="11"/>
              </w:rPr>
              <w:t>22</w:t>
            </w:r>
          </w:p>
        </w:tc>
        <w:tc>
          <w:tcPr>
            <w:tcW w:w="1092" w:type="dxa"/>
            <w:tcBorders>
              <w:top w:val="single" w:sz="3" w:space="0" w:color="000000"/>
              <w:left w:val="single" w:sz="5" w:space="0" w:color="000000"/>
              <w:bottom w:val="single" w:sz="3" w:space="0" w:color="000000"/>
              <w:right w:val="single" w:sz="5" w:space="0" w:color="000000"/>
            </w:tcBorders>
          </w:tcPr>
          <w:p w14:paraId="1D7BDE43" w14:textId="77777777" w:rsidR="00ED7F2A" w:rsidRDefault="00ED7F2A" w:rsidP="00ED7F2A">
            <w:pPr>
              <w:spacing w:after="0" w:line="259" w:lineRule="auto"/>
              <w:ind w:right="19" w:firstLine="0"/>
              <w:jc w:val="right"/>
            </w:pPr>
            <w:r>
              <w:rPr>
                <w:rFonts w:ascii="Calibri" w:eastAsia="Calibri" w:hAnsi="Calibri" w:cs="Calibri"/>
                <w:sz w:val="11"/>
              </w:rPr>
              <w:t>55407125</w:t>
            </w:r>
          </w:p>
        </w:tc>
        <w:tc>
          <w:tcPr>
            <w:tcW w:w="1299" w:type="dxa"/>
            <w:tcBorders>
              <w:top w:val="single" w:sz="3" w:space="0" w:color="000000"/>
              <w:left w:val="single" w:sz="5" w:space="0" w:color="000000"/>
              <w:bottom w:val="single" w:sz="3" w:space="0" w:color="000000"/>
              <w:right w:val="single" w:sz="5" w:space="0" w:color="000000"/>
            </w:tcBorders>
          </w:tcPr>
          <w:p w14:paraId="340A653E" w14:textId="77777777" w:rsidR="00ED7F2A" w:rsidRDefault="00ED7F2A" w:rsidP="00ED7F2A">
            <w:pPr>
              <w:spacing w:after="0" w:line="259" w:lineRule="auto"/>
              <w:ind w:firstLine="0"/>
              <w:jc w:val="left"/>
            </w:pPr>
            <w:r>
              <w:rPr>
                <w:rFonts w:ascii="Calibri" w:eastAsia="Calibri" w:hAnsi="Calibri" w:cs="Calibri"/>
                <w:sz w:val="11"/>
              </w:rPr>
              <w:t>Cap</w:t>
            </w:r>
          </w:p>
        </w:tc>
        <w:tc>
          <w:tcPr>
            <w:tcW w:w="1140" w:type="dxa"/>
            <w:tcBorders>
              <w:top w:val="single" w:sz="3" w:space="0" w:color="000000"/>
              <w:left w:val="single" w:sz="5" w:space="0" w:color="000000"/>
              <w:bottom w:val="single" w:sz="3" w:space="0" w:color="000000"/>
              <w:right w:val="single" w:sz="5" w:space="0" w:color="000000"/>
            </w:tcBorders>
          </w:tcPr>
          <w:p w14:paraId="0DDAB825" w14:textId="77777777" w:rsidR="00ED7F2A" w:rsidRDefault="00ED7F2A" w:rsidP="00ED7F2A">
            <w:pPr>
              <w:spacing w:after="0" w:line="259" w:lineRule="auto"/>
              <w:ind w:left="3" w:firstLine="0"/>
              <w:jc w:val="left"/>
            </w:pPr>
            <w:r>
              <w:rPr>
                <w:rFonts w:ascii="Calibri" w:eastAsia="Calibri" w:hAnsi="Calibri" w:cs="Calibri"/>
                <w:sz w:val="11"/>
              </w:rPr>
              <w:t>Germany</w:t>
            </w:r>
          </w:p>
        </w:tc>
        <w:tc>
          <w:tcPr>
            <w:tcW w:w="2029" w:type="dxa"/>
            <w:tcBorders>
              <w:top w:val="single" w:sz="3" w:space="0" w:color="000000"/>
              <w:left w:val="single" w:sz="5" w:space="0" w:color="000000"/>
              <w:bottom w:val="single" w:sz="3" w:space="0" w:color="000000"/>
              <w:right w:val="single" w:sz="5" w:space="0" w:color="000000"/>
            </w:tcBorders>
          </w:tcPr>
          <w:p w14:paraId="1AD714E6" w14:textId="77777777" w:rsidR="00ED7F2A" w:rsidRDefault="00ED7F2A" w:rsidP="00ED7F2A">
            <w:pPr>
              <w:spacing w:after="0" w:line="259" w:lineRule="auto"/>
              <w:ind w:left="1" w:firstLine="0"/>
              <w:jc w:val="left"/>
            </w:pPr>
            <w:r>
              <w:rPr>
                <w:rFonts w:ascii="Calibri" w:eastAsia="Calibri" w:hAnsi="Calibri" w:cs="Calibri"/>
                <w:sz w:val="11"/>
              </w:rPr>
              <w:t xml:space="preserve">Weener </w:t>
            </w:r>
          </w:p>
        </w:tc>
        <w:tc>
          <w:tcPr>
            <w:tcW w:w="633" w:type="dxa"/>
            <w:tcBorders>
              <w:top w:val="single" w:sz="3" w:space="0" w:color="000000"/>
              <w:left w:val="single" w:sz="5" w:space="0" w:color="000000"/>
              <w:bottom w:val="single" w:sz="3" w:space="0" w:color="000000"/>
              <w:right w:val="single" w:sz="5" w:space="0" w:color="000000"/>
            </w:tcBorders>
          </w:tcPr>
          <w:p w14:paraId="48496A89" w14:textId="77777777" w:rsidR="00ED7F2A" w:rsidRDefault="00ED7F2A" w:rsidP="00ED7F2A">
            <w:pPr>
              <w:spacing w:after="0" w:line="259" w:lineRule="auto"/>
              <w:ind w:left="1" w:firstLine="0"/>
              <w:jc w:val="left"/>
            </w:pPr>
            <w:r>
              <w:rPr>
                <w:rFonts w:ascii="Calibri" w:eastAsia="Calibri" w:hAnsi="Calibri" w:cs="Calibri"/>
                <w:sz w:val="11"/>
              </w:rPr>
              <w:t>truck</w:t>
            </w:r>
          </w:p>
        </w:tc>
        <w:tc>
          <w:tcPr>
            <w:tcW w:w="692" w:type="dxa"/>
            <w:tcBorders>
              <w:top w:val="single" w:sz="3" w:space="0" w:color="000000"/>
              <w:left w:val="single" w:sz="5" w:space="0" w:color="000000"/>
              <w:bottom w:val="single" w:sz="3" w:space="0" w:color="000000"/>
              <w:right w:val="single" w:sz="5" w:space="0" w:color="000000"/>
            </w:tcBorders>
          </w:tcPr>
          <w:p w14:paraId="4388DF56" w14:textId="77777777" w:rsidR="00ED7F2A" w:rsidRDefault="00ED7F2A" w:rsidP="00ED7F2A">
            <w:pPr>
              <w:spacing w:after="0" w:line="259" w:lineRule="auto"/>
              <w:ind w:left="1" w:firstLine="0"/>
              <w:jc w:val="left"/>
            </w:pPr>
            <w:r>
              <w:rPr>
                <w:rFonts w:ascii="Calibri" w:eastAsia="Calibri" w:hAnsi="Calibri" w:cs="Calibri"/>
                <w:sz w:val="11"/>
              </w:rPr>
              <w:t>pallets</w:t>
            </w:r>
          </w:p>
        </w:tc>
        <w:tc>
          <w:tcPr>
            <w:tcW w:w="446" w:type="dxa"/>
            <w:tcBorders>
              <w:top w:val="single" w:sz="3" w:space="0" w:color="000000"/>
              <w:left w:val="single" w:sz="5" w:space="0" w:color="000000"/>
              <w:bottom w:val="single" w:sz="3" w:space="0" w:color="000000"/>
              <w:right w:val="single" w:sz="5" w:space="0" w:color="000000"/>
            </w:tcBorders>
          </w:tcPr>
          <w:p w14:paraId="74ECD0B6" w14:textId="77777777" w:rsidR="00ED7F2A" w:rsidRDefault="00ED7F2A" w:rsidP="00ED7F2A">
            <w:pPr>
              <w:spacing w:after="0" w:line="259" w:lineRule="auto"/>
              <w:ind w:left="1" w:firstLine="0"/>
              <w:jc w:val="left"/>
            </w:pPr>
            <w:r>
              <w:rPr>
                <w:rFonts w:ascii="Calibri" w:eastAsia="Calibri" w:hAnsi="Calibri" w:cs="Calibri"/>
                <w:sz w:val="11"/>
              </w:rPr>
              <w:t>PC</w:t>
            </w:r>
          </w:p>
        </w:tc>
        <w:tc>
          <w:tcPr>
            <w:tcW w:w="1619" w:type="dxa"/>
            <w:tcBorders>
              <w:top w:val="single" w:sz="3" w:space="0" w:color="000000"/>
              <w:left w:val="single" w:sz="5" w:space="0" w:color="000000"/>
              <w:bottom w:val="single" w:sz="3" w:space="0" w:color="000000"/>
              <w:right w:val="single" w:sz="5" w:space="0" w:color="000000"/>
            </w:tcBorders>
          </w:tcPr>
          <w:p w14:paraId="3C0FDA97" w14:textId="77777777" w:rsidR="00ED7F2A" w:rsidRDefault="00ED7F2A" w:rsidP="00ED7F2A">
            <w:pPr>
              <w:spacing w:after="0" w:line="259" w:lineRule="auto"/>
              <w:ind w:left="60" w:firstLine="0"/>
              <w:jc w:val="left"/>
            </w:pPr>
            <w:r>
              <w:rPr>
                <w:rFonts w:ascii="Calibri" w:eastAsia="Calibri" w:hAnsi="Calibri" w:cs="Calibri"/>
                <w:sz w:val="11"/>
              </w:rPr>
              <w:t xml:space="preserve">                 3 007 746,12</w:t>
            </w:r>
          </w:p>
        </w:tc>
        <w:tc>
          <w:tcPr>
            <w:tcW w:w="1139" w:type="dxa"/>
            <w:tcBorders>
              <w:top w:val="single" w:sz="3" w:space="0" w:color="000000"/>
              <w:left w:val="single" w:sz="5" w:space="0" w:color="000000"/>
              <w:bottom w:val="single" w:sz="3" w:space="0" w:color="000000"/>
              <w:right w:val="single" w:sz="5" w:space="0" w:color="000000"/>
            </w:tcBorders>
          </w:tcPr>
          <w:p w14:paraId="4741B217" w14:textId="77777777" w:rsidR="00ED7F2A" w:rsidRDefault="00ED7F2A" w:rsidP="00ED7F2A">
            <w:pPr>
              <w:spacing w:after="0" w:line="259" w:lineRule="auto"/>
              <w:ind w:left="60" w:firstLine="0"/>
              <w:jc w:val="left"/>
            </w:pPr>
            <w:r>
              <w:rPr>
                <w:rFonts w:ascii="Calibri" w:eastAsia="Calibri" w:hAnsi="Calibri" w:cs="Calibri"/>
                <w:sz w:val="11"/>
              </w:rPr>
              <w:t xml:space="preserve">         50 400,00</w:t>
            </w:r>
          </w:p>
        </w:tc>
        <w:tc>
          <w:tcPr>
            <w:tcW w:w="1019" w:type="dxa"/>
            <w:tcBorders>
              <w:top w:val="single" w:sz="3" w:space="0" w:color="000000"/>
              <w:left w:val="single" w:sz="5" w:space="0" w:color="000000"/>
              <w:bottom w:val="single" w:sz="3" w:space="0" w:color="000000"/>
              <w:right w:val="single" w:sz="5" w:space="0" w:color="000000"/>
            </w:tcBorders>
          </w:tcPr>
          <w:p w14:paraId="3E59F106" w14:textId="77777777" w:rsidR="00ED7F2A" w:rsidRDefault="00ED7F2A" w:rsidP="00ED7F2A">
            <w:pPr>
              <w:spacing w:after="0" w:line="259" w:lineRule="auto"/>
              <w:ind w:left="59" w:firstLine="0"/>
              <w:jc w:val="left"/>
            </w:pPr>
            <w:r>
              <w:rPr>
                <w:rFonts w:ascii="Calibri" w:eastAsia="Calibri" w:hAnsi="Calibri" w:cs="Calibri"/>
                <w:sz w:val="11"/>
              </w:rPr>
              <w:t xml:space="preserve">                    70</w:t>
            </w:r>
          </w:p>
        </w:tc>
        <w:tc>
          <w:tcPr>
            <w:tcW w:w="1268" w:type="dxa"/>
            <w:tcBorders>
              <w:top w:val="single" w:sz="3" w:space="0" w:color="000000"/>
              <w:left w:val="single" w:sz="5" w:space="0" w:color="000000"/>
              <w:bottom w:val="single" w:sz="3" w:space="0" w:color="000000"/>
              <w:right w:val="single" w:sz="5" w:space="0" w:color="000000"/>
            </w:tcBorders>
          </w:tcPr>
          <w:p w14:paraId="1B8056C3" w14:textId="77777777" w:rsidR="00ED7F2A" w:rsidRDefault="00ED7F2A" w:rsidP="00ED7F2A">
            <w:pPr>
              <w:spacing w:after="0" w:line="259" w:lineRule="auto"/>
              <w:ind w:left="1" w:firstLine="0"/>
              <w:jc w:val="left"/>
            </w:pPr>
            <w:r>
              <w:rPr>
                <w:rFonts w:ascii="Calibri" w:eastAsia="Calibri" w:hAnsi="Calibri" w:cs="Calibri"/>
                <w:sz w:val="11"/>
              </w:rPr>
              <w:t>tent</w:t>
            </w:r>
          </w:p>
        </w:tc>
      </w:tr>
      <w:tr w:rsidR="00ED7F2A" w14:paraId="061A8882" w14:textId="77777777" w:rsidTr="00ED7F2A">
        <w:trPr>
          <w:trHeight w:val="145"/>
        </w:trPr>
        <w:tc>
          <w:tcPr>
            <w:tcW w:w="609" w:type="dxa"/>
            <w:tcBorders>
              <w:top w:val="single" w:sz="3" w:space="0" w:color="000000"/>
              <w:left w:val="single" w:sz="5" w:space="0" w:color="000000"/>
              <w:bottom w:val="single" w:sz="3" w:space="0" w:color="000000"/>
              <w:right w:val="single" w:sz="5" w:space="0" w:color="000000"/>
            </w:tcBorders>
          </w:tcPr>
          <w:p w14:paraId="35EA7C96" w14:textId="77777777" w:rsidR="00ED7F2A" w:rsidRDefault="00ED7F2A" w:rsidP="00ED7F2A">
            <w:pPr>
              <w:spacing w:after="0" w:line="259" w:lineRule="auto"/>
              <w:ind w:firstLine="0"/>
              <w:jc w:val="left"/>
            </w:pPr>
            <w:r>
              <w:rPr>
                <w:rFonts w:ascii="Calibri" w:eastAsia="Calibri" w:hAnsi="Calibri" w:cs="Calibri"/>
                <w:sz w:val="11"/>
              </w:rPr>
              <w:t>HPC</w:t>
            </w:r>
          </w:p>
        </w:tc>
        <w:tc>
          <w:tcPr>
            <w:tcW w:w="728" w:type="dxa"/>
            <w:tcBorders>
              <w:top w:val="single" w:sz="3" w:space="0" w:color="000000"/>
              <w:left w:val="single" w:sz="5" w:space="0" w:color="000000"/>
              <w:bottom w:val="single" w:sz="3" w:space="0" w:color="000000"/>
              <w:right w:val="single" w:sz="5" w:space="0" w:color="000000"/>
            </w:tcBorders>
          </w:tcPr>
          <w:p w14:paraId="7FBA5F0E" w14:textId="77777777" w:rsidR="00ED7F2A" w:rsidRDefault="00ED7F2A" w:rsidP="00ED7F2A">
            <w:pPr>
              <w:spacing w:after="0" w:line="259" w:lineRule="auto"/>
              <w:ind w:left="1" w:firstLine="0"/>
              <w:jc w:val="left"/>
            </w:pPr>
            <w:r>
              <w:rPr>
                <w:rFonts w:ascii="Calibri" w:eastAsia="Calibri" w:hAnsi="Calibri" w:cs="Calibri"/>
                <w:sz w:val="11"/>
              </w:rPr>
              <w:t>pack</w:t>
            </w:r>
          </w:p>
        </w:tc>
        <w:tc>
          <w:tcPr>
            <w:tcW w:w="1009" w:type="dxa"/>
            <w:tcBorders>
              <w:top w:val="single" w:sz="3" w:space="0" w:color="000000"/>
              <w:left w:val="single" w:sz="5" w:space="0" w:color="000000"/>
              <w:bottom w:val="single" w:sz="3" w:space="0" w:color="000000"/>
              <w:right w:val="single" w:sz="5" w:space="0" w:color="000000"/>
            </w:tcBorders>
          </w:tcPr>
          <w:p w14:paraId="2BDD90C0" w14:textId="77777777" w:rsidR="00ED7F2A" w:rsidRDefault="00ED7F2A" w:rsidP="00ED7F2A">
            <w:pPr>
              <w:spacing w:after="0" w:line="259" w:lineRule="auto"/>
              <w:ind w:right="17" w:firstLine="0"/>
              <w:jc w:val="right"/>
            </w:pPr>
            <w:r>
              <w:rPr>
                <w:rFonts w:ascii="Calibri" w:eastAsia="Calibri" w:hAnsi="Calibri" w:cs="Calibri"/>
                <w:sz w:val="11"/>
              </w:rPr>
              <w:t>22</w:t>
            </w:r>
          </w:p>
        </w:tc>
        <w:tc>
          <w:tcPr>
            <w:tcW w:w="1092" w:type="dxa"/>
            <w:tcBorders>
              <w:top w:val="single" w:sz="3" w:space="0" w:color="000000"/>
              <w:left w:val="single" w:sz="5" w:space="0" w:color="000000"/>
              <w:bottom w:val="single" w:sz="3" w:space="0" w:color="000000"/>
              <w:right w:val="single" w:sz="5" w:space="0" w:color="000000"/>
            </w:tcBorders>
          </w:tcPr>
          <w:p w14:paraId="6E06E88B" w14:textId="77777777" w:rsidR="00ED7F2A" w:rsidRDefault="00ED7F2A" w:rsidP="00ED7F2A">
            <w:pPr>
              <w:spacing w:after="0" w:line="259" w:lineRule="auto"/>
              <w:ind w:right="19" w:firstLine="0"/>
              <w:jc w:val="right"/>
            </w:pPr>
            <w:r>
              <w:rPr>
                <w:rFonts w:ascii="Calibri" w:eastAsia="Calibri" w:hAnsi="Calibri" w:cs="Calibri"/>
                <w:sz w:val="11"/>
              </w:rPr>
              <w:t>55407512</w:t>
            </w:r>
          </w:p>
        </w:tc>
        <w:tc>
          <w:tcPr>
            <w:tcW w:w="1299" w:type="dxa"/>
            <w:tcBorders>
              <w:top w:val="single" w:sz="3" w:space="0" w:color="000000"/>
              <w:left w:val="single" w:sz="5" w:space="0" w:color="000000"/>
              <w:bottom w:val="single" w:sz="3" w:space="0" w:color="000000"/>
              <w:right w:val="single" w:sz="5" w:space="0" w:color="000000"/>
            </w:tcBorders>
          </w:tcPr>
          <w:p w14:paraId="1A1411B0" w14:textId="77777777" w:rsidR="00ED7F2A" w:rsidRDefault="00ED7F2A" w:rsidP="00ED7F2A">
            <w:pPr>
              <w:spacing w:after="0" w:line="259" w:lineRule="auto"/>
              <w:ind w:firstLine="0"/>
              <w:jc w:val="left"/>
            </w:pPr>
            <w:r>
              <w:rPr>
                <w:rFonts w:ascii="Calibri" w:eastAsia="Calibri" w:hAnsi="Calibri" w:cs="Calibri"/>
                <w:sz w:val="11"/>
              </w:rPr>
              <w:t>Cap</w:t>
            </w:r>
          </w:p>
        </w:tc>
        <w:tc>
          <w:tcPr>
            <w:tcW w:w="1140" w:type="dxa"/>
            <w:tcBorders>
              <w:top w:val="single" w:sz="3" w:space="0" w:color="000000"/>
              <w:left w:val="single" w:sz="5" w:space="0" w:color="000000"/>
              <w:bottom w:val="single" w:sz="3" w:space="0" w:color="000000"/>
              <w:right w:val="single" w:sz="5" w:space="0" w:color="000000"/>
            </w:tcBorders>
          </w:tcPr>
          <w:p w14:paraId="0EF743B7" w14:textId="77777777" w:rsidR="00ED7F2A" w:rsidRDefault="00ED7F2A" w:rsidP="00ED7F2A">
            <w:pPr>
              <w:spacing w:after="0" w:line="259" w:lineRule="auto"/>
              <w:ind w:left="3" w:firstLine="0"/>
              <w:jc w:val="left"/>
            </w:pPr>
            <w:r>
              <w:rPr>
                <w:rFonts w:ascii="Calibri" w:eastAsia="Calibri" w:hAnsi="Calibri" w:cs="Calibri"/>
                <w:sz w:val="11"/>
              </w:rPr>
              <w:t>Germany</w:t>
            </w:r>
          </w:p>
        </w:tc>
        <w:tc>
          <w:tcPr>
            <w:tcW w:w="2029" w:type="dxa"/>
            <w:tcBorders>
              <w:top w:val="single" w:sz="3" w:space="0" w:color="000000"/>
              <w:left w:val="single" w:sz="5" w:space="0" w:color="000000"/>
              <w:bottom w:val="single" w:sz="3" w:space="0" w:color="000000"/>
              <w:right w:val="single" w:sz="5" w:space="0" w:color="000000"/>
            </w:tcBorders>
          </w:tcPr>
          <w:p w14:paraId="3EED6E7D" w14:textId="77777777" w:rsidR="00ED7F2A" w:rsidRDefault="00ED7F2A" w:rsidP="00ED7F2A">
            <w:pPr>
              <w:spacing w:after="0" w:line="259" w:lineRule="auto"/>
              <w:ind w:left="1" w:firstLine="0"/>
              <w:jc w:val="left"/>
            </w:pPr>
            <w:r>
              <w:rPr>
                <w:rFonts w:ascii="Calibri" w:eastAsia="Calibri" w:hAnsi="Calibri" w:cs="Calibri"/>
                <w:sz w:val="11"/>
              </w:rPr>
              <w:t xml:space="preserve">Weener </w:t>
            </w:r>
          </w:p>
        </w:tc>
        <w:tc>
          <w:tcPr>
            <w:tcW w:w="633" w:type="dxa"/>
            <w:tcBorders>
              <w:top w:val="single" w:sz="3" w:space="0" w:color="000000"/>
              <w:left w:val="single" w:sz="5" w:space="0" w:color="000000"/>
              <w:bottom w:val="single" w:sz="3" w:space="0" w:color="000000"/>
              <w:right w:val="single" w:sz="5" w:space="0" w:color="000000"/>
            </w:tcBorders>
          </w:tcPr>
          <w:p w14:paraId="35B4954A" w14:textId="77777777" w:rsidR="00ED7F2A" w:rsidRDefault="00ED7F2A" w:rsidP="00ED7F2A">
            <w:pPr>
              <w:spacing w:after="0" w:line="259" w:lineRule="auto"/>
              <w:ind w:left="1" w:firstLine="0"/>
              <w:jc w:val="left"/>
            </w:pPr>
            <w:r>
              <w:rPr>
                <w:rFonts w:ascii="Calibri" w:eastAsia="Calibri" w:hAnsi="Calibri" w:cs="Calibri"/>
                <w:sz w:val="11"/>
              </w:rPr>
              <w:t>truck</w:t>
            </w:r>
          </w:p>
        </w:tc>
        <w:tc>
          <w:tcPr>
            <w:tcW w:w="692" w:type="dxa"/>
            <w:tcBorders>
              <w:top w:val="single" w:sz="3" w:space="0" w:color="000000"/>
              <w:left w:val="single" w:sz="5" w:space="0" w:color="000000"/>
              <w:bottom w:val="single" w:sz="3" w:space="0" w:color="000000"/>
              <w:right w:val="single" w:sz="5" w:space="0" w:color="000000"/>
            </w:tcBorders>
          </w:tcPr>
          <w:p w14:paraId="6BD01697" w14:textId="77777777" w:rsidR="00ED7F2A" w:rsidRDefault="00ED7F2A" w:rsidP="00ED7F2A">
            <w:pPr>
              <w:spacing w:after="0" w:line="259" w:lineRule="auto"/>
              <w:ind w:left="1" w:firstLine="0"/>
              <w:jc w:val="left"/>
            </w:pPr>
            <w:r>
              <w:rPr>
                <w:rFonts w:ascii="Calibri" w:eastAsia="Calibri" w:hAnsi="Calibri" w:cs="Calibri"/>
                <w:sz w:val="11"/>
              </w:rPr>
              <w:t>pallets</w:t>
            </w:r>
          </w:p>
        </w:tc>
        <w:tc>
          <w:tcPr>
            <w:tcW w:w="446" w:type="dxa"/>
            <w:tcBorders>
              <w:top w:val="single" w:sz="3" w:space="0" w:color="000000"/>
              <w:left w:val="single" w:sz="5" w:space="0" w:color="000000"/>
              <w:bottom w:val="single" w:sz="3" w:space="0" w:color="000000"/>
              <w:right w:val="single" w:sz="5" w:space="0" w:color="000000"/>
            </w:tcBorders>
          </w:tcPr>
          <w:p w14:paraId="28FF8F79" w14:textId="77777777" w:rsidR="00ED7F2A" w:rsidRDefault="00ED7F2A" w:rsidP="00ED7F2A">
            <w:pPr>
              <w:spacing w:after="0" w:line="259" w:lineRule="auto"/>
              <w:ind w:left="1" w:firstLine="0"/>
              <w:jc w:val="left"/>
            </w:pPr>
            <w:r>
              <w:rPr>
                <w:rFonts w:ascii="Calibri" w:eastAsia="Calibri" w:hAnsi="Calibri" w:cs="Calibri"/>
                <w:sz w:val="11"/>
              </w:rPr>
              <w:t>PC</w:t>
            </w:r>
          </w:p>
        </w:tc>
        <w:tc>
          <w:tcPr>
            <w:tcW w:w="1619" w:type="dxa"/>
            <w:tcBorders>
              <w:top w:val="single" w:sz="3" w:space="0" w:color="000000"/>
              <w:left w:val="single" w:sz="5" w:space="0" w:color="000000"/>
              <w:bottom w:val="single" w:sz="3" w:space="0" w:color="000000"/>
              <w:right w:val="single" w:sz="5" w:space="0" w:color="000000"/>
            </w:tcBorders>
          </w:tcPr>
          <w:p w14:paraId="6F2FEF18" w14:textId="77777777" w:rsidR="00ED7F2A" w:rsidRDefault="00ED7F2A" w:rsidP="00ED7F2A">
            <w:pPr>
              <w:spacing w:after="0" w:line="259" w:lineRule="auto"/>
              <w:ind w:left="60" w:firstLine="0"/>
              <w:jc w:val="left"/>
            </w:pPr>
            <w:r>
              <w:rPr>
                <w:rFonts w:ascii="Calibri" w:eastAsia="Calibri" w:hAnsi="Calibri" w:cs="Calibri"/>
                <w:sz w:val="11"/>
              </w:rPr>
              <w:t xml:space="preserve">                     232 083,60</w:t>
            </w:r>
          </w:p>
        </w:tc>
        <w:tc>
          <w:tcPr>
            <w:tcW w:w="1139" w:type="dxa"/>
            <w:tcBorders>
              <w:top w:val="single" w:sz="3" w:space="0" w:color="000000"/>
              <w:left w:val="single" w:sz="5" w:space="0" w:color="000000"/>
              <w:bottom w:val="single" w:sz="3" w:space="0" w:color="000000"/>
              <w:right w:val="single" w:sz="5" w:space="0" w:color="000000"/>
            </w:tcBorders>
          </w:tcPr>
          <w:p w14:paraId="1CF45944" w14:textId="77777777" w:rsidR="00ED7F2A" w:rsidRDefault="00ED7F2A" w:rsidP="00ED7F2A">
            <w:pPr>
              <w:spacing w:after="0" w:line="259" w:lineRule="auto"/>
              <w:ind w:left="60" w:firstLine="0"/>
              <w:jc w:val="left"/>
            </w:pPr>
            <w:r>
              <w:rPr>
                <w:rFonts w:ascii="Calibri" w:eastAsia="Calibri" w:hAnsi="Calibri" w:cs="Calibri"/>
                <w:sz w:val="11"/>
              </w:rPr>
              <w:t xml:space="preserve">         50 400,00</w:t>
            </w:r>
          </w:p>
        </w:tc>
        <w:tc>
          <w:tcPr>
            <w:tcW w:w="1019" w:type="dxa"/>
            <w:tcBorders>
              <w:top w:val="single" w:sz="3" w:space="0" w:color="000000"/>
              <w:left w:val="single" w:sz="5" w:space="0" w:color="000000"/>
              <w:bottom w:val="single" w:sz="3" w:space="0" w:color="000000"/>
              <w:right w:val="single" w:sz="5" w:space="0" w:color="000000"/>
            </w:tcBorders>
          </w:tcPr>
          <w:p w14:paraId="65114EC2" w14:textId="77777777" w:rsidR="00ED7F2A" w:rsidRDefault="00ED7F2A" w:rsidP="00ED7F2A">
            <w:pPr>
              <w:spacing w:after="0" w:line="259" w:lineRule="auto"/>
              <w:ind w:left="59" w:firstLine="0"/>
              <w:jc w:val="left"/>
            </w:pPr>
            <w:r>
              <w:rPr>
                <w:rFonts w:ascii="Calibri" w:eastAsia="Calibri" w:hAnsi="Calibri" w:cs="Calibri"/>
                <w:sz w:val="11"/>
              </w:rPr>
              <w:t xml:space="preserve">                    70</w:t>
            </w:r>
          </w:p>
        </w:tc>
        <w:tc>
          <w:tcPr>
            <w:tcW w:w="1268" w:type="dxa"/>
            <w:tcBorders>
              <w:top w:val="single" w:sz="3" w:space="0" w:color="000000"/>
              <w:left w:val="single" w:sz="5" w:space="0" w:color="000000"/>
              <w:bottom w:val="single" w:sz="3" w:space="0" w:color="000000"/>
              <w:right w:val="single" w:sz="5" w:space="0" w:color="000000"/>
            </w:tcBorders>
          </w:tcPr>
          <w:p w14:paraId="64074623" w14:textId="77777777" w:rsidR="00ED7F2A" w:rsidRDefault="00ED7F2A" w:rsidP="00ED7F2A">
            <w:pPr>
              <w:spacing w:after="0" w:line="259" w:lineRule="auto"/>
              <w:ind w:left="1" w:firstLine="0"/>
              <w:jc w:val="left"/>
            </w:pPr>
            <w:r>
              <w:rPr>
                <w:rFonts w:ascii="Calibri" w:eastAsia="Calibri" w:hAnsi="Calibri" w:cs="Calibri"/>
                <w:sz w:val="11"/>
              </w:rPr>
              <w:t>tent</w:t>
            </w:r>
          </w:p>
        </w:tc>
      </w:tr>
      <w:tr w:rsidR="00ED7F2A" w14:paraId="4E46CE61" w14:textId="77777777" w:rsidTr="00ED7F2A">
        <w:trPr>
          <w:trHeight w:val="145"/>
        </w:trPr>
        <w:tc>
          <w:tcPr>
            <w:tcW w:w="609" w:type="dxa"/>
            <w:tcBorders>
              <w:top w:val="single" w:sz="3" w:space="0" w:color="000000"/>
              <w:left w:val="single" w:sz="5" w:space="0" w:color="000000"/>
              <w:bottom w:val="single" w:sz="3" w:space="0" w:color="000000"/>
              <w:right w:val="single" w:sz="5" w:space="0" w:color="000000"/>
            </w:tcBorders>
          </w:tcPr>
          <w:p w14:paraId="42F383E5" w14:textId="77777777" w:rsidR="00ED7F2A" w:rsidRDefault="00ED7F2A" w:rsidP="00ED7F2A">
            <w:pPr>
              <w:spacing w:after="0" w:line="259" w:lineRule="auto"/>
              <w:ind w:firstLine="0"/>
              <w:jc w:val="left"/>
            </w:pPr>
            <w:r>
              <w:rPr>
                <w:rFonts w:ascii="Calibri" w:eastAsia="Calibri" w:hAnsi="Calibri" w:cs="Calibri"/>
                <w:sz w:val="11"/>
              </w:rPr>
              <w:t>HPC</w:t>
            </w:r>
          </w:p>
        </w:tc>
        <w:tc>
          <w:tcPr>
            <w:tcW w:w="728" w:type="dxa"/>
            <w:tcBorders>
              <w:top w:val="single" w:sz="3" w:space="0" w:color="000000"/>
              <w:left w:val="single" w:sz="5" w:space="0" w:color="000000"/>
              <w:bottom w:val="single" w:sz="3" w:space="0" w:color="000000"/>
              <w:right w:val="single" w:sz="5" w:space="0" w:color="000000"/>
            </w:tcBorders>
          </w:tcPr>
          <w:p w14:paraId="1317C987" w14:textId="77777777" w:rsidR="00ED7F2A" w:rsidRDefault="00ED7F2A" w:rsidP="00ED7F2A">
            <w:pPr>
              <w:spacing w:after="0" w:line="259" w:lineRule="auto"/>
              <w:ind w:left="1" w:firstLine="0"/>
              <w:jc w:val="left"/>
            </w:pPr>
            <w:r>
              <w:rPr>
                <w:rFonts w:ascii="Calibri" w:eastAsia="Calibri" w:hAnsi="Calibri" w:cs="Calibri"/>
                <w:sz w:val="11"/>
              </w:rPr>
              <w:t>pack</w:t>
            </w:r>
          </w:p>
        </w:tc>
        <w:tc>
          <w:tcPr>
            <w:tcW w:w="1009" w:type="dxa"/>
            <w:tcBorders>
              <w:top w:val="single" w:sz="3" w:space="0" w:color="000000"/>
              <w:left w:val="single" w:sz="5" w:space="0" w:color="000000"/>
              <w:bottom w:val="single" w:sz="3" w:space="0" w:color="000000"/>
              <w:right w:val="single" w:sz="5" w:space="0" w:color="000000"/>
            </w:tcBorders>
          </w:tcPr>
          <w:p w14:paraId="129AF1A6" w14:textId="77777777" w:rsidR="00ED7F2A" w:rsidRDefault="00ED7F2A" w:rsidP="00ED7F2A">
            <w:pPr>
              <w:spacing w:after="0" w:line="259" w:lineRule="auto"/>
              <w:ind w:right="17" w:firstLine="0"/>
              <w:jc w:val="right"/>
            </w:pPr>
            <w:r>
              <w:rPr>
                <w:rFonts w:ascii="Calibri" w:eastAsia="Calibri" w:hAnsi="Calibri" w:cs="Calibri"/>
                <w:sz w:val="11"/>
              </w:rPr>
              <w:t>22</w:t>
            </w:r>
          </w:p>
        </w:tc>
        <w:tc>
          <w:tcPr>
            <w:tcW w:w="1092" w:type="dxa"/>
            <w:tcBorders>
              <w:top w:val="single" w:sz="3" w:space="0" w:color="000000"/>
              <w:left w:val="single" w:sz="5" w:space="0" w:color="000000"/>
              <w:bottom w:val="single" w:sz="3" w:space="0" w:color="000000"/>
              <w:right w:val="single" w:sz="5" w:space="0" w:color="000000"/>
            </w:tcBorders>
          </w:tcPr>
          <w:p w14:paraId="5D352A38" w14:textId="77777777" w:rsidR="00ED7F2A" w:rsidRDefault="00ED7F2A" w:rsidP="00ED7F2A">
            <w:pPr>
              <w:spacing w:after="0" w:line="259" w:lineRule="auto"/>
              <w:ind w:right="19" w:firstLine="0"/>
              <w:jc w:val="right"/>
            </w:pPr>
            <w:r>
              <w:rPr>
                <w:rFonts w:ascii="Calibri" w:eastAsia="Calibri" w:hAnsi="Calibri" w:cs="Calibri"/>
                <w:sz w:val="11"/>
              </w:rPr>
              <w:t>21079555</w:t>
            </w:r>
          </w:p>
        </w:tc>
        <w:tc>
          <w:tcPr>
            <w:tcW w:w="1299" w:type="dxa"/>
            <w:tcBorders>
              <w:top w:val="single" w:sz="3" w:space="0" w:color="000000"/>
              <w:left w:val="single" w:sz="5" w:space="0" w:color="000000"/>
              <w:bottom w:val="single" w:sz="3" w:space="0" w:color="000000"/>
              <w:right w:val="single" w:sz="5" w:space="0" w:color="000000"/>
            </w:tcBorders>
          </w:tcPr>
          <w:p w14:paraId="5BA19A08" w14:textId="77777777" w:rsidR="00ED7F2A" w:rsidRDefault="00ED7F2A" w:rsidP="00ED7F2A">
            <w:pPr>
              <w:spacing w:after="0" w:line="259" w:lineRule="auto"/>
              <w:ind w:firstLine="0"/>
              <w:jc w:val="left"/>
            </w:pPr>
            <w:r>
              <w:rPr>
                <w:rFonts w:ascii="Calibri" w:eastAsia="Calibri" w:hAnsi="Calibri" w:cs="Calibri"/>
                <w:sz w:val="11"/>
              </w:rPr>
              <w:t>Cap</w:t>
            </w:r>
          </w:p>
        </w:tc>
        <w:tc>
          <w:tcPr>
            <w:tcW w:w="1140" w:type="dxa"/>
            <w:tcBorders>
              <w:top w:val="single" w:sz="3" w:space="0" w:color="000000"/>
              <w:left w:val="single" w:sz="5" w:space="0" w:color="000000"/>
              <w:bottom w:val="single" w:sz="3" w:space="0" w:color="000000"/>
              <w:right w:val="single" w:sz="5" w:space="0" w:color="000000"/>
            </w:tcBorders>
          </w:tcPr>
          <w:p w14:paraId="619F1020" w14:textId="77777777" w:rsidR="00ED7F2A" w:rsidRDefault="00ED7F2A" w:rsidP="00ED7F2A">
            <w:pPr>
              <w:spacing w:after="0" w:line="259" w:lineRule="auto"/>
              <w:ind w:left="3" w:firstLine="0"/>
              <w:jc w:val="left"/>
            </w:pPr>
            <w:r>
              <w:rPr>
                <w:rFonts w:ascii="Calibri" w:eastAsia="Calibri" w:hAnsi="Calibri" w:cs="Calibri"/>
                <w:sz w:val="11"/>
              </w:rPr>
              <w:t>Germany</w:t>
            </w:r>
          </w:p>
        </w:tc>
        <w:tc>
          <w:tcPr>
            <w:tcW w:w="2029" w:type="dxa"/>
            <w:tcBorders>
              <w:top w:val="single" w:sz="3" w:space="0" w:color="000000"/>
              <w:left w:val="single" w:sz="5" w:space="0" w:color="000000"/>
              <w:bottom w:val="single" w:sz="3" w:space="0" w:color="000000"/>
              <w:right w:val="single" w:sz="5" w:space="0" w:color="000000"/>
            </w:tcBorders>
          </w:tcPr>
          <w:p w14:paraId="2E3A990E" w14:textId="77777777" w:rsidR="00ED7F2A" w:rsidRDefault="00ED7F2A" w:rsidP="00ED7F2A">
            <w:pPr>
              <w:spacing w:after="0" w:line="259" w:lineRule="auto"/>
              <w:ind w:left="1" w:firstLine="0"/>
              <w:jc w:val="left"/>
            </w:pPr>
            <w:r>
              <w:rPr>
                <w:rFonts w:ascii="Calibri" w:eastAsia="Calibri" w:hAnsi="Calibri" w:cs="Calibri"/>
                <w:sz w:val="11"/>
              </w:rPr>
              <w:t xml:space="preserve">Weener </w:t>
            </w:r>
          </w:p>
        </w:tc>
        <w:tc>
          <w:tcPr>
            <w:tcW w:w="633" w:type="dxa"/>
            <w:tcBorders>
              <w:top w:val="single" w:sz="3" w:space="0" w:color="000000"/>
              <w:left w:val="single" w:sz="5" w:space="0" w:color="000000"/>
              <w:bottom w:val="single" w:sz="3" w:space="0" w:color="000000"/>
              <w:right w:val="single" w:sz="5" w:space="0" w:color="000000"/>
            </w:tcBorders>
          </w:tcPr>
          <w:p w14:paraId="190E8A7A" w14:textId="77777777" w:rsidR="00ED7F2A" w:rsidRDefault="00ED7F2A" w:rsidP="00ED7F2A">
            <w:pPr>
              <w:spacing w:after="0" w:line="259" w:lineRule="auto"/>
              <w:ind w:left="1" w:firstLine="0"/>
              <w:jc w:val="left"/>
            </w:pPr>
            <w:r>
              <w:rPr>
                <w:rFonts w:ascii="Calibri" w:eastAsia="Calibri" w:hAnsi="Calibri" w:cs="Calibri"/>
                <w:sz w:val="11"/>
              </w:rPr>
              <w:t>truck</w:t>
            </w:r>
          </w:p>
        </w:tc>
        <w:tc>
          <w:tcPr>
            <w:tcW w:w="692" w:type="dxa"/>
            <w:tcBorders>
              <w:top w:val="single" w:sz="3" w:space="0" w:color="000000"/>
              <w:left w:val="single" w:sz="5" w:space="0" w:color="000000"/>
              <w:bottom w:val="single" w:sz="3" w:space="0" w:color="000000"/>
              <w:right w:val="single" w:sz="5" w:space="0" w:color="000000"/>
            </w:tcBorders>
          </w:tcPr>
          <w:p w14:paraId="5DE31C5F" w14:textId="77777777" w:rsidR="00ED7F2A" w:rsidRDefault="00ED7F2A" w:rsidP="00ED7F2A">
            <w:pPr>
              <w:spacing w:after="0" w:line="259" w:lineRule="auto"/>
              <w:ind w:left="1" w:firstLine="0"/>
              <w:jc w:val="left"/>
            </w:pPr>
            <w:r>
              <w:rPr>
                <w:rFonts w:ascii="Calibri" w:eastAsia="Calibri" w:hAnsi="Calibri" w:cs="Calibri"/>
                <w:sz w:val="11"/>
              </w:rPr>
              <w:t>pallets</w:t>
            </w:r>
          </w:p>
        </w:tc>
        <w:tc>
          <w:tcPr>
            <w:tcW w:w="446" w:type="dxa"/>
            <w:tcBorders>
              <w:top w:val="single" w:sz="3" w:space="0" w:color="000000"/>
              <w:left w:val="single" w:sz="5" w:space="0" w:color="000000"/>
              <w:bottom w:val="single" w:sz="3" w:space="0" w:color="000000"/>
              <w:right w:val="single" w:sz="5" w:space="0" w:color="000000"/>
            </w:tcBorders>
          </w:tcPr>
          <w:p w14:paraId="6CC44F3C" w14:textId="77777777" w:rsidR="00ED7F2A" w:rsidRDefault="00ED7F2A" w:rsidP="00ED7F2A">
            <w:pPr>
              <w:spacing w:after="0" w:line="259" w:lineRule="auto"/>
              <w:ind w:left="1" w:firstLine="0"/>
              <w:jc w:val="left"/>
            </w:pPr>
            <w:r>
              <w:rPr>
                <w:rFonts w:ascii="Calibri" w:eastAsia="Calibri" w:hAnsi="Calibri" w:cs="Calibri"/>
                <w:sz w:val="11"/>
              </w:rPr>
              <w:t>PC</w:t>
            </w:r>
          </w:p>
        </w:tc>
        <w:tc>
          <w:tcPr>
            <w:tcW w:w="1619" w:type="dxa"/>
            <w:tcBorders>
              <w:top w:val="single" w:sz="3" w:space="0" w:color="000000"/>
              <w:left w:val="single" w:sz="5" w:space="0" w:color="000000"/>
              <w:bottom w:val="single" w:sz="3" w:space="0" w:color="000000"/>
              <w:right w:val="single" w:sz="5" w:space="0" w:color="000000"/>
            </w:tcBorders>
          </w:tcPr>
          <w:p w14:paraId="4220B220" w14:textId="77777777" w:rsidR="00ED7F2A" w:rsidRDefault="00ED7F2A" w:rsidP="00ED7F2A">
            <w:pPr>
              <w:spacing w:after="0" w:line="259" w:lineRule="auto"/>
              <w:ind w:left="60" w:firstLine="0"/>
              <w:jc w:val="left"/>
            </w:pPr>
            <w:r>
              <w:rPr>
                <w:rFonts w:ascii="Calibri" w:eastAsia="Calibri" w:hAnsi="Calibri" w:cs="Calibri"/>
                <w:sz w:val="11"/>
              </w:rPr>
              <w:t xml:space="preserve">                     991 733,28</w:t>
            </w:r>
          </w:p>
        </w:tc>
        <w:tc>
          <w:tcPr>
            <w:tcW w:w="1139" w:type="dxa"/>
            <w:tcBorders>
              <w:top w:val="single" w:sz="3" w:space="0" w:color="000000"/>
              <w:left w:val="single" w:sz="5" w:space="0" w:color="000000"/>
              <w:bottom w:val="single" w:sz="3" w:space="0" w:color="000000"/>
              <w:right w:val="single" w:sz="5" w:space="0" w:color="000000"/>
            </w:tcBorders>
          </w:tcPr>
          <w:p w14:paraId="7B5E3CE1" w14:textId="77777777" w:rsidR="00ED7F2A" w:rsidRDefault="00ED7F2A" w:rsidP="00ED7F2A">
            <w:pPr>
              <w:spacing w:after="0" w:line="259" w:lineRule="auto"/>
              <w:ind w:left="60" w:firstLine="0"/>
              <w:jc w:val="left"/>
            </w:pPr>
            <w:r>
              <w:rPr>
                <w:rFonts w:ascii="Calibri" w:eastAsia="Calibri" w:hAnsi="Calibri" w:cs="Calibri"/>
                <w:sz w:val="11"/>
              </w:rPr>
              <w:t xml:space="preserve">         50 400,00</w:t>
            </w:r>
          </w:p>
        </w:tc>
        <w:tc>
          <w:tcPr>
            <w:tcW w:w="1019" w:type="dxa"/>
            <w:tcBorders>
              <w:top w:val="single" w:sz="3" w:space="0" w:color="000000"/>
              <w:left w:val="single" w:sz="5" w:space="0" w:color="000000"/>
              <w:bottom w:val="single" w:sz="3" w:space="0" w:color="000000"/>
              <w:right w:val="single" w:sz="5" w:space="0" w:color="000000"/>
            </w:tcBorders>
          </w:tcPr>
          <w:p w14:paraId="695279F9" w14:textId="77777777" w:rsidR="00ED7F2A" w:rsidRDefault="00ED7F2A" w:rsidP="00ED7F2A">
            <w:pPr>
              <w:spacing w:after="0" w:line="259" w:lineRule="auto"/>
              <w:ind w:left="59" w:firstLine="0"/>
              <w:jc w:val="left"/>
            </w:pPr>
            <w:r>
              <w:rPr>
                <w:rFonts w:ascii="Calibri" w:eastAsia="Calibri" w:hAnsi="Calibri" w:cs="Calibri"/>
                <w:sz w:val="11"/>
              </w:rPr>
              <w:t xml:space="preserve">                    70</w:t>
            </w:r>
          </w:p>
        </w:tc>
        <w:tc>
          <w:tcPr>
            <w:tcW w:w="1268" w:type="dxa"/>
            <w:tcBorders>
              <w:top w:val="single" w:sz="3" w:space="0" w:color="000000"/>
              <w:left w:val="single" w:sz="5" w:space="0" w:color="000000"/>
              <w:bottom w:val="single" w:sz="3" w:space="0" w:color="000000"/>
              <w:right w:val="single" w:sz="5" w:space="0" w:color="000000"/>
            </w:tcBorders>
          </w:tcPr>
          <w:p w14:paraId="1C1E3793" w14:textId="77777777" w:rsidR="00ED7F2A" w:rsidRDefault="00ED7F2A" w:rsidP="00ED7F2A">
            <w:pPr>
              <w:spacing w:after="0" w:line="259" w:lineRule="auto"/>
              <w:ind w:left="1" w:firstLine="0"/>
              <w:jc w:val="left"/>
            </w:pPr>
            <w:r>
              <w:rPr>
                <w:rFonts w:ascii="Calibri" w:eastAsia="Calibri" w:hAnsi="Calibri" w:cs="Calibri"/>
                <w:sz w:val="11"/>
              </w:rPr>
              <w:t>tent</w:t>
            </w:r>
          </w:p>
        </w:tc>
      </w:tr>
      <w:tr w:rsidR="00ED7F2A" w14:paraId="7EC08A56" w14:textId="77777777" w:rsidTr="00ED7F2A">
        <w:trPr>
          <w:trHeight w:val="145"/>
        </w:trPr>
        <w:tc>
          <w:tcPr>
            <w:tcW w:w="609" w:type="dxa"/>
            <w:tcBorders>
              <w:top w:val="single" w:sz="3" w:space="0" w:color="000000"/>
              <w:left w:val="single" w:sz="5" w:space="0" w:color="000000"/>
              <w:bottom w:val="single" w:sz="3" w:space="0" w:color="000000"/>
              <w:right w:val="single" w:sz="5" w:space="0" w:color="000000"/>
            </w:tcBorders>
          </w:tcPr>
          <w:p w14:paraId="0D684020" w14:textId="77777777" w:rsidR="00ED7F2A" w:rsidRDefault="00ED7F2A" w:rsidP="00ED7F2A">
            <w:pPr>
              <w:spacing w:after="0" w:line="259" w:lineRule="auto"/>
              <w:ind w:firstLine="0"/>
              <w:jc w:val="left"/>
            </w:pPr>
            <w:r>
              <w:rPr>
                <w:rFonts w:ascii="Calibri" w:eastAsia="Calibri" w:hAnsi="Calibri" w:cs="Calibri"/>
                <w:sz w:val="11"/>
              </w:rPr>
              <w:t>HPC</w:t>
            </w:r>
          </w:p>
        </w:tc>
        <w:tc>
          <w:tcPr>
            <w:tcW w:w="728" w:type="dxa"/>
            <w:tcBorders>
              <w:top w:val="single" w:sz="3" w:space="0" w:color="000000"/>
              <w:left w:val="single" w:sz="5" w:space="0" w:color="000000"/>
              <w:bottom w:val="single" w:sz="3" w:space="0" w:color="000000"/>
              <w:right w:val="single" w:sz="5" w:space="0" w:color="000000"/>
            </w:tcBorders>
          </w:tcPr>
          <w:p w14:paraId="7370B9C7" w14:textId="77777777" w:rsidR="00ED7F2A" w:rsidRDefault="00ED7F2A" w:rsidP="00ED7F2A">
            <w:pPr>
              <w:spacing w:after="0" w:line="259" w:lineRule="auto"/>
              <w:ind w:left="1" w:firstLine="0"/>
              <w:jc w:val="left"/>
            </w:pPr>
            <w:r>
              <w:rPr>
                <w:rFonts w:ascii="Calibri" w:eastAsia="Calibri" w:hAnsi="Calibri" w:cs="Calibri"/>
                <w:sz w:val="11"/>
              </w:rPr>
              <w:t>pack</w:t>
            </w:r>
          </w:p>
        </w:tc>
        <w:tc>
          <w:tcPr>
            <w:tcW w:w="1009" w:type="dxa"/>
            <w:tcBorders>
              <w:top w:val="single" w:sz="3" w:space="0" w:color="000000"/>
              <w:left w:val="single" w:sz="5" w:space="0" w:color="000000"/>
              <w:bottom w:val="single" w:sz="3" w:space="0" w:color="000000"/>
              <w:right w:val="single" w:sz="5" w:space="0" w:color="000000"/>
            </w:tcBorders>
          </w:tcPr>
          <w:p w14:paraId="4694034D" w14:textId="77777777" w:rsidR="00ED7F2A" w:rsidRDefault="00ED7F2A" w:rsidP="00ED7F2A">
            <w:pPr>
              <w:spacing w:after="0" w:line="259" w:lineRule="auto"/>
              <w:ind w:right="17" w:firstLine="0"/>
              <w:jc w:val="right"/>
            </w:pPr>
            <w:r>
              <w:rPr>
                <w:rFonts w:ascii="Calibri" w:eastAsia="Calibri" w:hAnsi="Calibri" w:cs="Calibri"/>
                <w:sz w:val="11"/>
              </w:rPr>
              <w:t>22</w:t>
            </w:r>
          </w:p>
        </w:tc>
        <w:tc>
          <w:tcPr>
            <w:tcW w:w="1092" w:type="dxa"/>
            <w:tcBorders>
              <w:top w:val="single" w:sz="3" w:space="0" w:color="000000"/>
              <w:left w:val="single" w:sz="5" w:space="0" w:color="000000"/>
              <w:bottom w:val="single" w:sz="3" w:space="0" w:color="000000"/>
              <w:right w:val="single" w:sz="5" w:space="0" w:color="000000"/>
            </w:tcBorders>
          </w:tcPr>
          <w:p w14:paraId="374F6C20" w14:textId="77777777" w:rsidR="00ED7F2A" w:rsidRDefault="00ED7F2A" w:rsidP="00ED7F2A">
            <w:pPr>
              <w:spacing w:after="0" w:line="259" w:lineRule="auto"/>
              <w:ind w:right="19" w:firstLine="0"/>
              <w:jc w:val="right"/>
            </w:pPr>
            <w:r>
              <w:rPr>
                <w:rFonts w:ascii="Calibri" w:eastAsia="Calibri" w:hAnsi="Calibri" w:cs="Calibri"/>
                <w:sz w:val="11"/>
              </w:rPr>
              <w:t>55408515</w:t>
            </w:r>
          </w:p>
        </w:tc>
        <w:tc>
          <w:tcPr>
            <w:tcW w:w="1299" w:type="dxa"/>
            <w:tcBorders>
              <w:top w:val="single" w:sz="3" w:space="0" w:color="000000"/>
              <w:left w:val="single" w:sz="5" w:space="0" w:color="000000"/>
              <w:bottom w:val="single" w:sz="3" w:space="0" w:color="000000"/>
              <w:right w:val="single" w:sz="5" w:space="0" w:color="000000"/>
            </w:tcBorders>
          </w:tcPr>
          <w:p w14:paraId="7CF3E894" w14:textId="77777777" w:rsidR="00ED7F2A" w:rsidRDefault="00ED7F2A" w:rsidP="00ED7F2A">
            <w:pPr>
              <w:spacing w:after="0" w:line="259" w:lineRule="auto"/>
              <w:ind w:firstLine="0"/>
              <w:jc w:val="left"/>
            </w:pPr>
            <w:r>
              <w:rPr>
                <w:rFonts w:ascii="Calibri" w:eastAsia="Calibri" w:hAnsi="Calibri" w:cs="Calibri"/>
                <w:sz w:val="11"/>
              </w:rPr>
              <w:t>Cap</w:t>
            </w:r>
          </w:p>
        </w:tc>
        <w:tc>
          <w:tcPr>
            <w:tcW w:w="1140" w:type="dxa"/>
            <w:tcBorders>
              <w:top w:val="single" w:sz="3" w:space="0" w:color="000000"/>
              <w:left w:val="single" w:sz="5" w:space="0" w:color="000000"/>
              <w:bottom w:val="single" w:sz="3" w:space="0" w:color="000000"/>
              <w:right w:val="single" w:sz="5" w:space="0" w:color="000000"/>
            </w:tcBorders>
          </w:tcPr>
          <w:p w14:paraId="342E779E" w14:textId="77777777" w:rsidR="00ED7F2A" w:rsidRDefault="00ED7F2A" w:rsidP="00ED7F2A">
            <w:pPr>
              <w:spacing w:after="0" w:line="259" w:lineRule="auto"/>
              <w:ind w:left="3" w:firstLine="0"/>
              <w:jc w:val="left"/>
            </w:pPr>
            <w:r>
              <w:rPr>
                <w:rFonts w:ascii="Calibri" w:eastAsia="Calibri" w:hAnsi="Calibri" w:cs="Calibri"/>
                <w:sz w:val="11"/>
              </w:rPr>
              <w:t>Germany</w:t>
            </w:r>
          </w:p>
        </w:tc>
        <w:tc>
          <w:tcPr>
            <w:tcW w:w="2029" w:type="dxa"/>
            <w:tcBorders>
              <w:top w:val="single" w:sz="3" w:space="0" w:color="000000"/>
              <w:left w:val="single" w:sz="5" w:space="0" w:color="000000"/>
              <w:bottom w:val="single" w:sz="3" w:space="0" w:color="000000"/>
              <w:right w:val="single" w:sz="5" w:space="0" w:color="000000"/>
            </w:tcBorders>
          </w:tcPr>
          <w:p w14:paraId="75AFB9FE" w14:textId="77777777" w:rsidR="00ED7F2A" w:rsidRDefault="00ED7F2A" w:rsidP="00ED7F2A">
            <w:pPr>
              <w:spacing w:after="0" w:line="259" w:lineRule="auto"/>
              <w:ind w:left="1" w:firstLine="0"/>
              <w:jc w:val="left"/>
            </w:pPr>
            <w:r>
              <w:rPr>
                <w:rFonts w:ascii="Calibri" w:eastAsia="Calibri" w:hAnsi="Calibri" w:cs="Calibri"/>
                <w:sz w:val="11"/>
              </w:rPr>
              <w:t xml:space="preserve">Weener </w:t>
            </w:r>
          </w:p>
        </w:tc>
        <w:tc>
          <w:tcPr>
            <w:tcW w:w="633" w:type="dxa"/>
            <w:tcBorders>
              <w:top w:val="single" w:sz="3" w:space="0" w:color="000000"/>
              <w:left w:val="single" w:sz="5" w:space="0" w:color="000000"/>
              <w:bottom w:val="single" w:sz="3" w:space="0" w:color="000000"/>
              <w:right w:val="single" w:sz="5" w:space="0" w:color="000000"/>
            </w:tcBorders>
          </w:tcPr>
          <w:p w14:paraId="717F3E0E" w14:textId="77777777" w:rsidR="00ED7F2A" w:rsidRDefault="00ED7F2A" w:rsidP="00ED7F2A">
            <w:pPr>
              <w:spacing w:after="0" w:line="259" w:lineRule="auto"/>
              <w:ind w:left="1" w:firstLine="0"/>
              <w:jc w:val="left"/>
            </w:pPr>
            <w:r>
              <w:rPr>
                <w:rFonts w:ascii="Calibri" w:eastAsia="Calibri" w:hAnsi="Calibri" w:cs="Calibri"/>
                <w:sz w:val="11"/>
              </w:rPr>
              <w:t>truck</w:t>
            </w:r>
          </w:p>
        </w:tc>
        <w:tc>
          <w:tcPr>
            <w:tcW w:w="692" w:type="dxa"/>
            <w:tcBorders>
              <w:top w:val="single" w:sz="3" w:space="0" w:color="000000"/>
              <w:left w:val="single" w:sz="5" w:space="0" w:color="000000"/>
              <w:bottom w:val="single" w:sz="3" w:space="0" w:color="000000"/>
              <w:right w:val="single" w:sz="5" w:space="0" w:color="000000"/>
            </w:tcBorders>
          </w:tcPr>
          <w:p w14:paraId="397C97CC" w14:textId="77777777" w:rsidR="00ED7F2A" w:rsidRDefault="00ED7F2A" w:rsidP="00ED7F2A">
            <w:pPr>
              <w:spacing w:after="0" w:line="259" w:lineRule="auto"/>
              <w:ind w:left="1" w:firstLine="0"/>
              <w:jc w:val="left"/>
            </w:pPr>
            <w:r>
              <w:rPr>
                <w:rFonts w:ascii="Calibri" w:eastAsia="Calibri" w:hAnsi="Calibri" w:cs="Calibri"/>
                <w:sz w:val="11"/>
              </w:rPr>
              <w:t>pallets</w:t>
            </w:r>
          </w:p>
        </w:tc>
        <w:tc>
          <w:tcPr>
            <w:tcW w:w="446" w:type="dxa"/>
            <w:tcBorders>
              <w:top w:val="single" w:sz="3" w:space="0" w:color="000000"/>
              <w:left w:val="single" w:sz="5" w:space="0" w:color="000000"/>
              <w:bottom w:val="single" w:sz="3" w:space="0" w:color="000000"/>
              <w:right w:val="single" w:sz="5" w:space="0" w:color="000000"/>
            </w:tcBorders>
          </w:tcPr>
          <w:p w14:paraId="7BD8388F" w14:textId="77777777" w:rsidR="00ED7F2A" w:rsidRDefault="00ED7F2A" w:rsidP="00ED7F2A">
            <w:pPr>
              <w:spacing w:after="0" w:line="259" w:lineRule="auto"/>
              <w:ind w:left="1" w:firstLine="0"/>
              <w:jc w:val="left"/>
            </w:pPr>
            <w:r>
              <w:rPr>
                <w:rFonts w:ascii="Calibri" w:eastAsia="Calibri" w:hAnsi="Calibri" w:cs="Calibri"/>
                <w:sz w:val="11"/>
              </w:rPr>
              <w:t>PC</w:t>
            </w:r>
          </w:p>
        </w:tc>
        <w:tc>
          <w:tcPr>
            <w:tcW w:w="1619" w:type="dxa"/>
            <w:tcBorders>
              <w:top w:val="single" w:sz="3" w:space="0" w:color="000000"/>
              <w:left w:val="single" w:sz="5" w:space="0" w:color="000000"/>
              <w:bottom w:val="single" w:sz="3" w:space="0" w:color="000000"/>
              <w:right w:val="single" w:sz="5" w:space="0" w:color="000000"/>
            </w:tcBorders>
          </w:tcPr>
          <w:p w14:paraId="30FEC2C8" w14:textId="77777777" w:rsidR="00ED7F2A" w:rsidRDefault="00ED7F2A" w:rsidP="00ED7F2A">
            <w:pPr>
              <w:spacing w:after="0" w:line="259" w:lineRule="auto"/>
              <w:ind w:left="60" w:firstLine="0"/>
              <w:jc w:val="left"/>
            </w:pPr>
            <w:r>
              <w:rPr>
                <w:rFonts w:ascii="Calibri" w:eastAsia="Calibri" w:hAnsi="Calibri" w:cs="Calibri"/>
                <w:sz w:val="11"/>
              </w:rPr>
              <w:t xml:space="preserve">                     279 026,64</w:t>
            </w:r>
          </w:p>
        </w:tc>
        <w:tc>
          <w:tcPr>
            <w:tcW w:w="1139" w:type="dxa"/>
            <w:tcBorders>
              <w:top w:val="single" w:sz="3" w:space="0" w:color="000000"/>
              <w:left w:val="single" w:sz="5" w:space="0" w:color="000000"/>
              <w:bottom w:val="single" w:sz="3" w:space="0" w:color="000000"/>
              <w:right w:val="single" w:sz="5" w:space="0" w:color="000000"/>
            </w:tcBorders>
          </w:tcPr>
          <w:p w14:paraId="38833DCF" w14:textId="77777777" w:rsidR="00ED7F2A" w:rsidRDefault="00ED7F2A" w:rsidP="00ED7F2A">
            <w:pPr>
              <w:spacing w:after="0" w:line="259" w:lineRule="auto"/>
              <w:ind w:left="60" w:firstLine="0"/>
              <w:jc w:val="left"/>
            </w:pPr>
            <w:r>
              <w:rPr>
                <w:rFonts w:ascii="Calibri" w:eastAsia="Calibri" w:hAnsi="Calibri" w:cs="Calibri"/>
                <w:sz w:val="11"/>
              </w:rPr>
              <w:t xml:space="preserve">         50 400,00</w:t>
            </w:r>
          </w:p>
        </w:tc>
        <w:tc>
          <w:tcPr>
            <w:tcW w:w="1019" w:type="dxa"/>
            <w:tcBorders>
              <w:top w:val="single" w:sz="3" w:space="0" w:color="000000"/>
              <w:left w:val="single" w:sz="5" w:space="0" w:color="000000"/>
              <w:bottom w:val="single" w:sz="3" w:space="0" w:color="000000"/>
              <w:right w:val="single" w:sz="5" w:space="0" w:color="000000"/>
            </w:tcBorders>
          </w:tcPr>
          <w:p w14:paraId="1DE70F29" w14:textId="77777777" w:rsidR="00ED7F2A" w:rsidRDefault="00ED7F2A" w:rsidP="00ED7F2A">
            <w:pPr>
              <w:spacing w:after="0" w:line="259" w:lineRule="auto"/>
              <w:ind w:left="59" w:firstLine="0"/>
              <w:jc w:val="left"/>
            </w:pPr>
            <w:r>
              <w:rPr>
                <w:rFonts w:ascii="Calibri" w:eastAsia="Calibri" w:hAnsi="Calibri" w:cs="Calibri"/>
                <w:sz w:val="11"/>
              </w:rPr>
              <w:t xml:space="preserve">                    70</w:t>
            </w:r>
          </w:p>
        </w:tc>
        <w:tc>
          <w:tcPr>
            <w:tcW w:w="1268" w:type="dxa"/>
            <w:tcBorders>
              <w:top w:val="single" w:sz="3" w:space="0" w:color="000000"/>
              <w:left w:val="single" w:sz="5" w:space="0" w:color="000000"/>
              <w:bottom w:val="single" w:sz="3" w:space="0" w:color="000000"/>
              <w:right w:val="single" w:sz="5" w:space="0" w:color="000000"/>
            </w:tcBorders>
          </w:tcPr>
          <w:p w14:paraId="443D4D05" w14:textId="77777777" w:rsidR="00ED7F2A" w:rsidRDefault="00ED7F2A" w:rsidP="00ED7F2A">
            <w:pPr>
              <w:spacing w:after="0" w:line="259" w:lineRule="auto"/>
              <w:ind w:left="1" w:firstLine="0"/>
              <w:jc w:val="left"/>
            </w:pPr>
            <w:r>
              <w:rPr>
                <w:rFonts w:ascii="Calibri" w:eastAsia="Calibri" w:hAnsi="Calibri" w:cs="Calibri"/>
                <w:sz w:val="11"/>
              </w:rPr>
              <w:t>tent</w:t>
            </w:r>
          </w:p>
        </w:tc>
      </w:tr>
      <w:tr w:rsidR="00ED7F2A" w14:paraId="1BD83FEA" w14:textId="77777777" w:rsidTr="00ED7F2A">
        <w:trPr>
          <w:trHeight w:val="145"/>
        </w:trPr>
        <w:tc>
          <w:tcPr>
            <w:tcW w:w="609" w:type="dxa"/>
            <w:tcBorders>
              <w:top w:val="single" w:sz="3" w:space="0" w:color="000000"/>
              <w:left w:val="single" w:sz="5" w:space="0" w:color="000000"/>
              <w:bottom w:val="single" w:sz="3" w:space="0" w:color="000000"/>
              <w:right w:val="single" w:sz="5" w:space="0" w:color="000000"/>
            </w:tcBorders>
          </w:tcPr>
          <w:p w14:paraId="3B87F70F" w14:textId="77777777" w:rsidR="00ED7F2A" w:rsidRDefault="00ED7F2A" w:rsidP="00ED7F2A">
            <w:pPr>
              <w:spacing w:after="0" w:line="259" w:lineRule="auto"/>
              <w:ind w:firstLine="0"/>
              <w:jc w:val="left"/>
            </w:pPr>
            <w:r>
              <w:rPr>
                <w:rFonts w:ascii="Calibri" w:eastAsia="Calibri" w:hAnsi="Calibri" w:cs="Calibri"/>
                <w:sz w:val="11"/>
              </w:rPr>
              <w:t>HPC</w:t>
            </w:r>
          </w:p>
        </w:tc>
        <w:tc>
          <w:tcPr>
            <w:tcW w:w="728" w:type="dxa"/>
            <w:tcBorders>
              <w:top w:val="single" w:sz="3" w:space="0" w:color="000000"/>
              <w:left w:val="single" w:sz="5" w:space="0" w:color="000000"/>
              <w:bottom w:val="single" w:sz="3" w:space="0" w:color="000000"/>
              <w:right w:val="single" w:sz="5" w:space="0" w:color="000000"/>
            </w:tcBorders>
          </w:tcPr>
          <w:p w14:paraId="6A1DD0FD" w14:textId="77777777" w:rsidR="00ED7F2A" w:rsidRDefault="00ED7F2A" w:rsidP="00ED7F2A">
            <w:pPr>
              <w:spacing w:after="0" w:line="259" w:lineRule="auto"/>
              <w:ind w:left="1" w:firstLine="0"/>
              <w:jc w:val="left"/>
            </w:pPr>
            <w:r>
              <w:rPr>
                <w:rFonts w:ascii="Calibri" w:eastAsia="Calibri" w:hAnsi="Calibri" w:cs="Calibri"/>
                <w:sz w:val="11"/>
              </w:rPr>
              <w:t>pack</w:t>
            </w:r>
          </w:p>
        </w:tc>
        <w:tc>
          <w:tcPr>
            <w:tcW w:w="1009" w:type="dxa"/>
            <w:tcBorders>
              <w:top w:val="single" w:sz="3" w:space="0" w:color="000000"/>
              <w:left w:val="single" w:sz="5" w:space="0" w:color="000000"/>
              <w:bottom w:val="single" w:sz="3" w:space="0" w:color="000000"/>
              <w:right w:val="single" w:sz="5" w:space="0" w:color="000000"/>
            </w:tcBorders>
          </w:tcPr>
          <w:p w14:paraId="14E7723F" w14:textId="77777777" w:rsidR="00ED7F2A" w:rsidRDefault="00ED7F2A" w:rsidP="00ED7F2A">
            <w:pPr>
              <w:spacing w:after="0" w:line="259" w:lineRule="auto"/>
              <w:ind w:right="17" w:firstLine="0"/>
              <w:jc w:val="right"/>
            </w:pPr>
            <w:r>
              <w:rPr>
                <w:rFonts w:ascii="Calibri" w:eastAsia="Calibri" w:hAnsi="Calibri" w:cs="Calibri"/>
                <w:sz w:val="11"/>
              </w:rPr>
              <w:t>22</w:t>
            </w:r>
          </w:p>
        </w:tc>
        <w:tc>
          <w:tcPr>
            <w:tcW w:w="1092" w:type="dxa"/>
            <w:tcBorders>
              <w:top w:val="single" w:sz="3" w:space="0" w:color="000000"/>
              <w:left w:val="single" w:sz="5" w:space="0" w:color="000000"/>
              <w:bottom w:val="single" w:sz="3" w:space="0" w:color="000000"/>
              <w:right w:val="single" w:sz="5" w:space="0" w:color="000000"/>
            </w:tcBorders>
          </w:tcPr>
          <w:p w14:paraId="0E16A9CA" w14:textId="77777777" w:rsidR="00ED7F2A" w:rsidRDefault="00ED7F2A" w:rsidP="00ED7F2A">
            <w:pPr>
              <w:spacing w:after="0" w:line="259" w:lineRule="auto"/>
              <w:ind w:right="19" w:firstLine="0"/>
              <w:jc w:val="right"/>
            </w:pPr>
            <w:r>
              <w:rPr>
                <w:rFonts w:ascii="Calibri" w:eastAsia="Calibri" w:hAnsi="Calibri" w:cs="Calibri"/>
                <w:sz w:val="11"/>
              </w:rPr>
              <w:t>55408515</w:t>
            </w:r>
          </w:p>
        </w:tc>
        <w:tc>
          <w:tcPr>
            <w:tcW w:w="1299" w:type="dxa"/>
            <w:tcBorders>
              <w:top w:val="single" w:sz="3" w:space="0" w:color="000000"/>
              <w:left w:val="single" w:sz="5" w:space="0" w:color="000000"/>
              <w:bottom w:val="single" w:sz="3" w:space="0" w:color="000000"/>
              <w:right w:val="single" w:sz="5" w:space="0" w:color="000000"/>
            </w:tcBorders>
          </w:tcPr>
          <w:p w14:paraId="167C6820" w14:textId="77777777" w:rsidR="00ED7F2A" w:rsidRDefault="00ED7F2A" w:rsidP="00ED7F2A">
            <w:pPr>
              <w:spacing w:after="0" w:line="259" w:lineRule="auto"/>
              <w:ind w:firstLine="0"/>
              <w:jc w:val="left"/>
            </w:pPr>
            <w:r>
              <w:rPr>
                <w:rFonts w:ascii="Calibri" w:eastAsia="Calibri" w:hAnsi="Calibri" w:cs="Calibri"/>
                <w:sz w:val="11"/>
              </w:rPr>
              <w:t>Cap</w:t>
            </w:r>
          </w:p>
        </w:tc>
        <w:tc>
          <w:tcPr>
            <w:tcW w:w="1140" w:type="dxa"/>
            <w:tcBorders>
              <w:top w:val="single" w:sz="3" w:space="0" w:color="000000"/>
              <w:left w:val="single" w:sz="5" w:space="0" w:color="000000"/>
              <w:bottom w:val="single" w:sz="3" w:space="0" w:color="000000"/>
              <w:right w:val="single" w:sz="5" w:space="0" w:color="000000"/>
            </w:tcBorders>
          </w:tcPr>
          <w:p w14:paraId="3DB360E0" w14:textId="77777777" w:rsidR="00ED7F2A" w:rsidRDefault="00ED7F2A" w:rsidP="00ED7F2A">
            <w:pPr>
              <w:spacing w:after="0" w:line="259" w:lineRule="auto"/>
              <w:ind w:left="3" w:firstLine="0"/>
              <w:jc w:val="left"/>
            </w:pPr>
            <w:r>
              <w:rPr>
                <w:rFonts w:ascii="Calibri" w:eastAsia="Calibri" w:hAnsi="Calibri" w:cs="Calibri"/>
                <w:sz w:val="11"/>
              </w:rPr>
              <w:t>Germany</w:t>
            </w:r>
          </w:p>
        </w:tc>
        <w:tc>
          <w:tcPr>
            <w:tcW w:w="2029" w:type="dxa"/>
            <w:tcBorders>
              <w:top w:val="single" w:sz="3" w:space="0" w:color="000000"/>
              <w:left w:val="single" w:sz="5" w:space="0" w:color="000000"/>
              <w:bottom w:val="single" w:sz="3" w:space="0" w:color="000000"/>
              <w:right w:val="single" w:sz="5" w:space="0" w:color="000000"/>
            </w:tcBorders>
          </w:tcPr>
          <w:p w14:paraId="259855A2" w14:textId="77777777" w:rsidR="00ED7F2A" w:rsidRDefault="00ED7F2A" w:rsidP="00ED7F2A">
            <w:pPr>
              <w:spacing w:after="0" w:line="259" w:lineRule="auto"/>
              <w:ind w:left="1" w:firstLine="0"/>
              <w:jc w:val="left"/>
            </w:pPr>
            <w:r>
              <w:rPr>
                <w:rFonts w:ascii="Calibri" w:eastAsia="Calibri" w:hAnsi="Calibri" w:cs="Calibri"/>
                <w:sz w:val="11"/>
              </w:rPr>
              <w:t xml:space="preserve">Weener </w:t>
            </w:r>
          </w:p>
        </w:tc>
        <w:tc>
          <w:tcPr>
            <w:tcW w:w="633" w:type="dxa"/>
            <w:tcBorders>
              <w:top w:val="single" w:sz="3" w:space="0" w:color="000000"/>
              <w:left w:val="single" w:sz="5" w:space="0" w:color="000000"/>
              <w:bottom w:val="single" w:sz="3" w:space="0" w:color="000000"/>
              <w:right w:val="single" w:sz="5" w:space="0" w:color="000000"/>
            </w:tcBorders>
          </w:tcPr>
          <w:p w14:paraId="6019DCAD" w14:textId="77777777" w:rsidR="00ED7F2A" w:rsidRDefault="00ED7F2A" w:rsidP="00ED7F2A">
            <w:pPr>
              <w:spacing w:after="0" w:line="259" w:lineRule="auto"/>
              <w:ind w:left="1" w:firstLine="0"/>
              <w:jc w:val="left"/>
            </w:pPr>
            <w:r>
              <w:rPr>
                <w:rFonts w:ascii="Calibri" w:eastAsia="Calibri" w:hAnsi="Calibri" w:cs="Calibri"/>
                <w:sz w:val="11"/>
              </w:rPr>
              <w:t>truck</w:t>
            </w:r>
          </w:p>
        </w:tc>
        <w:tc>
          <w:tcPr>
            <w:tcW w:w="692" w:type="dxa"/>
            <w:tcBorders>
              <w:top w:val="single" w:sz="3" w:space="0" w:color="000000"/>
              <w:left w:val="single" w:sz="5" w:space="0" w:color="000000"/>
              <w:bottom w:val="single" w:sz="3" w:space="0" w:color="000000"/>
              <w:right w:val="single" w:sz="5" w:space="0" w:color="000000"/>
            </w:tcBorders>
          </w:tcPr>
          <w:p w14:paraId="5B33B4DC" w14:textId="77777777" w:rsidR="00ED7F2A" w:rsidRDefault="00ED7F2A" w:rsidP="00ED7F2A">
            <w:pPr>
              <w:spacing w:after="0" w:line="259" w:lineRule="auto"/>
              <w:ind w:left="1" w:firstLine="0"/>
              <w:jc w:val="left"/>
            </w:pPr>
            <w:r>
              <w:rPr>
                <w:rFonts w:ascii="Calibri" w:eastAsia="Calibri" w:hAnsi="Calibri" w:cs="Calibri"/>
                <w:sz w:val="11"/>
              </w:rPr>
              <w:t>pallets</w:t>
            </w:r>
          </w:p>
        </w:tc>
        <w:tc>
          <w:tcPr>
            <w:tcW w:w="446" w:type="dxa"/>
            <w:tcBorders>
              <w:top w:val="single" w:sz="3" w:space="0" w:color="000000"/>
              <w:left w:val="single" w:sz="5" w:space="0" w:color="000000"/>
              <w:bottom w:val="single" w:sz="3" w:space="0" w:color="000000"/>
              <w:right w:val="single" w:sz="5" w:space="0" w:color="000000"/>
            </w:tcBorders>
          </w:tcPr>
          <w:p w14:paraId="69AE37DB" w14:textId="77777777" w:rsidR="00ED7F2A" w:rsidRDefault="00ED7F2A" w:rsidP="00ED7F2A">
            <w:pPr>
              <w:spacing w:after="0" w:line="259" w:lineRule="auto"/>
              <w:ind w:left="1" w:firstLine="0"/>
              <w:jc w:val="left"/>
            </w:pPr>
            <w:r>
              <w:rPr>
                <w:rFonts w:ascii="Calibri" w:eastAsia="Calibri" w:hAnsi="Calibri" w:cs="Calibri"/>
                <w:sz w:val="11"/>
              </w:rPr>
              <w:t>PC</w:t>
            </w:r>
          </w:p>
        </w:tc>
        <w:tc>
          <w:tcPr>
            <w:tcW w:w="1619" w:type="dxa"/>
            <w:tcBorders>
              <w:top w:val="single" w:sz="3" w:space="0" w:color="000000"/>
              <w:left w:val="single" w:sz="5" w:space="0" w:color="000000"/>
              <w:bottom w:val="single" w:sz="3" w:space="0" w:color="000000"/>
              <w:right w:val="single" w:sz="5" w:space="0" w:color="000000"/>
            </w:tcBorders>
          </w:tcPr>
          <w:p w14:paraId="5BA1C7E4" w14:textId="77777777" w:rsidR="00ED7F2A" w:rsidRDefault="00ED7F2A" w:rsidP="00ED7F2A">
            <w:pPr>
              <w:spacing w:after="0" w:line="259" w:lineRule="auto"/>
              <w:ind w:left="60" w:firstLine="0"/>
              <w:jc w:val="left"/>
            </w:pPr>
            <w:r>
              <w:rPr>
                <w:rFonts w:ascii="Calibri" w:eastAsia="Calibri" w:hAnsi="Calibri" w:cs="Calibri"/>
                <w:sz w:val="11"/>
              </w:rPr>
              <w:t xml:space="preserve">                     602 084,16</w:t>
            </w:r>
          </w:p>
        </w:tc>
        <w:tc>
          <w:tcPr>
            <w:tcW w:w="1139" w:type="dxa"/>
            <w:tcBorders>
              <w:top w:val="single" w:sz="3" w:space="0" w:color="000000"/>
              <w:left w:val="single" w:sz="5" w:space="0" w:color="000000"/>
              <w:bottom w:val="single" w:sz="3" w:space="0" w:color="000000"/>
              <w:right w:val="single" w:sz="5" w:space="0" w:color="000000"/>
            </w:tcBorders>
          </w:tcPr>
          <w:p w14:paraId="687E4EEA" w14:textId="77777777" w:rsidR="00ED7F2A" w:rsidRDefault="00ED7F2A" w:rsidP="00ED7F2A">
            <w:pPr>
              <w:spacing w:after="0" w:line="259" w:lineRule="auto"/>
              <w:ind w:left="60" w:firstLine="0"/>
              <w:jc w:val="left"/>
            </w:pPr>
            <w:r>
              <w:rPr>
                <w:rFonts w:ascii="Calibri" w:eastAsia="Calibri" w:hAnsi="Calibri" w:cs="Calibri"/>
                <w:sz w:val="11"/>
              </w:rPr>
              <w:t xml:space="preserve">         50 400,00</w:t>
            </w:r>
          </w:p>
        </w:tc>
        <w:tc>
          <w:tcPr>
            <w:tcW w:w="1019" w:type="dxa"/>
            <w:tcBorders>
              <w:top w:val="single" w:sz="3" w:space="0" w:color="000000"/>
              <w:left w:val="single" w:sz="5" w:space="0" w:color="000000"/>
              <w:bottom w:val="single" w:sz="3" w:space="0" w:color="000000"/>
              <w:right w:val="single" w:sz="5" w:space="0" w:color="000000"/>
            </w:tcBorders>
          </w:tcPr>
          <w:p w14:paraId="50A66616" w14:textId="77777777" w:rsidR="00ED7F2A" w:rsidRDefault="00ED7F2A" w:rsidP="00ED7F2A">
            <w:pPr>
              <w:spacing w:after="0" w:line="259" w:lineRule="auto"/>
              <w:ind w:left="59" w:firstLine="0"/>
              <w:jc w:val="left"/>
            </w:pPr>
            <w:r>
              <w:rPr>
                <w:rFonts w:ascii="Calibri" w:eastAsia="Calibri" w:hAnsi="Calibri" w:cs="Calibri"/>
                <w:sz w:val="11"/>
              </w:rPr>
              <w:t xml:space="preserve">                    70</w:t>
            </w:r>
          </w:p>
        </w:tc>
        <w:tc>
          <w:tcPr>
            <w:tcW w:w="1268" w:type="dxa"/>
            <w:tcBorders>
              <w:top w:val="single" w:sz="3" w:space="0" w:color="000000"/>
              <w:left w:val="single" w:sz="5" w:space="0" w:color="000000"/>
              <w:bottom w:val="single" w:sz="3" w:space="0" w:color="000000"/>
              <w:right w:val="single" w:sz="5" w:space="0" w:color="000000"/>
            </w:tcBorders>
          </w:tcPr>
          <w:p w14:paraId="1AA7363B" w14:textId="77777777" w:rsidR="00ED7F2A" w:rsidRDefault="00ED7F2A" w:rsidP="00ED7F2A">
            <w:pPr>
              <w:spacing w:after="0" w:line="259" w:lineRule="auto"/>
              <w:ind w:left="1" w:firstLine="0"/>
              <w:jc w:val="left"/>
            </w:pPr>
            <w:r>
              <w:rPr>
                <w:rFonts w:ascii="Calibri" w:eastAsia="Calibri" w:hAnsi="Calibri" w:cs="Calibri"/>
                <w:sz w:val="11"/>
              </w:rPr>
              <w:t>tent</w:t>
            </w:r>
          </w:p>
        </w:tc>
      </w:tr>
      <w:tr w:rsidR="00ED7F2A" w14:paraId="25362604" w14:textId="77777777" w:rsidTr="00ED7F2A">
        <w:trPr>
          <w:trHeight w:val="145"/>
        </w:trPr>
        <w:tc>
          <w:tcPr>
            <w:tcW w:w="609" w:type="dxa"/>
            <w:tcBorders>
              <w:top w:val="single" w:sz="3" w:space="0" w:color="000000"/>
              <w:left w:val="single" w:sz="5" w:space="0" w:color="000000"/>
              <w:bottom w:val="single" w:sz="3" w:space="0" w:color="000000"/>
              <w:right w:val="single" w:sz="5" w:space="0" w:color="000000"/>
            </w:tcBorders>
          </w:tcPr>
          <w:p w14:paraId="5218BC9D" w14:textId="77777777" w:rsidR="00ED7F2A" w:rsidRDefault="00ED7F2A" w:rsidP="00ED7F2A">
            <w:pPr>
              <w:spacing w:after="0" w:line="259" w:lineRule="auto"/>
              <w:ind w:firstLine="0"/>
              <w:jc w:val="left"/>
            </w:pPr>
            <w:r>
              <w:rPr>
                <w:rFonts w:ascii="Calibri" w:eastAsia="Calibri" w:hAnsi="Calibri" w:cs="Calibri"/>
                <w:sz w:val="11"/>
              </w:rPr>
              <w:t>HPC</w:t>
            </w:r>
          </w:p>
        </w:tc>
        <w:tc>
          <w:tcPr>
            <w:tcW w:w="728" w:type="dxa"/>
            <w:tcBorders>
              <w:top w:val="single" w:sz="3" w:space="0" w:color="000000"/>
              <w:left w:val="single" w:sz="5" w:space="0" w:color="000000"/>
              <w:bottom w:val="single" w:sz="3" w:space="0" w:color="000000"/>
              <w:right w:val="single" w:sz="5" w:space="0" w:color="000000"/>
            </w:tcBorders>
          </w:tcPr>
          <w:p w14:paraId="1A08AD40" w14:textId="77777777" w:rsidR="00ED7F2A" w:rsidRDefault="00ED7F2A" w:rsidP="00ED7F2A">
            <w:pPr>
              <w:spacing w:after="0" w:line="259" w:lineRule="auto"/>
              <w:ind w:left="1" w:firstLine="0"/>
              <w:jc w:val="left"/>
            </w:pPr>
            <w:r>
              <w:rPr>
                <w:rFonts w:ascii="Calibri" w:eastAsia="Calibri" w:hAnsi="Calibri" w:cs="Calibri"/>
                <w:sz w:val="11"/>
              </w:rPr>
              <w:t>pack</w:t>
            </w:r>
          </w:p>
        </w:tc>
        <w:tc>
          <w:tcPr>
            <w:tcW w:w="1009" w:type="dxa"/>
            <w:tcBorders>
              <w:top w:val="single" w:sz="3" w:space="0" w:color="000000"/>
              <w:left w:val="single" w:sz="5" w:space="0" w:color="000000"/>
              <w:bottom w:val="single" w:sz="3" w:space="0" w:color="000000"/>
              <w:right w:val="single" w:sz="5" w:space="0" w:color="000000"/>
            </w:tcBorders>
          </w:tcPr>
          <w:p w14:paraId="59EB3E66" w14:textId="77777777" w:rsidR="00ED7F2A" w:rsidRDefault="00ED7F2A" w:rsidP="00ED7F2A">
            <w:pPr>
              <w:spacing w:after="0" w:line="259" w:lineRule="auto"/>
              <w:ind w:right="17" w:firstLine="0"/>
              <w:jc w:val="right"/>
            </w:pPr>
            <w:r>
              <w:rPr>
                <w:rFonts w:ascii="Calibri" w:eastAsia="Calibri" w:hAnsi="Calibri" w:cs="Calibri"/>
                <w:sz w:val="11"/>
              </w:rPr>
              <w:t>22</w:t>
            </w:r>
          </w:p>
        </w:tc>
        <w:tc>
          <w:tcPr>
            <w:tcW w:w="1092" w:type="dxa"/>
            <w:tcBorders>
              <w:top w:val="single" w:sz="3" w:space="0" w:color="000000"/>
              <w:left w:val="single" w:sz="5" w:space="0" w:color="000000"/>
              <w:bottom w:val="single" w:sz="3" w:space="0" w:color="000000"/>
              <w:right w:val="single" w:sz="5" w:space="0" w:color="000000"/>
            </w:tcBorders>
          </w:tcPr>
          <w:p w14:paraId="30C5BA34" w14:textId="77777777" w:rsidR="00ED7F2A" w:rsidRDefault="00ED7F2A" w:rsidP="00ED7F2A">
            <w:pPr>
              <w:spacing w:after="0" w:line="259" w:lineRule="auto"/>
              <w:ind w:right="19" w:firstLine="0"/>
              <w:jc w:val="right"/>
            </w:pPr>
            <w:r>
              <w:rPr>
                <w:rFonts w:ascii="Calibri" w:eastAsia="Calibri" w:hAnsi="Calibri" w:cs="Calibri"/>
                <w:sz w:val="11"/>
              </w:rPr>
              <w:t>55407515</w:t>
            </w:r>
          </w:p>
        </w:tc>
        <w:tc>
          <w:tcPr>
            <w:tcW w:w="1299" w:type="dxa"/>
            <w:tcBorders>
              <w:top w:val="single" w:sz="3" w:space="0" w:color="000000"/>
              <w:left w:val="single" w:sz="5" w:space="0" w:color="000000"/>
              <w:bottom w:val="single" w:sz="3" w:space="0" w:color="000000"/>
              <w:right w:val="single" w:sz="5" w:space="0" w:color="000000"/>
            </w:tcBorders>
          </w:tcPr>
          <w:p w14:paraId="2C852CFE" w14:textId="77777777" w:rsidR="00ED7F2A" w:rsidRDefault="00ED7F2A" w:rsidP="00ED7F2A">
            <w:pPr>
              <w:spacing w:after="0" w:line="259" w:lineRule="auto"/>
              <w:ind w:firstLine="0"/>
              <w:jc w:val="left"/>
            </w:pPr>
            <w:r>
              <w:rPr>
                <w:rFonts w:ascii="Calibri" w:eastAsia="Calibri" w:hAnsi="Calibri" w:cs="Calibri"/>
                <w:sz w:val="11"/>
              </w:rPr>
              <w:t>Cap</w:t>
            </w:r>
          </w:p>
        </w:tc>
        <w:tc>
          <w:tcPr>
            <w:tcW w:w="1140" w:type="dxa"/>
            <w:tcBorders>
              <w:top w:val="single" w:sz="3" w:space="0" w:color="000000"/>
              <w:left w:val="single" w:sz="5" w:space="0" w:color="000000"/>
              <w:bottom w:val="single" w:sz="3" w:space="0" w:color="000000"/>
              <w:right w:val="single" w:sz="5" w:space="0" w:color="000000"/>
            </w:tcBorders>
          </w:tcPr>
          <w:p w14:paraId="0C1BC66C" w14:textId="77777777" w:rsidR="00ED7F2A" w:rsidRDefault="00ED7F2A" w:rsidP="00ED7F2A">
            <w:pPr>
              <w:spacing w:after="0" w:line="259" w:lineRule="auto"/>
              <w:ind w:left="3" w:firstLine="0"/>
              <w:jc w:val="left"/>
            </w:pPr>
            <w:r>
              <w:rPr>
                <w:rFonts w:ascii="Calibri" w:eastAsia="Calibri" w:hAnsi="Calibri" w:cs="Calibri"/>
                <w:sz w:val="11"/>
              </w:rPr>
              <w:t>Germany</w:t>
            </w:r>
          </w:p>
        </w:tc>
        <w:tc>
          <w:tcPr>
            <w:tcW w:w="2029" w:type="dxa"/>
            <w:tcBorders>
              <w:top w:val="single" w:sz="3" w:space="0" w:color="000000"/>
              <w:left w:val="single" w:sz="5" w:space="0" w:color="000000"/>
              <w:bottom w:val="single" w:sz="3" w:space="0" w:color="000000"/>
              <w:right w:val="single" w:sz="5" w:space="0" w:color="000000"/>
            </w:tcBorders>
          </w:tcPr>
          <w:p w14:paraId="2097CEEA" w14:textId="77777777" w:rsidR="00ED7F2A" w:rsidRDefault="00ED7F2A" w:rsidP="00ED7F2A">
            <w:pPr>
              <w:spacing w:after="0" w:line="259" w:lineRule="auto"/>
              <w:ind w:left="1" w:firstLine="0"/>
              <w:jc w:val="left"/>
            </w:pPr>
            <w:r>
              <w:rPr>
                <w:rFonts w:ascii="Calibri" w:eastAsia="Calibri" w:hAnsi="Calibri" w:cs="Calibri"/>
                <w:sz w:val="11"/>
              </w:rPr>
              <w:t xml:space="preserve">Weener </w:t>
            </w:r>
          </w:p>
        </w:tc>
        <w:tc>
          <w:tcPr>
            <w:tcW w:w="633" w:type="dxa"/>
            <w:tcBorders>
              <w:top w:val="single" w:sz="3" w:space="0" w:color="000000"/>
              <w:left w:val="single" w:sz="5" w:space="0" w:color="000000"/>
              <w:bottom w:val="single" w:sz="3" w:space="0" w:color="000000"/>
              <w:right w:val="single" w:sz="5" w:space="0" w:color="000000"/>
            </w:tcBorders>
          </w:tcPr>
          <w:p w14:paraId="7AE9AAE4" w14:textId="77777777" w:rsidR="00ED7F2A" w:rsidRDefault="00ED7F2A" w:rsidP="00ED7F2A">
            <w:pPr>
              <w:spacing w:after="0" w:line="259" w:lineRule="auto"/>
              <w:ind w:left="1" w:firstLine="0"/>
              <w:jc w:val="left"/>
            </w:pPr>
            <w:r>
              <w:rPr>
                <w:rFonts w:ascii="Calibri" w:eastAsia="Calibri" w:hAnsi="Calibri" w:cs="Calibri"/>
                <w:sz w:val="11"/>
              </w:rPr>
              <w:t>truck</w:t>
            </w:r>
          </w:p>
        </w:tc>
        <w:tc>
          <w:tcPr>
            <w:tcW w:w="692" w:type="dxa"/>
            <w:tcBorders>
              <w:top w:val="single" w:sz="3" w:space="0" w:color="000000"/>
              <w:left w:val="single" w:sz="5" w:space="0" w:color="000000"/>
              <w:bottom w:val="single" w:sz="3" w:space="0" w:color="000000"/>
              <w:right w:val="single" w:sz="5" w:space="0" w:color="000000"/>
            </w:tcBorders>
          </w:tcPr>
          <w:p w14:paraId="714DDC65" w14:textId="77777777" w:rsidR="00ED7F2A" w:rsidRDefault="00ED7F2A" w:rsidP="00ED7F2A">
            <w:pPr>
              <w:spacing w:after="0" w:line="259" w:lineRule="auto"/>
              <w:ind w:left="1" w:firstLine="0"/>
              <w:jc w:val="left"/>
            </w:pPr>
            <w:r>
              <w:rPr>
                <w:rFonts w:ascii="Calibri" w:eastAsia="Calibri" w:hAnsi="Calibri" w:cs="Calibri"/>
                <w:sz w:val="11"/>
              </w:rPr>
              <w:t>pallets</w:t>
            </w:r>
          </w:p>
        </w:tc>
        <w:tc>
          <w:tcPr>
            <w:tcW w:w="446" w:type="dxa"/>
            <w:tcBorders>
              <w:top w:val="single" w:sz="3" w:space="0" w:color="000000"/>
              <w:left w:val="single" w:sz="5" w:space="0" w:color="000000"/>
              <w:bottom w:val="single" w:sz="3" w:space="0" w:color="000000"/>
              <w:right w:val="single" w:sz="5" w:space="0" w:color="000000"/>
            </w:tcBorders>
          </w:tcPr>
          <w:p w14:paraId="530CFA5D" w14:textId="77777777" w:rsidR="00ED7F2A" w:rsidRDefault="00ED7F2A" w:rsidP="00ED7F2A">
            <w:pPr>
              <w:spacing w:after="0" w:line="259" w:lineRule="auto"/>
              <w:ind w:left="1" w:firstLine="0"/>
              <w:jc w:val="left"/>
            </w:pPr>
            <w:r>
              <w:rPr>
                <w:rFonts w:ascii="Calibri" w:eastAsia="Calibri" w:hAnsi="Calibri" w:cs="Calibri"/>
                <w:sz w:val="11"/>
              </w:rPr>
              <w:t>PC</w:t>
            </w:r>
          </w:p>
        </w:tc>
        <w:tc>
          <w:tcPr>
            <w:tcW w:w="1619" w:type="dxa"/>
            <w:tcBorders>
              <w:top w:val="single" w:sz="3" w:space="0" w:color="000000"/>
              <w:left w:val="single" w:sz="5" w:space="0" w:color="000000"/>
              <w:bottom w:val="single" w:sz="3" w:space="0" w:color="000000"/>
              <w:right w:val="single" w:sz="5" w:space="0" w:color="000000"/>
            </w:tcBorders>
          </w:tcPr>
          <w:p w14:paraId="33ED9C60" w14:textId="77777777" w:rsidR="00ED7F2A" w:rsidRDefault="00ED7F2A" w:rsidP="00ED7F2A">
            <w:pPr>
              <w:spacing w:after="0" w:line="259" w:lineRule="auto"/>
              <w:ind w:left="60" w:firstLine="0"/>
              <w:jc w:val="left"/>
            </w:pPr>
            <w:r>
              <w:rPr>
                <w:rFonts w:ascii="Calibri" w:eastAsia="Calibri" w:hAnsi="Calibri" w:cs="Calibri"/>
                <w:sz w:val="11"/>
              </w:rPr>
              <w:t xml:space="preserve">                     371 974,92</w:t>
            </w:r>
          </w:p>
        </w:tc>
        <w:tc>
          <w:tcPr>
            <w:tcW w:w="1139" w:type="dxa"/>
            <w:tcBorders>
              <w:top w:val="single" w:sz="3" w:space="0" w:color="000000"/>
              <w:left w:val="single" w:sz="5" w:space="0" w:color="000000"/>
              <w:bottom w:val="single" w:sz="3" w:space="0" w:color="000000"/>
              <w:right w:val="single" w:sz="5" w:space="0" w:color="000000"/>
            </w:tcBorders>
          </w:tcPr>
          <w:p w14:paraId="3D94D981" w14:textId="77777777" w:rsidR="00ED7F2A" w:rsidRDefault="00ED7F2A" w:rsidP="00ED7F2A">
            <w:pPr>
              <w:spacing w:after="0" w:line="259" w:lineRule="auto"/>
              <w:ind w:left="60" w:firstLine="0"/>
              <w:jc w:val="left"/>
            </w:pPr>
            <w:r>
              <w:rPr>
                <w:rFonts w:ascii="Calibri" w:eastAsia="Calibri" w:hAnsi="Calibri" w:cs="Calibri"/>
                <w:sz w:val="11"/>
              </w:rPr>
              <w:t xml:space="preserve">         50 400,00</w:t>
            </w:r>
          </w:p>
        </w:tc>
        <w:tc>
          <w:tcPr>
            <w:tcW w:w="1019" w:type="dxa"/>
            <w:tcBorders>
              <w:top w:val="single" w:sz="3" w:space="0" w:color="000000"/>
              <w:left w:val="single" w:sz="5" w:space="0" w:color="000000"/>
              <w:bottom w:val="single" w:sz="3" w:space="0" w:color="000000"/>
              <w:right w:val="single" w:sz="5" w:space="0" w:color="000000"/>
            </w:tcBorders>
          </w:tcPr>
          <w:p w14:paraId="12690069" w14:textId="77777777" w:rsidR="00ED7F2A" w:rsidRDefault="00ED7F2A" w:rsidP="00ED7F2A">
            <w:pPr>
              <w:spacing w:after="0" w:line="259" w:lineRule="auto"/>
              <w:ind w:left="59" w:firstLine="0"/>
              <w:jc w:val="left"/>
            </w:pPr>
            <w:r>
              <w:rPr>
                <w:rFonts w:ascii="Calibri" w:eastAsia="Calibri" w:hAnsi="Calibri" w:cs="Calibri"/>
                <w:sz w:val="11"/>
              </w:rPr>
              <w:t xml:space="preserve">                    70</w:t>
            </w:r>
          </w:p>
        </w:tc>
        <w:tc>
          <w:tcPr>
            <w:tcW w:w="1268" w:type="dxa"/>
            <w:tcBorders>
              <w:top w:val="single" w:sz="3" w:space="0" w:color="000000"/>
              <w:left w:val="single" w:sz="5" w:space="0" w:color="000000"/>
              <w:bottom w:val="single" w:sz="3" w:space="0" w:color="000000"/>
              <w:right w:val="single" w:sz="5" w:space="0" w:color="000000"/>
            </w:tcBorders>
          </w:tcPr>
          <w:p w14:paraId="614167C0" w14:textId="77777777" w:rsidR="00ED7F2A" w:rsidRDefault="00ED7F2A" w:rsidP="00ED7F2A">
            <w:pPr>
              <w:spacing w:after="0" w:line="259" w:lineRule="auto"/>
              <w:ind w:left="1" w:firstLine="0"/>
              <w:jc w:val="left"/>
            </w:pPr>
            <w:r>
              <w:rPr>
                <w:rFonts w:ascii="Calibri" w:eastAsia="Calibri" w:hAnsi="Calibri" w:cs="Calibri"/>
                <w:sz w:val="11"/>
              </w:rPr>
              <w:t>tent</w:t>
            </w:r>
          </w:p>
        </w:tc>
      </w:tr>
      <w:tr w:rsidR="00ED7F2A" w14:paraId="495E8A6B" w14:textId="77777777" w:rsidTr="00ED7F2A">
        <w:trPr>
          <w:trHeight w:val="145"/>
        </w:trPr>
        <w:tc>
          <w:tcPr>
            <w:tcW w:w="609" w:type="dxa"/>
            <w:tcBorders>
              <w:top w:val="single" w:sz="3" w:space="0" w:color="000000"/>
              <w:left w:val="single" w:sz="5" w:space="0" w:color="000000"/>
              <w:bottom w:val="single" w:sz="3" w:space="0" w:color="000000"/>
              <w:right w:val="single" w:sz="5" w:space="0" w:color="000000"/>
            </w:tcBorders>
          </w:tcPr>
          <w:p w14:paraId="295D2532" w14:textId="77777777" w:rsidR="00ED7F2A" w:rsidRDefault="00ED7F2A" w:rsidP="00ED7F2A">
            <w:pPr>
              <w:spacing w:after="0" w:line="259" w:lineRule="auto"/>
              <w:ind w:firstLine="0"/>
              <w:jc w:val="left"/>
            </w:pPr>
            <w:r>
              <w:rPr>
                <w:rFonts w:ascii="Calibri" w:eastAsia="Calibri" w:hAnsi="Calibri" w:cs="Calibri"/>
                <w:sz w:val="11"/>
              </w:rPr>
              <w:t>HPC</w:t>
            </w:r>
          </w:p>
        </w:tc>
        <w:tc>
          <w:tcPr>
            <w:tcW w:w="728" w:type="dxa"/>
            <w:tcBorders>
              <w:top w:val="single" w:sz="3" w:space="0" w:color="000000"/>
              <w:left w:val="single" w:sz="5" w:space="0" w:color="000000"/>
              <w:bottom w:val="single" w:sz="3" w:space="0" w:color="000000"/>
              <w:right w:val="single" w:sz="5" w:space="0" w:color="000000"/>
            </w:tcBorders>
          </w:tcPr>
          <w:p w14:paraId="7568BC6A" w14:textId="77777777" w:rsidR="00ED7F2A" w:rsidRDefault="00ED7F2A" w:rsidP="00ED7F2A">
            <w:pPr>
              <w:spacing w:after="0" w:line="259" w:lineRule="auto"/>
              <w:ind w:left="1" w:firstLine="0"/>
              <w:jc w:val="left"/>
            </w:pPr>
            <w:r>
              <w:rPr>
                <w:rFonts w:ascii="Calibri" w:eastAsia="Calibri" w:hAnsi="Calibri" w:cs="Calibri"/>
                <w:sz w:val="11"/>
              </w:rPr>
              <w:t>pack</w:t>
            </w:r>
          </w:p>
        </w:tc>
        <w:tc>
          <w:tcPr>
            <w:tcW w:w="1009" w:type="dxa"/>
            <w:tcBorders>
              <w:top w:val="single" w:sz="3" w:space="0" w:color="000000"/>
              <w:left w:val="single" w:sz="5" w:space="0" w:color="000000"/>
              <w:bottom w:val="single" w:sz="3" w:space="0" w:color="000000"/>
              <w:right w:val="single" w:sz="5" w:space="0" w:color="000000"/>
            </w:tcBorders>
          </w:tcPr>
          <w:p w14:paraId="4E1112C3" w14:textId="77777777" w:rsidR="00ED7F2A" w:rsidRDefault="00ED7F2A" w:rsidP="00ED7F2A">
            <w:pPr>
              <w:spacing w:after="0" w:line="259" w:lineRule="auto"/>
              <w:ind w:right="17" w:firstLine="0"/>
              <w:jc w:val="right"/>
            </w:pPr>
            <w:r>
              <w:rPr>
                <w:rFonts w:ascii="Calibri" w:eastAsia="Calibri" w:hAnsi="Calibri" w:cs="Calibri"/>
                <w:sz w:val="11"/>
              </w:rPr>
              <w:t>22</w:t>
            </w:r>
          </w:p>
        </w:tc>
        <w:tc>
          <w:tcPr>
            <w:tcW w:w="1092" w:type="dxa"/>
            <w:tcBorders>
              <w:top w:val="single" w:sz="3" w:space="0" w:color="000000"/>
              <w:left w:val="single" w:sz="5" w:space="0" w:color="000000"/>
              <w:bottom w:val="single" w:sz="3" w:space="0" w:color="000000"/>
              <w:right w:val="single" w:sz="5" w:space="0" w:color="000000"/>
            </w:tcBorders>
          </w:tcPr>
          <w:p w14:paraId="00099E2F" w14:textId="77777777" w:rsidR="00ED7F2A" w:rsidRDefault="00ED7F2A" w:rsidP="00ED7F2A">
            <w:pPr>
              <w:spacing w:after="0" w:line="259" w:lineRule="auto"/>
              <w:ind w:right="19" w:firstLine="0"/>
              <w:jc w:val="right"/>
            </w:pPr>
            <w:r>
              <w:rPr>
                <w:rFonts w:ascii="Calibri" w:eastAsia="Calibri" w:hAnsi="Calibri" w:cs="Calibri"/>
                <w:sz w:val="11"/>
              </w:rPr>
              <w:t>21185025</w:t>
            </w:r>
          </w:p>
        </w:tc>
        <w:tc>
          <w:tcPr>
            <w:tcW w:w="1299" w:type="dxa"/>
            <w:tcBorders>
              <w:top w:val="single" w:sz="3" w:space="0" w:color="000000"/>
              <w:left w:val="single" w:sz="5" w:space="0" w:color="000000"/>
              <w:bottom w:val="single" w:sz="3" w:space="0" w:color="000000"/>
              <w:right w:val="single" w:sz="5" w:space="0" w:color="000000"/>
            </w:tcBorders>
          </w:tcPr>
          <w:p w14:paraId="0C060E4D" w14:textId="77777777" w:rsidR="00ED7F2A" w:rsidRDefault="00ED7F2A" w:rsidP="00ED7F2A">
            <w:pPr>
              <w:spacing w:after="0" w:line="259" w:lineRule="auto"/>
              <w:ind w:firstLine="0"/>
              <w:jc w:val="left"/>
            </w:pPr>
            <w:r>
              <w:rPr>
                <w:rFonts w:ascii="Calibri" w:eastAsia="Calibri" w:hAnsi="Calibri" w:cs="Calibri"/>
                <w:sz w:val="11"/>
              </w:rPr>
              <w:t>Cap</w:t>
            </w:r>
          </w:p>
        </w:tc>
        <w:tc>
          <w:tcPr>
            <w:tcW w:w="1140" w:type="dxa"/>
            <w:tcBorders>
              <w:top w:val="single" w:sz="3" w:space="0" w:color="000000"/>
              <w:left w:val="single" w:sz="5" w:space="0" w:color="000000"/>
              <w:bottom w:val="single" w:sz="3" w:space="0" w:color="000000"/>
              <w:right w:val="single" w:sz="5" w:space="0" w:color="000000"/>
            </w:tcBorders>
          </w:tcPr>
          <w:p w14:paraId="5F5F4D4E" w14:textId="77777777" w:rsidR="00ED7F2A" w:rsidRDefault="00ED7F2A" w:rsidP="00ED7F2A">
            <w:pPr>
              <w:spacing w:after="0" w:line="259" w:lineRule="auto"/>
              <w:ind w:left="3" w:firstLine="0"/>
              <w:jc w:val="left"/>
            </w:pPr>
            <w:r>
              <w:rPr>
                <w:rFonts w:ascii="Calibri" w:eastAsia="Calibri" w:hAnsi="Calibri" w:cs="Calibri"/>
                <w:sz w:val="11"/>
              </w:rPr>
              <w:t>Germany</w:t>
            </w:r>
          </w:p>
        </w:tc>
        <w:tc>
          <w:tcPr>
            <w:tcW w:w="2029" w:type="dxa"/>
            <w:tcBorders>
              <w:top w:val="single" w:sz="3" w:space="0" w:color="000000"/>
              <w:left w:val="single" w:sz="5" w:space="0" w:color="000000"/>
              <w:bottom w:val="single" w:sz="3" w:space="0" w:color="000000"/>
              <w:right w:val="single" w:sz="5" w:space="0" w:color="000000"/>
            </w:tcBorders>
          </w:tcPr>
          <w:p w14:paraId="66258CB5" w14:textId="77777777" w:rsidR="00ED7F2A" w:rsidRDefault="00ED7F2A" w:rsidP="00ED7F2A">
            <w:pPr>
              <w:spacing w:after="0" w:line="259" w:lineRule="auto"/>
              <w:ind w:left="1" w:firstLine="0"/>
              <w:jc w:val="left"/>
            </w:pPr>
            <w:r>
              <w:rPr>
                <w:rFonts w:ascii="Calibri" w:eastAsia="Calibri" w:hAnsi="Calibri" w:cs="Calibri"/>
                <w:sz w:val="11"/>
              </w:rPr>
              <w:t xml:space="preserve">Weener </w:t>
            </w:r>
          </w:p>
        </w:tc>
        <w:tc>
          <w:tcPr>
            <w:tcW w:w="633" w:type="dxa"/>
            <w:tcBorders>
              <w:top w:val="single" w:sz="3" w:space="0" w:color="000000"/>
              <w:left w:val="single" w:sz="5" w:space="0" w:color="000000"/>
              <w:bottom w:val="single" w:sz="3" w:space="0" w:color="000000"/>
              <w:right w:val="single" w:sz="5" w:space="0" w:color="000000"/>
            </w:tcBorders>
          </w:tcPr>
          <w:p w14:paraId="4993EE8B" w14:textId="77777777" w:rsidR="00ED7F2A" w:rsidRDefault="00ED7F2A" w:rsidP="00ED7F2A">
            <w:pPr>
              <w:spacing w:after="0" w:line="259" w:lineRule="auto"/>
              <w:ind w:left="1" w:firstLine="0"/>
              <w:jc w:val="left"/>
            </w:pPr>
            <w:r>
              <w:rPr>
                <w:rFonts w:ascii="Calibri" w:eastAsia="Calibri" w:hAnsi="Calibri" w:cs="Calibri"/>
                <w:sz w:val="11"/>
              </w:rPr>
              <w:t>truck</w:t>
            </w:r>
          </w:p>
        </w:tc>
        <w:tc>
          <w:tcPr>
            <w:tcW w:w="692" w:type="dxa"/>
            <w:tcBorders>
              <w:top w:val="single" w:sz="3" w:space="0" w:color="000000"/>
              <w:left w:val="single" w:sz="5" w:space="0" w:color="000000"/>
              <w:bottom w:val="single" w:sz="3" w:space="0" w:color="000000"/>
              <w:right w:val="single" w:sz="5" w:space="0" w:color="000000"/>
            </w:tcBorders>
          </w:tcPr>
          <w:p w14:paraId="4B332ED3" w14:textId="77777777" w:rsidR="00ED7F2A" w:rsidRDefault="00ED7F2A" w:rsidP="00ED7F2A">
            <w:pPr>
              <w:spacing w:after="0" w:line="259" w:lineRule="auto"/>
              <w:ind w:left="1" w:firstLine="0"/>
              <w:jc w:val="left"/>
            </w:pPr>
            <w:r>
              <w:rPr>
                <w:rFonts w:ascii="Calibri" w:eastAsia="Calibri" w:hAnsi="Calibri" w:cs="Calibri"/>
                <w:sz w:val="11"/>
              </w:rPr>
              <w:t>pallets</w:t>
            </w:r>
          </w:p>
        </w:tc>
        <w:tc>
          <w:tcPr>
            <w:tcW w:w="446" w:type="dxa"/>
            <w:tcBorders>
              <w:top w:val="single" w:sz="3" w:space="0" w:color="000000"/>
              <w:left w:val="single" w:sz="5" w:space="0" w:color="000000"/>
              <w:bottom w:val="single" w:sz="3" w:space="0" w:color="000000"/>
              <w:right w:val="single" w:sz="5" w:space="0" w:color="000000"/>
            </w:tcBorders>
          </w:tcPr>
          <w:p w14:paraId="059836D0" w14:textId="77777777" w:rsidR="00ED7F2A" w:rsidRDefault="00ED7F2A" w:rsidP="00ED7F2A">
            <w:pPr>
              <w:spacing w:after="0" w:line="259" w:lineRule="auto"/>
              <w:ind w:left="1" w:firstLine="0"/>
              <w:jc w:val="left"/>
            </w:pPr>
            <w:r>
              <w:rPr>
                <w:rFonts w:ascii="Calibri" w:eastAsia="Calibri" w:hAnsi="Calibri" w:cs="Calibri"/>
                <w:sz w:val="11"/>
              </w:rPr>
              <w:t>PC</w:t>
            </w:r>
          </w:p>
        </w:tc>
        <w:tc>
          <w:tcPr>
            <w:tcW w:w="1619" w:type="dxa"/>
            <w:tcBorders>
              <w:top w:val="single" w:sz="3" w:space="0" w:color="000000"/>
              <w:left w:val="single" w:sz="5" w:space="0" w:color="000000"/>
              <w:bottom w:val="single" w:sz="3" w:space="0" w:color="000000"/>
              <w:right w:val="single" w:sz="5" w:space="0" w:color="000000"/>
            </w:tcBorders>
          </w:tcPr>
          <w:p w14:paraId="3B7B7B17" w14:textId="77777777" w:rsidR="00ED7F2A" w:rsidRDefault="00ED7F2A" w:rsidP="00ED7F2A">
            <w:pPr>
              <w:spacing w:after="0" w:line="259" w:lineRule="auto"/>
              <w:ind w:left="60" w:firstLine="0"/>
              <w:jc w:val="left"/>
            </w:pPr>
            <w:r>
              <w:rPr>
                <w:rFonts w:ascii="Calibri" w:eastAsia="Calibri" w:hAnsi="Calibri" w:cs="Calibri"/>
                <w:sz w:val="11"/>
              </w:rPr>
              <w:t xml:space="preserve">                     232 825,20</w:t>
            </w:r>
          </w:p>
        </w:tc>
        <w:tc>
          <w:tcPr>
            <w:tcW w:w="1139" w:type="dxa"/>
            <w:tcBorders>
              <w:top w:val="single" w:sz="3" w:space="0" w:color="000000"/>
              <w:left w:val="single" w:sz="5" w:space="0" w:color="000000"/>
              <w:bottom w:val="single" w:sz="3" w:space="0" w:color="000000"/>
              <w:right w:val="single" w:sz="5" w:space="0" w:color="000000"/>
            </w:tcBorders>
          </w:tcPr>
          <w:p w14:paraId="0B2DFDAC" w14:textId="77777777" w:rsidR="00ED7F2A" w:rsidRDefault="00ED7F2A" w:rsidP="00ED7F2A">
            <w:pPr>
              <w:spacing w:after="0" w:line="259" w:lineRule="auto"/>
              <w:ind w:left="60" w:firstLine="0"/>
              <w:jc w:val="left"/>
            </w:pPr>
            <w:r>
              <w:rPr>
                <w:rFonts w:ascii="Calibri" w:eastAsia="Calibri" w:hAnsi="Calibri" w:cs="Calibri"/>
                <w:sz w:val="11"/>
              </w:rPr>
              <w:t xml:space="preserve">         50 400,00</w:t>
            </w:r>
          </w:p>
        </w:tc>
        <w:tc>
          <w:tcPr>
            <w:tcW w:w="1019" w:type="dxa"/>
            <w:tcBorders>
              <w:top w:val="single" w:sz="3" w:space="0" w:color="000000"/>
              <w:left w:val="single" w:sz="5" w:space="0" w:color="000000"/>
              <w:bottom w:val="single" w:sz="3" w:space="0" w:color="000000"/>
              <w:right w:val="single" w:sz="5" w:space="0" w:color="000000"/>
            </w:tcBorders>
          </w:tcPr>
          <w:p w14:paraId="7E695A91" w14:textId="77777777" w:rsidR="00ED7F2A" w:rsidRDefault="00ED7F2A" w:rsidP="00ED7F2A">
            <w:pPr>
              <w:spacing w:after="0" w:line="259" w:lineRule="auto"/>
              <w:ind w:left="59" w:firstLine="0"/>
              <w:jc w:val="left"/>
            </w:pPr>
            <w:r>
              <w:rPr>
                <w:rFonts w:ascii="Calibri" w:eastAsia="Calibri" w:hAnsi="Calibri" w:cs="Calibri"/>
                <w:sz w:val="11"/>
              </w:rPr>
              <w:t xml:space="preserve">                    70</w:t>
            </w:r>
          </w:p>
        </w:tc>
        <w:tc>
          <w:tcPr>
            <w:tcW w:w="1268" w:type="dxa"/>
            <w:tcBorders>
              <w:top w:val="single" w:sz="3" w:space="0" w:color="000000"/>
              <w:left w:val="single" w:sz="5" w:space="0" w:color="000000"/>
              <w:bottom w:val="single" w:sz="3" w:space="0" w:color="000000"/>
              <w:right w:val="single" w:sz="5" w:space="0" w:color="000000"/>
            </w:tcBorders>
          </w:tcPr>
          <w:p w14:paraId="2AC45786" w14:textId="77777777" w:rsidR="00ED7F2A" w:rsidRDefault="00ED7F2A" w:rsidP="00ED7F2A">
            <w:pPr>
              <w:spacing w:after="0" w:line="259" w:lineRule="auto"/>
              <w:ind w:left="1" w:firstLine="0"/>
              <w:jc w:val="left"/>
            </w:pPr>
            <w:r>
              <w:rPr>
                <w:rFonts w:ascii="Calibri" w:eastAsia="Calibri" w:hAnsi="Calibri" w:cs="Calibri"/>
                <w:sz w:val="11"/>
              </w:rPr>
              <w:t>tent</w:t>
            </w:r>
          </w:p>
        </w:tc>
      </w:tr>
      <w:tr w:rsidR="00ED7F2A" w14:paraId="71E90028" w14:textId="77777777" w:rsidTr="00ED7F2A">
        <w:trPr>
          <w:trHeight w:val="145"/>
        </w:trPr>
        <w:tc>
          <w:tcPr>
            <w:tcW w:w="609" w:type="dxa"/>
            <w:tcBorders>
              <w:top w:val="single" w:sz="3" w:space="0" w:color="000000"/>
              <w:left w:val="single" w:sz="5" w:space="0" w:color="000000"/>
              <w:bottom w:val="single" w:sz="3" w:space="0" w:color="000000"/>
              <w:right w:val="single" w:sz="5" w:space="0" w:color="000000"/>
            </w:tcBorders>
          </w:tcPr>
          <w:p w14:paraId="4AF10370" w14:textId="77777777" w:rsidR="00ED7F2A" w:rsidRDefault="00ED7F2A" w:rsidP="00ED7F2A">
            <w:pPr>
              <w:spacing w:after="0" w:line="259" w:lineRule="auto"/>
              <w:ind w:firstLine="0"/>
              <w:jc w:val="left"/>
            </w:pPr>
            <w:r>
              <w:rPr>
                <w:rFonts w:ascii="Calibri" w:eastAsia="Calibri" w:hAnsi="Calibri" w:cs="Calibri"/>
                <w:sz w:val="11"/>
              </w:rPr>
              <w:t>HPC</w:t>
            </w:r>
          </w:p>
        </w:tc>
        <w:tc>
          <w:tcPr>
            <w:tcW w:w="728" w:type="dxa"/>
            <w:tcBorders>
              <w:top w:val="single" w:sz="3" w:space="0" w:color="000000"/>
              <w:left w:val="single" w:sz="5" w:space="0" w:color="000000"/>
              <w:bottom w:val="single" w:sz="3" w:space="0" w:color="000000"/>
              <w:right w:val="single" w:sz="5" w:space="0" w:color="000000"/>
            </w:tcBorders>
          </w:tcPr>
          <w:p w14:paraId="1B1DADFD" w14:textId="77777777" w:rsidR="00ED7F2A" w:rsidRDefault="00ED7F2A" w:rsidP="00ED7F2A">
            <w:pPr>
              <w:spacing w:after="0" w:line="259" w:lineRule="auto"/>
              <w:ind w:left="1" w:firstLine="0"/>
              <w:jc w:val="left"/>
            </w:pPr>
            <w:r>
              <w:rPr>
                <w:rFonts w:ascii="Calibri" w:eastAsia="Calibri" w:hAnsi="Calibri" w:cs="Calibri"/>
                <w:sz w:val="11"/>
              </w:rPr>
              <w:t>pack</w:t>
            </w:r>
          </w:p>
        </w:tc>
        <w:tc>
          <w:tcPr>
            <w:tcW w:w="1009" w:type="dxa"/>
            <w:tcBorders>
              <w:top w:val="single" w:sz="3" w:space="0" w:color="000000"/>
              <w:left w:val="single" w:sz="5" w:space="0" w:color="000000"/>
              <w:bottom w:val="single" w:sz="3" w:space="0" w:color="000000"/>
              <w:right w:val="single" w:sz="5" w:space="0" w:color="000000"/>
            </w:tcBorders>
          </w:tcPr>
          <w:p w14:paraId="5CA895A1" w14:textId="77777777" w:rsidR="00ED7F2A" w:rsidRDefault="00ED7F2A" w:rsidP="00ED7F2A">
            <w:pPr>
              <w:spacing w:after="0" w:line="259" w:lineRule="auto"/>
              <w:ind w:right="17" w:firstLine="0"/>
              <w:jc w:val="right"/>
            </w:pPr>
            <w:r>
              <w:rPr>
                <w:rFonts w:ascii="Calibri" w:eastAsia="Calibri" w:hAnsi="Calibri" w:cs="Calibri"/>
                <w:sz w:val="11"/>
              </w:rPr>
              <w:t>22</w:t>
            </w:r>
          </w:p>
        </w:tc>
        <w:tc>
          <w:tcPr>
            <w:tcW w:w="1092" w:type="dxa"/>
            <w:tcBorders>
              <w:top w:val="single" w:sz="3" w:space="0" w:color="000000"/>
              <w:left w:val="single" w:sz="5" w:space="0" w:color="000000"/>
              <w:bottom w:val="single" w:sz="3" w:space="0" w:color="000000"/>
              <w:right w:val="single" w:sz="5" w:space="0" w:color="000000"/>
            </w:tcBorders>
          </w:tcPr>
          <w:p w14:paraId="4A812FB5" w14:textId="77777777" w:rsidR="00ED7F2A" w:rsidRDefault="00ED7F2A" w:rsidP="00ED7F2A">
            <w:pPr>
              <w:spacing w:after="0" w:line="259" w:lineRule="auto"/>
              <w:ind w:right="19" w:firstLine="0"/>
              <w:jc w:val="right"/>
            </w:pPr>
            <w:r>
              <w:rPr>
                <w:rFonts w:ascii="Calibri" w:eastAsia="Calibri" w:hAnsi="Calibri" w:cs="Calibri"/>
                <w:sz w:val="11"/>
              </w:rPr>
              <w:t>21185018</w:t>
            </w:r>
          </w:p>
        </w:tc>
        <w:tc>
          <w:tcPr>
            <w:tcW w:w="1299" w:type="dxa"/>
            <w:tcBorders>
              <w:top w:val="single" w:sz="3" w:space="0" w:color="000000"/>
              <w:left w:val="single" w:sz="5" w:space="0" w:color="000000"/>
              <w:bottom w:val="single" w:sz="3" w:space="0" w:color="000000"/>
              <w:right w:val="single" w:sz="5" w:space="0" w:color="000000"/>
            </w:tcBorders>
          </w:tcPr>
          <w:p w14:paraId="59101402" w14:textId="77777777" w:rsidR="00ED7F2A" w:rsidRDefault="00ED7F2A" w:rsidP="00ED7F2A">
            <w:pPr>
              <w:spacing w:after="0" w:line="259" w:lineRule="auto"/>
              <w:ind w:firstLine="0"/>
              <w:jc w:val="left"/>
            </w:pPr>
            <w:r>
              <w:rPr>
                <w:rFonts w:ascii="Calibri" w:eastAsia="Calibri" w:hAnsi="Calibri" w:cs="Calibri"/>
                <w:sz w:val="11"/>
              </w:rPr>
              <w:t>Cap</w:t>
            </w:r>
          </w:p>
        </w:tc>
        <w:tc>
          <w:tcPr>
            <w:tcW w:w="1140" w:type="dxa"/>
            <w:tcBorders>
              <w:top w:val="single" w:sz="3" w:space="0" w:color="000000"/>
              <w:left w:val="single" w:sz="5" w:space="0" w:color="000000"/>
              <w:bottom w:val="single" w:sz="3" w:space="0" w:color="000000"/>
              <w:right w:val="single" w:sz="5" w:space="0" w:color="000000"/>
            </w:tcBorders>
          </w:tcPr>
          <w:p w14:paraId="58DC8816" w14:textId="77777777" w:rsidR="00ED7F2A" w:rsidRDefault="00ED7F2A" w:rsidP="00ED7F2A">
            <w:pPr>
              <w:spacing w:after="0" w:line="259" w:lineRule="auto"/>
              <w:ind w:left="3" w:firstLine="0"/>
              <w:jc w:val="left"/>
            </w:pPr>
            <w:r>
              <w:rPr>
                <w:rFonts w:ascii="Calibri" w:eastAsia="Calibri" w:hAnsi="Calibri" w:cs="Calibri"/>
                <w:sz w:val="11"/>
              </w:rPr>
              <w:t>Germany</w:t>
            </w:r>
          </w:p>
        </w:tc>
        <w:tc>
          <w:tcPr>
            <w:tcW w:w="2029" w:type="dxa"/>
            <w:tcBorders>
              <w:top w:val="single" w:sz="3" w:space="0" w:color="000000"/>
              <w:left w:val="single" w:sz="5" w:space="0" w:color="000000"/>
              <w:bottom w:val="single" w:sz="3" w:space="0" w:color="000000"/>
              <w:right w:val="single" w:sz="5" w:space="0" w:color="000000"/>
            </w:tcBorders>
          </w:tcPr>
          <w:p w14:paraId="1F5D9B65" w14:textId="77777777" w:rsidR="00ED7F2A" w:rsidRDefault="00ED7F2A" w:rsidP="00ED7F2A">
            <w:pPr>
              <w:spacing w:after="0" w:line="259" w:lineRule="auto"/>
              <w:ind w:left="1" w:firstLine="0"/>
              <w:jc w:val="left"/>
            </w:pPr>
            <w:r>
              <w:rPr>
                <w:rFonts w:ascii="Calibri" w:eastAsia="Calibri" w:hAnsi="Calibri" w:cs="Calibri"/>
                <w:sz w:val="11"/>
              </w:rPr>
              <w:t xml:space="preserve">Weener </w:t>
            </w:r>
          </w:p>
        </w:tc>
        <w:tc>
          <w:tcPr>
            <w:tcW w:w="633" w:type="dxa"/>
            <w:tcBorders>
              <w:top w:val="single" w:sz="3" w:space="0" w:color="000000"/>
              <w:left w:val="single" w:sz="5" w:space="0" w:color="000000"/>
              <w:bottom w:val="single" w:sz="3" w:space="0" w:color="000000"/>
              <w:right w:val="single" w:sz="5" w:space="0" w:color="000000"/>
            </w:tcBorders>
          </w:tcPr>
          <w:p w14:paraId="651F3EA4" w14:textId="77777777" w:rsidR="00ED7F2A" w:rsidRDefault="00ED7F2A" w:rsidP="00ED7F2A">
            <w:pPr>
              <w:spacing w:after="0" w:line="259" w:lineRule="auto"/>
              <w:ind w:left="1" w:firstLine="0"/>
              <w:jc w:val="left"/>
            </w:pPr>
            <w:r>
              <w:rPr>
                <w:rFonts w:ascii="Calibri" w:eastAsia="Calibri" w:hAnsi="Calibri" w:cs="Calibri"/>
                <w:sz w:val="11"/>
              </w:rPr>
              <w:t>truck</w:t>
            </w:r>
          </w:p>
        </w:tc>
        <w:tc>
          <w:tcPr>
            <w:tcW w:w="692" w:type="dxa"/>
            <w:tcBorders>
              <w:top w:val="single" w:sz="3" w:space="0" w:color="000000"/>
              <w:left w:val="single" w:sz="5" w:space="0" w:color="000000"/>
              <w:bottom w:val="single" w:sz="3" w:space="0" w:color="000000"/>
              <w:right w:val="single" w:sz="5" w:space="0" w:color="000000"/>
            </w:tcBorders>
          </w:tcPr>
          <w:p w14:paraId="7AB30852" w14:textId="77777777" w:rsidR="00ED7F2A" w:rsidRDefault="00ED7F2A" w:rsidP="00ED7F2A">
            <w:pPr>
              <w:spacing w:after="0" w:line="259" w:lineRule="auto"/>
              <w:ind w:left="1" w:firstLine="0"/>
              <w:jc w:val="left"/>
            </w:pPr>
            <w:r>
              <w:rPr>
                <w:rFonts w:ascii="Calibri" w:eastAsia="Calibri" w:hAnsi="Calibri" w:cs="Calibri"/>
                <w:sz w:val="11"/>
              </w:rPr>
              <w:t>pallets</w:t>
            </w:r>
          </w:p>
        </w:tc>
        <w:tc>
          <w:tcPr>
            <w:tcW w:w="446" w:type="dxa"/>
            <w:tcBorders>
              <w:top w:val="single" w:sz="3" w:space="0" w:color="000000"/>
              <w:left w:val="single" w:sz="5" w:space="0" w:color="000000"/>
              <w:bottom w:val="single" w:sz="3" w:space="0" w:color="000000"/>
              <w:right w:val="single" w:sz="5" w:space="0" w:color="000000"/>
            </w:tcBorders>
          </w:tcPr>
          <w:p w14:paraId="41531D76" w14:textId="77777777" w:rsidR="00ED7F2A" w:rsidRDefault="00ED7F2A" w:rsidP="00ED7F2A">
            <w:pPr>
              <w:spacing w:after="0" w:line="259" w:lineRule="auto"/>
              <w:ind w:left="1" w:firstLine="0"/>
              <w:jc w:val="left"/>
            </w:pPr>
            <w:r>
              <w:rPr>
                <w:rFonts w:ascii="Calibri" w:eastAsia="Calibri" w:hAnsi="Calibri" w:cs="Calibri"/>
                <w:sz w:val="11"/>
              </w:rPr>
              <w:t>PC</w:t>
            </w:r>
          </w:p>
        </w:tc>
        <w:tc>
          <w:tcPr>
            <w:tcW w:w="1619" w:type="dxa"/>
            <w:tcBorders>
              <w:top w:val="single" w:sz="3" w:space="0" w:color="000000"/>
              <w:left w:val="single" w:sz="5" w:space="0" w:color="000000"/>
              <w:bottom w:val="single" w:sz="3" w:space="0" w:color="000000"/>
              <w:right w:val="single" w:sz="5" w:space="0" w:color="000000"/>
            </w:tcBorders>
          </w:tcPr>
          <w:p w14:paraId="2C9E1275" w14:textId="77777777" w:rsidR="00ED7F2A" w:rsidRDefault="00ED7F2A" w:rsidP="00ED7F2A">
            <w:pPr>
              <w:spacing w:after="0" w:line="259" w:lineRule="auto"/>
              <w:ind w:left="60" w:firstLine="0"/>
              <w:jc w:val="left"/>
            </w:pPr>
            <w:r>
              <w:rPr>
                <w:rFonts w:ascii="Calibri" w:eastAsia="Calibri" w:hAnsi="Calibri" w:cs="Calibri"/>
                <w:sz w:val="11"/>
              </w:rPr>
              <w:t xml:space="preserve">                     761 227,60</w:t>
            </w:r>
          </w:p>
        </w:tc>
        <w:tc>
          <w:tcPr>
            <w:tcW w:w="1139" w:type="dxa"/>
            <w:tcBorders>
              <w:top w:val="single" w:sz="3" w:space="0" w:color="000000"/>
              <w:left w:val="single" w:sz="5" w:space="0" w:color="000000"/>
              <w:bottom w:val="single" w:sz="3" w:space="0" w:color="000000"/>
              <w:right w:val="single" w:sz="5" w:space="0" w:color="000000"/>
            </w:tcBorders>
          </w:tcPr>
          <w:p w14:paraId="4736DD22" w14:textId="77777777" w:rsidR="00ED7F2A" w:rsidRDefault="00ED7F2A" w:rsidP="00ED7F2A">
            <w:pPr>
              <w:spacing w:after="0" w:line="259" w:lineRule="auto"/>
              <w:ind w:left="60" w:firstLine="0"/>
              <w:jc w:val="left"/>
            </w:pPr>
            <w:r>
              <w:rPr>
                <w:rFonts w:ascii="Calibri" w:eastAsia="Calibri" w:hAnsi="Calibri" w:cs="Calibri"/>
                <w:sz w:val="11"/>
              </w:rPr>
              <w:t xml:space="preserve">         50 400,00</w:t>
            </w:r>
          </w:p>
        </w:tc>
        <w:tc>
          <w:tcPr>
            <w:tcW w:w="1019" w:type="dxa"/>
            <w:tcBorders>
              <w:top w:val="single" w:sz="3" w:space="0" w:color="000000"/>
              <w:left w:val="single" w:sz="5" w:space="0" w:color="000000"/>
              <w:bottom w:val="single" w:sz="3" w:space="0" w:color="000000"/>
              <w:right w:val="single" w:sz="5" w:space="0" w:color="000000"/>
            </w:tcBorders>
          </w:tcPr>
          <w:p w14:paraId="1ECE37E5" w14:textId="77777777" w:rsidR="00ED7F2A" w:rsidRDefault="00ED7F2A" w:rsidP="00ED7F2A">
            <w:pPr>
              <w:spacing w:after="0" w:line="259" w:lineRule="auto"/>
              <w:ind w:left="59" w:firstLine="0"/>
              <w:jc w:val="left"/>
            </w:pPr>
            <w:r>
              <w:rPr>
                <w:rFonts w:ascii="Calibri" w:eastAsia="Calibri" w:hAnsi="Calibri" w:cs="Calibri"/>
                <w:sz w:val="11"/>
              </w:rPr>
              <w:t xml:space="preserve">                    70</w:t>
            </w:r>
          </w:p>
        </w:tc>
        <w:tc>
          <w:tcPr>
            <w:tcW w:w="1268" w:type="dxa"/>
            <w:tcBorders>
              <w:top w:val="single" w:sz="3" w:space="0" w:color="000000"/>
              <w:left w:val="single" w:sz="5" w:space="0" w:color="000000"/>
              <w:bottom w:val="single" w:sz="3" w:space="0" w:color="000000"/>
              <w:right w:val="single" w:sz="5" w:space="0" w:color="000000"/>
            </w:tcBorders>
          </w:tcPr>
          <w:p w14:paraId="68431E29" w14:textId="77777777" w:rsidR="00ED7F2A" w:rsidRDefault="00ED7F2A" w:rsidP="00ED7F2A">
            <w:pPr>
              <w:spacing w:after="0" w:line="259" w:lineRule="auto"/>
              <w:ind w:left="1" w:firstLine="0"/>
              <w:jc w:val="left"/>
            </w:pPr>
            <w:r>
              <w:rPr>
                <w:rFonts w:ascii="Calibri" w:eastAsia="Calibri" w:hAnsi="Calibri" w:cs="Calibri"/>
                <w:sz w:val="11"/>
              </w:rPr>
              <w:t>tent</w:t>
            </w:r>
          </w:p>
        </w:tc>
      </w:tr>
      <w:tr w:rsidR="00ED7F2A" w14:paraId="39BCA7DF" w14:textId="77777777" w:rsidTr="00ED7F2A">
        <w:trPr>
          <w:trHeight w:val="145"/>
        </w:trPr>
        <w:tc>
          <w:tcPr>
            <w:tcW w:w="609" w:type="dxa"/>
            <w:tcBorders>
              <w:top w:val="single" w:sz="3" w:space="0" w:color="000000"/>
              <w:left w:val="single" w:sz="5" w:space="0" w:color="000000"/>
              <w:bottom w:val="single" w:sz="3" w:space="0" w:color="000000"/>
              <w:right w:val="single" w:sz="5" w:space="0" w:color="000000"/>
            </w:tcBorders>
          </w:tcPr>
          <w:p w14:paraId="12B7E2A3" w14:textId="77777777" w:rsidR="00ED7F2A" w:rsidRDefault="00ED7F2A" w:rsidP="00ED7F2A">
            <w:pPr>
              <w:spacing w:after="0" w:line="259" w:lineRule="auto"/>
              <w:ind w:firstLine="0"/>
              <w:jc w:val="left"/>
            </w:pPr>
            <w:r>
              <w:rPr>
                <w:rFonts w:ascii="Calibri" w:eastAsia="Calibri" w:hAnsi="Calibri" w:cs="Calibri"/>
                <w:sz w:val="11"/>
              </w:rPr>
              <w:t>HPC</w:t>
            </w:r>
          </w:p>
        </w:tc>
        <w:tc>
          <w:tcPr>
            <w:tcW w:w="728" w:type="dxa"/>
            <w:tcBorders>
              <w:top w:val="single" w:sz="3" w:space="0" w:color="000000"/>
              <w:left w:val="single" w:sz="5" w:space="0" w:color="000000"/>
              <w:bottom w:val="single" w:sz="3" w:space="0" w:color="000000"/>
              <w:right w:val="single" w:sz="5" w:space="0" w:color="000000"/>
            </w:tcBorders>
          </w:tcPr>
          <w:p w14:paraId="337E5478" w14:textId="77777777" w:rsidR="00ED7F2A" w:rsidRDefault="00ED7F2A" w:rsidP="00ED7F2A">
            <w:pPr>
              <w:spacing w:after="0" w:line="259" w:lineRule="auto"/>
              <w:ind w:left="1" w:firstLine="0"/>
              <w:jc w:val="left"/>
            </w:pPr>
            <w:r>
              <w:rPr>
                <w:rFonts w:ascii="Calibri" w:eastAsia="Calibri" w:hAnsi="Calibri" w:cs="Calibri"/>
                <w:sz w:val="11"/>
              </w:rPr>
              <w:t>pack</w:t>
            </w:r>
          </w:p>
        </w:tc>
        <w:tc>
          <w:tcPr>
            <w:tcW w:w="1009" w:type="dxa"/>
            <w:tcBorders>
              <w:top w:val="single" w:sz="3" w:space="0" w:color="000000"/>
              <w:left w:val="single" w:sz="5" w:space="0" w:color="000000"/>
              <w:bottom w:val="single" w:sz="3" w:space="0" w:color="000000"/>
              <w:right w:val="single" w:sz="5" w:space="0" w:color="000000"/>
            </w:tcBorders>
          </w:tcPr>
          <w:p w14:paraId="107B3D7D" w14:textId="77777777" w:rsidR="00ED7F2A" w:rsidRDefault="00ED7F2A" w:rsidP="00ED7F2A">
            <w:pPr>
              <w:spacing w:after="0" w:line="259" w:lineRule="auto"/>
              <w:ind w:right="17" w:firstLine="0"/>
              <w:jc w:val="right"/>
            </w:pPr>
            <w:r>
              <w:rPr>
                <w:rFonts w:ascii="Calibri" w:eastAsia="Calibri" w:hAnsi="Calibri" w:cs="Calibri"/>
                <w:sz w:val="11"/>
              </w:rPr>
              <w:t>22</w:t>
            </w:r>
          </w:p>
        </w:tc>
        <w:tc>
          <w:tcPr>
            <w:tcW w:w="1092" w:type="dxa"/>
            <w:tcBorders>
              <w:top w:val="single" w:sz="3" w:space="0" w:color="000000"/>
              <w:left w:val="single" w:sz="5" w:space="0" w:color="000000"/>
              <w:bottom w:val="single" w:sz="3" w:space="0" w:color="000000"/>
              <w:right w:val="single" w:sz="5" w:space="0" w:color="000000"/>
            </w:tcBorders>
          </w:tcPr>
          <w:p w14:paraId="62F2993C" w14:textId="77777777" w:rsidR="00ED7F2A" w:rsidRDefault="00ED7F2A" w:rsidP="00ED7F2A">
            <w:pPr>
              <w:spacing w:after="0" w:line="259" w:lineRule="auto"/>
              <w:ind w:right="19" w:firstLine="0"/>
              <w:jc w:val="right"/>
            </w:pPr>
            <w:r>
              <w:rPr>
                <w:rFonts w:ascii="Calibri" w:eastAsia="Calibri" w:hAnsi="Calibri" w:cs="Calibri"/>
                <w:sz w:val="11"/>
              </w:rPr>
              <w:t>55422742</w:t>
            </w:r>
          </w:p>
        </w:tc>
        <w:tc>
          <w:tcPr>
            <w:tcW w:w="1299" w:type="dxa"/>
            <w:tcBorders>
              <w:top w:val="single" w:sz="3" w:space="0" w:color="000000"/>
              <w:left w:val="single" w:sz="5" w:space="0" w:color="000000"/>
              <w:bottom w:val="single" w:sz="3" w:space="0" w:color="000000"/>
              <w:right w:val="single" w:sz="5" w:space="0" w:color="000000"/>
            </w:tcBorders>
          </w:tcPr>
          <w:p w14:paraId="0FED6ED0" w14:textId="77777777" w:rsidR="00ED7F2A" w:rsidRDefault="00ED7F2A" w:rsidP="00ED7F2A">
            <w:pPr>
              <w:spacing w:after="0" w:line="259" w:lineRule="auto"/>
              <w:ind w:firstLine="0"/>
              <w:jc w:val="left"/>
            </w:pPr>
            <w:r>
              <w:rPr>
                <w:rFonts w:ascii="Calibri" w:eastAsia="Calibri" w:hAnsi="Calibri" w:cs="Calibri"/>
                <w:sz w:val="11"/>
              </w:rPr>
              <w:t>Cap</w:t>
            </w:r>
          </w:p>
        </w:tc>
        <w:tc>
          <w:tcPr>
            <w:tcW w:w="1140" w:type="dxa"/>
            <w:tcBorders>
              <w:top w:val="single" w:sz="3" w:space="0" w:color="000000"/>
              <w:left w:val="single" w:sz="5" w:space="0" w:color="000000"/>
              <w:bottom w:val="single" w:sz="3" w:space="0" w:color="000000"/>
              <w:right w:val="single" w:sz="5" w:space="0" w:color="000000"/>
            </w:tcBorders>
          </w:tcPr>
          <w:p w14:paraId="22C0D723" w14:textId="77777777" w:rsidR="00ED7F2A" w:rsidRDefault="00ED7F2A" w:rsidP="00ED7F2A">
            <w:pPr>
              <w:spacing w:after="0" w:line="259" w:lineRule="auto"/>
              <w:ind w:left="3" w:firstLine="0"/>
              <w:jc w:val="left"/>
            </w:pPr>
            <w:r>
              <w:rPr>
                <w:rFonts w:ascii="Calibri" w:eastAsia="Calibri" w:hAnsi="Calibri" w:cs="Calibri"/>
                <w:sz w:val="11"/>
              </w:rPr>
              <w:t>Germany</w:t>
            </w:r>
          </w:p>
        </w:tc>
        <w:tc>
          <w:tcPr>
            <w:tcW w:w="2029" w:type="dxa"/>
            <w:tcBorders>
              <w:top w:val="single" w:sz="3" w:space="0" w:color="000000"/>
              <w:left w:val="single" w:sz="5" w:space="0" w:color="000000"/>
              <w:bottom w:val="single" w:sz="3" w:space="0" w:color="000000"/>
              <w:right w:val="single" w:sz="5" w:space="0" w:color="000000"/>
            </w:tcBorders>
          </w:tcPr>
          <w:p w14:paraId="5B0A2EAF" w14:textId="77777777" w:rsidR="00ED7F2A" w:rsidRDefault="00ED7F2A" w:rsidP="00ED7F2A">
            <w:pPr>
              <w:spacing w:after="0" w:line="259" w:lineRule="auto"/>
              <w:ind w:left="1" w:firstLine="0"/>
              <w:jc w:val="left"/>
            </w:pPr>
            <w:r>
              <w:rPr>
                <w:rFonts w:ascii="Calibri" w:eastAsia="Calibri" w:hAnsi="Calibri" w:cs="Calibri"/>
                <w:sz w:val="11"/>
              </w:rPr>
              <w:t xml:space="preserve">Weener </w:t>
            </w:r>
          </w:p>
        </w:tc>
        <w:tc>
          <w:tcPr>
            <w:tcW w:w="633" w:type="dxa"/>
            <w:tcBorders>
              <w:top w:val="single" w:sz="3" w:space="0" w:color="000000"/>
              <w:left w:val="single" w:sz="5" w:space="0" w:color="000000"/>
              <w:bottom w:val="single" w:sz="3" w:space="0" w:color="000000"/>
              <w:right w:val="single" w:sz="5" w:space="0" w:color="000000"/>
            </w:tcBorders>
          </w:tcPr>
          <w:p w14:paraId="30ADC8AA" w14:textId="77777777" w:rsidR="00ED7F2A" w:rsidRDefault="00ED7F2A" w:rsidP="00ED7F2A">
            <w:pPr>
              <w:spacing w:after="0" w:line="259" w:lineRule="auto"/>
              <w:ind w:left="1" w:firstLine="0"/>
              <w:jc w:val="left"/>
            </w:pPr>
            <w:r>
              <w:rPr>
                <w:rFonts w:ascii="Calibri" w:eastAsia="Calibri" w:hAnsi="Calibri" w:cs="Calibri"/>
                <w:sz w:val="11"/>
              </w:rPr>
              <w:t>truck</w:t>
            </w:r>
          </w:p>
        </w:tc>
        <w:tc>
          <w:tcPr>
            <w:tcW w:w="692" w:type="dxa"/>
            <w:tcBorders>
              <w:top w:val="single" w:sz="3" w:space="0" w:color="000000"/>
              <w:left w:val="single" w:sz="5" w:space="0" w:color="000000"/>
              <w:bottom w:val="single" w:sz="3" w:space="0" w:color="000000"/>
              <w:right w:val="single" w:sz="5" w:space="0" w:color="000000"/>
            </w:tcBorders>
          </w:tcPr>
          <w:p w14:paraId="15F7FA7A" w14:textId="77777777" w:rsidR="00ED7F2A" w:rsidRDefault="00ED7F2A" w:rsidP="00ED7F2A">
            <w:pPr>
              <w:spacing w:after="0" w:line="259" w:lineRule="auto"/>
              <w:ind w:left="1" w:firstLine="0"/>
              <w:jc w:val="left"/>
            </w:pPr>
            <w:r>
              <w:rPr>
                <w:rFonts w:ascii="Calibri" w:eastAsia="Calibri" w:hAnsi="Calibri" w:cs="Calibri"/>
                <w:sz w:val="11"/>
              </w:rPr>
              <w:t>pallets</w:t>
            </w:r>
          </w:p>
        </w:tc>
        <w:tc>
          <w:tcPr>
            <w:tcW w:w="446" w:type="dxa"/>
            <w:tcBorders>
              <w:top w:val="single" w:sz="3" w:space="0" w:color="000000"/>
              <w:left w:val="single" w:sz="5" w:space="0" w:color="000000"/>
              <w:bottom w:val="single" w:sz="3" w:space="0" w:color="000000"/>
              <w:right w:val="single" w:sz="5" w:space="0" w:color="000000"/>
            </w:tcBorders>
          </w:tcPr>
          <w:p w14:paraId="6550D031" w14:textId="77777777" w:rsidR="00ED7F2A" w:rsidRDefault="00ED7F2A" w:rsidP="00ED7F2A">
            <w:pPr>
              <w:spacing w:after="0" w:line="259" w:lineRule="auto"/>
              <w:ind w:left="1" w:firstLine="0"/>
              <w:jc w:val="left"/>
            </w:pPr>
            <w:r>
              <w:rPr>
                <w:rFonts w:ascii="Calibri" w:eastAsia="Calibri" w:hAnsi="Calibri" w:cs="Calibri"/>
                <w:sz w:val="11"/>
              </w:rPr>
              <w:t>PC</w:t>
            </w:r>
          </w:p>
        </w:tc>
        <w:tc>
          <w:tcPr>
            <w:tcW w:w="1619" w:type="dxa"/>
            <w:tcBorders>
              <w:top w:val="single" w:sz="3" w:space="0" w:color="000000"/>
              <w:left w:val="single" w:sz="5" w:space="0" w:color="000000"/>
              <w:bottom w:val="single" w:sz="3" w:space="0" w:color="000000"/>
              <w:right w:val="single" w:sz="5" w:space="0" w:color="000000"/>
            </w:tcBorders>
          </w:tcPr>
          <w:p w14:paraId="684FD8A4" w14:textId="77777777" w:rsidR="00ED7F2A" w:rsidRDefault="00ED7F2A" w:rsidP="00ED7F2A">
            <w:pPr>
              <w:spacing w:after="0" w:line="259" w:lineRule="auto"/>
              <w:ind w:left="60" w:firstLine="0"/>
              <w:jc w:val="left"/>
            </w:pPr>
            <w:r>
              <w:rPr>
                <w:rFonts w:ascii="Calibri" w:eastAsia="Calibri" w:hAnsi="Calibri" w:cs="Calibri"/>
                <w:sz w:val="11"/>
              </w:rPr>
              <w:t xml:space="preserve">                 1 398 138,96</w:t>
            </w:r>
          </w:p>
        </w:tc>
        <w:tc>
          <w:tcPr>
            <w:tcW w:w="1139" w:type="dxa"/>
            <w:tcBorders>
              <w:top w:val="single" w:sz="3" w:space="0" w:color="000000"/>
              <w:left w:val="single" w:sz="5" w:space="0" w:color="000000"/>
              <w:bottom w:val="single" w:sz="3" w:space="0" w:color="000000"/>
              <w:right w:val="single" w:sz="5" w:space="0" w:color="000000"/>
            </w:tcBorders>
          </w:tcPr>
          <w:p w14:paraId="5A36FA8C" w14:textId="77777777" w:rsidR="00ED7F2A" w:rsidRDefault="00ED7F2A" w:rsidP="00ED7F2A">
            <w:pPr>
              <w:spacing w:after="0" w:line="259" w:lineRule="auto"/>
              <w:ind w:left="60" w:firstLine="0"/>
              <w:jc w:val="left"/>
            </w:pPr>
            <w:r>
              <w:rPr>
                <w:rFonts w:ascii="Calibri" w:eastAsia="Calibri" w:hAnsi="Calibri" w:cs="Calibri"/>
                <w:sz w:val="11"/>
              </w:rPr>
              <w:t xml:space="preserve">         50 400,00</w:t>
            </w:r>
          </w:p>
        </w:tc>
        <w:tc>
          <w:tcPr>
            <w:tcW w:w="1019" w:type="dxa"/>
            <w:tcBorders>
              <w:top w:val="single" w:sz="3" w:space="0" w:color="000000"/>
              <w:left w:val="single" w:sz="5" w:space="0" w:color="000000"/>
              <w:bottom w:val="single" w:sz="3" w:space="0" w:color="000000"/>
              <w:right w:val="single" w:sz="5" w:space="0" w:color="000000"/>
            </w:tcBorders>
          </w:tcPr>
          <w:p w14:paraId="0A36A714" w14:textId="77777777" w:rsidR="00ED7F2A" w:rsidRDefault="00ED7F2A" w:rsidP="00ED7F2A">
            <w:pPr>
              <w:spacing w:after="0" w:line="259" w:lineRule="auto"/>
              <w:ind w:left="59" w:firstLine="0"/>
              <w:jc w:val="left"/>
            </w:pPr>
            <w:r>
              <w:rPr>
                <w:rFonts w:ascii="Calibri" w:eastAsia="Calibri" w:hAnsi="Calibri" w:cs="Calibri"/>
                <w:sz w:val="11"/>
              </w:rPr>
              <w:t xml:space="preserve">                    70</w:t>
            </w:r>
          </w:p>
        </w:tc>
        <w:tc>
          <w:tcPr>
            <w:tcW w:w="1268" w:type="dxa"/>
            <w:tcBorders>
              <w:top w:val="single" w:sz="3" w:space="0" w:color="000000"/>
              <w:left w:val="single" w:sz="5" w:space="0" w:color="000000"/>
              <w:bottom w:val="single" w:sz="3" w:space="0" w:color="000000"/>
              <w:right w:val="single" w:sz="5" w:space="0" w:color="000000"/>
            </w:tcBorders>
          </w:tcPr>
          <w:p w14:paraId="6DB4520D" w14:textId="77777777" w:rsidR="00ED7F2A" w:rsidRDefault="00ED7F2A" w:rsidP="00ED7F2A">
            <w:pPr>
              <w:spacing w:after="0" w:line="259" w:lineRule="auto"/>
              <w:ind w:left="1" w:firstLine="0"/>
              <w:jc w:val="left"/>
            </w:pPr>
            <w:r>
              <w:rPr>
                <w:rFonts w:ascii="Calibri" w:eastAsia="Calibri" w:hAnsi="Calibri" w:cs="Calibri"/>
                <w:sz w:val="11"/>
              </w:rPr>
              <w:t>tent</w:t>
            </w:r>
          </w:p>
        </w:tc>
      </w:tr>
      <w:tr w:rsidR="00ED7F2A" w14:paraId="1DEF549D" w14:textId="77777777" w:rsidTr="00ED7F2A">
        <w:trPr>
          <w:trHeight w:val="145"/>
        </w:trPr>
        <w:tc>
          <w:tcPr>
            <w:tcW w:w="609" w:type="dxa"/>
            <w:tcBorders>
              <w:top w:val="single" w:sz="3" w:space="0" w:color="000000"/>
              <w:left w:val="single" w:sz="5" w:space="0" w:color="000000"/>
              <w:bottom w:val="single" w:sz="3" w:space="0" w:color="000000"/>
              <w:right w:val="single" w:sz="5" w:space="0" w:color="000000"/>
            </w:tcBorders>
          </w:tcPr>
          <w:p w14:paraId="1580E643" w14:textId="77777777" w:rsidR="00ED7F2A" w:rsidRDefault="00ED7F2A" w:rsidP="00ED7F2A">
            <w:pPr>
              <w:spacing w:after="0" w:line="259" w:lineRule="auto"/>
              <w:ind w:firstLine="0"/>
              <w:jc w:val="left"/>
            </w:pPr>
            <w:r>
              <w:rPr>
                <w:rFonts w:ascii="Calibri" w:eastAsia="Calibri" w:hAnsi="Calibri" w:cs="Calibri"/>
                <w:sz w:val="11"/>
              </w:rPr>
              <w:t>HPC</w:t>
            </w:r>
          </w:p>
        </w:tc>
        <w:tc>
          <w:tcPr>
            <w:tcW w:w="728" w:type="dxa"/>
            <w:tcBorders>
              <w:top w:val="single" w:sz="3" w:space="0" w:color="000000"/>
              <w:left w:val="single" w:sz="5" w:space="0" w:color="000000"/>
              <w:bottom w:val="single" w:sz="3" w:space="0" w:color="000000"/>
              <w:right w:val="single" w:sz="5" w:space="0" w:color="000000"/>
            </w:tcBorders>
          </w:tcPr>
          <w:p w14:paraId="0D0E606D" w14:textId="77777777" w:rsidR="00ED7F2A" w:rsidRDefault="00ED7F2A" w:rsidP="00ED7F2A">
            <w:pPr>
              <w:spacing w:after="0" w:line="259" w:lineRule="auto"/>
              <w:ind w:left="1" w:firstLine="0"/>
              <w:jc w:val="left"/>
            </w:pPr>
            <w:r>
              <w:rPr>
                <w:rFonts w:ascii="Calibri" w:eastAsia="Calibri" w:hAnsi="Calibri" w:cs="Calibri"/>
                <w:sz w:val="11"/>
              </w:rPr>
              <w:t>pack</w:t>
            </w:r>
          </w:p>
        </w:tc>
        <w:tc>
          <w:tcPr>
            <w:tcW w:w="1009" w:type="dxa"/>
            <w:tcBorders>
              <w:top w:val="single" w:sz="3" w:space="0" w:color="000000"/>
              <w:left w:val="single" w:sz="5" w:space="0" w:color="000000"/>
              <w:bottom w:val="single" w:sz="3" w:space="0" w:color="000000"/>
              <w:right w:val="single" w:sz="5" w:space="0" w:color="000000"/>
            </w:tcBorders>
          </w:tcPr>
          <w:p w14:paraId="7B95DF08" w14:textId="77777777" w:rsidR="00ED7F2A" w:rsidRDefault="00ED7F2A" w:rsidP="00ED7F2A">
            <w:pPr>
              <w:spacing w:after="0" w:line="259" w:lineRule="auto"/>
              <w:ind w:right="17" w:firstLine="0"/>
              <w:jc w:val="right"/>
            </w:pPr>
            <w:r>
              <w:rPr>
                <w:rFonts w:ascii="Calibri" w:eastAsia="Calibri" w:hAnsi="Calibri" w:cs="Calibri"/>
                <w:sz w:val="11"/>
              </w:rPr>
              <w:t>22</w:t>
            </w:r>
          </w:p>
        </w:tc>
        <w:tc>
          <w:tcPr>
            <w:tcW w:w="1092" w:type="dxa"/>
            <w:tcBorders>
              <w:top w:val="single" w:sz="3" w:space="0" w:color="000000"/>
              <w:left w:val="single" w:sz="5" w:space="0" w:color="000000"/>
              <w:bottom w:val="single" w:sz="3" w:space="0" w:color="000000"/>
              <w:right w:val="single" w:sz="5" w:space="0" w:color="000000"/>
            </w:tcBorders>
          </w:tcPr>
          <w:p w14:paraId="3F9A20E7" w14:textId="77777777" w:rsidR="00ED7F2A" w:rsidRDefault="00ED7F2A" w:rsidP="00ED7F2A">
            <w:pPr>
              <w:spacing w:after="0" w:line="259" w:lineRule="auto"/>
              <w:ind w:right="19" w:firstLine="0"/>
              <w:jc w:val="right"/>
            </w:pPr>
            <w:r>
              <w:rPr>
                <w:rFonts w:ascii="Calibri" w:eastAsia="Calibri" w:hAnsi="Calibri" w:cs="Calibri"/>
                <w:sz w:val="11"/>
              </w:rPr>
              <w:t>21144599</w:t>
            </w:r>
          </w:p>
        </w:tc>
        <w:tc>
          <w:tcPr>
            <w:tcW w:w="1299" w:type="dxa"/>
            <w:tcBorders>
              <w:top w:val="single" w:sz="3" w:space="0" w:color="000000"/>
              <w:left w:val="single" w:sz="5" w:space="0" w:color="000000"/>
              <w:bottom w:val="single" w:sz="3" w:space="0" w:color="000000"/>
              <w:right w:val="single" w:sz="5" w:space="0" w:color="000000"/>
            </w:tcBorders>
          </w:tcPr>
          <w:p w14:paraId="16ED2672" w14:textId="77777777" w:rsidR="00ED7F2A" w:rsidRDefault="00ED7F2A" w:rsidP="00ED7F2A">
            <w:pPr>
              <w:spacing w:after="0" w:line="259" w:lineRule="auto"/>
              <w:ind w:firstLine="0"/>
              <w:jc w:val="left"/>
            </w:pPr>
            <w:r>
              <w:rPr>
                <w:rFonts w:ascii="Calibri" w:eastAsia="Calibri" w:hAnsi="Calibri" w:cs="Calibri"/>
                <w:sz w:val="11"/>
              </w:rPr>
              <w:t>Cap</w:t>
            </w:r>
          </w:p>
        </w:tc>
        <w:tc>
          <w:tcPr>
            <w:tcW w:w="1140" w:type="dxa"/>
            <w:tcBorders>
              <w:top w:val="single" w:sz="3" w:space="0" w:color="000000"/>
              <w:left w:val="single" w:sz="5" w:space="0" w:color="000000"/>
              <w:bottom w:val="single" w:sz="3" w:space="0" w:color="000000"/>
              <w:right w:val="single" w:sz="5" w:space="0" w:color="000000"/>
            </w:tcBorders>
          </w:tcPr>
          <w:p w14:paraId="22E8A5CD" w14:textId="77777777" w:rsidR="00ED7F2A" w:rsidRDefault="00ED7F2A" w:rsidP="00ED7F2A">
            <w:pPr>
              <w:spacing w:after="0" w:line="259" w:lineRule="auto"/>
              <w:ind w:left="3" w:firstLine="0"/>
              <w:jc w:val="left"/>
            </w:pPr>
            <w:r>
              <w:rPr>
                <w:rFonts w:ascii="Calibri" w:eastAsia="Calibri" w:hAnsi="Calibri" w:cs="Calibri"/>
                <w:sz w:val="11"/>
              </w:rPr>
              <w:t>Germany</w:t>
            </w:r>
          </w:p>
        </w:tc>
        <w:tc>
          <w:tcPr>
            <w:tcW w:w="2029" w:type="dxa"/>
            <w:tcBorders>
              <w:top w:val="single" w:sz="3" w:space="0" w:color="000000"/>
              <w:left w:val="single" w:sz="5" w:space="0" w:color="000000"/>
              <w:bottom w:val="single" w:sz="3" w:space="0" w:color="000000"/>
              <w:right w:val="single" w:sz="5" w:space="0" w:color="000000"/>
            </w:tcBorders>
          </w:tcPr>
          <w:p w14:paraId="522D80C3" w14:textId="77777777" w:rsidR="00ED7F2A" w:rsidRDefault="00ED7F2A" w:rsidP="00ED7F2A">
            <w:pPr>
              <w:spacing w:after="0" w:line="259" w:lineRule="auto"/>
              <w:ind w:left="1" w:firstLine="0"/>
              <w:jc w:val="left"/>
            </w:pPr>
            <w:r>
              <w:rPr>
                <w:rFonts w:ascii="Calibri" w:eastAsia="Calibri" w:hAnsi="Calibri" w:cs="Calibri"/>
                <w:sz w:val="11"/>
              </w:rPr>
              <w:t xml:space="preserve">Weener </w:t>
            </w:r>
          </w:p>
        </w:tc>
        <w:tc>
          <w:tcPr>
            <w:tcW w:w="633" w:type="dxa"/>
            <w:tcBorders>
              <w:top w:val="single" w:sz="3" w:space="0" w:color="000000"/>
              <w:left w:val="single" w:sz="5" w:space="0" w:color="000000"/>
              <w:bottom w:val="single" w:sz="3" w:space="0" w:color="000000"/>
              <w:right w:val="single" w:sz="5" w:space="0" w:color="000000"/>
            </w:tcBorders>
          </w:tcPr>
          <w:p w14:paraId="36B1AA22" w14:textId="77777777" w:rsidR="00ED7F2A" w:rsidRDefault="00ED7F2A" w:rsidP="00ED7F2A">
            <w:pPr>
              <w:spacing w:after="0" w:line="259" w:lineRule="auto"/>
              <w:ind w:left="1" w:firstLine="0"/>
              <w:jc w:val="left"/>
            </w:pPr>
            <w:r>
              <w:rPr>
                <w:rFonts w:ascii="Calibri" w:eastAsia="Calibri" w:hAnsi="Calibri" w:cs="Calibri"/>
                <w:sz w:val="11"/>
              </w:rPr>
              <w:t>truck</w:t>
            </w:r>
          </w:p>
        </w:tc>
        <w:tc>
          <w:tcPr>
            <w:tcW w:w="692" w:type="dxa"/>
            <w:tcBorders>
              <w:top w:val="single" w:sz="3" w:space="0" w:color="000000"/>
              <w:left w:val="single" w:sz="5" w:space="0" w:color="000000"/>
              <w:bottom w:val="single" w:sz="3" w:space="0" w:color="000000"/>
              <w:right w:val="single" w:sz="5" w:space="0" w:color="000000"/>
            </w:tcBorders>
          </w:tcPr>
          <w:p w14:paraId="58D8A667" w14:textId="77777777" w:rsidR="00ED7F2A" w:rsidRDefault="00ED7F2A" w:rsidP="00ED7F2A">
            <w:pPr>
              <w:spacing w:after="0" w:line="259" w:lineRule="auto"/>
              <w:ind w:left="1" w:firstLine="0"/>
              <w:jc w:val="left"/>
            </w:pPr>
            <w:r>
              <w:rPr>
                <w:rFonts w:ascii="Calibri" w:eastAsia="Calibri" w:hAnsi="Calibri" w:cs="Calibri"/>
                <w:sz w:val="11"/>
              </w:rPr>
              <w:t>pallets</w:t>
            </w:r>
          </w:p>
        </w:tc>
        <w:tc>
          <w:tcPr>
            <w:tcW w:w="446" w:type="dxa"/>
            <w:tcBorders>
              <w:top w:val="single" w:sz="3" w:space="0" w:color="000000"/>
              <w:left w:val="single" w:sz="5" w:space="0" w:color="000000"/>
              <w:bottom w:val="single" w:sz="3" w:space="0" w:color="000000"/>
              <w:right w:val="single" w:sz="5" w:space="0" w:color="000000"/>
            </w:tcBorders>
          </w:tcPr>
          <w:p w14:paraId="0A74A546" w14:textId="77777777" w:rsidR="00ED7F2A" w:rsidRDefault="00ED7F2A" w:rsidP="00ED7F2A">
            <w:pPr>
              <w:spacing w:after="0" w:line="259" w:lineRule="auto"/>
              <w:ind w:left="1" w:firstLine="0"/>
              <w:jc w:val="left"/>
            </w:pPr>
            <w:r>
              <w:rPr>
                <w:rFonts w:ascii="Calibri" w:eastAsia="Calibri" w:hAnsi="Calibri" w:cs="Calibri"/>
                <w:sz w:val="11"/>
              </w:rPr>
              <w:t>PC</w:t>
            </w:r>
          </w:p>
        </w:tc>
        <w:tc>
          <w:tcPr>
            <w:tcW w:w="1619" w:type="dxa"/>
            <w:tcBorders>
              <w:top w:val="single" w:sz="3" w:space="0" w:color="000000"/>
              <w:left w:val="single" w:sz="5" w:space="0" w:color="000000"/>
              <w:bottom w:val="single" w:sz="3" w:space="0" w:color="000000"/>
              <w:right w:val="single" w:sz="5" w:space="0" w:color="000000"/>
            </w:tcBorders>
          </w:tcPr>
          <w:p w14:paraId="37F51877" w14:textId="77777777" w:rsidR="00ED7F2A" w:rsidRDefault="00ED7F2A" w:rsidP="00ED7F2A">
            <w:pPr>
              <w:spacing w:after="0" w:line="259" w:lineRule="auto"/>
              <w:ind w:left="60" w:firstLine="0"/>
              <w:jc w:val="left"/>
            </w:pPr>
            <w:r>
              <w:rPr>
                <w:rFonts w:ascii="Calibri" w:eastAsia="Calibri" w:hAnsi="Calibri" w:cs="Calibri"/>
                <w:sz w:val="11"/>
              </w:rPr>
              <w:t xml:space="preserve">                     464 866,64</w:t>
            </w:r>
          </w:p>
        </w:tc>
        <w:tc>
          <w:tcPr>
            <w:tcW w:w="1139" w:type="dxa"/>
            <w:tcBorders>
              <w:top w:val="single" w:sz="3" w:space="0" w:color="000000"/>
              <w:left w:val="single" w:sz="5" w:space="0" w:color="000000"/>
              <w:bottom w:val="single" w:sz="3" w:space="0" w:color="000000"/>
              <w:right w:val="single" w:sz="5" w:space="0" w:color="000000"/>
            </w:tcBorders>
          </w:tcPr>
          <w:p w14:paraId="50B8633F" w14:textId="77777777" w:rsidR="00ED7F2A" w:rsidRDefault="00ED7F2A" w:rsidP="00ED7F2A">
            <w:pPr>
              <w:spacing w:after="0" w:line="259" w:lineRule="auto"/>
              <w:ind w:left="60" w:firstLine="0"/>
              <w:jc w:val="left"/>
            </w:pPr>
            <w:r>
              <w:rPr>
                <w:rFonts w:ascii="Calibri" w:eastAsia="Calibri" w:hAnsi="Calibri" w:cs="Calibri"/>
                <w:sz w:val="11"/>
              </w:rPr>
              <w:t xml:space="preserve">         50 400,00</w:t>
            </w:r>
          </w:p>
        </w:tc>
        <w:tc>
          <w:tcPr>
            <w:tcW w:w="1019" w:type="dxa"/>
            <w:tcBorders>
              <w:top w:val="single" w:sz="3" w:space="0" w:color="000000"/>
              <w:left w:val="single" w:sz="5" w:space="0" w:color="000000"/>
              <w:bottom w:val="single" w:sz="3" w:space="0" w:color="000000"/>
              <w:right w:val="single" w:sz="5" w:space="0" w:color="000000"/>
            </w:tcBorders>
          </w:tcPr>
          <w:p w14:paraId="4CC455CE" w14:textId="77777777" w:rsidR="00ED7F2A" w:rsidRDefault="00ED7F2A" w:rsidP="00ED7F2A">
            <w:pPr>
              <w:spacing w:after="0" w:line="259" w:lineRule="auto"/>
              <w:ind w:left="59" w:firstLine="0"/>
              <w:jc w:val="left"/>
            </w:pPr>
            <w:r>
              <w:rPr>
                <w:rFonts w:ascii="Calibri" w:eastAsia="Calibri" w:hAnsi="Calibri" w:cs="Calibri"/>
                <w:sz w:val="11"/>
              </w:rPr>
              <w:t xml:space="preserve">                    70</w:t>
            </w:r>
          </w:p>
        </w:tc>
        <w:tc>
          <w:tcPr>
            <w:tcW w:w="1268" w:type="dxa"/>
            <w:tcBorders>
              <w:top w:val="single" w:sz="3" w:space="0" w:color="000000"/>
              <w:left w:val="single" w:sz="5" w:space="0" w:color="000000"/>
              <w:bottom w:val="single" w:sz="3" w:space="0" w:color="000000"/>
              <w:right w:val="single" w:sz="5" w:space="0" w:color="000000"/>
            </w:tcBorders>
          </w:tcPr>
          <w:p w14:paraId="231CAB96" w14:textId="77777777" w:rsidR="00ED7F2A" w:rsidRDefault="00ED7F2A" w:rsidP="00ED7F2A">
            <w:pPr>
              <w:spacing w:after="0" w:line="259" w:lineRule="auto"/>
              <w:ind w:left="1" w:firstLine="0"/>
              <w:jc w:val="left"/>
            </w:pPr>
            <w:r>
              <w:rPr>
                <w:rFonts w:ascii="Calibri" w:eastAsia="Calibri" w:hAnsi="Calibri" w:cs="Calibri"/>
                <w:sz w:val="11"/>
              </w:rPr>
              <w:t>tent</w:t>
            </w:r>
          </w:p>
        </w:tc>
      </w:tr>
      <w:tr w:rsidR="00ED7F2A" w14:paraId="012D9A16" w14:textId="77777777" w:rsidTr="00ED7F2A">
        <w:trPr>
          <w:trHeight w:val="145"/>
        </w:trPr>
        <w:tc>
          <w:tcPr>
            <w:tcW w:w="609" w:type="dxa"/>
            <w:tcBorders>
              <w:top w:val="single" w:sz="3" w:space="0" w:color="000000"/>
              <w:left w:val="single" w:sz="5" w:space="0" w:color="000000"/>
              <w:bottom w:val="single" w:sz="3" w:space="0" w:color="000000"/>
              <w:right w:val="single" w:sz="5" w:space="0" w:color="000000"/>
            </w:tcBorders>
          </w:tcPr>
          <w:p w14:paraId="018DCA94" w14:textId="77777777" w:rsidR="00ED7F2A" w:rsidRDefault="00ED7F2A" w:rsidP="00ED7F2A">
            <w:pPr>
              <w:spacing w:after="0" w:line="259" w:lineRule="auto"/>
              <w:ind w:firstLine="0"/>
              <w:jc w:val="left"/>
            </w:pPr>
            <w:r>
              <w:rPr>
                <w:rFonts w:ascii="Calibri" w:eastAsia="Calibri" w:hAnsi="Calibri" w:cs="Calibri"/>
                <w:sz w:val="11"/>
              </w:rPr>
              <w:t>HPC</w:t>
            </w:r>
          </w:p>
        </w:tc>
        <w:tc>
          <w:tcPr>
            <w:tcW w:w="728" w:type="dxa"/>
            <w:tcBorders>
              <w:top w:val="single" w:sz="3" w:space="0" w:color="000000"/>
              <w:left w:val="single" w:sz="5" w:space="0" w:color="000000"/>
              <w:bottom w:val="single" w:sz="3" w:space="0" w:color="000000"/>
              <w:right w:val="single" w:sz="5" w:space="0" w:color="000000"/>
            </w:tcBorders>
          </w:tcPr>
          <w:p w14:paraId="37A14471" w14:textId="77777777" w:rsidR="00ED7F2A" w:rsidRDefault="00ED7F2A" w:rsidP="00ED7F2A">
            <w:pPr>
              <w:spacing w:after="0" w:line="259" w:lineRule="auto"/>
              <w:ind w:left="1" w:firstLine="0"/>
              <w:jc w:val="left"/>
            </w:pPr>
            <w:r>
              <w:rPr>
                <w:rFonts w:ascii="Calibri" w:eastAsia="Calibri" w:hAnsi="Calibri" w:cs="Calibri"/>
                <w:sz w:val="11"/>
              </w:rPr>
              <w:t>pack</w:t>
            </w:r>
          </w:p>
        </w:tc>
        <w:tc>
          <w:tcPr>
            <w:tcW w:w="1009" w:type="dxa"/>
            <w:tcBorders>
              <w:top w:val="single" w:sz="3" w:space="0" w:color="000000"/>
              <w:left w:val="single" w:sz="5" w:space="0" w:color="000000"/>
              <w:bottom w:val="single" w:sz="3" w:space="0" w:color="000000"/>
              <w:right w:val="single" w:sz="5" w:space="0" w:color="000000"/>
            </w:tcBorders>
          </w:tcPr>
          <w:p w14:paraId="40CB7121" w14:textId="77777777" w:rsidR="00ED7F2A" w:rsidRDefault="00ED7F2A" w:rsidP="00ED7F2A">
            <w:pPr>
              <w:spacing w:after="0" w:line="259" w:lineRule="auto"/>
              <w:ind w:right="17" w:firstLine="0"/>
              <w:jc w:val="right"/>
            </w:pPr>
            <w:r>
              <w:rPr>
                <w:rFonts w:ascii="Calibri" w:eastAsia="Calibri" w:hAnsi="Calibri" w:cs="Calibri"/>
                <w:sz w:val="11"/>
              </w:rPr>
              <w:t>22</w:t>
            </w:r>
          </w:p>
        </w:tc>
        <w:tc>
          <w:tcPr>
            <w:tcW w:w="1092" w:type="dxa"/>
            <w:tcBorders>
              <w:top w:val="single" w:sz="3" w:space="0" w:color="000000"/>
              <w:left w:val="single" w:sz="5" w:space="0" w:color="000000"/>
              <w:bottom w:val="single" w:sz="3" w:space="0" w:color="000000"/>
              <w:right w:val="single" w:sz="5" w:space="0" w:color="000000"/>
            </w:tcBorders>
          </w:tcPr>
          <w:p w14:paraId="57BFC844" w14:textId="77777777" w:rsidR="00ED7F2A" w:rsidRDefault="00ED7F2A" w:rsidP="00ED7F2A">
            <w:pPr>
              <w:spacing w:after="0" w:line="259" w:lineRule="auto"/>
              <w:ind w:right="19" w:firstLine="0"/>
              <w:jc w:val="right"/>
            </w:pPr>
            <w:r>
              <w:rPr>
                <w:rFonts w:ascii="Calibri" w:eastAsia="Calibri" w:hAnsi="Calibri" w:cs="Calibri"/>
                <w:sz w:val="11"/>
              </w:rPr>
              <w:t>55422741</w:t>
            </w:r>
          </w:p>
        </w:tc>
        <w:tc>
          <w:tcPr>
            <w:tcW w:w="1299" w:type="dxa"/>
            <w:tcBorders>
              <w:top w:val="single" w:sz="3" w:space="0" w:color="000000"/>
              <w:left w:val="single" w:sz="5" w:space="0" w:color="000000"/>
              <w:bottom w:val="single" w:sz="3" w:space="0" w:color="000000"/>
              <w:right w:val="single" w:sz="5" w:space="0" w:color="000000"/>
            </w:tcBorders>
          </w:tcPr>
          <w:p w14:paraId="7372CB44" w14:textId="77777777" w:rsidR="00ED7F2A" w:rsidRDefault="00ED7F2A" w:rsidP="00ED7F2A">
            <w:pPr>
              <w:spacing w:after="0" w:line="259" w:lineRule="auto"/>
              <w:ind w:firstLine="0"/>
              <w:jc w:val="left"/>
            </w:pPr>
            <w:r>
              <w:rPr>
                <w:rFonts w:ascii="Calibri" w:eastAsia="Calibri" w:hAnsi="Calibri" w:cs="Calibri"/>
                <w:sz w:val="11"/>
              </w:rPr>
              <w:t>Cap</w:t>
            </w:r>
          </w:p>
        </w:tc>
        <w:tc>
          <w:tcPr>
            <w:tcW w:w="1140" w:type="dxa"/>
            <w:tcBorders>
              <w:top w:val="single" w:sz="3" w:space="0" w:color="000000"/>
              <w:left w:val="single" w:sz="5" w:space="0" w:color="000000"/>
              <w:bottom w:val="single" w:sz="3" w:space="0" w:color="000000"/>
              <w:right w:val="single" w:sz="5" w:space="0" w:color="000000"/>
            </w:tcBorders>
          </w:tcPr>
          <w:p w14:paraId="15ECE57E" w14:textId="77777777" w:rsidR="00ED7F2A" w:rsidRDefault="00ED7F2A" w:rsidP="00ED7F2A">
            <w:pPr>
              <w:spacing w:after="0" w:line="259" w:lineRule="auto"/>
              <w:ind w:left="3" w:firstLine="0"/>
              <w:jc w:val="left"/>
            </w:pPr>
            <w:r>
              <w:rPr>
                <w:rFonts w:ascii="Calibri" w:eastAsia="Calibri" w:hAnsi="Calibri" w:cs="Calibri"/>
                <w:sz w:val="11"/>
              </w:rPr>
              <w:t>Germany</w:t>
            </w:r>
          </w:p>
        </w:tc>
        <w:tc>
          <w:tcPr>
            <w:tcW w:w="2029" w:type="dxa"/>
            <w:tcBorders>
              <w:top w:val="single" w:sz="3" w:space="0" w:color="000000"/>
              <w:left w:val="single" w:sz="5" w:space="0" w:color="000000"/>
              <w:bottom w:val="single" w:sz="3" w:space="0" w:color="000000"/>
              <w:right w:val="single" w:sz="5" w:space="0" w:color="000000"/>
            </w:tcBorders>
          </w:tcPr>
          <w:p w14:paraId="3C2CDAEE" w14:textId="77777777" w:rsidR="00ED7F2A" w:rsidRDefault="00ED7F2A" w:rsidP="00ED7F2A">
            <w:pPr>
              <w:spacing w:after="0" w:line="259" w:lineRule="auto"/>
              <w:ind w:left="1" w:firstLine="0"/>
              <w:jc w:val="left"/>
            </w:pPr>
            <w:r>
              <w:rPr>
                <w:rFonts w:ascii="Calibri" w:eastAsia="Calibri" w:hAnsi="Calibri" w:cs="Calibri"/>
                <w:sz w:val="11"/>
              </w:rPr>
              <w:t xml:space="preserve">Weener </w:t>
            </w:r>
          </w:p>
        </w:tc>
        <w:tc>
          <w:tcPr>
            <w:tcW w:w="633" w:type="dxa"/>
            <w:tcBorders>
              <w:top w:val="single" w:sz="3" w:space="0" w:color="000000"/>
              <w:left w:val="single" w:sz="5" w:space="0" w:color="000000"/>
              <w:bottom w:val="single" w:sz="3" w:space="0" w:color="000000"/>
              <w:right w:val="single" w:sz="5" w:space="0" w:color="000000"/>
            </w:tcBorders>
          </w:tcPr>
          <w:p w14:paraId="1FD7B33B" w14:textId="77777777" w:rsidR="00ED7F2A" w:rsidRDefault="00ED7F2A" w:rsidP="00ED7F2A">
            <w:pPr>
              <w:spacing w:after="0" w:line="259" w:lineRule="auto"/>
              <w:ind w:left="1" w:firstLine="0"/>
              <w:jc w:val="left"/>
            </w:pPr>
            <w:r>
              <w:rPr>
                <w:rFonts w:ascii="Calibri" w:eastAsia="Calibri" w:hAnsi="Calibri" w:cs="Calibri"/>
                <w:sz w:val="11"/>
              </w:rPr>
              <w:t>truck</w:t>
            </w:r>
          </w:p>
        </w:tc>
        <w:tc>
          <w:tcPr>
            <w:tcW w:w="692" w:type="dxa"/>
            <w:tcBorders>
              <w:top w:val="single" w:sz="3" w:space="0" w:color="000000"/>
              <w:left w:val="single" w:sz="5" w:space="0" w:color="000000"/>
              <w:bottom w:val="single" w:sz="3" w:space="0" w:color="000000"/>
              <w:right w:val="single" w:sz="5" w:space="0" w:color="000000"/>
            </w:tcBorders>
          </w:tcPr>
          <w:p w14:paraId="31039EF3" w14:textId="77777777" w:rsidR="00ED7F2A" w:rsidRDefault="00ED7F2A" w:rsidP="00ED7F2A">
            <w:pPr>
              <w:spacing w:after="0" w:line="259" w:lineRule="auto"/>
              <w:ind w:left="1" w:firstLine="0"/>
              <w:jc w:val="left"/>
            </w:pPr>
            <w:r>
              <w:rPr>
                <w:rFonts w:ascii="Calibri" w:eastAsia="Calibri" w:hAnsi="Calibri" w:cs="Calibri"/>
                <w:sz w:val="11"/>
              </w:rPr>
              <w:t>pallets</w:t>
            </w:r>
          </w:p>
        </w:tc>
        <w:tc>
          <w:tcPr>
            <w:tcW w:w="446" w:type="dxa"/>
            <w:tcBorders>
              <w:top w:val="single" w:sz="3" w:space="0" w:color="000000"/>
              <w:left w:val="single" w:sz="5" w:space="0" w:color="000000"/>
              <w:bottom w:val="single" w:sz="3" w:space="0" w:color="000000"/>
              <w:right w:val="single" w:sz="5" w:space="0" w:color="000000"/>
            </w:tcBorders>
          </w:tcPr>
          <w:p w14:paraId="72F592D0" w14:textId="77777777" w:rsidR="00ED7F2A" w:rsidRDefault="00ED7F2A" w:rsidP="00ED7F2A">
            <w:pPr>
              <w:spacing w:after="0" w:line="259" w:lineRule="auto"/>
              <w:ind w:left="1" w:firstLine="0"/>
              <w:jc w:val="left"/>
            </w:pPr>
            <w:r>
              <w:rPr>
                <w:rFonts w:ascii="Calibri" w:eastAsia="Calibri" w:hAnsi="Calibri" w:cs="Calibri"/>
                <w:sz w:val="11"/>
              </w:rPr>
              <w:t>PC</w:t>
            </w:r>
          </w:p>
        </w:tc>
        <w:tc>
          <w:tcPr>
            <w:tcW w:w="1619" w:type="dxa"/>
            <w:tcBorders>
              <w:top w:val="single" w:sz="3" w:space="0" w:color="000000"/>
              <w:left w:val="single" w:sz="5" w:space="0" w:color="000000"/>
              <w:bottom w:val="single" w:sz="3" w:space="0" w:color="000000"/>
              <w:right w:val="single" w:sz="5" w:space="0" w:color="000000"/>
            </w:tcBorders>
          </w:tcPr>
          <w:p w14:paraId="520E1ACA" w14:textId="77777777" w:rsidR="00ED7F2A" w:rsidRDefault="00ED7F2A" w:rsidP="00ED7F2A">
            <w:pPr>
              <w:spacing w:after="0" w:line="259" w:lineRule="auto"/>
              <w:ind w:left="60" w:firstLine="0"/>
              <w:jc w:val="left"/>
            </w:pPr>
            <w:r>
              <w:rPr>
                <w:rFonts w:ascii="Calibri" w:eastAsia="Calibri" w:hAnsi="Calibri" w:cs="Calibri"/>
                <w:sz w:val="11"/>
              </w:rPr>
              <w:t xml:space="preserve">                     738 322,08</w:t>
            </w:r>
          </w:p>
        </w:tc>
        <w:tc>
          <w:tcPr>
            <w:tcW w:w="1139" w:type="dxa"/>
            <w:tcBorders>
              <w:top w:val="single" w:sz="3" w:space="0" w:color="000000"/>
              <w:left w:val="single" w:sz="5" w:space="0" w:color="000000"/>
              <w:bottom w:val="single" w:sz="3" w:space="0" w:color="000000"/>
              <w:right w:val="single" w:sz="5" w:space="0" w:color="000000"/>
            </w:tcBorders>
          </w:tcPr>
          <w:p w14:paraId="0226A083" w14:textId="77777777" w:rsidR="00ED7F2A" w:rsidRDefault="00ED7F2A" w:rsidP="00ED7F2A">
            <w:pPr>
              <w:spacing w:after="0" w:line="259" w:lineRule="auto"/>
              <w:ind w:left="60" w:firstLine="0"/>
              <w:jc w:val="left"/>
            </w:pPr>
            <w:r>
              <w:rPr>
                <w:rFonts w:ascii="Calibri" w:eastAsia="Calibri" w:hAnsi="Calibri" w:cs="Calibri"/>
                <w:sz w:val="11"/>
              </w:rPr>
              <w:t xml:space="preserve">         50 400,00</w:t>
            </w:r>
          </w:p>
        </w:tc>
        <w:tc>
          <w:tcPr>
            <w:tcW w:w="1019" w:type="dxa"/>
            <w:tcBorders>
              <w:top w:val="single" w:sz="3" w:space="0" w:color="000000"/>
              <w:left w:val="single" w:sz="5" w:space="0" w:color="000000"/>
              <w:bottom w:val="single" w:sz="3" w:space="0" w:color="000000"/>
              <w:right w:val="single" w:sz="5" w:space="0" w:color="000000"/>
            </w:tcBorders>
          </w:tcPr>
          <w:p w14:paraId="1EE86F00" w14:textId="77777777" w:rsidR="00ED7F2A" w:rsidRDefault="00ED7F2A" w:rsidP="00ED7F2A">
            <w:pPr>
              <w:spacing w:after="0" w:line="259" w:lineRule="auto"/>
              <w:ind w:left="59" w:firstLine="0"/>
              <w:jc w:val="left"/>
            </w:pPr>
            <w:r>
              <w:rPr>
                <w:rFonts w:ascii="Calibri" w:eastAsia="Calibri" w:hAnsi="Calibri" w:cs="Calibri"/>
                <w:sz w:val="11"/>
              </w:rPr>
              <w:t xml:space="preserve">                    70</w:t>
            </w:r>
          </w:p>
        </w:tc>
        <w:tc>
          <w:tcPr>
            <w:tcW w:w="1268" w:type="dxa"/>
            <w:tcBorders>
              <w:top w:val="single" w:sz="3" w:space="0" w:color="000000"/>
              <w:left w:val="single" w:sz="5" w:space="0" w:color="000000"/>
              <w:bottom w:val="single" w:sz="3" w:space="0" w:color="000000"/>
              <w:right w:val="single" w:sz="5" w:space="0" w:color="000000"/>
            </w:tcBorders>
          </w:tcPr>
          <w:p w14:paraId="55F70953" w14:textId="77777777" w:rsidR="00ED7F2A" w:rsidRDefault="00ED7F2A" w:rsidP="00ED7F2A">
            <w:pPr>
              <w:spacing w:after="0" w:line="259" w:lineRule="auto"/>
              <w:ind w:left="1" w:firstLine="0"/>
              <w:jc w:val="left"/>
            </w:pPr>
            <w:r>
              <w:rPr>
                <w:rFonts w:ascii="Calibri" w:eastAsia="Calibri" w:hAnsi="Calibri" w:cs="Calibri"/>
                <w:sz w:val="11"/>
              </w:rPr>
              <w:t>tent</w:t>
            </w:r>
          </w:p>
        </w:tc>
      </w:tr>
      <w:tr w:rsidR="00ED7F2A" w14:paraId="4391198A" w14:textId="77777777" w:rsidTr="00ED7F2A">
        <w:trPr>
          <w:trHeight w:val="145"/>
        </w:trPr>
        <w:tc>
          <w:tcPr>
            <w:tcW w:w="609" w:type="dxa"/>
            <w:tcBorders>
              <w:top w:val="single" w:sz="3" w:space="0" w:color="000000"/>
              <w:left w:val="single" w:sz="5" w:space="0" w:color="000000"/>
              <w:bottom w:val="single" w:sz="3" w:space="0" w:color="000000"/>
              <w:right w:val="single" w:sz="5" w:space="0" w:color="000000"/>
            </w:tcBorders>
          </w:tcPr>
          <w:p w14:paraId="4D7CE4CE" w14:textId="77777777" w:rsidR="00ED7F2A" w:rsidRDefault="00ED7F2A" w:rsidP="00ED7F2A">
            <w:pPr>
              <w:spacing w:after="0" w:line="259" w:lineRule="auto"/>
              <w:ind w:firstLine="0"/>
              <w:jc w:val="left"/>
            </w:pPr>
            <w:r>
              <w:rPr>
                <w:rFonts w:ascii="Calibri" w:eastAsia="Calibri" w:hAnsi="Calibri" w:cs="Calibri"/>
                <w:sz w:val="11"/>
              </w:rPr>
              <w:t>HPC</w:t>
            </w:r>
          </w:p>
        </w:tc>
        <w:tc>
          <w:tcPr>
            <w:tcW w:w="728" w:type="dxa"/>
            <w:tcBorders>
              <w:top w:val="single" w:sz="3" w:space="0" w:color="000000"/>
              <w:left w:val="single" w:sz="5" w:space="0" w:color="000000"/>
              <w:bottom w:val="single" w:sz="3" w:space="0" w:color="000000"/>
              <w:right w:val="single" w:sz="5" w:space="0" w:color="000000"/>
            </w:tcBorders>
          </w:tcPr>
          <w:p w14:paraId="4B62901F" w14:textId="77777777" w:rsidR="00ED7F2A" w:rsidRDefault="00ED7F2A" w:rsidP="00ED7F2A">
            <w:pPr>
              <w:spacing w:after="0" w:line="259" w:lineRule="auto"/>
              <w:ind w:left="1" w:firstLine="0"/>
              <w:jc w:val="left"/>
            </w:pPr>
            <w:r>
              <w:rPr>
                <w:rFonts w:ascii="Calibri" w:eastAsia="Calibri" w:hAnsi="Calibri" w:cs="Calibri"/>
                <w:sz w:val="11"/>
              </w:rPr>
              <w:t>pack</w:t>
            </w:r>
          </w:p>
        </w:tc>
        <w:tc>
          <w:tcPr>
            <w:tcW w:w="1009" w:type="dxa"/>
            <w:tcBorders>
              <w:top w:val="single" w:sz="3" w:space="0" w:color="000000"/>
              <w:left w:val="single" w:sz="5" w:space="0" w:color="000000"/>
              <w:bottom w:val="single" w:sz="3" w:space="0" w:color="000000"/>
              <w:right w:val="single" w:sz="5" w:space="0" w:color="000000"/>
            </w:tcBorders>
          </w:tcPr>
          <w:p w14:paraId="1F3FE009" w14:textId="77777777" w:rsidR="00ED7F2A" w:rsidRDefault="00ED7F2A" w:rsidP="00ED7F2A">
            <w:pPr>
              <w:spacing w:after="0" w:line="259" w:lineRule="auto"/>
              <w:ind w:right="17" w:firstLine="0"/>
              <w:jc w:val="right"/>
            </w:pPr>
            <w:r>
              <w:rPr>
                <w:rFonts w:ascii="Calibri" w:eastAsia="Calibri" w:hAnsi="Calibri" w:cs="Calibri"/>
                <w:sz w:val="11"/>
              </w:rPr>
              <w:t>22</w:t>
            </w:r>
          </w:p>
        </w:tc>
        <w:tc>
          <w:tcPr>
            <w:tcW w:w="1092" w:type="dxa"/>
            <w:tcBorders>
              <w:top w:val="single" w:sz="3" w:space="0" w:color="000000"/>
              <w:left w:val="single" w:sz="5" w:space="0" w:color="000000"/>
              <w:bottom w:val="single" w:sz="3" w:space="0" w:color="000000"/>
              <w:right w:val="single" w:sz="5" w:space="0" w:color="000000"/>
            </w:tcBorders>
          </w:tcPr>
          <w:p w14:paraId="70828CE3" w14:textId="77777777" w:rsidR="00ED7F2A" w:rsidRDefault="00ED7F2A" w:rsidP="00ED7F2A">
            <w:pPr>
              <w:spacing w:after="0" w:line="259" w:lineRule="auto"/>
              <w:ind w:right="19" w:firstLine="0"/>
              <w:jc w:val="right"/>
            </w:pPr>
            <w:r>
              <w:rPr>
                <w:rFonts w:ascii="Calibri" w:eastAsia="Calibri" w:hAnsi="Calibri" w:cs="Calibri"/>
                <w:sz w:val="11"/>
              </w:rPr>
              <w:t>57050075</w:t>
            </w:r>
          </w:p>
        </w:tc>
        <w:tc>
          <w:tcPr>
            <w:tcW w:w="1299" w:type="dxa"/>
            <w:tcBorders>
              <w:top w:val="single" w:sz="3" w:space="0" w:color="000000"/>
              <w:left w:val="single" w:sz="5" w:space="0" w:color="000000"/>
              <w:bottom w:val="single" w:sz="3" w:space="0" w:color="000000"/>
              <w:right w:val="single" w:sz="5" w:space="0" w:color="000000"/>
            </w:tcBorders>
          </w:tcPr>
          <w:p w14:paraId="5B63D594" w14:textId="77777777" w:rsidR="00ED7F2A" w:rsidRDefault="00ED7F2A" w:rsidP="00ED7F2A">
            <w:pPr>
              <w:spacing w:after="0" w:line="259" w:lineRule="auto"/>
              <w:ind w:firstLine="0"/>
              <w:jc w:val="left"/>
            </w:pPr>
            <w:r>
              <w:rPr>
                <w:rFonts w:ascii="Calibri" w:eastAsia="Calibri" w:hAnsi="Calibri" w:cs="Calibri"/>
                <w:sz w:val="11"/>
              </w:rPr>
              <w:t>Cap</w:t>
            </w:r>
          </w:p>
        </w:tc>
        <w:tc>
          <w:tcPr>
            <w:tcW w:w="1140" w:type="dxa"/>
            <w:tcBorders>
              <w:top w:val="single" w:sz="3" w:space="0" w:color="000000"/>
              <w:left w:val="single" w:sz="5" w:space="0" w:color="000000"/>
              <w:bottom w:val="single" w:sz="3" w:space="0" w:color="000000"/>
              <w:right w:val="single" w:sz="5" w:space="0" w:color="000000"/>
            </w:tcBorders>
          </w:tcPr>
          <w:p w14:paraId="20056503" w14:textId="77777777" w:rsidR="00ED7F2A" w:rsidRDefault="00ED7F2A" w:rsidP="00ED7F2A">
            <w:pPr>
              <w:spacing w:after="0" w:line="259" w:lineRule="auto"/>
              <w:ind w:left="3" w:firstLine="0"/>
              <w:jc w:val="left"/>
            </w:pPr>
            <w:r>
              <w:rPr>
                <w:rFonts w:ascii="Calibri" w:eastAsia="Calibri" w:hAnsi="Calibri" w:cs="Calibri"/>
                <w:sz w:val="11"/>
              </w:rPr>
              <w:t>Germany</w:t>
            </w:r>
          </w:p>
        </w:tc>
        <w:tc>
          <w:tcPr>
            <w:tcW w:w="2029" w:type="dxa"/>
            <w:tcBorders>
              <w:top w:val="single" w:sz="3" w:space="0" w:color="000000"/>
              <w:left w:val="single" w:sz="5" w:space="0" w:color="000000"/>
              <w:bottom w:val="single" w:sz="3" w:space="0" w:color="000000"/>
              <w:right w:val="single" w:sz="5" w:space="0" w:color="000000"/>
            </w:tcBorders>
          </w:tcPr>
          <w:p w14:paraId="0A00DA31" w14:textId="77777777" w:rsidR="00ED7F2A" w:rsidRDefault="00ED7F2A" w:rsidP="00ED7F2A">
            <w:pPr>
              <w:spacing w:after="0" w:line="259" w:lineRule="auto"/>
              <w:ind w:left="1" w:firstLine="0"/>
              <w:jc w:val="left"/>
            </w:pPr>
            <w:r>
              <w:rPr>
                <w:rFonts w:ascii="Calibri" w:eastAsia="Calibri" w:hAnsi="Calibri" w:cs="Calibri"/>
                <w:sz w:val="11"/>
              </w:rPr>
              <w:t xml:space="preserve">Weener </w:t>
            </w:r>
          </w:p>
        </w:tc>
        <w:tc>
          <w:tcPr>
            <w:tcW w:w="633" w:type="dxa"/>
            <w:tcBorders>
              <w:top w:val="single" w:sz="3" w:space="0" w:color="000000"/>
              <w:left w:val="single" w:sz="5" w:space="0" w:color="000000"/>
              <w:bottom w:val="single" w:sz="3" w:space="0" w:color="000000"/>
              <w:right w:val="single" w:sz="5" w:space="0" w:color="000000"/>
            </w:tcBorders>
          </w:tcPr>
          <w:p w14:paraId="5DBF42D2" w14:textId="77777777" w:rsidR="00ED7F2A" w:rsidRDefault="00ED7F2A" w:rsidP="00ED7F2A">
            <w:pPr>
              <w:spacing w:after="0" w:line="259" w:lineRule="auto"/>
              <w:ind w:left="1" w:firstLine="0"/>
              <w:jc w:val="left"/>
            </w:pPr>
            <w:r>
              <w:rPr>
                <w:rFonts w:ascii="Calibri" w:eastAsia="Calibri" w:hAnsi="Calibri" w:cs="Calibri"/>
                <w:sz w:val="11"/>
              </w:rPr>
              <w:t>truck</w:t>
            </w:r>
          </w:p>
        </w:tc>
        <w:tc>
          <w:tcPr>
            <w:tcW w:w="692" w:type="dxa"/>
            <w:tcBorders>
              <w:top w:val="single" w:sz="3" w:space="0" w:color="000000"/>
              <w:left w:val="single" w:sz="5" w:space="0" w:color="000000"/>
              <w:bottom w:val="single" w:sz="3" w:space="0" w:color="000000"/>
              <w:right w:val="single" w:sz="5" w:space="0" w:color="000000"/>
            </w:tcBorders>
          </w:tcPr>
          <w:p w14:paraId="0D7354E6" w14:textId="77777777" w:rsidR="00ED7F2A" w:rsidRDefault="00ED7F2A" w:rsidP="00ED7F2A">
            <w:pPr>
              <w:spacing w:after="0" w:line="259" w:lineRule="auto"/>
              <w:ind w:left="1" w:firstLine="0"/>
              <w:jc w:val="left"/>
            </w:pPr>
            <w:r>
              <w:rPr>
                <w:rFonts w:ascii="Calibri" w:eastAsia="Calibri" w:hAnsi="Calibri" w:cs="Calibri"/>
                <w:sz w:val="11"/>
              </w:rPr>
              <w:t>pallets</w:t>
            </w:r>
          </w:p>
        </w:tc>
        <w:tc>
          <w:tcPr>
            <w:tcW w:w="446" w:type="dxa"/>
            <w:tcBorders>
              <w:top w:val="single" w:sz="3" w:space="0" w:color="000000"/>
              <w:left w:val="single" w:sz="5" w:space="0" w:color="000000"/>
              <w:bottom w:val="single" w:sz="3" w:space="0" w:color="000000"/>
              <w:right w:val="single" w:sz="5" w:space="0" w:color="000000"/>
            </w:tcBorders>
          </w:tcPr>
          <w:p w14:paraId="1C8CB088" w14:textId="77777777" w:rsidR="00ED7F2A" w:rsidRDefault="00ED7F2A" w:rsidP="00ED7F2A">
            <w:pPr>
              <w:spacing w:after="0" w:line="259" w:lineRule="auto"/>
              <w:ind w:left="1" w:firstLine="0"/>
              <w:jc w:val="left"/>
            </w:pPr>
            <w:r>
              <w:rPr>
                <w:rFonts w:ascii="Calibri" w:eastAsia="Calibri" w:hAnsi="Calibri" w:cs="Calibri"/>
                <w:sz w:val="11"/>
              </w:rPr>
              <w:t>PC</w:t>
            </w:r>
          </w:p>
        </w:tc>
        <w:tc>
          <w:tcPr>
            <w:tcW w:w="1619" w:type="dxa"/>
            <w:tcBorders>
              <w:top w:val="single" w:sz="3" w:space="0" w:color="000000"/>
              <w:left w:val="single" w:sz="5" w:space="0" w:color="000000"/>
              <w:bottom w:val="single" w:sz="3" w:space="0" w:color="000000"/>
              <w:right w:val="single" w:sz="5" w:space="0" w:color="000000"/>
            </w:tcBorders>
          </w:tcPr>
          <w:p w14:paraId="5C5D14FD" w14:textId="77777777" w:rsidR="00ED7F2A" w:rsidRDefault="00ED7F2A" w:rsidP="00ED7F2A">
            <w:pPr>
              <w:spacing w:after="0" w:line="259" w:lineRule="auto"/>
              <w:ind w:left="60" w:firstLine="0"/>
              <w:jc w:val="left"/>
            </w:pPr>
            <w:r>
              <w:rPr>
                <w:rFonts w:ascii="Calibri" w:eastAsia="Calibri" w:hAnsi="Calibri" w:cs="Calibri"/>
                <w:sz w:val="11"/>
              </w:rPr>
              <w:t xml:space="preserve">                     645 971,76</w:t>
            </w:r>
          </w:p>
        </w:tc>
        <w:tc>
          <w:tcPr>
            <w:tcW w:w="1139" w:type="dxa"/>
            <w:tcBorders>
              <w:top w:val="single" w:sz="3" w:space="0" w:color="000000"/>
              <w:left w:val="single" w:sz="5" w:space="0" w:color="000000"/>
              <w:bottom w:val="single" w:sz="3" w:space="0" w:color="000000"/>
              <w:right w:val="single" w:sz="5" w:space="0" w:color="000000"/>
            </w:tcBorders>
          </w:tcPr>
          <w:p w14:paraId="79FB27F7" w14:textId="77777777" w:rsidR="00ED7F2A" w:rsidRDefault="00ED7F2A" w:rsidP="00ED7F2A">
            <w:pPr>
              <w:spacing w:after="0" w:line="259" w:lineRule="auto"/>
              <w:ind w:left="60" w:firstLine="0"/>
              <w:jc w:val="left"/>
            </w:pPr>
            <w:r>
              <w:rPr>
                <w:rFonts w:ascii="Calibri" w:eastAsia="Calibri" w:hAnsi="Calibri" w:cs="Calibri"/>
                <w:sz w:val="11"/>
              </w:rPr>
              <w:t xml:space="preserve">         50 400,00</w:t>
            </w:r>
          </w:p>
        </w:tc>
        <w:tc>
          <w:tcPr>
            <w:tcW w:w="1019" w:type="dxa"/>
            <w:tcBorders>
              <w:top w:val="single" w:sz="3" w:space="0" w:color="000000"/>
              <w:left w:val="single" w:sz="5" w:space="0" w:color="000000"/>
              <w:bottom w:val="single" w:sz="3" w:space="0" w:color="000000"/>
              <w:right w:val="single" w:sz="5" w:space="0" w:color="000000"/>
            </w:tcBorders>
          </w:tcPr>
          <w:p w14:paraId="33392AD0" w14:textId="77777777" w:rsidR="00ED7F2A" w:rsidRDefault="00ED7F2A" w:rsidP="00ED7F2A">
            <w:pPr>
              <w:spacing w:after="0" w:line="259" w:lineRule="auto"/>
              <w:ind w:left="59" w:firstLine="0"/>
              <w:jc w:val="left"/>
            </w:pPr>
            <w:r>
              <w:rPr>
                <w:rFonts w:ascii="Calibri" w:eastAsia="Calibri" w:hAnsi="Calibri" w:cs="Calibri"/>
                <w:sz w:val="11"/>
              </w:rPr>
              <w:t xml:space="preserve">                    70</w:t>
            </w:r>
          </w:p>
        </w:tc>
        <w:tc>
          <w:tcPr>
            <w:tcW w:w="1268" w:type="dxa"/>
            <w:tcBorders>
              <w:top w:val="single" w:sz="3" w:space="0" w:color="000000"/>
              <w:left w:val="single" w:sz="5" w:space="0" w:color="000000"/>
              <w:bottom w:val="single" w:sz="3" w:space="0" w:color="000000"/>
              <w:right w:val="single" w:sz="5" w:space="0" w:color="000000"/>
            </w:tcBorders>
          </w:tcPr>
          <w:p w14:paraId="332C3F9C" w14:textId="77777777" w:rsidR="00ED7F2A" w:rsidRDefault="00ED7F2A" w:rsidP="00ED7F2A">
            <w:pPr>
              <w:spacing w:after="0" w:line="259" w:lineRule="auto"/>
              <w:ind w:left="1" w:firstLine="0"/>
              <w:jc w:val="left"/>
            </w:pPr>
            <w:r>
              <w:rPr>
                <w:rFonts w:ascii="Calibri" w:eastAsia="Calibri" w:hAnsi="Calibri" w:cs="Calibri"/>
                <w:sz w:val="11"/>
              </w:rPr>
              <w:t>tent</w:t>
            </w:r>
          </w:p>
        </w:tc>
      </w:tr>
      <w:tr w:rsidR="00ED7F2A" w14:paraId="46141AF4" w14:textId="77777777" w:rsidTr="00ED7F2A">
        <w:trPr>
          <w:trHeight w:val="145"/>
        </w:trPr>
        <w:tc>
          <w:tcPr>
            <w:tcW w:w="609" w:type="dxa"/>
            <w:tcBorders>
              <w:top w:val="single" w:sz="3" w:space="0" w:color="000000"/>
              <w:left w:val="single" w:sz="5" w:space="0" w:color="000000"/>
              <w:bottom w:val="single" w:sz="3" w:space="0" w:color="000000"/>
              <w:right w:val="single" w:sz="5" w:space="0" w:color="000000"/>
            </w:tcBorders>
          </w:tcPr>
          <w:p w14:paraId="308DA31E" w14:textId="77777777" w:rsidR="00ED7F2A" w:rsidRDefault="00ED7F2A" w:rsidP="00ED7F2A">
            <w:pPr>
              <w:spacing w:after="0" w:line="259" w:lineRule="auto"/>
              <w:ind w:firstLine="0"/>
              <w:jc w:val="left"/>
            </w:pPr>
            <w:r>
              <w:rPr>
                <w:rFonts w:ascii="Calibri" w:eastAsia="Calibri" w:hAnsi="Calibri" w:cs="Calibri"/>
                <w:sz w:val="11"/>
              </w:rPr>
              <w:t>HPC</w:t>
            </w:r>
          </w:p>
        </w:tc>
        <w:tc>
          <w:tcPr>
            <w:tcW w:w="728" w:type="dxa"/>
            <w:tcBorders>
              <w:top w:val="single" w:sz="3" w:space="0" w:color="000000"/>
              <w:left w:val="single" w:sz="5" w:space="0" w:color="000000"/>
              <w:bottom w:val="single" w:sz="3" w:space="0" w:color="000000"/>
              <w:right w:val="single" w:sz="5" w:space="0" w:color="000000"/>
            </w:tcBorders>
          </w:tcPr>
          <w:p w14:paraId="44B78386" w14:textId="77777777" w:rsidR="00ED7F2A" w:rsidRDefault="00ED7F2A" w:rsidP="00ED7F2A">
            <w:pPr>
              <w:spacing w:after="0" w:line="259" w:lineRule="auto"/>
              <w:ind w:left="1" w:firstLine="0"/>
              <w:jc w:val="left"/>
            </w:pPr>
            <w:r>
              <w:rPr>
                <w:rFonts w:ascii="Calibri" w:eastAsia="Calibri" w:hAnsi="Calibri" w:cs="Calibri"/>
                <w:sz w:val="11"/>
              </w:rPr>
              <w:t>pack</w:t>
            </w:r>
          </w:p>
        </w:tc>
        <w:tc>
          <w:tcPr>
            <w:tcW w:w="1009" w:type="dxa"/>
            <w:tcBorders>
              <w:top w:val="single" w:sz="3" w:space="0" w:color="000000"/>
              <w:left w:val="single" w:sz="5" w:space="0" w:color="000000"/>
              <w:bottom w:val="single" w:sz="3" w:space="0" w:color="000000"/>
              <w:right w:val="single" w:sz="5" w:space="0" w:color="000000"/>
            </w:tcBorders>
          </w:tcPr>
          <w:p w14:paraId="4F3D8C69" w14:textId="77777777" w:rsidR="00ED7F2A" w:rsidRDefault="00ED7F2A" w:rsidP="00ED7F2A">
            <w:pPr>
              <w:spacing w:after="0" w:line="259" w:lineRule="auto"/>
              <w:ind w:right="17" w:firstLine="0"/>
              <w:jc w:val="right"/>
            </w:pPr>
            <w:r>
              <w:rPr>
                <w:rFonts w:ascii="Calibri" w:eastAsia="Calibri" w:hAnsi="Calibri" w:cs="Calibri"/>
                <w:sz w:val="11"/>
              </w:rPr>
              <w:t>22</w:t>
            </w:r>
          </w:p>
        </w:tc>
        <w:tc>
          <w:tcPr>
            <w:tcW w:w="1092" w:type="dxa"/>
            <w:tcBorders>
              <w:top w:val="single" w:sz="3" w:space="0" w:color="000000"/>
              <w:left w:val="single" w:sz="5" w:space="0" w:color="000000"/>
              <w:bottom w:val="single" w:sz="3" w:space="0" w:color="000000"/>
              <w:right w:val="single" w:sz="5" w:space="0" w:color="000000"/>
            </w:tcBorders>
          </w:tcPr>
          <w:p w14:paraId="07408518" w14:textId="77777777" w:rsidR="00ED7F2A" w:rsidRDefault="00ED7F2A" w:rsidP="00ED7F2A">
            <w:pPr>
              <w:spacing w:after="0" w:line="259" w:lineRule="auto"/>
              <w:ind w:right="19" w:firstLine="0"/>
              <w:jc w:val="right"/>
            </w:pPr>
            <w:r>
              <w:rPr>
                <w:rFonts w:ascii="Calibri" w:eastAsia="Calibri" w:hAnsi="Calibri" w:cs="Calibri"/>
                <w:sz w:val="11"/>
              </w:rPr>
              <w:t>55418598</w:t>
            </w:r>
          </w:p>
        </w:tc>
        <w:tc>
          <w:tcPr>
            <w:tcW w:w="1299" w:type="dxa"/>
            <w:tcBorders>
              <w:top w:val="single" w:sz="3" w:space="0" w:color="000000"/>
              <w:left w:val="single" w:sz="5" w:space="0" w:color="000000"/>
              <w:bottom w:val="single" w:sz="3" w:space="0" w:color="000000"/>
              <w:right w:val="single" w:sz="5" w:space="0" w:color="000000"/>
            </w:tcBorders>
          </w:tcPr>
          <w:p w14:paraId="513EA13D" w14:textId="77777777" w:rsidR="00ED7F2A" w:rsidRDefault="00ED7F2A" w:rsidP="00ED7F2A">
            <w:pPr>
              <w:spacing w:after="0" w:line="259" w:lineRule="auto"/>
              <w:ind w:firstLine="0"/>
              <w:jc w:val="left"/>
            </w:pPr>
            <w:r>
              <w:rPr>
                <w:rFonts w:ascii="Calibri" w:eastAsia="Calibri" w:hAnsi="Calibri" w:cs="Calibri"/>
                <w:sz w:val="11"/>
              </w:rPr>
              <w:t>Cap</w:t>
            </w:r>
          </w:p>
        </w:tc>
        <w:tc>
          <w:tcPr>
            <w:tcW w:w="1140" w:type="dxa"/>
            <w:tcBorders>
              <w:top w:val="single" w:sz="3" w:space="0" w:color="000000"/>
              <w:left w:val="single" w:sz="5" w:space="0" w:color="000000"/>
              <w:bottom w:val="single" w:sz="3" w:space="0" w:color="000000"/>
              <w:right w:val="single" w:sz="5" w:space="0" w:color="000000"/>
            </w:tcBorders>
          </w:tcPr>
          <w:p w14:paraId="6ABC91DA" w14:textId="77777777" w:rsidR="00ED7F2A" w:rsidRDefault="00ED7F2A" w:rsidP="00ED7F2A">
            <w:pPr>
              <w:spacing w:after="0" w:line="259" w:lineRule="auto"/>
              <w:ind w:left="3" w:firstLine="0"/>
              <w:jc w:val="left"/>
            </w:pPr>
            <w:r>
              <w:rPr>
                <w:rFonts w:ascii="Calibri" w:eastAsia="Calibri" w:hAnsi="Calibri" w:cs="Calibri"/>
                <w:sz w:val="11"/>
              </w:rPr>
              <w:t>Germany</w:t>
            </w:r>
          </w:p>
        </w:tc>
        <w:tc>
          <w:tcPr>
            <w:tcW w:w="2029" w:type="dxa"/>
            <w:tcBorders>
              <w:top w:val="single" w:sz="3" w:space="0" w:color="000000"/>
              <w:left w:val="single" w:sz="5" w:space="0" w:color="000000"/>
              <w:bottom w:val="single" w:sz="3" w:space="0" w:color="000000"/>
              <w:right w:val="single" w:sz="5" w:space="0" w:color="000000"/>
            </w:tcBorders>
          </w:tcPr>
          <w:p w14:paraId="5F34393A" w14:textId="77777777" w:rsidR="00ED7F2A" w:rsidRDefault="00ED7F2A" w:rsidP="00ED7F2A">
            <w:pPr>
              <w:spacing w:after="0" w:line="259" w:lineRule="auto"/>
              <w:ind w:left="1" w:firstLine="0"/>
              <w:jc w:val="left"/>
            </w:pPr>
            <w:r>
              <w:rPr>
                <w:rFonts w:ascii="Calibri" w:eastAsia="Calibri" w:hAnsi="Calibri" w:cs="Calibri"/>
                <w:sz w:val="11"/>
              </w:rPr>
              <w:t xml:space="preserve">Weener </w:t>
            </w:r>
          </w:p>
        </w:tc>
        <w:tc>
          <w:tcPr>
            <w:tcW w:w="633" w:type="dxa"/>
            <w:tcBorders>
              <w:top w:val="single" w:sz="3" w:space="0" w:color="000000"/>
              <w:left w:val="single" w:sz="5" w:space="0" w:color="000000"/>
              <w:bottom w:val="single" w:sz="3" w:space="0" w:color="000000"/>
              <w:right w:val="single" w:sz="5" w:space="0" w:color="000000"/>
            </w:tcBorders>
          </w:tcPr>
          <w:p w14:paraId="71844886" w14:textId="77777777" w:rsidR="00ED7F2A" w:rsidRDefault="00ED7F2A" w:rsidP="00ED7F2A">
            <w:pPr>
              <w:spacing w:after="0" w:line="259" w:lineRule="auto"/>
              <w:ind w:left="1" w:firstLine="0"/>
              <w:jc w:val="left"/>
            </w:pPr>
            <w:r>
              <w:rPr>
                <w:rFonts w:ascii="Calibri" w:eastAsia="Calibri" w:hAnsi="Calibri" w:cs="Calibri"/>
                <w:sz w:val="11"/>
              </w:rPr>
              <w:t>truck</w:t>
            </w:r>
          </w:p>
        </w:tc>
        <w:tc>
          <w:tcPr>
            <w:tcW w:w="692" w:type="dxa"/>
            <w:tcBorders>
              <w:top w:val="single" w:sz="3" w:space="0" w:color="000000"/>
              <w:left w:val="single" w:sz="5" w:space="0" w:color="000000"/>
              <w:bottom w:val="single" w:sz="3" w:space="0" w:color="000000"/>
              <w:right w:val="single" w:sz="5" w:space="0" w:color="000000"/>
            </w:tcBorders>
          </w:tcPr>
          <w:p w14:paraId="7ADF3071" w14:textId="77777777" w:rsidR="00ED7F2A" w:rsidRDefault="00ED7F2A" w:rsidP="00ED7F2A">
            <w:pPr>
              <w:spacing w:after="0" w:line="259" w:lineRule="auto"/>
              <w:ind w:left="1" w:firstLine="0"/>
              <w:jc w:val="left"/>
            </w:pPr>
            <w:r>
              <w:rPr>
                <w:rFonts w:ascii="Calibri" w:eastAsia="Calibri" w:hAnsi="Calibri" w:cs="Calibri"/>
                <w:sz w:val="11"/>
              </w:rPr>
              <w:t>pallets</w:t>
            </w:r>
          </w:p>
        </w:tc>
        <w:tc>
          <w:tcPr>
            <w:tcW w:w="446" w:type="dxa"/>
            <w:tcBorders>
              <w:top w:val="single" w:sz="3" w:space="0" w:color="000000"/>
              <w:left w:val="single" w:sz="5" w:space="0" w:color="000000"/>
              <w:bottom w:val="single" w:sz="3" w:space="0" w:color="000000"/>
              <w:right w:val="single" w:sz="5" w:space="0" w:color="000000"/>
            </w:tcBorders>
          </w:tcPr>
          <w:p w14:paraId="5F525151" w14:textId="77777777" w:rsidR="00ED7F2A" w:rsidRDefault="00ED7F2A" w:rsidP="00ED7F2A">
            <w:pPr>
              <w:spacing w:after="0" w:line="259" w:lineRule="auto"/>
              <w:ind w:left="1" w:firstLine="0"/>
              <w:jc w:val="left"/>
            </w:pPr>
            <w:r>
              <w:rPr>
                <w:rFonts w:ascii="Calibri" w:eastAsia="Calibri" w:hAnsi="Calibri" w:cs="Calibri"/>
                <w:sz w:val="11"/>
              </w:rPr>
              <w:t>PC</w:t>
            </w:r>
          </w:p>
        </w:tc>
        <w:tc>
          <w:tcPr>
            <w:tcW w:w="1619" w:type="dxa"/>
            <w:tcBorders>
              <w:top w:val="single" w:sz="3" w:space="0" w:color="000000"/>
              <w:left w:val="single" w:sz="5" w:space="0" w:color="000000"/>
              <w:bottom w:val="single" w:sz="3" w:space="0" w:color="000000"/>
              <w:right w:val="single" w:sz="5" w:space="0" w:color="000000"/>
            </w:tcBorders>
          </w:tcPr>
          <w:p w14:paraId="74066A69" w14:textId="77777777" w:rsidR="00ED7F2A" w:rsidRDefault="00ED7F2A" w:rsidP="00ED7F2A">
            <w:pPr>
              <w:spacing w:after="0" w:line="259" w:lineRule="auto"/>
              <w:ind w:left="60" w:firstLine="0"/>
              <w:jc w:val="left"/>
            </w:pPr>
            <w:r>
              <w:rPr>
                <w:rFonts w:ascii="Calibri" w:eastAsia="Calibri" w:hAnsi="Calibri" w:cs="Calibri"/>
                <w:sz w:val="11"/>
              </w:rPr>
              <w:t xml:space="preserve">                     372 035,52</w:t>
            </w:r>
          </w:p>
        </w:tc>
        <w:tc>
          <w:tcPr>
            <w:tcW w:w="1139" w:type="dxa"/>
            <w:tcBorders>
              <w:top w:val="single" w:sz="3" w:space="0" w:color="000000"/>
              <w:left w:val="single" w:sz="5" w:space="0" w:color="000000"/>
              <w:bottom w:val="single" w:sz="3" w:space="0" w:color="000000"/>
              <w:right w:val="single" w:sz="5" w:space="0" w:color="000000"/>
            </w:tcBorders>
          </w:tcPr>
          <w:p w14:paraId="352D441E" w14:textId="77777777" w:rsidR="00ED7F2A" w:rsidRDefault="00ED7F2A" w:rsidP="00ED7F2A">
            <w:pPr>
              <w:spacing w:after="0" w:line="259" w:lineRule="auto"/>
              <w:ind w:left="60" w:firstLine="0"/>
              <w:jc w:val="left"/>
            </w:pPr>
            <w:r>
              <w:rPr>
                <w:rFonts w:ascii="Calibri" w:eastAsia="Calibri" w:hAnsi="Calibri" w:cs="Calibri"/>
                <w:sz w:val="11"/>
              </w:rPr>
              <w:t xml:space="preserve">         50 400,00</w:t>
            </w:r>
          </w:p>
        </w:tc>
        <w:tc>
          <w:tcPr>
            <w:tcW w:w="1019" w:type="dxa"/>
            <w:tcBorders>
              <w:top w:val="single" w:sz="3" w:space="0" w:color="000000"/>
              <w:left w:val="single" w:sz="5" w:space="0" w:color="000000"/>
              <w:bottom w:val="single" w:sz="3" w:space="0" w:color="000000"/>
              <w:right w:val="single" w:sz="5" w:space="0" w:color="000000"/>
            </w:tcBorders>
          </w:tcPr>
          <w:p w14:paraId="249B040C" w14:textId="77777777" w:rsidR="00ED7F2A" w:rsidRDefault="00ED7F2A" w:rsidP="00ED7F2A">
            <w:pPr>
              <w:spacing w:after="0" w:line="259" w:lineRule="auto"/>
              <w:ind w:left="59" w:firstLine="0"/>
              <w:jc w:val="left"/>
            </w:pPr>
            <w:r>
              <w:rPr>
                <w:rFonts w:ascii="Calibri" w:eastAsia="Calibri" w:hAnsi="Calibri" w:cs="Calibri"/>
                <w:sz w:val="11"/>
              </w:rPr>
              <w:t xml:space="preserve">                    70</w:t>
            </w:r>
          </w:p>
        </w:tc>
        <w:tc>
          <w:tcPr>
            <w:tcW w:w="1268" w:type="dxa"/>
            <w:tcBorders>
              <w:top w:val="single" w:sz="3" w:space="0" w:color="000000"/>
              <w:left w:val="single" w:sz="5" w:space="0" w:color="000000"/>
              <w:bottom w:val="single" w:sz="3" w:space="0" w:color="000000"/>
              <w:right w:val="single" w:sz="5" w:space="0" w:color="000000"/>
            </w:tcBorders>
          </w:tcPr>
          <w:p w14:paraId="69F70F55" w14:textId="77777777" w:rsidR="00ED7F2A" w:rsidRDefault="00ED7F2A" w:rsidP="00ED7F2A">
            <w:pPr>
              <w:spacing w:after="0" w:line="259" w:lineRule="auto"/>
              <w:ind w:left="1" w:firstLine="0"/>
              <w:jc w:val="left"/>
            </w:pPr>
            <w:r>
              <w:rPr>
                <w:rFonts w:ascii="Calibri" w:eastAsia="Calibri" w:hAnsi="Calibri" w:cs="Calibri"/>
                <w:sz w:val="11"/>
              </w:rPr>
              <w:t>tent</w:t>
            </w:r>
          </w:p>
        </w:tc>
      </w:tr>
      <w:tr w:rsidR="00ED7F2A" w14:paraId="1E43AF1A" w14:textId="77777777" w:rsidTr="00ED7F2A">
        <w:trPr>
          <w:trHeight w:val="145"/>
        </w:trPr>
        <w:tc>
          <w:tcPr>
            <w:tcW w:w="609" w:type="dxa"/>
            <w:tcBorders>
              <w:top w:val="single" w:sz="3" w:space="0" w:color="000000"/>
              <w:left w:val="single" w:sz="5" w:space="0" w:color="000000"/>
              <w:bottom w:val="single" w:sz="3" w:space="0" w:color="000000"/>
              <w:right w:val="single" w:sz="5" w:space="0" w:color="000000"/>
            </w:tcBorders>
          </w:tcPr>
          <w:p w14:paraId="0C5ACBC6" w14:textId="77777777" w:rsidR="00ED7F2A" w:rsidRDefault="00ED7F2A" w:rsidP="00ED7F2A">
            <w:pPr>
              <w:spacing w:after="0" w:line="259" w:lineRule="auto"/>
              <w:ind w:firstLine="0"/>
              <w:jc w:val="left"/>
            </w:pPr>
            <w:r>
              <w:rPr>
                <w:rFonts w:ascii="Calibri" w:eastAsia="Calibri" w:hAnsi="Calibri" w:cs="Calibri"/>
                <w:sz w:val="11"/>
              </w:rPr>
              <w:t>HPC</w:t>
            </w:r>
          </w:p>
        </w:tc>
        <w:tc>
          <w:tcPr>
            <w:tcW w:w="728" w:type="dxa"/>
            <w:tcBorders>
              <w:top w:val="single" w:sz="3" w:space="0" w:color="000000"/>
              <w:left w:val="single" w:sz="5" w:space="0" w:color="000000"/>
              <w:bottom w:val="single" w:sz="3" w:space="0" w:color="000000"/>
              <w:right w:val="single" w:sz="5" w:space="0" w:color="000000"/>
            </w:tcBorders>
          </w:tcPr>
          <w:p w14:paraId="12482933" w14:textId="77777777" w:rsidR="00ED7F2A" w:rsidRDefault="00ED7F2A" w:rsidP="00ED7F2A">
            <w:pPr>
              <w:spacing w:after="0" w:line="259" w:lineRule="auto"/>
              <w:ind w:left="1" w:firstLine="0"/>
              <w:jc w:val="left"/>
            </w:pPr>
            <w:r>
              <w:rPr>
                <w:rFonts w:ascii="Calibri" w:eastAsia="Calibri" w:hAnsi="Calibri" w:cs="Calibri"/>
                <w:sz w:val="11"/>
              </w:rPr>
              <w:t>pack</w:t>
            </w:r>
          </w:p>
        </w:tc>
        <w:tc>
          <w:tcPr>
            <w:tcW w:w="1009" w:type="dxa"/>
            <w:tcBorders>
              <w:top w:val="single" w:sz="3" w:space="0" w:color="000000"/>
              <w:left w:val="single" w:sz="5" w:space="0" w:color="000000"/>
              <w:bottom w:val="single" w:sz="3" w:space="0" w:color="000000"/>
              <w:right w:val="single" w:sz="5" w:space="0" w:color="000000"/>
            </w:tcBorders>
          </w:tcPr>
          <w:p w14:paraId="75613AD4" w14:textId="77777777" w:rsidR="00ED7F2A" w:rsidRDefault="00ED7F2A" w:rsidP="00ED7F2A">
            <w:pPr>
              <w:spacing w:after="0" w:line="259" w:lineRule="auto"/>
              <w:ind w:right="17" w:firstLine="0"/>
              <w:jc w:val="right"/>
            </w:pPr>
            <w:r>
              <w:rPr>
                <w:rFonts w:ascii="Calibri" w:eastAsia="Calibri" w:hAnsi="Calibri" w:cs="Calibri"/>
                <w:sz w:val="11"/>
              </w:rPr>
              <w:t>23</w:t>
            </w:r>
          </w:p>
        </w:tc>
        <w:tc>
          <w:tcPr>
            <w:tcW w:w="1092" w:type="dxa"/>
            <w:tcBorders>
              <w:top w:val="single" w:sz="3" w:space="0" w:color="000000"/>
              <w:left w:val="single" w:sz="5" w:space="0" w:color="000000"/>
              <w:bottom w:val="single" w:sz="3" w:space="0" w:color="000000"/>
              <w:right w:val="single" w:sz="5" w:space="0" w:color="000000"/>
            </w:tcBorders>
          </w:tcPr>
          <w:p w14:paraId="2E1AC4C9" w14:textId="77777777" w:rsidR="00ED7F2A" w:rsidRDefault="00ED7F2A" w:rsidP="00ED7F2A">
            <w:pPr>
              <w:spacing w:after="0" w:line="259" w:lineRule="auto"/>
              <w:ind w:right="19" w:firstLine="0"/>
              <w:jc w:val="right"/>
            </w:pPr>
            <w:r>
              <w:rPr>
                <w:rFonts w:ascii="Calibri" w:eastAsia="Calibri" w:hAnsi="Calibri" w:cs="Calibri"/>
                <w:sz w:val="11"/>
              </w:rPr>
              <w:t>21145584</w:t>
            </w:r>
          </w:p>
        </w:tc>
        <w:tc>
          <w:tcPr>
            <w:tcW w:w="1299" w:type="dxa"/>
            <w:tcBorders>
              <w:top w:val="single" w:sz="3" w:space="0" w:color="000000"/>
              <w:left w:val="single" w:sz="5" w:space="0" w:color="000000"/>
              <w:bottom w:val="single" w:sz="3" w:space="0" w:color="000000"/>
              <w:right w:val="single" w:sz="5" w:space="0" w:color="000000"/>
            </w:tcBorders>
          </w:tcPr>
          <w:p w14:paraId="53FC30E7" w14:textId="77777777" w:rsidR="00ED7F2A" w:rsidRDefault="00ED7F2A" w:rsidP="00ED7F2A">
            <w:pPr>
              <w:spacing w:after="0" w:line="259" w:lineRule="auto"/>
              <w:ind w:firstLine="0"/>
              <w:jc w:val="left"/>
            </w:pPr>
            <w:r>
              <w:rPr>
                <w:rFonts w:ascii="Calibri" w:eastAsia="Calibri" w:hAnsi="Calibri" w:cs="Calibri"/>
                <w:sz w:val="11"/>
              </w:rPr>
              <w:t>Cap</w:t>
            </w:r>
          </w:p>
        </w:tc>
        <w:tc>
          <w:tcPr>
            <w:tcW w:w="1140" w:type="dxa"/>
            <w:tcBorders>
              <w:top w:val="single" w:sz="3" w:space="0" w:color="000000"/>
              <w:left w:val="single" w:sz="5" w:space="0" w:color="000000"/>
              <w:bottom w:val="single" w:sz="3" w:space="0" w:color="000000"/>
              <w:right w:val="single" w:sz="5" w:space="0" w:color="000000"/>
            </w:tcBorders>
          </w:tcPr>
          <w:p w14:paraId="0CECFE9D" w14:textId="77777777" w:rsidR="00ED7F2A" w:rsidRDefault="00ED7F2A" w:rsidP="00ED7F2A">
            <w:pPr>
              <w:spacing w:after="0" w:line="259" w:lineRule="auto"/>
              <w:ind w:left="3" w:firstLine="0"/>
              <w:jc w:val="left"/>
            </w:pPr>
            <w:r>
              <w:rPr>
                <w:rFonts w:ascii="Calibri" w:eastAsia="Calibri" w:hAnsi="Calibri" w:cs="Calibri"/>
                <w:sz w:val="11"/>
              </w:rPr>
              <w:t>Hungary</w:t>
            </w:r>
          </w:p>
        </w:tc>
        <w:tc>
          <w:tcPr>
            <w:tcW w:w="2029" w:type="dxa"/>
            <w:tcBorders>
              <w:top w:val="single" w:sz="3" w:space="0" w:color="000000"/>
              <w:left w:val="single" w:sz="5" w:space="0" w:color="000000"/>
              <w:bottom w:val="single" w:sz="3" w:space="0" w:color="000000"/>
              <w:right w:val="single" w:sz="5" w:space="0" w:color="000000"/>
            </w:tcBorders>
          </w:tcPr>
          <w:p w14:paraId="7AF087B3" w14:textId="77777777" w:rsidR="00ED7F2A" w:rsidRDefault="00ED7F2A" w:rsidP="00ED7F2A">
            <w:pPr>
              <w:spacing w:after="0" w:line="259" w:lineRule="auto"/>
              <w:ind w:left="1" w:firstLine="0"/>
              <w:jc w:val="left"/>
            </w:pPr>
            <w:r>
              <w:rPr>
                <w:rFonts w:ascii="Calibri" w:eastAsia="Calibri" w:hAnsi="Calibri" w:cs="Calibri"/>
                <w:sz w:val="11"/>
              </w:rPr>
              <w:t xml:space="preserve">Weener </w:t>
            </w:r>
          </w:p>
        </w:tc>
        <w:tc>
          <w:tcPr>
            <w:tcW w:w="633" w:type="dxa"/>
            <w:tcBorders>
              <w:top w:val="single" w:sz="3" w:space="0" w:color="000000"/>
              <w:left w:val="single" w:sz="5" w:space="0" w:color="000000"/>
              <w:bottom w:val="single" w:sz="3" w:space="0" w:color="000000"/>
              <w:right w:val="single" w:sz="5" w:space="0" w:color="000000"/>
            </w:tcBorders>
          </w:tcPr>
          <w:p w14:paraId="7892E6D8" w14:textId="77777777" w:rsidR="00ED7F2A" w:rsidRDefault="00ED7F2A" w:rsidP="00ED7F2A">
            <w:pPr>
              <w:spacing w:after="0" w:line="259" w:lineRule="auto"/>
              <w:ind w:left="1" w:firstLine="0"/>
              <w:jc w:val="left"/>
            </w:pPr>
            <w:r>
              <w:rPr>
                <w:rFonts w:ascii="Calibri" w:eastAsia="Calibri" w:hAnsi="Calibri" w:cs="Calibri"/>
                <w:sz w:val="11"/>
              </w:rPr>
              <w:t>truck</w:t>
            </w:r>
          </w:p>
        </w:tc>
        <w:tc>
          <w:tcPr>
            <w:tcW w:w="692" w:type="dxa"/>
            <w:tcBorders>
              <w:top w:val="single" w:sz="3" w:space="0" w:color="000000"/>
              <w:left w:val="single" w:sz="5" w:space="0" w:color="000000"/>
              <w:bottom w:val="single" w:sz="3" w:space="0" w:color="000000"/>
              <w:right w:val="single" w:sz="5" w:space="0" w:color="000000"/>
            </w:tcBorders>
          </w:tcPr>
          <w:p w14:paraId="36AEE062" w14:textId="77777777" w:rsidR="00ED7F2A" w:rsidRDefault="00ED7F2A" w:rsidP="00ED7F2A">
            <w:pPr>
              <w:spacing w:after="0" w:line="259" w:lineRule="auto"/>
              <w:ind w:left="1" w:firstLine="0"/>
              <w:jc w:val="left"/>
            </w:pPr>
            <w:r>
              <w:rPr>
                <w:rFonts w:ascii="Calibri" w:eastAsia="Calibri" w:hAnsi="Calibri" w:cs="Calibri"/>
                <w:sz w:val="11"/>
              </w:rPr>
              <w:t>pallets</w:t>
            </w:r>
          </w:p>
        </w:tc>
        <w:tc>
          <w:tcPr>
            <w:tcW w:w="446" w:type="dxa"/>
            <w:tcBorders>
              <w:top w:val="single" w:sz="3" w:space="0" w:color="000000"/>
              <w:left w:val="single" w:sz="5" w:space="0" w:color="000000"/>
              <w:bottom w:val="single" w:sz="3" w:space="0" w:color="000000"/>
              <w:right w:val="single" w:sz="5" w:space="0" w:color="000000"/>
            </w:tcBorders>
          </w:tcPr>
          <w:p w14:paraId="6DE2E970" w14:textId="77777777" w:rsidR="00ED7F2A" w:rsidRDefault="00ED7F2A" w:rsidP="00ED7F2A">
            <w:pPr>
              <w:spacing w:after="0" w:line="259" w:lineRule="auto"/>
              <w:ind w:left="1" w:firstLine="0"/>
              <w:jc w:val="left"/>
            </w:pPr>
            <w:r>
              <w:rPr>
                <w:rFonts w:ascii="Calibri" w:eastAsia="Calibri" w:hAnsi="Calibri" w:cs="Calibri"/>
                <w:sz w:val="11"/>
              </w:rPr>
              <w:t>PC</w:t>
            </w:r>
          </w:p>
        </w:tc>
        <w:tc>
          <w:tcPr>
            <w:tcW w:w="1619" w:type="dxa"/>
            <w:tcBorders>
              <w:top w:val="single" w:sz="3" w:space="0" w:color="000000"/>
              <w:left w:val="single" w:sz="5" w:space="0" w:color="000000"/>
              <w:bottom w:val="single" w:sz="3" w:space="0" w:color="000000"/>
              <w:right w:val="single" w:sz="5" w:space="0" w:color="000000"/>
            </w:tcBorders>
          </w:tcPr>
          <w:p w14:paraId="352265B9" w14:textId="77777777" w:rsidR="00ED7F2A" w:rsidRDefault="00ED7F2A" w:rsidP="00ED7F2A">
            <w:pPr>
              <w:spacing w:after="0" w:line="259" w:lineRule="auto"/>
              <w:ind w:left="60" w:firstLine="0"/>
              <w:jc w:val="left"/>
            </w:pPr>
            <w:r>
              <w:rPr>
                <w:rFonts w:ascii="Calibri" w:eastAsia="Calibri" w:hAnsi="Calibri" w:cs="Calibri"/>
                <w:sz w:val="11"/>
              </w:rPr>
              <w:t xml:space="preserve">               11 490 928,81</w:t>
            </w:r>
          </w:p>
        </w:tc>
        <w:tc>
          <w:tcPr>
            <w:tcW w:w="1139" w:type="dxa"/>
            <w:tcBorders>
              <w:top w:val="single" w:sz="3" w:space="0" w:color="000000"/>
              <w:left w:val="single" w:sz="5" w:space="0" w:color="000000"/>
              <w:bottom w:val="single" w:sz="3" w:space="0" w:color="000000"/>
              <w:right w:val="single" w:sz="5" w:space="0" w:color="000000"/>
            </w:tcBorders>
          </w:tcPr>
          <w:p w14:paraId="03A543C0" w14:textId="77777777" w:rsidR="00ED7F2A" w:rsidRDefault="00ED7F2A" w:rsidP="00ED7F2A">
            <w:pPr>
              <w:spacing w:after="0" w:line="259" w:lineRule="auto"/>
              <w:ind w:left="60" w:firstLine="0"/>
              <w:jc w:val="left"/>
            </w:pPr>
            <w:r>
              <w:rPr>
                <w:rFonts w:ascii="Calibri" w:eastAsia="Calibri" w:hAnsi="Calibri" w:cs="Calibri"/>
                <w:sz w:val="11"/>
              </w:rPr>
              <w:t xml:space="preserve">         26 400,00</w:t>
            </w:r>
          </w:p>
        </w:tc>
        <w:tc>
          <w:tcPr>
            <w:tcW w:w="1019" w:type="dxa"/>
            <w:tcBorders>
              <w:top w:val="single" w:sz="3" w:space="0" w:color="000000"/>
              <w:left w:val="single" w:sz="5" w:space="0" w:color="000000"/>
              <w:bottom w:val="single" w:sz="3" w:space="0" w:color="000000"/>
              <w:right w:val="single" w:sz="5" w:space="0" w:color="000000"/>
            </w:tcBorders>
          </w:tcPr>
          <w:p w14:paraId="7624D28C" w14:textId="77777777" w:rsidR="00ED7F2A" w:rsidRDefault="00ED7F2A" w:rsidP="00ED7F2A">
            <w:pPr>
              <w:spacing w:after="0" w:line="259" w:lineRule="auto"/>
              <w:ind w:left="59" w:firstLine="0"/>
              <w:jc w:val="left"/>
            </w:pPr>
            <w:r>
              <w:rPr>
                <w:rFonts w:ascii="Calibri" w:eastAsia="Calibri" w:hAnsi="Calibri" w:cs="Calibri"/>
                <w:sz w:val="11"/>
              </w:rPr>
              <w:t xml:space="preserve">                    28</w:t>
            </w:r>
          </w:p>
        </w:tc>
        <w:tc>
          <w:tcPr>
            <w:tcW w:w="1268" w:type="dxa"/>
            <w:tcBorders>
              <w:top w:val="single" w:sz="3" w:space="0" w:color="000000"/>
              <w:left w:val="single" w:sz="5" w:space="0" w:color="000000"/>
              <w:bottom w:val="single" w:sz="3" w:space="0" w:color="000000"/>
              <w:right w:val="single" w:sz="5" w:space="0" w:color="000000"/>
            </w:tcBorders>
          </w:tcPr>
          <w:p w14:paraId="7DAE2EBB" w14:textId="77777777" w:rsidR="00ED7F2A" w:rsidRDefault="00ED7F2A" w:rsidP="00ED7F2A">
            <w:pPr>
              <w:spacing w:after="0" w:line="259" w:lineRule="auto"/>
              <w:ind w:left="1" w:firstLine="0"/>
              <w:jc w:val="left"/>
            </w:pPr>
            <w:r>
              <w:rPr>
                <w:rFonts w:ascii="Calibri" w:eastAsia="Calibri" w:hAnsi="Calibri" w:cs="Calibri"/>
                <w:sz w:val="11"/>
              </w:rPr>
              <w:t>tent</w:t>
            </w:r>
          </w:p>
        </w:tc>
      </w:tr>
      <w:tr w:rsidR="00ED7F2A" w14:paraId="309D684B" w14:textId="77777777" w:rsidTr="00ED7F2A">
        <w:trPr>
          <w:trHeight w:val="145"/>
        </w:trPr>
        <w:tc>
          <w:tcPr>
            <w:tcW w:w="609" w:type="dxa"/>
            <w:tcBorders>
              <w:top w:val="single" w:sz="3" w:space="0" w:color="000000"/>
              <w:left w:val="single" w:sz="5" w:space="0" w:color="000000"/>
              <w:bottom w:val="single" w:sz="3" w:space="0" w:color="000000"/>
              <w:right w:val="single" w:sz="5" w:space="0" w:color="000000"/>
            </w:tcBorders>
          </w:tcPr>
          <w:p w14:paraId="25A132F7" w14:textId="77777777" w:rsidR="00ED7F2A" w:rsidRDefault="00ED7F2A" w:rsidP="00ED7F2A">
            <w:pPr>
              <w:spacing w:after="0" w:line="259" w:lineRule="auto"/>
              <w:ind w:firstLine="0"/>
              <w:jc w:val="left"/>
            </w:pPr>
            <w:r>
              <w:rPr>
                <w:rFonts w:ascii="Calibri" w:eastAsia="Calibri" w:hAnsi="Calibri" w:cs="Calibri"/>
                <w:sz w:val="11"/>
              </w:rPr>
              <w:t>HPC</w:t>
            </w:r>
          </w:p>
        </w:tc>
        <w:tc>
          <w:tcPr>
            <w:tcW w:w="728" w:type="dxa"/>
            <w:tcBorders>
              <w:top w:val="single" w:sz="3" w:space="0" w:color="000000"/>
              <w:left w:val="single" w:sz="5" w:space="0" w:color="000000"/>
              <w:bottom w:val="single" w:sz="3" w:space="0" w:color="000000"/>
              <w:right w:val="single" w:sz="5" w:space="0" w:color="000000"/>
            </w:tcBorders>
          </w:tcPr>
          <w:p w14:paraId="342D0240" w14:textId="77777777" w:rsidR="00ED7F2A" w:rsidRDefault="00ED7F2A" w:rsidP="00ED7F2A">
            <w:pPr>
              <w:spacing w:after="0" w:line="259" w:lineRule="auto"/>
              <w:ind w:left="1" w:firstLine="0"/>
              <w:jc w:val="left"/>
            </w:pPr>
            <w:r>
              <w:rPr>
                <w:rFonts w:ascii="Calibri" w:eastAsia="Calibri" w:hAnsi="Calibri" w:cs="Calibri"/>
                <w:sz w:val="11"/>
              </w:rPr>
              <w:t>pack</w:t>
            </w:r>
          </w:p>
        </w:tc>
        <w:tc>
          <w:tcPr>
            <w:tcW w:w="1009" w:type="dxa"/>
            <w:tcBorders>
              <w:top w:val="single" w:sz="3" w:space="0" w:color="000000"/>
              <w:left w:val="single" w:sz="5" w:space="0" w:color="000000"/>
              <w:bottom w:val="single" w:sz="3" w:space="0" w:color="000000"/>
              <w:right w:val="single" w:sz="5" w:space="0" w:color="000000"/>
            </w:tcBorders>
          </w:tcPr>
          <w:p w14:paraId="3DBC26E5" w14:textId="77777777" w:rsidR="00ED7F2A" w:rsidRDefault="00ED7F2A" w:rsidP="00ED7F2A">
            <w:pPr>
              <w:spacing w:after="0" w:line="259" w:lineRule="auto"/>
              <w:ind w:right="17" w:firstLine="0"/>
              <w:jc w:val="right"/>
            </w:pPr>
            <w:r>
              <w:rPr>
                <w:rFonts w:ascii="Calibri" w:eastAsia="Calibri" w:hAnsi="Calibri" w:cs="Calibri"/>
                <w:sz w:val="11"/>
              </w:rPr>
              <w:t>24</w:t>
            </w:r>
          </w:p>
        </w:tc>
        <w:tc>
          <w:tcPr>
            <w:tcW w:w="1092" w:type="dxa"/>
            <w:tcBorders>
              <w:top w:val="single" w:sz="3" w:space="0" w:color="000000"/>
              <w:left w:val="single" w:sz="5" w:space="0" w:color="000000"/>
              <w:bottom w:val="single" w:sz="3" w:space="0" w:color="000000"/>
              <w:right w:val="single" w:sz="5" w:space="0" w:color="000000"/>
            </w:tcBorders>
          </w:tcPr>
          <w:p w14:paraId="762CEA44" w14:textId="77777777" w:rsidR="00ED7F2A" w:rsidRDefault="00ED7F2A" w:rsidP="00ED7F2A">
            <w:pPr>
              <w:spacing w:after="0" w:line="259" w:lineRule="auto"/>
              <w:ind w:right="19" w:firstLine="0"/>
              <w:jc w:val="right"/>
            </w:pPr>
            <w:r>
              <w:rPr>
                <w:rFonts w:ascii="Calibri" w:eastAsia="Calibri" w:hAnsi="Calibri" w:cs="Calibri"/>
                <w:sz w:val="11"/>
              </w:rPr>
              <w:t>21155857</w:t>
            </w:r>
          </w:p>
        </w:tc>
        <w:tc>
          <w:tcPr>
            <w:tcW w:w="1299" w:type="dxa"/>
            <w:tcBorders>
              <w:top w:val="single" w:sz="3" w:space="0" w:color="000000"/>
              <w:left w:val="single" w:sz="5" w:space="0" w:color="000000"/>
              <w:bottom w:val="single" w:sz="3" w:space="0" w:color="000000"/>
              <w:right w:val="single" w:sz="5" w:space="0" w:color="000000"/>
            </w:tcBorders>
          </w:tcPr>
          <w:p w14:paraId="3424330E" w14:textId="77777777" w:rsidR="00ED7F2A" w:rsidRDefault="00ED7F2A" w:rsidP="00ED7F2A">
            <w:pPr>
              <w:spacing w:after="0" w:line="259" w:lineRule="auto"/>
              <w:ind w:firstLine="0"/>
              <w:jc w:val="left"/>
            </w:pPr>
            <w:r>
              <w:rPr>
                <w:rFonts w:ascii="Calibri" w:eastAsia="Calibri" w:hAnsi="Calibri" w:cs="Calibri"/>
                <w:sz w:val="11"/>
              </w:rPr>
              <w:t>Cap</w:t>
            </w:r>
          </w:p>
        </w:tc>
        <w:tc>
          <w:tcPr>
            <w:tcW w:w="1140" w:type="dxa"/>
            <w:tcBorders>
              <w:top w:val="single" w:sz="3" w:space="0" w:color="000000"/>
              <w:left w:val="single" w:sz="5" w:space="0" w:color="000000"/>
              <w:bottom w:val="single" w:sz="3" w:space="0" w:color="000000"/>
              <w:right w:val="single" w:sz="5" w:space="0" w:color="000000"/>
            </w:tcBorders>
          </w:tcPr>
          <w:p w14:paraId="6BC77FC4" w14:textId="77777777" w:rsidR="00ED7F2A" w:rsidRDefault="00ED7F2A" w:rsidP="00ED7F2A">
            <w:pPr>
              <w:spacing w:after="0" w:line="259" w:lineRule="auto"/>
              <w:ind w:left="3" w:firstLine="0"/>
              <w:jc w:val="left"/>
            </w:pPr>
            <w:r>
              <w:rPr>
                <w:rFonts w:ascii="Calibri" w:eastAsia="Calibri" w:hAnsi="Calibri" w:cs="Calibri"/>
                <w:sz w:val="11"/>
              </w:rPr>
              <w:t>Germany</w:t>
            </w:r>
          </w:p>
        </w:tc>
        <w:tc>
          <w:tcPr>
            <w:tcW w:w="2029" w:type="dxa"/>
            <w:tcBorders>
              <w:top w:val="single" w:sz="3" w:space="0" w:color="000000"/>
              <w:left w:val="single" w:sz="5" w:space="0" w:color="000000"/>
              <w:bottom w:val="single" w:sz="3" w:space="0" w:color="000000"/>
              <w:right w:val="single" w:sz="5" w:space="0" w:color="000000"/>
            </w:tcBorders>
          </w:tcPr>
          <w:p w14:paraId="5F7D80AE" w14:textId="77777777" w:rsidR="00ED7F2A" w:rsidRDefault="00ED7F2A" w:rsidP="00ED7F2A">
            <w:pPr>
              <w:spacing w:after="0" w:line="259" w:lineRule="auto"/>
              <w:ind w:left="1" w:firstLine="0"/>
              <w:jc w:val="left"/>
            </w:pPr>
            <w:r>
              <w:rPr>
                <w:rFonts w:ascii="Calibri" w:eastAsia="Calibri" w:hAnsi="Calibri" w:cs="Calibri"/>
                <w:sz w:val="11"/>
              </w:rPr>
              <w:t>Mosel</w:t>
            </w:r>
          </w:p>
        </w:tc>
        <w:tc>
          <w:tcPr>
            <w:tcW w:w="633" w:type="dxa"/>
            <w:tcBorders>
              <w:top w:val="single" w:sz="3" w:space="0" w:color="000000"/>
              <w:left w:val="single" w:sz="5" w:space="0" w:color="000000"/>
              <w:bottom w:val="single" w:sz="3" w:space="0" w:color="000000"/>
              <w:right w:val="single" w:sz="5" w:space="0" w:color="000000"/>
            </w:tcBorders>
          </w:tcPr>
          <w:p w14:paraId="6CBE846D" w14:textId="77777777" w:rsidR="00ED7F2A" w:rsidRDefault="00ED7F2A" w:rsidP="00ED7F2A">
            <w:pPr>
              <w:spacing w:after="0" w:line="259" w:lineRule="auto"/>
              <w:ind w:left="1" w:firstLine="0"/>
              <w:jc w:val="left"/>
            </w:pPr>
            <w:r>
              <w:rPr>
                <w:rFonts w:ascii="Calibri" w:eastAsia="Calibri" w:hAnsi="Calibri" w:cs="Calibri"/>
                <w:sz w:val="11"/>
              </w:rPr>
              <w:t>truck</w:t>
            </w:r>
          </w:p>
        </w:tc>
        <w:tc>
          <w:tcPr>
            <w:tcW w:w="692" w:type="dxa"/>
            <w:tcBorders>
              <w:top w:val="single" w:sz="3" w:space="0" w:color="000000"/>
              <w:left w:val="single" w:sz="5" w:space="0" w:color="000000"/>
              <w:bottom w:val="single" w:sz="3" w:space="0" w:color="000000"/>
              <w:right w:val="single" w:sz="5" w:space="0" w:color="000000"/>
            </w:tcBorders>
          </w:tcPr>
          <w:p w14:paraId="63EB350B" w14:textId="77777777" w:rsidR="00ED7F2A" w:rsidRDefault="00ED7F2A" w:rsidP="00ED7F2A">
            <w:pPr>
              <w:spacing w:after="0" w:line="259" w:lineRule="auto"/>
              <w:ind w:left="1" w:firstLine="0"/>
              <w:jc w:val="left"/>
            </w:pPr>
            <w:r>
              <w:rPr>
                <w:rFonts w:ascii="Calibri" w:eastAsia="Calibri" w:hAnsi="Calibri" w:cs="Calibri"/>
                <w:sz w:val="11"/>
              </w:rPr>
              <w:t>pallets</w:t>
            </w:r>
          </w:p>
        </w:tc>
        <w:tc>
          <w:tcPr>
            <w:tcW w:w="446" w:type="dxa"/>
            <w:tcBorders>
              <w:top w:val="single" w:sz="3" w:space="0" w:color="000000"/>
              <w:left w:val="single" w:sz="5" w:space="0" w:color="000000"/>
              <w:bottom w:val="single" w:sz="3" w:space="0" w:color="000000"/>
              <w:right w:val="single" w:sz="5" w:space="0" w:color="000000"/>
            </w:tcBorders>
          </w:tcPr>
          <w:p w14:paraId="515ED31E" w14:textId="77777777" w:rsidR="00ED7F2A" w:rsidRDefault="00ED7F2A" w:rsidP="00ED7F2A">
            <w:pPr>
              <w:spacing w:after="0" w:line="259" w:lineRule="auto"/>
              <w:ind w:left="1" w:firstLine="0"/>
              <w:jc w:val="left"/>
            </w:pPr>
            <w:r>
              <w:rPr>
                <w:rFonts w:ascii="Calibri" w:eastAsia="Calibri" w:hAnsi="Calibri" w:cs="Calibri"/>
                <w:sz w:val="11"/>
              </w:rPr>
              <w:t>PC</w:t>
            </w:r>
          </w:p>
        </w:tc>
        <w:tc>
          <w:tcPr>
            <w:tcW w:w="1619" w:type="dxa"/>
            <w:tcBorders>
              <w:top w:val="single" w:sz="3" w:space="0" w:color="000000"/>
              <w:left w:val="single" w:sz="5" w:space="0" w:color="000000"/>
              <w:bottom w:val="single" w:sz="3" w:space="0" w:color="000000"/>
              <w:right w:val="single" w:sz="5" w:space="0" w:color="000000"/>
            </w:tcBorders>
          </w:tcPr>
          <w:p w14:paraId="3DD603DC" w14:textId="77777777" w:rsidR="00ED7F2A" w:rsidRDefault="00ED7F2A" w:rsidP="00ED7F2A">
            <w:pPr>
              <w:spacing w:after="0" w:line="259" w:lineRule="auto"/>
              <w:ind w:left="60" w:firstLine="0"/>
              <w:jc w:val="left"/>
            </w:pPr>
            <w:r>
              <w:rPr>
                <w:rFonts w:ascii="Calibri" w:eastAsia="Calibri" w:hAnsi="Calibri" w:cs="Calibri"/>
                <w:sz w:val="11"/>
              </w:rPr>
              <w:t xml:space="preserve">                 9 545 730,06</w:t>
            </w:r>
          </w:p>
        </w:tc>
        <w:tc>
          <w:tcPr>
            <w:tcW w:w="1139" w:type="dxa"/>
            <w:tcBorders>
              <w:top w:val="single" w:sz="3" w:space="0" w:color="000000"/>
              <w:left w:val="single" w:sz="5" w:space="0" w:color="000000"/>
              <w:bottom w:val="single" w:sz="3" w:space="0" w:color="000000"/>
              <w:right w:val="single" w:sz="5" w:space="0" w:color="000000"/>
            </w:tcBorders>
          </w:tcPr>
          <w:p w14:paraId="565EE038" w14:textId="77777777" w:rsidR="00ED7F2A" w:rsidRDefault="00ED7F2A" w:rsidP="00ED7F2A">
            <w:pPr>
              <w:spacing w:after="0" w:line="259" w:lineRule="auto"/>
              <w:ind w:left="60" w:firstLine="0"/>
              <w:jc w:val="left"/>
            </w:pPr>
            <w:r>
              <w:rPr>
                <w:rFonts w:ascii="Calibri" w:eastAsia="Calibri" w:hAnsi="Calibri" w:cs="Calibri"/>
                <w:sz w:val="11"/>
              </w:rPr>
              <w:t xml:space="preserve">         14 250,00</w:t>
            </w:r>
          </w:p>
        </w:tc>
        <w:tc>
          <w:tcPr>
            <w:tcW w:w="1019" w:type="dxa"/>
            <w:tcBorders>
              <w:top w:val="single" w:sz="3" w:space="0" w:color="000000"/>
              <w:left w:val="single" w:sz="5" w:space="0" w:color="000000"/>
              <w:bottom w:val="single" w:sz="3" w:space="0" w:color="000000"/>
              <w:right w:val="single" w:sz="5" w:space="0" w:color="000000"/>
            </w:tcBorders>
          </w:tcPr>
          <w:p w14:paraId="10CCA142" w14:textId="77777777" w:rsidR="00ED7F2A" w:rsidRDefault="00ED7F2A" w:rsidP="00ED7F2A">
            <w:pPr>
              <w:spacing w:after="0" w:line="259" w:lineRule="auto"/>
              <w:ind w:left="59" w:firstLine="0"/>
              <w:jc w:val="left"/>
            </w:pPr>
            <w:r>
              <w:rPr>
                <w:rFonts w:ascii="Calibri" w:eastAsia="Calibri" w:hAnsi="Calibri" w:cs="Calibri"/>
                <w:sz w:val="11"/>
              </w:rPr>
              <w:t xml:space="preserve">                    28</w:t>
            </w:r>
          </w:p>
        </w:tc>
        <w:tc>
          <w:tcPr>
            <w:tcW w:w="1268" w:type="dxa"/>
            <w:tcBorders>
              <w:top w:val="single" w:sz="3" w:space="0" w:color="000000"/>
              <w:left w:val="single" w:sz="5" w:space="0" w:color="000000"/>
              <w:bottom w:val="single" w:sz="3" w:space="0" w:color="000000"/>
              <w:right w:val="single" w:sz="5" w:space="0" w:color="000000"/>
            </w:tcBorders>
          </w:tcPr>
          <w:p w14:paraId="15531D72" w14:textId="77777777" w:rsidR="00ED7F2A" w:rsidRDefault="00ED7F2A" w:rsidP="00ED7F2A">
            <w:pPr>
              <w:spacing w:after="0" w:line="259" w:lineRule="auto"/>
              <w:ind w:left="1" w:firstLine="0"/>
              <w:jc w:val="left"/>
            </w:pPr>
            <w:r>
              <w:rPr>
                <w:rFonts w:ascii="Calibri" w:eastAsia="Calibri" w:hAnsi="Calibri" w:cs="Calibri"/>
                <w:sz w:val="11"/>
              </w:rPr>
              <w:t>tent</w:t>
            </w:r>
          </w:p>
        </w:tc>
      </w:tr>
    </w:tbl>
    <w:p w14:paraId="21B6E2D5" w14:textId="77777777" w:rsidR="00F4144E" w:rsidRDefault="00F4144E" w:rsidP="00ED7F2A">
      <w:pPr>
        <w:ind w:firstLine="0"/>
      </w:pPr>
    </w:p>
    <w:sectPr w:rsidR="00F4144E" w:rsidSect="00713163">
      <w:pgSz w:w="16840" w:h="11900"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400ADD" w14:textId="77777777" w:rsidR="001B69A3" w:rsidRDefault="001B69A3" w:rsidP="00F4144E">
      <w:pPr>
        <w:spacing w:after="0" w:line="240" w:lineRule="auto"/>
      </w:pPr>
      <w:r>
        <w:separator/>
      </w:r>
    </w:p>
  </w:endnote>
  <w:endnote w:type="continuationSeparator" w:id="0">
    <w:p w14:paraId="2411966E" w14:textId="77777777" w:rsidR="001B69A3" w:rsidRDefault="001B69A3" w:rsidP="00F414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iberation Serif">
    <w:altName w:val="Times New Roman"/>
    <w:panose1 w:val="020B0604020202020204"/>
    <w:charset w:val="01"/>
    <w:family w:val="decorative"/>
    <w:pitch w:val="default"/>
    <w:sig w:usb0="00000001" w:usb1="500078FB" w:usb2="00000000" w:usb3="00000000" w:csb0="6000009F" w:csb1="DFD70000"/>
  </w:font>
  <w:font w:name="WenQuanYi Micro Hei">
    <w:altName w:val="Arial Unicode MS"/>
    <w:panose1 w:val="020B0604020202020204"/>
    <w:charset w:val="86"/>
    <w:family w:val="auto"/>
    <w:pitch w:val="default"/>
    <w:sig w:usb0="00000000" w:usb1="6BDFFCFB" w:usb2="00800036" w:usb3="00000000" w:csb0="603E019F" w:csb1="DFD70000"/>
  </w:font>
  <w:font w:name="Lohit Devanagari">
    <w:altName w:val="Arial"/>
    <w:panose1 w:val="020B0604020202020204"/>
    <w:charset w:val="00"/>
    <w:family w:val="decorative"/>
    <w:pitch w:val="default"/>
    <w:sig w:usb0="00000003" w:usb1="00002042" w:usb2="00000000" w:usb3="00000000" w:csb0="00000001" w:csb1="00000000"/>
  </w:font>
  <w:font w:name="Liberation Mono">
    <w:altName w:val="Times New Roman"/>
    <w:panose1 w:val="020B0604020202020204"/>
    <w:charset w:val="CC"/>
    <w:family w:val="decorative"/>
    <w:pitch w:val="default"/>
    <w:sig w:usb0="00000203" w:usb1="00000000" w:usb2="00000000" w:usb3="00000000" w:csb0="00000005" w:csb1="00000000"/>
  </w:font>
  <w:font w:name="Arial">
    <w:panose1 w:val="020B0604020202020204"/>
    <w:charset w:val="00"/>
    <w:family w:val="swiss"/>
    <w:pitch w:val="variable"/>
    <w:sig w:usb0="E0002AFF" w:usb1="C0007843" w:usb2="00000009" w:usb3="00000000" w:csb0="000001FF" w:csb1="00000000"/>
  </w:font>
  <w:font w:name="MyriadPro-It">
    <w:altName w:val="MS Gothic"/>
    <w:panose1 w:val="020B0604020202020204"/>
    <w:charset w:val="80"/>
    <w:family w:val="swiss"/>
    <w:notTrueType/>
    <w:pitch w:val="default"/>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amp;quot">
    <w:altName w:val="Times New Roman"/>
    <w:panose1 w:val="020B0604020202020204"/>
    <w:charset w:val="00"/>
    <w:family w:val="roman"/>
    <w:notTrueType/>
    <w:pitch w:val="default"/>
  </w:font>
  <w:font w:name="Mangal">
    <w:panose1 w:val="02040503050203030202"/>
    <w:charset w:val="01"/>
    <w:family w:val="roman"/>
    <w:pitch w:val="variable"/>
    <w:sig w:usb0="0000A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9"/>
      </w:rPr>
      <w:id w:val="384296663"/>
      <w:docPartObj>
        <w:docPartGallery w:val="Page Numbers (Bottom of Page)"/>
        <w:docPartUnique/>
      </w:docPartObj>
    </w:sdtPr>
    <w:sdtContent>
      <w:p w14:paraId="6F0087F6" w14:textId="77777777" w:rsidR="00E316B6" w:rsidRDefault="00E316B6" w:rsidP="00E8464C">
        <w:pPr>
          <w:pStyle w:val="af7"/>
          <w:framePr w:wrap="none" w:vAnchor="text" w:hAnchor="margin" w:xAlign="right" w:y="1"/>
          <w:rPr>
            <w:rStyle w:val="af9"/>
          </w:rPr>
        </w:pPr>
        <w:r>
          <w:rPr>
            <w:rStyle w:val="af9"/>
          </w:rPr>
          <w:fldChar w:fldCharType="begin"/>
        </w:r>
        <w:r>
          <w:rPr>
            <w:rStyle w:val="af9"/>
          </w:rPr>
          <w:instrText xml:space="preserve"> PAGE </w:instrText>
        </w:r>
        <w:r>
          <w:rPr>
            <w:rStyle w:val="af9"/>
          </w:rPr>
          <w:fldChar w:fldCharType="end"/>
        </w:r>
      </w:p>
    </w:sdtContent>
  </w:sdt>
  <w:p w14:paraId="026CE6ED" w14:textId="77777777" w:rsidR="00E316B6" w:rsidRDefault="00E316B6" w:rsidP="006E2F49">
    <w:pPr>
      <w:pStyle w:val="af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af9"/>
      </w:rPr>
      <w:id w:val="-1940441766"/>
      <w:docPartObj>
        <w:docPartGallery w:val="Page Numbers (Bottom of Page)"/>
        <w:docPartUnique/>
      </w:docPartObj>
    </w:sdtPr>
    <w:sdtContent>
      <w:p w14:paraId="09EEB7CA" w14:textId="77777777" w:rsidR="00E316B6" w:rsidRDefault="00E316B6" w:rsidP="00E8464C">
        <w:pPr>
          <w:pStyle w:val="af7"/>
          <w:framePr w:wrap="none" w:vAnchor="text" w:hAnchor="margin" w:xAlign="right" w:y="1"/>
          <w:rPr>
            <w:rStyle w:val="af9"/>
          </w:rPr>
        </w:pPr>
        <w:r>
          <w:rPr>
            <w:rStyle w:val="af9"/>
          </w:rPr>
          <w:fldChar w:fldCharType="begin"/>
        </w:r>
        <w:r>
          <w:rPr>
            <w:rStyle w:val="af9"/>
          </w:rPr>
          <w:instrText xml:space="preserve"> PAGE </w:instrText>
        </w:r>
        <w:r>
          <w:rPr>
            <w:rStyle w:val="af9"/>
          </w:rPr>
          <w:fldChar w:fldCharType="separate"/>
        </w:r>
        <w:r>
          <w:rPr>
            <w:rStyle w:val="af9"/>
            <w:noProof/>
          </w:rPr>
          <w:t>62</w:t>
        </w:r>
        <w:r>
          <w:rPr>
            <w:rStyle w:val="af9"/>
          </w:rPr>
          <w:fldChar w:fldCharType="end"/>
        </w:r>
      </w:p>
    </w:sdtContent>
  </w:sdt>
  <w:p w14:paraId="260D72E3" w14:textId="77777777" w:rsidR="00E316B6" w:rsidRDefault="00E316B6" w:rsidP="006E2F49">
    <w:pPr>
      <w:pStyle w:val="af7"/>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27982" w14:textId="77777777" w:rsidR="00E316B6" w:rsidRDefault="00E316B6">
    <w:pPr>
      <w:pStyle w:val="af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456BA" w14:textId="77777777" w:rsidR="00E316B6" w:rsidRDefault="00E316B6">
    <w:pPr>
      <w:spacing w:after="0" w:line="259" w:lineRule="auto"/>
      <w:ind w:right="98" w:firstLine="0"/>
      <w:jc w:val="right"/>
    </w:pPr>
    <w:r>
      <w:fldChar w:fldCharType="begin"/>
    </w:r>
    <w:r>
      <w:instrText xml:space="preserve"> PAGE   \* MERGEFORMAT </w:instrText>
    </w:r>
    <w:r>
      <w:fldChar w:fldCharType="separate"/>
    </w:r>
    <w:r>
      <w:t>54</w:t>
    </w:r>
    <w:r>
      <w:fldChar w:fldCharType="end"/>
    </w:r>
    <w:r>
      <w:t xml:space="preserve"> </w:t>
    </w:r>
  </w:p>
  <w:p w14:paraId="79FFCA73" w14:textId="77777777" w:rsidR="00E316B6" w:rsidRDefault="00E316B6">
    <w:pPr>
      <w:spacing w:after="0" w:line="259" w:lineRule="auto"/>
      <w:ind w:firstLine="0"/>
      <w:jc w:val="left"/>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52511" w14:textId="77777777" w:rsidR="00E316B6" w:rsidRDefault="00E316B6">
    <w:pPr>
      <w:spacing w:after="0" w:line="259" w:lineRule="auto"/>
      <w:ind w:right="98" w:firstLine="0"/>
      <w:jc w:val="right"/>
    </w:pPr>
    <w:r>
      <w:fldChar w:fldCharType="begin"/>
    </w:r>
    <w:r>
      <w:instrText xml:space="preserve"> PAGE   \* MERGEFORMAT </w:instrText>
    </w:r>
    <w:r>
      <w:fldChar w:fldCharType="separate"/>
    </w:r>
    <w:r>
      <w:rPr>
        <w:noProof/>
      </w:rPr>
      <w:t>72</w:t>
    </w:r>
    <w:r>
      <w:fldChar w:fldCharType="end"/>
    </w:r>
    <w:r>
      <w:t xml:space="preserve"> </w:t>
    </w:r>
  </w:p>
  <w:p w14:paraId="4E2BDEBB" w14:textId="77777777" w:rsidR="00E316B6" w:rsidRDefault="00E316B6">
    <w:pPr>
      <w:spacing w:after="0" w:line="259" w:lineRule="auto"/>
      <w:ind w:firstLine="0"/>
      <w:jc w:val="left"/>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EEDC0" w14:textId="77777777" w:rsidR="00E316B6" w:rsidRDefault="00E316B6">
    <w:pPr>
      <w:spacing w:after="160" w:line="259" w:lineRule="auto"/>
      <w:ind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2655BB" w14:textId="77777777" w:rsidR="001B69A3" w:rsidRDefault="001B69A3" w:rsidP="00F4144E">
      <w:pPr>
        <w:spacing w:after="0" w:line="240" w:lineRule="auto"/>
      </w:pPr>
      <w:r>
        <w:separator/>
      </w:r>
    </w:p>
  </w:footnote>
  <w:footnote w:type="continuationSeparator" w:id="0">
    <w:p w14:paraId="570A8325" w14:textId="77777777" w:rsidR="001B69A3" w:rsidRDefault="001B69A3" w:rsidP="00F4144E">
      <w:pPr>
        <w:spacing w:after="0" w:line="240" w:lineRule="auto"/>
      </w:pPr>
      <w:r>
        <w:continuationSeparator/>
      </w:r>
    </w:p>
  </w:footnote>
  <w:footnote w:id="1">
    <w:p w14:paraId="37B8BEF1" w14:textId="77777777" w:rsidR="00E316B6" w:rsidRDefault="00E316B6" w:rsidP="00F4144E">
      <w:pPr>
        <w:pStyle w:val="footnotedescription"/>
      </w:pPr>
      <w:r>
        <w:rPr>
          <w:rStyle w:val="footnotemark"/>
          <w:rFonts w:eastAsiaTheme="majorEastAsia"/>
        </w:rPr>
        <w:footnoteRef/>
      </w:r>
      <w:r>
        <w:t xml:space="preserve"> https://www.unilever.ru/about/official-information/ </w:t>
      </w:r>
    </w:p>
  </w:footnote>
  <w:footnote w:id="2">
    <w:p w14:paraId="45820170" w14:textId="77777777" w:rsidR="00E316B6" w:rsidRDefault="00E316B6" w:rsidP="00F4144E">
      <w:pPr>
        <w:pStyle w:val="footnotedescription"/>
      </w:pPr>
      <w:r>
        <w:rPr>
          <w:rStyle w:val="footnotemark"/>
          <w:rFonts w:eastAsiaTheme="majorEastAsia"/>
        </w:rPr>
        <w:footnoteRef/>
      </w:r>
      <w:r>
        <w:t xml:space="preserve"> https://www.unilever.ru/about/official-information/ </w:t>
      </w:r>
    </w:p>
  </w:footnote>
  <w:footnote w:id="3">
    <w:p w14:paraId="277E0705" w14:textId="77777777" w:rsidR="00E316B6" w:rsidRDefault="00E316B6" w:rsidP="00F4144E">
      <w:pPr>
        <w:pStyle w:val="footnotedescription"/>
      </w:pPr>
      <w:r>
        <w:rPr>
          <w:rStyle w:val="footnotemark"/>
          <w:rFonts w:eastAsiaTheme="majorEastAsia"/>
        </w:rPr>
        <w:footnoteRef/>
      </w:r>
      <w:r>
        <w:t xml:space="preserve"> Составлено самостоятельно </w:t>
      </w:r>
    </w:p>
  </w:footnote>
  <w:footnote w:id="4">
    <w:p w14:paraId="28E022C9" w14:textId="77777777" w:rsidR="00E316B6" w:rsidRDefault="00E316B6" w:rsidP="00F4144E">
      <w:pPr>
        <w:pStyle w:val="footnotedescription"/>
      </w:pPr>
      <w:r>
        <w:rPr>
          <w:rStyle w:val="footnotemark"/>
          <w:rFonts w:eastAsiaTheme="majorEastAsia"/>
        </w:rPr>
        <w:footnoteRef/>
      </w:r>
      <w:r>
        <w:t xml:space="preserve"> Составлено самостоятельно </w:t>
      </w:r>
    </w:p>
  </w:footnote>
  <w:footnote w:id="5">
    <w:p w14:paraId="39A335F0" w14:textId="77777777" w:rsidR="00E316B6" w:rsidRDefault="00E316B6" w:rsidP="00F4144E">
      <w:pPr>
        <w:pStyle w:val="footnotedescription"/>
        <w:spacing w:line="240" w:lineRule="auto"/>
        <w:jc w:val="both"/>
      </w:pPr>
      <w:r>
        <w:rPr>
          <w:rStyle w:val="footnotemark"/>
          <w:rFonts w:eastAsiaTheme="majorEastAsia"/>
        </w:rPr>
        <w:footnoteRef/>
      </w:r>
      <w:r>
        <w:t xml:space="preserve"> Портер М. Конкурентная стратегия: Методика анализа отраслей конкурентов. – М.: Альпина Паблишер, 2014. – 464 с. </w:t>
      </w:r>
    </w:p>
  </w:footnote>
  <w:footnote w:id="6">
    <w:p w14:paraId="45590583" w14:textId="77777777" w:rsidR="00E316B6" w:rsidRDefault="00E316B6" w:rsidP="00F4144E">
      <w:pPr>
        <w:pStyle w:val="footnotedescription"/>
        <w:tabs>
          <w:tab w:val="center" w:pos="6800"/>
          <w:tab w:val="right" w:pos="9410"/>
        </w:tabs>
      </w:pPr>
      <w:r>
        <w:rPr>
          <w:rStyle w:val="footnotemark"/>
          <w:rFonts w:eastAsiaTheme="majorEastAsia"/>
        </w:rPr>
        <w:footnoteRef/>
      </w:r>
      <w:r>
        <w:t xml:space="preserve"> </w:t>
      </w:r>
      <w:r>
        <w:rPr>
          <w:color w:val="000000"/>
        </w:rPr>
        <w:t xml:space="preserve">Nielsen: российский рынок средств по уходу за собой в </w:t>
      </w:r>
      <w:r>
        <w:rPr>
          <w:color w:val="000000"/>
        </w:rPr>
        <w:tab/>
        <w:t xml:space="preserve">2016 году. </w:t>
      </w:r>
      <w:r>
        <w:rPr>
          <w:color w:val="000000"/>
        </w:rPr>
        <w:tab/>
        <w:t xml:space="preserve">– Режим доступа: </w:t>
      </w:r>
    </w:p>
    <w:p w14:paraId="03355DD1" w14:textId="77777777" w:rsidR="00E316B6" w:rsidRDefault="00E316B6" w:rsidP="00F4144E">
      <w:pPr>
        <w:pStyle w:val="footnotedescription"/>
        <w:spacing w:line="234" w:lineRule="auto"/>
        <w:ind w:right="986"/>
      </w:pPr>
      <w:r>
        <w:rPr>
          <w:color w:val="000000"/>
        </w:rPr>
        <w:t xml:space="preserve">https://mresearcher.com/2016/11/nielsen-rossijskij-rynok-sredstv-po-uhodu-za-soboj-v-2016-godu.html </w:t>
      </w:r>
      <w:r>
        <w:rPr>
          <w:vertAlign w:val="superscript"/>
        </w:rPr>
        <w:t>8</w:t>
      </w:r>
      <w:r>
        <w:t xml:space="preserve"> Там же. </w:t>
      </w:r>
    </w:p>
  </w:footnote>
  <w:footnote w:id="7">
    <w:p w14:paraId="315CCBA1" w14:textId="77777777" w:rsidR="00E316B6" w:rsidRPr="00E90DC1" w:rsidRDefault="00E316B6" w:rsidP="00F4144E">
      <w:pPr>
        <w:pStyle w:val="a6"/>
        <w:spacing w:after="0" w:line="240" w:lineRule="auto"/>
        <w:ind w:left="0" w:firstLine="0"/>
        <w:jc w:val="both"/>
        <w:rPr>
          <w:rFonts w:ascii="Times New Roman" w:hAnsi="Times New Roman" w:cs="Times New Roman"/>
        </w:rPr>
      </w:pPr>
      <w:r w:rsidRPr="00E90DC1">
        <w:rPr>
          <w:rStyle w:val="a9"/>
          <w:rFonts w:ascii="Times New Roman" w:hAnsi="Times New Roman" w:cs="Times New Roman"/>
        </w:rPr>
        <w:footnoteRef/>
      </w:r>
      <w:r w:rsidRPr="00E90DC1">
        <w:rPr>
          <w:rFonts w:ascii="Times New Roman" w:hAnsi="Times New Roman" w:cs="Times New Roman"/>
          <w:shd w:val="clear" w:color="auto" w:fill="FFFFFF"/>
        </w:rPr>
        <w:t>Сергеев , В.И., Будрина, Е.В. и др. Корпоративная логистика в вопросах и ответах / Под ред. В.И.Сергеева. – 2-e изд., перераб. и доп. – М.: НИЦ ИНФРА-М, 2014. – 634 с. – Часть 3. – С. 265.</w:t>
      </w:r>
    </w:p>
  </w:footnote>
  <w:footnote w:id="8">
    <w:p w14:paraId="4FFCBBE0" w14:textId="77777777" w:rsidR="00E316B6" w:rsidRPr="00E316B6" w:rsidRDefault="00E316B6" w:rsidP="00F4144E">
      <w:pPr>
        <w:pStyle w:val="a6"/>
        <w:spacing w:after="0" w:line="240" w:lineRule="auto"/>
        <w:ind w:left="0" w:firstLine="0"/>
        <w:jc w:val="both"/>
        <w:rPr>
          <w:rFonts w:ascii="Times New Roman" w:hAnsi="Times New Roman" w:cs="Times New Roman"/>
        </w:rPr>
      </w:pPr>
      <w:r w:rsidRPr="00E90DC1">
        <w:rPr>
          <w:rStyle w:val="a9"/>
          <w:rFonts w:ascii="Times New Roman" w:hAnsi="Times New Roman" w:cs="Times New Roman"/>
        </w:rPr>
        <w:footnoteRef/>
      </w:r>
      <w:r w:rsidRPr="00E90DC1">
        <w:rPr>
          <w:rFonts w:ascii="Times New Roman" w:hAnsi="Times New Roman" w:cs="Times New Roman"/>
          <w:lang w:val="en-US"/>
        </w:rPr>
        <w:t xml:space="preserve"> Ralphs, T.K., Kopman , L., Pulleyblank W.R. and Trotter L.E. Jr. (2005).On the capacitated vehicle routing problem//</w:t>
      </w:r>
      <w:r w:rsidRPr="00E90DC1">
        <w:rPr>
          <w:rFonts w:ascii="Times New Roman" w:eastAsia="MyriadPro-It" w:hAnsi="Times New Roman" w:cs="Times New Roman"/>
          <w:iCs/>
          <w:lang w:val="en-US"/>
        </w:rPr>
        <w:t>Math. Program</w:t>
      </w:r>
      <w:r w:rsidRPr="00E316B6">
        <w:rPr>
          <w:rFonts w:ascii="Times New Roman" w:hAnsi="Times New Roman" w:cs="Times New Roman"/>
        </w:rPr>
        <w:t xml:space="preserve">., </w:t>
      </w:r>
      <w:r w:rsidRPr="00E90DC1">
        <w:rPr>
          <w:rFonts w:ascii="Times New Roman" w:hAnsi="Times New Roman" w:cs="Times New Roman"/>
          <w:lang w:val="en-US"/>
        </w:rPr>
        <w:t>Ser</w:t>
      </w:r>
      <w:r w:rsidRPr="00E316B6">
        <w:rPr>
          <w:rFonts w:ascii="Times New Roman" w:hAnsi="Times New Roman" w:cs="Times New Roman"/>
        </w:rPr>
        <w:t xml:space="preserve">. </w:t>
      </w:r>
      <w:r w:rsidRPr="00E90DC1">
        <w:rPr>
          <w:rFonts w:ascii="Times New Roman" w:hAnsi="Times New Roman" w:cs="Times New Roman"/>
          <w:lang w:val="en-US"/>
        </w:rPr>
        <w:t>B</w:t>
      </w:r>
      <w:r w:rsidRPr="00E316B6">
        <w:rPr>
          <w:rFonts w:ascii="Times New Roman" w:hAnsi="Times New Roman" w:cs="Times New Roman"/>
        </w:rPr>
        <w:t>.</w:t>
      </w:r>
      <w:r w:rsidRPr="00E90DC1">
        <w:rPr>
          <w:rFonts w:ascii="Times New Roman" w:hAnsi="Times New Roman" w:cs="Times New Roman"/>
          <w:lang w:val="en-US"/>
        </w:rPr>
        <w:t>Vol</w:t>
      </w:r>
      <w:r w:rsidRPr="00E316B6">
        <w:rPr>
          <w:rFonts w:ascii="Times New Roman" w:hAnsi="Times New Roman" w:cs="Times New Roman"/>
        </w:rPr>
        <w:t>. 94.</w:t>
      </w:r>
      <w:r w:rsidRPr="00E90DC1">
        <w:rPr>
          <w:rFonts w:ascii="Times New Roman" w:hAnsi="Times New Roman" w:cs="Times New Roman"/>
          <w:lang w:val="en-US"/>
        </w:rPr>
        <w:t>P</w:t>
      </w:r>
      <w:r w:rsidRPr="00E316B6">
        <w:rPr>
          <w:rFonts w:ascii="Times New Roman" w:hAnsi="Times New Roman" w:cs="Times New Roman"/>
        </w:rPr>
        <w:t>. 350.</w:t>
      </w:r>
    </w:p>
  </w:footnote>
  <w:footnote w:id="9">
    <w:p w14:paraId="2DC06FCB" w14:textId="77777777" w:rsidR="00E316B6" w:rsidRPr="00E90DC1" w:rsidRDefault="00E316B6" w:rsidP="00F4144E">
      <w:pPr>
        <w:pStyle w:val="a6"/>
        <w:spacing w:after="0" w:line="240" w:lineRule="auto"/>
        <w:ind w:left="0" w:firstLine="0"/>
        <w:jc w:val="both"/>
        <w:rPr>
          <w:rFonts w:ascii="Times New Roman" w:hAnsi="Times New Roman" w:cs="Times New Roman"/>
        </w:rPr>
      </w:pPr>
      <w:r w:rsidRPr="00E90DC1">
        <w:rPr>
          <w:rStyle w:val="a9"/>
          <w:rFonts w:ascii="Times New Roman" w:hAnsi="Times New Roman" w:cs="Times New Roman"/>
        </w:rPr>
        <w:footnoteRef/>
      </w:r>
      <w:r w:rsidRPr="00E90DC1">
        <w:rPr>
          <w:rFonts w:ascii="Times New Roman" w:hAnsi="Times New Roman" w:cs="Times New Roman"/>
        </w:rPr>
        <w:t xml:space="preserve"> Официальный сайт </w:t>
      </w:r>
      <w:r w:rsidRPr="00E90DC1">
        <w:rPr>
          <w:rFonts w:ascii="Times New Roman" w:hAnsi="Times New Roman" w:cs="Times New Roman"/>
          <w:lang w:val="en-US"/>
        </w:rPr>
        <w:t>LogisticInfo</w:t>
      </w:r>
      <w:r w:rsidRPr="00E90DC1">
        <w:rPr>
          <w:rFonts w:ascii="Times New Roman" w:hAnsi="Times New Roman" w:cs="Times New Roman"/>
        </w:rPr>
        <w:t>. Сущность и задачи транспортной логистики. [Электронный ресурс]:-</w:t>
      </w:r>
      <w:r w:rsidRPr="00E90DC1">
        <w:rPr>
          <w:rFonts w:ascii="Times New Roman" w:hAnsi="Times New Roman" w:cs="Times New Roman"/>
          <w:lang w:val="en-US"/>
        </w:rPr>
        <w:t>URL</w:t>
      </w:r>
      <w:r w:rsidRPr="00E90DC1">
        <w:rPr>
          <w:rFonts w:ascii="Times New Roman" w:hAnsi="Times New Roman" w:cs="Times New Roman"/>
        </w:rPr>
        <w:t xml:space="preserve">: </w:t>
      </w:r>
      <w:hyperlink r:id="rId1" w:history="1">
        <w:r w:rsidRPr="00E90DC1">
          <w:rPr>
            <w:rStyle w:val="aa"/>
            <w:color w:val="auto"/>
            <w:lang w:val="en-US"/>
          </w:rPr>
          <w:t>http</w:t>
        </w:r>
        <w:r w:rsidRPr="00E90DC1">
          <w:rPr>
            <w:rStyle w:val="aa"/>
            <w:color w:val="auto"/>
          </w:rPr>
          <w:t>://</w:t>
        </w:r>
        <w:r w:rsidRPr="00E90DC1">
          <w:rPr>
            <w:rStyle w:val="aa"/>
            <w:color w:val="auto"/>
            <w:lang w:val="en-US"/>
          </w:rPr>
          <w:t>logistic</w:t>
        </w:r>
        <w:r w:rsidRPr="00E90DC1">
          <w:rPr>
            <w:rStyle w:val="aa"/>
            <w:color w:val="auto"/>
          </w:rPr>
          <w:t>-</w:t>
        </w:r>
        <w:r w:rsidRPr="00E90DC1">
          <w:rPr>
            <w:rStyle w:val="aa"/>
            <w:color w:val="auto"/>
            <w:lang w:val="en-US"/>
          </w:rPr>
          <w:t>info</w:t>
        </w:r>
        <w:r w:rsidRPr="00E90DC1">
          <w:rPr>
            <w:rStyle w:val="aa"/>
            <w:color w:val="auto"/>
          </w:rPr>
          <w:t>.</w:t>
        </w:r>
        <w:r w:rsidRPr="00E90DC1">
          <w:rPr>
            <w:rStyle w:val="aa"/>
            <w:color w:val="auto"/>
            <w:lang w:val="en-US"/>
          </w:rPr>
          <w:t>ru</w:t>
        </w:r>
        <w:r w:rsidRPr="00E90DC1">
          <w:rPr>
            <w:rStyle w:val="aa"/>
            <w:color w:val="auto"/>
          </w:rPr>
          <w:t>/</w:t>
        </w:r>
        <w:r w:rsidRPr="00E90DC1">
          <w:rPr>
            <w:rStyle w:val="aa"/>
            <w:color w:val="auto"/>
            <w:lang w:val="en-US"/>
          </w:rPr>
          <w:t>transportnaja</w:t>
        </w:r>
        <w:r w:rsidRPr="00E90DC1">
          <w:rPr>
            <w:rStyle w:val="aa"/>
            <w:color w:val="auto"/>
          </w:rPr>
          <w:t>-</w:t>
        </w:r>
        <w:r w:rsidRPr="00E90DC1">
          <w:rPr>
            <w:rStyle w:val="aa"/>
            <w:color w:val="auto"/>
            <w:lang w:val="en-US"/>
          </w:rPr>
          <w:t>logistika</w:t>
        </w:r>
        <w:r w:rsidRPr="00E90DC1">
          <w:rPr>
            <w:rStyle w:val="aa"/>
            <w:color w:val="auto"/>
          </w:rPr>
          <w:t>.</w:t>
        </w:r>
        <w:r w:rsidRPr="00E90DC1">
          <w:rPr>
            <w:rStyle w:val="aa"/>
            <w:color w:val="auto"/>
            <w:lang w:val="en-US"/>
          </w:rPr>
          <w:t>html</w:t>
        </w:r>
      </w:hyperlink>
      <w:r w:rsidRPr="00E90DC1">
        <w:rPr>
          <w:rFonts w:ascii="Times New Roman" w:hAnsi="Times New Roman" w:cs="Times New Roman"/>
        </w:rPr>
        <w:t xml:space="preserve"> (дата обращения: 23.03.201</w:t>
      </w:r>
      <w:r>
        <w:rPr>
          <w:rFonts w:ascii="Times New Roman" w:hAnsi="Times New Roman" w:cs="Times New Roman"/>
        </w:rPr>
        <w:t>8</w:t>
      </w:r>
      <w:r w:rsidRPr="00E90DC1">
        <w:rPr>
          <w:rFonts w:ascii="Times New Roman" w:hAnsi="Times New Roman" w:cs="Times New Roman"/>
        </w:rPr>
        <w:t>).</w:t>
      </w:r>
    </w:p>
  </w:footnote>
  <w:footnote w:id="10">
    <w:p w14:paraId="4A8D9C68" w14:textId="77777777" w:rsidR="00E316B6" w:rsidRPr="00E90DC1" w:rsidRDefault="00E316B6" w:rsidP="00F4144E">
      <w:pPr>
        <w:pStyle w:val="a6"/>
        <w:spacing w:after="0" w:line="240" w:lineRule="auto"/>
        <w:ind w:left="0" w:firstLine="0"/>
        <w:jc w:val="both"/>
        <w:rPr>
          <w:rFonts w:ascii="Times New Roman" w:hAnsi="Times New Roman" w:cs="Times New Roman"/>
        </w:rPr>
      </w:pPr>
      <w:r w:rsidRPr="00E90DC1">
        <w:rPr>
          <w:rStyle w:val="a9"/>
          <w:rFonts w:ascii="Times New Roman" w:hAnsi="Times New Roman" w:cs="Times New Roman"/>
        </w:rPr>
        <w:footnoteRef/>
      </w:r>
      <w:r w:rsidRPr="00E90DC1">
        <w:rPr>
          <w:rFonts w:ascii="Times New Roman" w:hAnsi="Times New Roman" w:cs="Times New Roman"/>
          <w:lang w:eastAsia="en-US"/>
        </w:rPr>
        <w:t>Логистика: тренинг и практикум. Аникин Б.А., Вайн В.М., Водянова В.В., Воронов В.И., Гапонова М.А.. Ермаков И.А., Ефимова В.В., Заичкин Н.И., Кравченко М.В., Пузанова И А, Родкина ТА., Серова С.Ю., Серышев Р.В., Федоров Л.С. Учебное пособие. – М.:, 2014.</w:t>
      </w:r>
    </w:p>
  </w:footnote>
  <w:footnote w:id="11">
    <w:p w14:paraId="35B61D92" w14:textId="77777777" w:rsidR="00E316B6" w:rsidRPr="002C24AF" w:rsidRDefault="00E316B6" w:rsidP="00F4144E">
      <w:pPr>
        <w:pStyle w:val="a6"/>
        <w:spacing w:after="0" w:line="240" w:lineRule="auto"/>
        <w:ind w:left="0" w:firstLine="0"/>
        <w:jc w:val="both"/>
        <w:rPr>
          <w:rFonts w:ascii="Times New Roman" w:hAnsi="Times New Roman" w:cs="Times New Roman"/>
        </w:rPr>
      </w:pPr>
      <w:r w:rsidRPr="002C24AF">
        <w:rPr>
          <w:rStyle w:val="a9"/>
          <w:rFonts w:ascii="Times New Roman" w:hAnsi="Times New Roman" w:cs="Times New Roman"/>
        </w:rPr>
        <w:footnoteRef/>
      </w:r>
      <w:r w:rsidRPr="001477E2">
        <w:rPr>
          <w:rFonts w:ascii="Times New Roman" w:hAnsi="Times New Roman" w:cs="Times New Roman"/>
          <w:lang w:eastAsia="en-US"/>
        </w:rPr>
        <w:t>Баширзаде, Р.</w:t>
      </w:r>
      <w:r w:rsidRPr="001477E2">
        <w:rPr>
          <w:rFonts w:ascii="Times New Roman" w:hAnsi="Times New Roman" w:cs="Times New Roman"/>
          <w:lang w:val="en-US" w:eastAsia="en-US"/>
        </w:rPr>
        <w:t>P</w:t>
      </w:r>
      <w:r w:rsidRPr="001477E2">
        <w:rPr>
          <w:rFonts w:ascii="Times New Roman" w:hAnsi="Times New Roman" w:cs="Times New Roman"/>
          <w:lang w:eastAsia="en-US"/>
        </w:rPr>
        <w:t>.Роль транспорта в становлении и развитии логистики в России с последними изменениями в экономике/ Р</w:t>
      </w:r>
      <w:r w:rsidRPr="002C24AF">
        <w:rPr>
          <w:rFonts w:ascii="Times New Roman" w:hAnsi="Times New Roman" w:cs="Times New Roman"/>
          <w:lang w:eastAsia="en-US"/>
        </w:rPr>
        <w:t>.</w:t>
      </w:r>
      <w:r w:rsidRPr="001477E2">
        <w:rPr>
          <w:rFonts w:ascii="Times New Roman" w:hAnsi="Times New Roman" w:cs="Times New Roman"/>
          <w:lang w:eastAsia="en-US"/>
        </w:rPr>
        <w:t xml:space="preserve">Р. Баширзаде //Актуальные проблемы экономики и менеджмента. </w:t>
      </w:r>
      <w:r w:rsidRPr="002C24AF">
        <w:rPr>
          <w:rFonts w:ascii="Times New Roman" w:hAnsi="Times New Roman" w:cs="Times New Roman"/>
          <w:lang w:eastAsia="en-US"/>
        </w:rPr>
        <w:t>–</w:t>
      </w:r>
      <w:r w:rsidRPr="001477E2">
        <w:rPr>
          <w:rFonts w:ascii="Times New Roman" w:hAnsi="Times New Roman" w:cs="Times New Roman"/>
          <w:lang w:eastAsia="en-US"/>
        </w:rPr>
        <w:t xml:space="preserve"> 2014. </w:t>
      </w:r>
      <w:r w:rsidRPr="002C24AF">
        <w:rPr>
          <w:rFonts w:ascii="Times New Roman" w:hAnsi="Times New Roman" w:cs="Times New Roman"/>
          <w:lang w:eastAsia="en-US"/>
        </w:rPr>
        <w:t>–</w:t>
      </w:r>
      <w:r w:rsidRPr="001477E2">
        <w:rPr>
          <w:rFonts w:ascii="Times New Roman" w:hAnsi="Times New Roman" w:cs="Times New Roman"/>
          <w:lang w:eastAsia="en-US"/>
        </w:rPr>
        <w:t xml:space="preserve"> №3 </w:t>
      </w:r>
      <w:r w:rsidRPr="002C24AF">
        <w:rPr>
          <w:rFonts w:ascii="Times New Roman" w:hAnsi="Times New Roman" w:cs="Times New Roman"/>
          <w:lang w:eastAsia="en-US"/>
        </w:rPr>
        <w:t>–</w:t>
      </w:r>
      <w:r w:rsidRPr="001477E2">
        <w:rPr>
          <w:rFonts w:ascii="Times New Roman" w:hAnsi="Times New Roman" w:cs="Times New Roman"/>
          <w:lang w:eastAsia="en-US"/>
        </w:rPr>
        <w:t xml:space="preserve"> С. </w:t>
      </w:r>
      <w:r>
        <w:rPr>
          <w:rFonts w:ascii="Times New Roman" w:hAnsi="Times New Roman" w:cs="Times New Roman"/>
          <w:lang w:eastAsia="en-US"/>
        </w:rPr>
        <w:t>29</w:t>
      </w:r>
      <w:r w:rsidRPr="001477E2">
        <w:rPr>
          <w:rFonts w:ascii="Times New Roman" w:hAnsi="Times New Roman" w:cs="Times New Roman"/>
          <w:lang w:eastAsia="en-US"/>
        </w:rPr>
        <w:t>.</w:t>
      </w:r>
    </w:p>
  </w:footnote>
  <w:footnote w:id="12">
    <w:p w14:paraId="26993113" w14:textId="77777777" w:rsidR="00E316B6" w:rsidRPr="002C24AF" w:rsidRDefault="00E316B6" w:rsidP="00F4144E">
      <w:pPr>
        <w:pStyle w:val="a6"/>
        <w:spacing w:after="0" w:line="240" w:lineRule="auto"/>
        <w:ind w:left="0" w:firstLine="0"/>
        <w:jc w:val="both"/>
        <w:rPr>
          <w:rFonts w:ascii="Times New Roman" w:hAnsi="Times New Roman" w:cs="Times New Roman"/>
        </w:rPr>
      </w:pPr>
      <w:r w:rsidRPr="002C24AF">
        <w:rPr>
          <w:rStyle w:val="a9"/>
          <w:rFonts w:ascii="Times New Roman" w:hAnsi="Times New Roman" w:cs="Times New Roman"/>
        </w:rPr>
        <w:footnoteRef/>
      </w:r>
      <w:r w:rsidRPr="002C24AF">
        <w:rPr>
          <w:rFonts w:ascii="Times New Roman" w:hAnsi="Times New Roman" w:cs="Times New Roman"/>
          <w:shd w:val="clear" w:color="auto" w:fill="FFFFFF"/>
        </w:rPr>
        <w:t>Сергеев , В.И., Будрина, Е.В. и др. Корпоративная логистика в вопросах и ответах / Под ред. В.И.Сергеева. – 2-e изд., перераб. и доп. – М.: НИЦ ИНФРА-М, 2014. – 634 с. – Часть 3. – С. 267.</w:t>
      </w:r>
    </w:p>
  </w:footnote>
  <w:footnote w:id="13">
    <w:p w14:paraId="5DFC60DF" w14:textId="77777777" w:rsidR="00E316B6" w:rsidRPr="006C3C32" w:rsidRDefault="00E316B6" w:rsidP="00F4144E">
      <w:pPr>
        <w:pStyle w:val="a6"/>
        <w:spacing w:after="0" w:line="240" w:lineRule="auto"/>
        <w:ind w:left="0" w:firstLine="0"/>
        <w:jc w:val="both"/>
        <w:rPr>
          <w:rFonts w:ascii="Times New Roman" w:hAnsi="Times New Roman" w:cs="Times New Roman"/>
        </w:rPr>
      </w:pPr>
      <w:r w:rsidRPr="006C3C32">
        <w:rPr>
          <w:rStyle w:val="a9"/>
          <w:rFonts w:ascii="Times New Roman" w:hAnsi="Times New Roman" w:cs="Times New Roman"/>
        </w:rPr>
        <w:footnoteRef/>
      </w:r>
      <w:r w:rsidRPr="006C3C32">
        <w:rPr>
          <w:rFonts w:ascii="Times New Roman" w:hAnsi="Times New Roman" w:cs="Times New Roman"/>
        </w:rPr>
        <w:t>Лагерев, А. К. Обзор оптимизационных решений в отдельных функциональных областях логистики [Электронный ресурс]//</w:t>
      </w:r>
      <w:r w:rsidRPr="006C3C32">
        <w:rPr>
          <w:rFonts w:ascii="Times New Roman" w:hAnsi="Times New Roman" w:cs="Times New Roman"/>
          <w:lang w:val="en-US"/>
        </w:rPr>
        <w:t>Studme</w:t>
      </w:r>
      <w:r w:rsidRPr="006C3C32">
        <w:rPr>
          <w:rFonts w:ascii="Times New Roman" w:hAnsi="Times New Roman" w:cs="Times New Roman"/>
        </w:rPr>
        <w:t>.</w:t>
      </w:r>
      <w:r w:rsidRPr="006C3C32">
        <w:rPr>
          <w:rFonts w:ascii="Times New Roman" w:hAnsi="Times New Roman" w:cs="Times New Roman"/>
          <w:lang w:val="en-US"/>
        </w:rPr>
        <w:t>org</w:t>
      </w:r>
      <w:r w:rsidRPr="006C3C32">
        <w:rPr>
          <w:rFonts w:ascii="Times New Roman" w:hAnsi="Times New Roman" w:cs="Times New Roman"/>
        </w:rPr>
        <w:t xml:space="preserve">:учебные материалы для студентов. М., 2010-2016.  </w:t>
      </w:r>
      <w:r w:rsidRPr="006C3C32">
        <w:rPr>
          <w:rFonts w:ascii="Times New Roman" w:hAnsi="Times New Roman" w:cs="Times New Roman"/>
          <w:lang w:val="en-US"/>
        </w:rPr>
        <w:t>URL</w:t>
      </w:r>
      <w:r w:rsidRPr="006C3C32">
        <w:rPr>
          <w:rFonts w:ascii="Times New Roman" w:hAnsi="Times New Roman" w:cs="Times New Roman"/>
        </w:rPr>
        <w:t xml:space="preserve">: </w:t>
      </w:r>
      <w:hyperlink r:id="rId2" w:history="1">
        <w:r w:rsidRPr="006C3C32">
          <w:rPr>
            <w:rStyle w:val="aa"/>
            <w:color w:val="auto"/>
            <w:lang w:val="en-US"/>
          </w:rPr>
          <w:t>http</w:t>
        </w:r>
        <w:r w:rsidRPr="006C3C32">
          <w:rPr>
            <w:rStyle w:val="aa"/>
            <w:color w:val="auto"/>
          </w:rPr>
          <w:t>://</w:t>
        </w:r>
        <w:r w:rsidRPr="006C3C32">
          <w:rPr>
            <w:rStyle w:val="aa"/>
            <w:color w:val="auto"/>
            <w:lang w:val="en-US"/>
          </w:rPr>
          <w:t>mobile</w:t>
        </w:r>
        <w:r w:rsidRPr="006C3C32">
          <w:rPr>
            <w:rStyle w:val="aa"/>
            <w:color w:val="auto"/>
          </w:rPr>
          <w:t>.</w:t>
        </w:r>
        <w:r w:rsidRPr="006C3C32">
          <w:rPr>
            <w:rStyle w:val="aa"/>
            <w:color w:val="auto"/>
            <w:lang w:val="en-US"/>
          </w:rPr>
          <w:t>studme</w:t>
        </w:r>
        <w:r w:rsidRPr="006C3C32">
          <w:rPr>
            <w:rStyle w:val="aa"/>
            <w:color w:val="auto"/>
          </w:rPr>
          <w:t>.</w:t>
        </w:r>
        <w:r w:rsidRPr="006C3C32">
          <w:rPr>
            <w:rStyle w:val="aa"/>
            <w:color w:val="auto"/>
            <w:lang w:val="en-US"/>
          </w:rPr>
          <w:t>org</w:t>
        </w:r>
        <w:r w:rsidRPr="006C3C32">
          <w:rPr>
            <w:rStyle w:val="aa"/>
            <w:color w:val="auto"/>
          </w:rPr>
          <w:t>/1593110614299/</w:t>
        </w:r>
        <w:r w:rsidRPr="006C3C32">
          <w:rPr>
            <w:rStyle w:val="aa"/>
            <w:color w:val="auto"/>
            <w:lang w:val="en-US"/>
          </w:rPr>
          <w:t>logistika</w:t>
        </w:r>
        <w:r w:rsidRPr="006C3C32">
          <w:rPr>
            <w:rStyle w:val="aa"/>
            <w:color w:val="auto"/>
          </w:rPr>
          <w:t>/</w:t>
        </w:r>
        <w:r w:rsidRPr="006C3C32">
          <w:rPr>
            <w:rStyle w:val="aa"/>
            <w:color w:val="auto"/>
            <w:lang w:val="en-US"/>
          </w:rPr>
          <w:t>obzor</w:t>
        </w:r>
        <w:r w:rsidRPr="006C3C32">
          <w:rPr>
            <w:rStyle w:val="aa"/>
            <w:color w:val="auto"/>
          </w:rPr>
          <w:t>_</w:t>
        </w:r>
        <w:r w:rsidRPr="006C3C32">
          <w:rPr>
            <w:rStyle w:val="aa"/>
            <w:color w:val="auto"/>
            <w:lang w:val="en-US"/>
          </w:rPr>
          <w:t>optimizatsionnyh</w:t>
        </w:r>
        <w:r w:rsidRPr="006C3C32">
          <w:rPr>
            <w:rStyle w:val="aa"/>
            <w:color w:val="auto"/>
          </w:rPr>
          <w:t>_</w:t>
        </w:r>
        <w:r w:rsidRPr="006C3C32">
          <w:rPr>
            <w:rStyle w:val="aa"/>
            <w:color w:val="auto"/>
            <w:lang w:val="en-US"/>
          </w:rPr>
          <w:t>resheniy</w:t>
        </w:r>
        <w:r w:rsidRPr="006C3C32">
          <w:rPr>
            <w:rStyle w:val="aa"/>
            <w:color w:val="auto"/>
          </w:rPr>
          <w:t>_</w:t>
        </w:r>
        <w:r w:rsidRPr="006C3C32">
          <w:rPr>
            <w:rStyle w:val="aa"/>
            <w:color w:val="auto"/>
            <w:lang w:val="en-US"/>
          </w:rPr>
          <w:t>otdelnyh</w:t>
        </w:r>
        <w:r w:rsidRPr="006C3C32">
          <w:rPr>
            <w:rStyle w:val="aa"/>
            <w:color w:val="auto"/>
          </w:rPr>
          <w:t>_</w:t>
        </w:r>
        <w:r w:rsidRPr="006C3C32">
          <w:rPr>
            <w:rStyle w:val="aa"/>
            <w:color w:val="auto"/>
            <w:lang w:val="en-US"/>
          </w:rPr>
          <w:t>funktsionalnyh</w:t>
        </w:r>
        <w:r w:rsidRPr="006C3C32">
          <w:rPr>
            <w:rStyle w:val="aa"/>
            <w:color w:val="auto"/>
          </w:rPr>
          <w:t>_</w:t>
        </w:r>
        <w:r w:rsidRPr="006C3C32">
          <w:rPr>
            <w:rStyle w:val="aa"/>
            <w:color w:val="auto"/>
            <w:lang w:val="en-US"/>
          </w:rPr>
          <w:t>oblastyah</w:t>
        </w:r>
        <w:r w:rsidRPr="006C3C32">
          <w:rPr>
            <w:rStyle w:val="aa"/>
            <w:color w:val="auto"/>
          </w:rPr>
          <w:t>_</w:t>
        </w:r>
        <w:r w:rsidRPr="006C3C32">
          <w:rPr>
            <w:rStyle w:val="aa"/>
            <w:color w:val="auto"/>
            <w:lang w:val="en-US"/>
          </w:rPr>
          <w:t>logistiki</w:t>
        </w:r>
      </w:hyperlink>
      <w:r>
        <w:rPr>
          <w:rStyle w:val="aa"/>
          <w:color w:val="auto"/>
        </w:rPr>
        <w:t xml:space="preserve"> (дата обращения:2</w:t>
      </w:r>
      <w:r w:rsidRPr="006C3C32">
        <w:rPr>
          <w:rStyle w:val="aa"/>
          <w:color w:val="auto"/>
        </w:rPr>
        <w:t>3.0</w:t>
      </w:r>
      <w:r>
        <w:rPr>
          <w:rStyle w:val="aa"/>
          <w:color w:val="auto"/>
        </w:rPr>
        <w:t>3</w:t>
      </w:r>
      <w:r w:rsidRPr="006C3C32">
        <w:rPr>
          <w:rStyle w:val="aa"/>
          <w:color w:val="auto"/>
        </w:rPr>
        <w:t>.201</w:t>
      </w:r>
      <w:r>
        <w:rPr>
          <w:rStyle w:val="aa"/>
          <w:color w:val="auto"/>
        </w:rPr>
        <w:t>8</w:t>
      </w:r>
      <w:r w:rsidRPr="006C3C32">
        <w:rPr>
          <w:rStyle w:val="aa"/>
          <w:color w:val="auto"/>
        </w:rPr>
        <w:t>).</w:t>
      </w:r>
    </w:p>
  </w:footnote>
  <w:footnote w:id="14">
    <w:p w14:paraId="361D22FA" w14:textId="77777777" w:rsidR="00E316B6" w:rsidRPr="006532E2" w:rsidRDefault="00E316B6" w:rsidP="006532E2">
      <w:pPr>
        <w:spacing w:after="0" w:line="240" w:lineRule="auto"/>
        <w:ind w:firstLine="0"/>
        <w:jc w:val="left"/>
        <w:rPr>
          <w:color w:val="auto"/>
          <w:szCs w:val="24"/>
        </w:rPr>
      </w:pPr>
      <w:r>
        <w:rPr>
          <w:rStyle w:val="a9"/>
        </w:rPr>
        <w:footnoteRef/>
      </w:r>
      <w:r>
        <w:t xml:space="preserve"> </w:t>
      </w:r>
      <w:r w:rsidRPr="006532E2">
        <w:rPr>
          <w:rFonts w:ascii="Verdana" w:hAnsi="Verdana"/>
          <w:color w:val="484848"/>
          <w:sz w:val="18"/>
          <w:szCs w:val="18"/>
          <w:shd w:val="clear" w:color="auto" w:fill="FFFFFF"/>
        </w:rPr>
        <w:t>.</w:t>
      </w:r>
      <w:r w:rsidRPr="006532E2">
        <w:rPr>
          <w:color w:val="000000" w:themeColor="text1"/>
          <w:sz w:val="20"/>
          <w:szCs w:val="20"/>
          <w:shd w:val="clear" w:color="auto" w:fill="FFFFFF"/>
        </w:rPr>
        <w:t>Гаджинский  А.М.  Логистика:  Учеб.  пособие  —  20-ое  изд.  —  М.:  Издательско-торговая  корпорация  «Дашков  и  К»,  2012.  —  484  с.</w:t>
      </w:r>
      <w:r w:rsidRPr="006532E2">
        <w:rPr>
          <w:color w:val="000000" w:themeColor="text1"/>
          <w:sz w:val="20"/>
          <w:szCs w:val="20"/>
          <w:bdr w:val="none" w:sz="0" w:space="0" w:color="auto" w:frame="1"/>
        </w:rPr>
        <w:br/>
      </w:r>
      <w:r w:rsidRPr="006532E2">
        <w:rPr>
          <w:rFonts w:ascii="Verdana" w:hAnsi="Verdana"/>
          <w:color w:val="auto"/>
          <w:sz w:val="18"/>
          <w:szCs w:val="18"/>
          <w:bdr w:val="none" w:sz="0" w:space="0" w:color="auto" w:frame="1"/>
        </w:rPr>
        <w:br/>
      </w:r>
    </w:p>
  </w:footnote>
  <w:footnote w:id="15">
    <w:p w14:paraId="16D3B41A" w14:textId="77777777" w:rsidR="00E316B6" w:rsidRPr="00E74BC2" w:rsidRDefault="00E316B6" w:rsidP="00E74BC2">
      <w:pPr>
        <w:spacing w:after="0" w:line="240" w:lineRule="auto"/>
        <w:ind w:firstLine="0"/>
        <w:jc w:val="left"/>
        <w:rPr>
          <w:color w:val="auto"/>
          <w:szCs w:val="24"/>
        </w:rPr>
      </w:pPr>
      <w:r>
        <w:rPr>
          <w:rStyle w:val="a9"/>
        </w:rPr>
        <w:footnoteRef/>
      </w:r>
      <w:r>
        <w:t xml:space="preserve"> </w:t>
      </w:r>
      <w:r w:rsidRPr="00E74BC2">
        <w:rPr>
          <w:color w:val="000000" w:themeColor="text1"/>
          <w:sz w:val="20"/>
          <w:szCs w:val="20"/>
          <w:shd w:val="clear" w:color="auto" w:fill="FFFFFF"/>
        </w:rPr>
        <w:t>Дроздов, П.А. Основы логистики в АПК: учебник / П.А. Дроздов. – Минск: Изд-во Гревцова, 2012. – 288 с.</w:t>
      </w:r>
    </w:p>
  </w:footnote>
  <w:footnote w:id="16">
    <w:p w14:paraId="52B116C5" w14:textId="77777777" w:rsidR="00E316B6" w:rsidRPr="00E74BC2" w:rsidRDefault="00E316B6" w:rsidP="00E74BC2">
      <w:pPr>
        <w:spacing w:after="0" w:line="240" w:lineRule="auto"/>
        <w:ind w:firstLine="0"/>
        <w:jc w:val="left"/>
        <w:rPr>
          <w:color w:val="auto"/>
          <w:szCs w:val="24"/>
        </w:rPr>
      </w:pPr>
      <w:r>
        <w:rPr>
          <w:rStyle w:val="a9"/>
        </w:rPr>
        <w:footnoteRef/>
      </w:r>
      <w:r>
        <w:t xml:space="preserve"> </w:t>
      </w:r>
      <w:r w:rsidRPr="00E74BC2">
        <w:rPr>
          <w:color w:val="000000" w:themeColor="text1"/>
          <w:sz w:val="20"/>
          <w:szCs w:val="20"/>
          <w:shd w:val="clear" w:color="auto" w:fill="FFFFFF"/>
        </w:rPr>
        <w:t>Моисеева, Н.К. Экономические основы логистики: учебник / Н.К. Моисеева. – Москва: Инфра-М, 2011. – 527 с.</w:t>
      </w:r>
    </w:p>
    <w:p w14:paraId="6EC36EC9" w14:textId="77777777" w:rsidR="00E316B6" w:rsidRPr="00E74BC2" w:rsidRDefault="00E316B6">
      <w:pPr>
        <w:pStyle w:val="a6"/>
      </w:pPr>
    </w:p>
  </w:footnote>
  <w:footnote w:id="17">
    <w:p w14:paraId="5A7E1273" w14:textId="77777777" w:rsidR="00E316B6" w:rsidRPr="006532E2" w:rsidRDefault="00E316B6" w:rsidP="006532E2">
      <w:pPr>
        <w:spacing w:after="0" w:line="240" w:lineRule="auto"/>
        <w:ind w:firstLine="0"/>
        <w:jc w:val="left"/>
        <w:rPr>
          <w:color w:val="auto"/>
          <w:sz w:val="20"/>
          <w:szCs w:val="20"/>
        </w:rPr>
      </w:pPr>
      <w:r w:rsidRPr="006532E2">
        <w:rPr>
          <w:rStyle w:val="a9"/>
          <w:color w:val="000000" w:themeColor="text1"/>
          <w:sz w:val="20"/>
          <w:szCs w:val="20"/>
        </w:rPr>
        <w:footnoteRef/>
      </w:r>
      <w:r w:rsidRPr="006532E2">
        <w:rPr>
          <w:color w:val="000000" w:themeColor="text1"/>
          <w:sz w:val="20"/>
          <w:szCs w:val="20"/>
        </w:rPr>
        <w:t xml:space="preserve"> </w:t>
      </w:r>
      <w:r w:rsidRPr="006532E2">
        <w:rPr>
          <w:color w:val="000000" w:themeColor="text1"/>
          <w:sz w:val="20"/>
          <w:szCs w:val="20"/>
          <w:shd w:val="clear" w:color="auto" w:fill="FFFFFF"/>
        </w:rPr>
        <w:t>Кобелев  Н.Б.  Практика  применения  экономико-математических  методов  и  моделей:  Учеб.-практ.  пособие  —  М.:  ЗАО  «Финстатинформ»,  2010.  —  246  с.</w:t>
      </w:r>
      <w:r w:rsidRPr="006532E2">
        <w:rPr>
          <w:color w:val="auto"/>
          <w:sz w:val="20"/>
          <w:szCs w:val="20"/>
          <w:bdr w:val="none" w:sz="0" w:space="0" w:color="auto" w:frame="1"/>
        </w:rPr>
        <w:br/>
      </w:r>
      <w:r w:rsidRPr="006532E2">
        <w:rPr>
          <w:color w:val="auto"/>
          <w:sz w:val="20"/>
          <w:szCs w:val="20"/>
          <w:bdr w:val="none" w:sz="0" w:space="0" w:color="auto" w:frame="1"/>
        </w:rPr>
        <w:br/>
      </w:r>
    </w:p>
    <w:p w14:paraId="3196A251" w14:textId="77777777" w:rsidR="00E316B6" w:rsidRPr="006532E2" w:rsidRDefault="00E316B6">
      <w:pPr>
        <w:pStyle w:val="a6"/>
      </w:pPr>
    </w:p>
  </w:footnote>
  <w:footnote w:id="18">
    <w:p w14:paraId="7ADDBD69" w14:textId="77777777" w:rsidR="00E316B6" w:rsidRPr="003B1A38" w:rsidRDefault="00E316B6" w:rsidP="003B1A38">
      <w:pPr>
        <w:spacing w:after="0" w:line="240" w:lineRule="auto"/>
        <w:ind w:firstLine="0"/>
        <w:jc w:val="left"/>
        <w:rPr>
          <w:color w:val="000000" w:themeColor="text1"/>
          <w:sz w:val="20"/>
          <w:szCs w:val="20"/>
        </w:rPr>
      </w:pPr>
      <w:r w:rsidRPr="003B1A38">
        <w:rPr>
          <w:rStyle w:val="a9"/>
          <w:color w:val="000000" w:themeColor="text1"/>
          <w:sz w:val="20"/>
          <w:szCs w:val="20"/>
        </w:rPr>
        <w:footnoteRef/>
      </w:r>
      <w:r w:rsidRPr="003B1A38">
        <w:rPr>
          <w:color w:val="000000" w:themeColor="text1"/>
          <w:sz w:val="20"/>
          <w:szCs w:val="20"/>
        </w:rPr>
        <w:t xml:space="preserve"> </w:t>
      </w:r>
      <w:hyperlink r:id="rId3" w:history="1">
        <w:r w:rsidRPr="003B1A38">
          <w:rPr>
            <w:rStyle w:val="aa"/>
            <w:bCs/>
            <w:color w:val="000000" w:themeColor="text1"/>
            <w:sz w:val="20"/>
            <w:szCs w:val="20"/>
            <w:u w:val="none"/>
            <w:bdr w:val="none" w:sz="0" w:space="0" w:color="auto" w:frame="1"/>
          </w:rPr>
          <w:t>Черкесов А.Г.. Экономическая теория. Математические модели: Учеб. пособие. СПб.: Изд-во СПбГПУ,2003. 52 с.. 2003</w:t>
        </w:r>
      </w:hyperlink>
    </w:p>
    <w:p w14:paraId="27B869FF" w14:textId="77777777" w:rsidR="00E316B6" w:rsidRDefault="00E316B6">
      <w:pPr>
        <w:pStyle w:val="a6"/>
      </w:pPr>
    </w:p>
  </w:footnote>
  <w:footnote w:id="19">
    <w:p w14:paraId="68C7110F" w14:textId="77777777" w:rsidR="00E316B6" w:rsidRPr="00C65008" w:rsidRDefault="00E316B6" w:rsidP="00C326D0">
      <w:pPr>
        <w:pStyle w:val="a6"/>
        <w:spacing w:after="0"/>
        <w:ind w:left="340" w:hanging="340"/>
        <w:rPr>
          <w:rFonts w:ascii="Times New Roman" w:hAnsi="Times New Roman"/>
        </w:rPr>
      </w:pPr>
      <w:r w:rsidRPr="00C65008">
        <w:rPr>
          <w:rStyle w:val="a9"/>
        </w:rPr>
        <w:footnoteRef/>
      </w:r>
      <w:r w:rsidRPr="00C65008">
        <w:rPr>
          <w:rFonts w:ascii="Times New Roman" w:hAnsi="Times New Roman"/>
        </w:rPr>
        <w:t xml:space="preserve"> </w:t>
      </w:r>
      <w:r>
        <w:rPr>
          <w:rFonts w:ascii="Times New Roman" w:hAnsi="Times New Roman"/>
        </w:rPr>
        <w:t xml:space="preserve">Составлено самостоятельно по данным Управления Федеральной службы государственной статистики по г. Санкт-Петербургу и Ленинградской области </w:t>
      </w:r>
      <w:r w:rsidRPr="00C65008">
        <w:rPr>
          <w:rFonts w:ascii="Times New Roman" w:hAnsi="Times New Roman"/>
        </w:rPr>
        <w:t>http://petrostat.gks.ru/</w:t>
      </w:r>
    </w:p>
  </w:footnote>
  <w:footnote w:id="20">
    <w:p w14:paraId="37E659D8" w14:textId="77777777" w:rsidR="00E316B6" w:rsidRPr="00C65008" w:rsidRDefault="00E316B6" w:rsidP="00C326D0">
      <w:pPr>
        <w:pStyle w:val="a6"/>
        <w:spacing w:after="0"/>
        <w:ind w:left="340" w:hanging="340"/>
        <w:rPr>
          <w:rFonts w:ascii="Times New Roman" w:hAnsi="Times New Roman"/>
        </w:rPr>
      </w:pPr>
      <w:r w:rsidRPr="00C65008">
        <w:rPr>
          <w:rStyle w:val="a9"/>
        </w:rPr>
        <w:footnoteRef/>
      </w:r>
      <w:r w:rsidRPr="00C65008">
        <w:rPr>
          <w:rFonts w:ascii="Times New Roman" w:hAnsi="Times New Roman"/>
        </w:rPr>
        <w:t xml:space="preserve"> </w:t>
      </w:r>
      <w:r>
        <w:rPr>
          <w:rFonts w:ascii="Times New Roman" w:hAnsi="Times New Roman"/>
        </w:rPr>
        <w:t xml:space="preserve">Составлено самостоятельно по данным Управления Федеральной службы государственной статистики по г. Санкт-Петербургу и Ленинградской области </w:t>
      </w:r>
      <w:r w:rsidRPr="00C65008">
        <w:rPr>
          <w:rFonts w:ascii="Times New Roman" w:hAnsi="Times New Roman"/>
        </w:rPr>
        <w:t>http://petrostat.gks.ru/</w:t>
      </w:r>
    </w:p>
  </w:footnote>
  <w:footnote w:id="21">
    <w:p w14:paraId="56EE8C9B" w14:textId="77777777" w:rsidR="00E316B6" w:rsidRDefault="00E316B6" w:rsidP="00B10260">
      <w:pPr>
        <w:pStyle w:val="a6"/>
      </w:pPr>
      <w:r>
        <w:rPr>
          <w:rStyle w:val="a9"/>
        </w:rPr>
        <w:footnoteRef/>
      </w:r>
      <w:r>
        <w:t xml:space="preserve"> Дрейцен М.А. Прогноз развития спроса на транспортные услуги на перспективу // Транспортное дело России. – 2014. - №6. – С. 190-191.</w:t>
      </w:r>
    </w:p>
  </w:footnote>
  <w:footnote w:id="22">
    <w:p w14:paraId="1B1194CE" w14:textId="77777777" w:rsidR="00E316B6" w:rsidRPr="00C0401F" w:rsidRDefault="00E316B6" w:rsidP="00C326D0">
      <w:pPr>
        <w:pStyle w:val="a6"/>
        <w:spacing w:line="240" w:lineRule="auto"/>
        <w:jc w:val="both"/>
      </w:pPr>
      <w:r>
        <w:rPr>
          <w:rStyle w:val="a9"/>
        </w:rPr>
        <w:footnoteRef/>
      </w:r>
      <w:r>
        <w:t xml:space="preserve"> Составлено самостоятельно по данным Рейтинг транспортных компаний. Лучшая сотня </w:t>
      </w:r>
      <w:r w:rsidRPr="00C0401F">
        <w:t>https://alliance-catalog.ru/zolotaya_sotnya-rating/</w:t>
      </w:r>
    </w:p>
  </w:footnote>
  <w:footnote w:id="23">
    <w:p w14:paraId="0C865471" w14:textId="77777777" w:rsidR="00E316B6" w:rsidRPr="00902274" w:rsidRDefault="00E316B6" w:rsidP="00C326D0">
      <w:pPr>
        <w:pStyle w:val="a6"/>
        <w:spacing w:after="0"/>
        <w:ind w:left="340" w:hanging="340"/>
      </w:pPr>
      <w:r>
        <w:rPr>
          <w:rStyle w:val="a9"/>
        </w:rPr>
        <w:footnoteRef/>
      </w:r>
      <w:r>
        <w:t xml:space="preserve"> Официальный сайт </w:t>
      </w:r>
      <w:r w:rsidRPr="00902274">
        <w:t xml:space="preserve">транспортной компании </w:t>
      </w:r>
      <w:r w:rsidRPr="00902274">
        <w:rPr>
          <w:rFonts w:ascii="Times New Roman" w:hAnsi="Times New Roman"/>
          <w:color w:val="auto"/>
          <w:shd w:val="clear" w:color="auto" w:fill="FFFFFF"/>
        </w:rPr>
        <w:t xml:space="preserve">«Эмонс Мультитранспорт» </w:t>
      </w:r>
      <w:r w:rsidRPr="00902274">
        <w:t>http://emons.satom.ru/</w:t>
      </w:r>
    </w:p>
  </w:footnote>
  <w:footnote w:id="24">
    <w:p w14:paraId="18622FF8" w14:textId="77777777" w:rsidR="00E316B6" w:rsidRPr="002B7EA2" w:rsidRDefault="00E316B6" w:rsidP="00C326D0">
      <w:pPr>
        <w:pStyle w:val="a6"/>
        <w:spacing w:after="0" w:line="240" w:lineRule="auto"/>
        <w:ind w:left="340" w:hanging="340"/>
        <w:jc w:val="both"/>
      </w:pPr>
      <w:r>
        <w:rPr>
          <w:rStyle w:val="a9"/>
        </w:rPr>
        <w:footnoteRef/>
      </w:r>
      <w:r>
        <w:t xml:space="preserve"> </w:t>
      </w:r>
      <w:r w:rsidRPr="002B7EA2">
        <w:t>Витвицкий, Е. Е. Теория транспортных процессов и систем (Грузовые автомобильные перевоз- ки) : учебник / Е. Е. Витвицкий. 2-е изд., испр. и доп. Омск : СибАДИ, 2014. 216 с.</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386B5" w14:textId="77777777" w:rsidR="00E316B6" w:rsidRDefault="00E316B6">
    <w:pPr>
      <w:pStyle w:val="af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DD2D5" w14:textId="77777777" w:rsidR="00E316B6" w:rsidRDefault="00E316B6">
    <w:pPr>
      <w:pStyle w:val="af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E9008" w14:textId="77777777" w:rsidR="00E316B6" w:rsidRDefault="00E316B6">
    <w:pPr>
      <w:pStyle w:val="af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40BE0"/>
    <w:multiLevelType w:val="hybridMultilevel"/>
    <w:tmpl w:val="8ED651F4"/>
    <w:lvl w:ilvl="0" w:tplc="7224375C">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5C407C">
      <w:start w:val="1"/>
      <w:numFmt w:val="lowerLetter"/>
      <w:lvlText w:val="%2"/>
      <w:lvlJc w:val="left"/>
      <w:pPr>
        <w:ind w:left="11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60BF36">
      <w:start w:val="1"/>
      <w:numFmt w:val="lowerRoman"/>
      <w:lvlText w:val="%3"/>
      <w:lvlJc w:val="left"/>
      <w:pPr>
        <w:ind w:left="19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F64BBE4">
      <w:start w:val="1"/>
      <w:numFmt w:val="decimal"/>
      <w:lvlText w:val="%4"/>
      <w:lvlJc w:val="left"/>
      <w:pPr>
        <w:ind w:left="2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208432">
      <w:start w:val="1"/>
      <w:numFmt w:val="lowerLetter"/>
      <w:lvlText w:val="%5"/>
      <w:lvlJc w:val="left"/>
      <w:pPr>
        <w:ind w:left="3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8805A8">
      <w:start w:val="1"/>
      <w:numFmt w:val="lowerRoman"/>
      <w:lvlText w:val="%6"/>
      <w:lvlJc w:val="left"/>
      <w:pPr>
        <w:ind w:left="40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A1C1F10">
      <w:start w:val="1"/>
      <w:numFmt w:val="decimal"/>
      <w:lvlText w:val="%7"/>
      <w:lvlJc w:val="left"/>
      <w:pPr>
        <w:ind w:left="47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716501E">
      <w:start w:val="1"/>
      <w:numFmt w:val="lowerLetter"/>
      <w:lvlText w:val="%8"/>
      <w:lvlJc w:val="left"/>
      <w:pPr>
        <w:ind w:left="55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9E0AF2">
      <w:start w:val="1"/>
      <w:numFmt w:val="lowerRoman"/>
      <w:lvlText w:val="%9"/>
      <w:lvlJc w:val="left"/>
      <w:pPr>
        <w:ind w:left="6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7962B4E"/>
    <w:multiLevelType w:val="hybridMultilevel"/>
    <w:tmpl w:val="2E40CEC0"/>
    <w:lvl w:ilvl="0" w:tplc="2F3CA184">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E4677C">
      <w:start w:val="1"/>
      <w:numFmt w:val="lowerLetter"/>
      <w:lvlText w:val="%2"/>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0CD64A">
      <w:start w:val="1"/>
      <w:numFmt w:val="lowerRoman"/>
      <w:lvlText w:val="%3"/>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0F6A0FA">
      <w:start w:val="1"/>
      <w:numFmt w:val="decimal"/>
      <w:lvlText w:val="%4"/>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0E813A">
      <w:start w:val="1"/>
      <w:numFmt w:val="lowerLetter"/>
      <w:lvlText w:val="%5"/>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AC1356">
      <w:start w:val="1"/>
      <w:numFmt w:val="lowerRoman"/>
      <w:lvlText w:val="%6"/>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4EA8316">
      <w:start w:val="1"/>
      <w:numFmt w:val="decimal"/>
      <w:lvlText w:val="%7"/>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96D026">
      <w:start w:val="1"/>
      <w:numFmt w:val="lowerLetter"/>
      <w:lvlText w:val="%8"/>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5D62F8C">
      <w:start w:val="1"/>
      <w:numFmt w:val="lowerRoman"/>
      <w:lvlText w:val="%9"/>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F7109C9"/>
    <w:multiLevelType w:val="hybridMultilevel"/>
    <w:tmpl w:val="DA6E2DCA"/>
    <w:lvl w:ilvl="0" w:tplc="58809A4C">
      <w:start w:val="1"/>
      <w:numFmt w:val="decimal"/>
      <w:lvlText w:val="%1."/>
      <w:lvlJc w:val="left"/>
      <w:pPr>
        <w:ind w:left="2475" w:hanging="360"/>
      </w:pPr>
      <w:rPr>
        <w:rFonts w:hint="default"/>
        <w:i/>
      </w:rPr>
    </w:lvl>
    <w:lvl w:ilvl="1" w:tplc="58809A4C">
      <w:start w:val="1"/>
      <w:numFmt w:val="decimal"/>
      <w:lvlText w:val="%2."/>
      <w:lvlJc w:val="left"/>
      <w:pPr>
        <w:ind w:left="2150" w:hanging="360"/>
      </w:pPr>
      <w:rPr>
        <w:rFonts w:hint="default"/>
        <w:i/>
      </w:r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3" w15:restartNumberingAfterBreak="0">
    <w:nsid w:val="11A757E5"/>
    <w:multiLevelType w:val="hybridMultilevel"/>
    <w:tmpl w:val="76761C06"/>
    <w:lvl w:ilvl="0" w:tplc="589CBEB6">
      <w:start w:val="9"/>
      <w:numFmt w:val="decimal"/>
      <w:lvlText w:val="%1"/>
      <w:lvlJc w:val="left"/>
      <w:pPr>
        <w:ind w:left="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D47610">
      <w:start w:val="1"/>
      <w:numFmt w:val="lowerLetter"/>
      <w:lvlText w:val="%2"/>
      <w:lvlJc w:val="left"/>
      <w:pPr>
        <w:ind w:left="11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DC8102">
      <w:start w:val="1"/>
      <w:numFmt w:val="lowerRoman"/>
      <w:lvlText w:val="%3"/>
      <w:lvlJc w:val="left"/>
      <w:pPr>
        <w:ind w:left="19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ECE006">
      <w:start w:val="1"/>
      <w:numFmt w:val="decimal"/>
      <w:lvlText w:val="%4"/>
      <w:lvlJc w:val="left"/>
      <w:pPr>
        <w:ind w:left="2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C80C294">
      <w:start w:val="1"/>
      <w:numFmt w:val="lowerLetter"/>
      <w:lvlText w:val="%5"/>
      <w:lvlJc w:val="left"/>
      <w:pPr>
        <w:ind w:left="3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D6588E">
      <w:start w:val="1"/>
      <w:numFmt w:val="lowerRoman"/>
      <w:lvlText w:val="%6"/>
      <w:lvlJc w:val="left"/>
      <w:pPr>
        <w:ind w:left="4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5C5B82">
      <w:start w:val="1"/>
      <w:numFmt w:val="decimal"/>
      <w:lvlText w:val="%7"/>
      <w:lvlJc w:val="left"/>
      <w:pPr>
        <w:ind w:left="4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B61BCA">
      <w:start w:val="1"/>
      <w:numFmt w:val="lowerLetter"/>
      <w:lvlText w:val="%8"/>
      <w:lvlJc w:val="left"/>
      <w:pPr>
        <w:ind w:left="5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9225160">
      <w:start w:val="1"/>
      <w:numFmt w:val="lowerRoman"/>
      <w:lvlText w:val="%9"/>
      <w:lvlJc w:val="left"/>
      <w:pPr>
        <w:ind w:left="6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5186721"/>
    <w:multiLevelType w:val="hybridMultilevel"/>
    <w:tmpl w:val="625AB572"/>
    <w:lvl w:ilvl="0" w:tplc="6C6CEDE6">
      <w:start w:val="1"/>
      <w:numFmt w:val="decimal"/>
      <w:lvlText w:val="%1"/>
      <w:lvlJc w:val="left"/>
      <w:pPr>
        <w:ind w:left="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AA0C98">
      <w:start w:val="1"/>
      <w:numFmt w:val="lowerLetter"/>
      <w:lvlText w:val="%2"/>
      <w:lvlJc w:val="left"/>
      <w:pPr>
        <w:ind w:left="1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F838E2">
      <w:start w:val="1"/>
      <w:numFmt w:val="lowerRoman"/>
      <w:lvlText w:val="%3"/>
      <w:lvlJc w:val="left"/>
      <w:pPr>
        <w:ind w:left="1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AA2990">
      <w:start w:val="1"/>
      <w:numFmt w:val="decimal"/>
      <w:lvlText w:val="%4"/>
      <w:lvlJc w:val="left"/>
      <w:pPr>
        <w:ind w:left="2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48D632">
      <w:start w:val="1"/>
      <w:numFmt w:val="lowerLetter"/>
      <w:lvlText w:val="%5"/>
      <w:lvlJc w:val="left"/>
      <w:pPr>
        <w:ind w:left="3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FCC452A">
      <w:start w:val="1"/>
      <w:numFmt w:val="lowerRoman"/>
      <w:lvlText w:val="%6"/>
      <w:lvlJc w:val="left"/>
      <w:pPr>
        <w:ind w:left="4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20B7E4">
      <w:start w:val="1"/>
      <w:numFmt w:val="decimal"/>
      <w:lvlText w:val="%7"/>
      <w:lvlJc w:val="left"/>
      <w:pPr>
        <w:ind w:left="4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36D28C">
      <w:start w:val="1"/>
      <w:numFmt w:val="lowerLetter"/>
      <w:lvlText w:val="%8"/>
      <w:lvlJc w:val="left"/>
      <w:pPr>
        <w:ind w:left="5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E8802A">
      <w:start w:val="1"/>
      <w:numFmt w:val="lowerRoman"/>
      <w:lvlText w:val="%9"/>
      <w:lvlJc w:val="left"/>
      <w:pPr>
        <w:ind w:left="6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7E728CA"/>
    <w:multiLevelType w:val="hybridMultilevel"/>
    <w:tmpl w:val="F32A47CC"/>
    <w:lvl w:ilvl="0" w:tplc="E9A28A2E">
      <w:start w:val="1"/>
      <w:numFmt w:val="decimal"/>
      <w:lvlText w:val="%1."/>
      <w:lvlJc w:val="left"/>
      <w:pPr>
        <w:ind w:left="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26D644">
      <w:start w:val="1"/>
      <w:numFmt w:val="lowerLetter"/>
      <w:lvlText w:val="%2"/>
      <w:lvlJc w:val="left"/>
      <w:pPr>
        <w:ind w:left="1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EC9260">
      <w:start w:val="1"/>
      <w:numFmt w:val="lowerRoman"/>
      <w:lvlText w:val="%3"/>
      <w:lvlJc w:val="left"/>
      <w:pPr>
        <w:ind w:left="2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EC4760">
      <w:start w:val="1"/>
      <w:numFmt w:val="decimal"/>
      <w:lvlText w:val="%4"/>
      <w:lvlJc w:val="left"/>
      <w:pPr>
        <w:ind w:left="3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8E8956">
      <w:start w:val="1"/>
      <w:numFmt w:val="lowerLetter"/>
      <w:lvlText w:val="%5"/>
      <w:lvlJc w:val="left"/>
      <w:pPr>
        <w:ind w:left="3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5C6EA4">
      <w:start w:val="1"/>
      <w:numFmt w:val="lowerRoman"/>
      <w:lvlText w:val="%6"/>
      <w:lvlJc w:val="left"/>
      <w:pPr>
        <w:ind w:left="4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340D1C">
      <w:start w:val="1"/>
      <w:numFmt w:val="decimal"/>
      <w:lvlText w:val="%7"/>
      <w:lvlJc w:val="left"/>
      <w:pPr>
        <w:ind w:left="5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ED0BEA0">
      <w:start w:val="1"/>
      <w:numFmt w:val="lowerLetter"/>
      <w:lvlText w:val="%8"/>
      <w:lvlJc w:val="left"/>
      <w:pPr>
        <w:ind w:left="6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D69742">
      <w:start w:val="1"/>
      <w:numFmt w:val="lowerRoman"/>
      <w:lvlText w:val="%9"/>
      <w:lvlJc w:val="left"/>
      <w:pPr>
        <w:ind w:left="68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6AA76BC"/>
    <w:multiLevelType w:val="hybridMultilevel"/>
    <w:tmpl w:val="C38202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283D6D80"/>
    <w:multiLevelType w:val="hybridMultilevel"/>
    <w:tmpl w:val="3CEECFF0"/>
    <w:lvl w:ilvl="0" w:tplc="A37A18BC">
      <w:start w:val="1"/>
      <w:numFmt w:val="decimal"/>
      <w:lvlText w:val="%1."/>
      <w:lvlJc w:val="left"/>
      <w:pPr>
        <w:ind w:left="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D065A2">
      <w:start w:val="1"/>
      <w:numFmt w:val="lowerLetter"/>
      <w:lvlText w:val="%2"/>
      <w:lvlJc w:val="left"/>
      <w:pPr>
        <w:ind w:left="1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6CF112">
      <w:start w:val="1"/>
      <w:numFmt w:val="lowerRoman"/>
      <w:lvlText w:val="%3"/>
      <w:lvlJc w:val="left"/>
      <w:pPr>
        <w:ind w:left="1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B9E0274">
      <w:start w:val="1"/>
      <w:numFmt w:val="decimal"/>
      <w:lvlText w:val="%4"/>
      <w:lvlJc w:val="left"/>
      <w:pPr>
        <w:ind w:left="2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57CC948">
      <w:start w:val="1"/>
      <w:numFmt w:val="lowerLetter"/>
      <w:lvlText w:val="%5"/>
      <w:lvlJc w:val="left"/>
      <w:pPr>
        <w:ind w:left="3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87AD7D0">
      <w:start w:val="1"/>
      <w:numFmt w:val="lowerRoman"/>
      <w:lvlText w:val="%6"/>
      <w:lvlJc w:val="left"/>
      <w:pPr>
        <w:ind w:left="4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AA4BCA">
      <w:start w:val="1"/>
      <w:numFmt w:val="decimal"/>
      <w:lvlText w:val="%7"/>
      <w:lvlJc w:val="left"/>
      <w:pPr>
        <w:ind w:left="4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8324F04">
      <w:start w:val="1"/>
      <w:numFmt w:val="lowerLetter"/>
      <w:lvlText w:val="%8"/>
      <w:lvlJc w:val="left"/>
      <w:pPr>
        <w:ind w:left="5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BCD1FC">
      <w:start w:val="1"/>
      <w:numFmt w:val="lowerRoman"/>
      <w:lvlText w:val="%9"/>
      <w:lvlJc w:val="left"/>
      <w:pPr>
        <w:ind w:left="6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83E1EA2"/>
    <w:multiLevelType w:val="multilevel"/>
    <w:tmpl w:val="D8AA96FC"/>
    <w:lvl w:ilvl="0">
      <w:start w:val="4"/>
      <w:numFmt w:val="decimal"/>
      <w:lvlText w:val="%1"/>
      <w:lvlJc w:val="left"/>
      <w:pPr>
        <w:ind w:left="360" w:hanging="360"/>
      </w:pPr>
      <w:rPr>
        <w:rFonts w:hint="default"/>
      </w:rPr>
    </w:lvl>
    <w:lvl w:ilvl="1">
      <w:start w:val="2"/>
      <w:numFmt w:val="decimal"/>
      <w:lvlText w:val="%1.%2"/>
      <w:lvlJc w:val="left"/>
      <w:pPr>
        <w:ind w:left="1430" w:hanging="360"/>
      </w:pPr>
      <w:rPr>
        <w:rFonts w:hint="default"/>
      </w:rPr>
    </w:lvl>
    <w:lvl w:ilvl="2">
      <w:start w:val="1"/>
      <w:numFmt w:val="decimal"/>
      <w:lvlText w:val="%1.%2.%3"/>
      <w:lvlJc w:val="left"/>
      <w:pPr>
        <w:ind w:left="2860" w:hanging="720"/>
      </w:pPr>
      <w:rPr>
        <w:rFonts w:hint="default"/>
      </w:rPr>
    </w:lvl>
    <w:lvl w:ilvl="3">
      <w:start w:val="1"/>
      <w:numFmt w:val="decimal"/>
      <w:lvlText w:val="%1.%2.%3.%4"/>
      <w:lvlJc w:val="left"/>
      <w:pPr>
        <w:ind w:left="3930" w:hanging="720"/>
      </w:pPr>
      <w:rPr>
        <w:rFonts w:hint="default"/>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abstractNum w:abstractNumId="9" w15:restartNumberingAfterBreak="0">
    <w:nsid w:val="28DC2E3F"/>
    <w:multiLevelType w:val="hybridMultilevel"/>
    <w:tmpl w:val="E2381888"/>
    <w:lvl w:ilvl="0" w:tplc="621089EA">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9ED5C4">
      <w:start w:val="1"/>
      <w:numFmt w:val="lowerLetter"/>
      <w:lvlText w:val="%2"/>
      <w:lvlJc w:val="left"/>
      <w:pPr>
        <w:ind w:left="11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E8A6D6">
      <w:start w:val="1"/>
      <w:numFmt w:val="lowerRoman"/>
      <w:lvlText w:val="%3"/>
      <w:lvlJc w:val="left"/>
      <w:pPr>
        <w:ind w:left="19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7A54AE">
      <w:start w:val="1"/>
      <w:numFmt w:val="decimal"/>
      <w:lvlText w:val="%4"/>
      <w:lvlJc w:val="left"/>
      <w:pPr>
        <w:ind w:left="2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F6C806">
      <w:start w:val="1"/>
      <w:numFmt w:val="lowerLetter"/>
      <w:lvlText w:val="%5"/>
      <w:lvlJc w:val="left"/>
      <w:pPr>
        <w:ind w:left="3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06BF38">
      <w:start w:val="1"/>
      <w:numFmt w:val="lowerRoman"/>
      <w:lvlText w:val="%6"/>
      <w:lvlJc w:val="left"/>
      <w:pPr>
        <w:ind w:left="40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B438B4">
      <w:start w:val="1"/>
      <w:numFmt w:val="decimal"/>
      <w:lvlText w:val="%7"/>
      <w:lvlJc w:val="left"/>
      <w:pPr>
        <w:ind w:left="47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FB4C70A">
      <w:start w:val="1"/>
      <w:numFmt w:val="lowerLetter"/>
      <w:lvlText w:val="%8"/>
      <w:lvlJc w:val="left"/>
      <w:pPr>
        <w:ind w:left="55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BA0BB6E">
      <w:start w:val="1"/>
      <w:numFmt w:val="lowerRoman"/>
      <w:lvlText w:val="%9"/>
      <w:lvlJc w:val="left"/>
      <w:pPr>
        <w:ind w:left="6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B11743E"/>
    <w:multiLevelType w:val="hybridMultilevel"/>
    <w:tmpl w:val="8EEA2834"/>
    <w:lvl w:ilvl="0" w:tplc="98CC4C2E">
      <w:start w:val="3"/>
      <w:numFmt w:val="decimal"/>
      <w:lvlText w:val="%1."/>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46D4E2">
      <w:start w:val="1"/>
      <w:numFmt w:val="lowerLetter"/>
      <w:lvlText w:val="%2"/>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B1E94EC">
      <w:start w:val="1"/>
      <w:numFmt w:val="lowerRoman"/>
      <w:lvlText w:val="%3"/>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B496C0">
      <w:start w:val="1"/>
      <w:numFmt w:val="decimal"/>
      <w:lvlText w:val="%4"/>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2400BC">
      <w:start w:val="1"/>
      <w:numFmt w:val="lowerLetter"/>
      <w:lvlText w:val="%5"/>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554CC1C">
      <w:start w:val="1"/>
      <w:numFmt w:val="lowerRoman"/>
      <w:lvlText w:val="%6"/>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5641078">
      <w:start w:val="1"/>
      <w:numFmt w:val="decimal"/>
      <w:lvlText w:val="%7"/>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128B6C">
      <w:start w:val="1"/>
      <w:numFmt w:val="lowerLetter"/>
      <w:lvlText w:val="%8"/>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1EBE5A">
      <w:start w:val="1"/>
      <w:numFmt w:val="lowerRoman"/>
      <w:lvlText w:val="%9"/>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EF82569"/>
    <w:multiLevelType w:val="hybridMultilevel"/>
    <w:tmpl w:val="E9E4758E"/>
    <w:lvl w:ilvl="0" w:tplc="6634664C">
      <w:start w:val="4"/>
      <w:numFmt w:val="decimal"/>
      <w:lvlText w:val="%1"/>
      <w:lvlJc w:val="left"/>
      <w:pPr>
        <w:ind w:left="6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9C1650">
      <w:start w:val="1"/>
      <w:numFmt w:val="lowerLetter"/>
      <w:lvlText w:val="%2"/>
      <w:lvlJc w:val="left"/>
      <w:pPr>
        <w:ind w:left="1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A2A308">
      <w:start w:val="1"/>
      <w:numFmt w:val="lowerRoman"/>
      <w:lvlText w:val="%3"/>
      <w:lvlJc w:val="left"/>
      <w:pPr>
        <w:ind w:left="1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64C4B8">
      <w:start w:val="1"/>
      <w:numFmt w:val="decimal"/>
      <w:lvlText w:val="%4"/>
      <w:lvlJc w:val="left"/>
      <w:pPr>
        <w:ind w:left="2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40FDCA">
      <w:start w:val="1"/>
      <w:numFmt w:val="lowerLetter"/>
      <w:lvlText w:val="%5"/>
      <w:lvlJc w:val="left"/>
      <w:pPr>
        <w:ind w:left="3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988D4E">
      <w:start w:val="1"/>
      <w:numFmt w:val="lowerRoman"/>
      <w:lvlText w:val="%6"/>
      <w:lvlJc w:val="left"/>
      <w:pPr>
        <w:ind w:left="4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D2D57A">
      <w:start w:val="1"/>
      <w:numFmt w:val="decimal"/>
      <w:lvlText w:val="%7"/>
      <w:lvlJc w:val="left"/>
      <w:pPr>
        <w:ind w:left="4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EC9094">
      <w:start w:val="1"/>
      <w:numFmt w:val="lowerLetter"/>
      <w:lvlText w:val="%8"/>
      <w:lvlJc w:val="left"/>
      <w:pPr>
        <w:ind w:left="5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5878D6">
      <w:start w:val="1"/>
      <w:numFmt w:val="lowerRoman"/>
      <w:lvlText w:val="%9"/>
      <w:lvlJc w:val="left"/>
      <w:pPr>
        <w:ind w:left="62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FCA0C3D"/>
    <w:multiLevelType w:val="hybridMultilevel"/>
    <w:tmpl w:val="84F8947C"/>
    <w:lvl w:ilvl="0" w:tplc="FE2A246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BACC9E">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7636A4">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744D7A">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AED2C2">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6C16B4">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DE2B6A">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206138">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6E1B30">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33CB2087"/>
    <w:multiLevelType w:val="multilevel"/>
    <w:tmpl w:val="2454F022"/>
    <w:lvl w:ilvl="0">
      <w:start w:val="1"/>
      <w:numFmt w:val="decimal"/>
      <w:lvlText w:val="%1."/>
      <w:lvlJc w:val="left"/>
      <w:pPr>
        <w:ind w:left="69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6190E18"/>
    <w:multiLevelType w:val="hybridMultilevel"/>
    <w:tmpl w:val="9DBCD7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6F04CBA"/>
    <w:multiLevelType w:val="hybridMultilevel"/>
    <w:tmpl w:val="7BC00410"/>
    <w:lvl w:ilvl="0" w:tplc="45ECF21C">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0A171C">
      <w:start w:val="1"/>
      <w:numFmt w:val="lowerLetter"/>
      <w:lvlText w:val="%2"/>
      <w:lvlJc w:val="left"/>
      <w:pPr>
        <w:ind w:left="11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281D44">
      <w:start w:val="1"/>
      <w:numFmt w:val="lowerRoman"/>
      <w:lvlText w:val="%3"/>
      <w:lvlJc w:val="left"/>
      <w:pPr>
        <w:ind w:left="19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94725E">
      <w:start w:val="1"/>
      <w:numFmt w:val="decimal"/>
      <w:lvlText w:val="%4"/>
      <w:lvlJc w:val="left"/>
      <w:pPr>
        <w:ind w:left="2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924968">
      <w:start w:val="1"/>
      <w:numFmt w:val="lowerLetter"/>
      <w:lvlText w:val="%5"/>
      <w:lvlJc w:val="left"/>
      <w:pPr>
        <w:ind w:left="3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1C01C96">
      <w:start w:val="1"/>
      <w:numFmt w:val="lowerRoman"/>
      <w:lvlText w:val="%6"/>
      <w:lvlJc w:val="left"/>
      <w:pPr>
        <w:ind w:left="40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EB2BED6">
      <w:start w:val="1"/>
      <w:numFmt w:val="decimal"/>
      <w:lvlText w:val="%7"/>
      <w:lvlJc w:val="left"/>
      <w:pPr>
        <w:ind w:left="47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3668EE">
      <w:start w:val="1"/>
      <w:numFmt w:val="lowerLetter"/>
      <w:lvlText w:val="%8"/>
      <w:lvlJc w:val="left"/>
      <w:pPr>
        <w:ind w:left="55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F289D6">
      <w:start w:val="1"/>
      <w:numFmt w:val="lowerRoman"/>
      <w:lvlText w:val="%9"/>
      <w:lvlJc w:val="left"/>
      <w:pPr>
        <w:ind w:left="6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7A856DC"/>
    <w:multiLevelType w:val="hybridMultilevel"/>
    <w:tmpl w:val="21AE6502"/>
    <w:lvl w:ilvl="0" w:tplc="526EAB2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C0A16E">
      <w:start w:val="1"/>
      <w:numFmt w:val="bullet"/>
      <w:lvlText w:val="o"/>
      <w:lvlJc w:val="left"/>
      <w:pPr>
        <w:ind w:left="18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4EB11E">
      <w:start w:val="1"/>
      <w:numFmt w:val="bullet"/>
      <w:lvlText w:val="▪"/>
      <w:lvlJc w:val="left"/>
      <w:pPr>
        <w:ind w:left="25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7EAC46">
      <w:start w:val="1"/>
      <w:numFmt w:val="bullet"/>
      <w:lvlText w:val="•"/>
      <w:lvlJc w:val="left"/>
      <w:pPr>
        <w:ind w:left="3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572E2BE">
      <w:start w:val="1"/>
      <w:numFmt w:val="bullet"/>
      <w:lvlText w:val="o"/>
      <w:lvlJc w:val="left"/>
      <w:pPr>
        <w:ind w:left="39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6E68E8">
      <w:start w:val="1"/>
      <w:numFmt w:val="bullet"/>
      <w:lvlText w:val="▪"/>
      <w:lvlJc w:val="left"/>
      <w:pPr>
        <w:ind w:left="46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20B7EC">
      <w:start w:val="1"/>
      <w:numFmt w:val="bullet"/>
      <w:lvlText w:val="•"/>
      <w:lvlJc w:val="left"/>
      <w:pPr>
        <w:ind w:left="54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3A2862">
      <w:start w:val="1"/>
      <w:numFmt w:val="bullet"/>
      <w:lvlText w:val="o"/>
      <w:lvlJc w:val="left"/>
      <w:pPr>
        <w:ind w:left="6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6FC0E62">
      <w:start w:val="1"/>
      <w:numFmt w:val="bullet"/>
      <w:lvlText w:val="▪"/>
      <w:lvlJc w:val="left"/>
      <w:pPr>
        <w:ind w:left="68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9204491"/>
    <w:multiLevelType w:val="hybridMultilevel"/>
    <w:tmpl w:val="7EC00D0C"/>
    <w:lvl w:ilvl="0" w:tplc="CCD6EB64">
      <w:start w:val="3"/>
      <w:numFmt w:val="decimal"/>
      <w:lvlText w:val="%1."/>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70A9E4">
      <w:start w:val="1"/>
      <w:numFmt w:val="lowerLetter"/>
      <w:lvlText w:val="%2"/>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AE745C">
      <w:start w:val="1"/>
      <w:numFmt w:val="lowerRoman"/>
      <w:lvlText w:val="%3"/>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E61472">
      <w:start w:val="1"/>
      <w:numFmt w:val="decimal"/>
      <w:lvlText w:val="%4"/>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D9E91E8">
      <w:start w:val="1"/>
      <w:numFmt w:val="lowerLetter"/>
      <w:lvlText w:val="%5"/>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204CEFC">
      <w:start w:val="1"/>
      <w:numFmt w:val="lowerRoman"/>
      <w:lvlText w:val="%6"/>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E9CB976">
      <w:start w:val="1"/>
      <w:numFmt w:val="decimal"/>
      <w:lvlText w:val="%7"/>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9246772">
      <w:start w:val="1"/>
      <w:numFmt w:val="lowerLetter"/>
      <w:lvlText w:val="%8"/>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F7E7BE2">
      <w:start w:val="1"/>
      <w:numFmt w:val="lowerRoman"/>
      <w:lvlText w:val="%9"/>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EBD28E8"/>
    <w:multiLevelType w:val="hybridMultilevel"/>
    <w:tmpl w:val="D5469102"/>
    <w:lvl w:ilvl="0" w:tplc="0EB0EC9C">
      <w:start w:val="1"/>
      <w:numFmt w:val="bullet"/>
      <w:lvlText w:val="-"/>
      <w:lvlJc w:val="left"/>
      <w:pPr>
        <w:ind w:left="2140" w:hanging="360"/>
      </w:pPr>
      <w:rPr>
        <w:rFonts w:ascii="Times New Roman" w:eastAsia="Times New Roman" w:hAnsi="Times New Roman" w:cs="Times New Roman" w:hint="default"/>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2860" w:hanging="360"/>
      </w:pPr>
      <w:rPr>
        <w:rFonts w:ascii="Courier New" w:hAnsi="Courier New" w:cs="Courier New" w:hint="default"/>
      </w:rPr>
    </w:lvl>
    <w:lvl w:ilvl="2" w:tplc="04190005" w:tentative="1">
      <w:start w:val="1"/>
      <w:numFmt w:val="bullet"/>
      <w:lvlText w:val=""/>
      <w:lvlJc w:val="left"/>
      <w:pPr>
        <w:ind w:left="3580" w:hanging="360"/>
      </w:pPr>
      <w:rPr>
        <w:rFonts w:ascii="Wingdings" w:hAnsi="Wingdings" w:hint="default"/>
      </w:rPr>
    </w:lvl>
    <w:lvl w:ilvl="3" w:tplc="04190001" w:tentative="1">
      <w:start w:val="1"/>
      <w:numFmt w:val="bullet"/>
      <w:lvlText w:val=""/>
      <w:lvlJc w:val="left"/>
      <w:pPr>
        <w:ind w:left="4300" w:hanging="360"/>
      </w:pPr>
      <w:rPr>
        <w:rFonts w:ascii="Symbol" w:hAnsi="Symbol" w:hint="default"/>
      </w:rPr>
    </w:lvl>
    <w:lvl w:ilvl="4" w:tplc="04190003" w:tentative="1">
      <w:start w:val="1"/>
      <w:numFmt w:val="bullet"/>
      <w:lvlText w:val="o"/>
      <w:lvlJc w:val="left"/>
      <w:pPr>
        <w:ind w:left="5020" w:hanging="360"/>
      </w:pPr>
      <w:rPr>
        <w:rFonts w:ascii="Courier New" w:hAnsi="Courier New" w:cs="Courier New" w:hint="default"/>
      </w:rPr>
    </w:lvl>
    <w:lvl w:ilvl="5" w:tplc="04190005" w:tentative="1">
      <w:start w:val="1"/>
      <w:numFmt w:val="bullet"/>
      <w:lvlText w:val=""/>
      <w:lvlJc w:val="left"/>
      <w:pPr>
        <w:ind w:left="5740" w:hanging="360"/>
      </w:pPr>
      <w:rPr>
        <w:rFonts w:ascii="Wingdings" w:hAnsi="Wingdings" w:hint="default"/>
      </w:rPr>
    </w:lvl>
    <w:lvl w:ilvl="6" w:tplc="04190001" w:tentative="1">
      <w:start w:val="1"/>
      <w:numFmt w:val="bullet"/>
      <w:lvlText w:val=""/>
      <w:lvlJc w:val="left"/>
      <w:pPr>
        <w:ind w:left="6460" w:hanging="360"/>
      </w:pPr>
      <w:rPr>
        <w:rFonts w:ascii="Symbol" w:hAnsi="Symbol" w:hint="default"/>
      </w:rPr>
    </w:lvl>
    <w:lvl w:ilvl="7" w:tplc="04190003" w:tentative="1">
      <w:start w:val="1"/>
      <w:numFmt w:val="bullet"/>
      <w:lvlText w:val="o"/>
      <w:lvlJc w:val="left"/>
      <w:pPr>
        <w:ind w:left="7180" w:hanging="360"/>
      </w:pPr>
      <w:rPr>
        <w:rFonts w:ascii="Courier New" w:hAnsi="Courier New" w:cs="Courier New" w:hint="default"/>
      </w:rPr>
    </w:lvl>
    <w:lvl w:ilvl="8" w:tplc="04190005" w:tentative="1">
      <w:start w:val="1"/>
      <w:numFmt w:val="bullet"/>
      <w:lvlText w:val=""/>
      <w:lvlJc w:val="left"/>
      <w:pPr>
        <w:ind w:left="7900" w:hanging="360"/>
      </w:pPr>
      <w:rPr>
        <w:rFonts w:ascii="Wingdings" w:hAnsi="Wingdings" w:hint="default"/>
      </w:rPr>
    </w:lvl>
  </w:abstractNum>
  <w:abstractNum w:abstractNumId="19" w15:restartNumberingAfterBreak="0">
    <w:nsid w:val="3F7073DA"/>
    <w:multiLevelType w:val="hybridMultilevel"/>
    <w:tmpl w:val="9DDCAB12"/>
    <w:lvl w:ilvl="0" w:tplc="0EB0EC9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7BA6E9B"/>
    <w:multiLevelType w:val="hybridMultilevel"/>
    <w:tmpl w:val="FE5EE992"/>
    <w:lvl w:ilvl="0" w:tplc="2EC49E88">
      <w:start w:val="1"/>
      <w:numFmt w:val="bullet"/>
      <w:lvlText w:val="-"/>
      <w:lvlJc w:val="left"/>
      <w:pPr>
        <w:ind w:left="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703396">
      <w:start w:val="1"/>
      <w:numFmt w:val="bullet"/>
      <w:lvlText w:val="o"/>
      <w:lvlJc w:val="left"/>
      <w:pPr>
        <w:ind w:left="1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CEA990">
      <w:start w:val="1"/>
      <w:numFmt w:val="bullet"/>
      <w:lvlText w:val="▪"/>
      <w:lvlJc w:val="left"/>
      <w:pPr>
        <w:ind w:left="2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306100">
      <w:start w:val="1"/>
      <w:numFmt w:val="bullet"/>
      <w:lvlText w:val="•"/>
      <w:lvlJc w:val="left"/>
      <w:pPr>
        <w:ind w:left="3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249E4C">
      <w:start w:val="1"/>
      <w:numFmt w:val="bullet"/>
      <w:lvlText w:val="o"/>
      <w:lvlJc w:val="left"/>
      <w:pPr>
        <w:ind w:left="3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7402E0">
      <w:start w:val="1"/>
      <w:numFmt w:val="bullet"/>
      <w:lvlText w:val="▪"/>
      <w:lvlJc w:val="left"/>
      <w:pPr>
        <w:ind w:left="4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AACE68">
      <w:start w:val="1"/>
      <w:numFmt w:val="bullet"/>
      <w:lvlText w:val="•"/>
      <w:lvlJc w:val="left"/>
      <w:pPr>
        <w:ind w:left="5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805602">
      <w:start w:val="1"/>
      <w:numFmt w:val="bullet"/>
      <w:lvlText w:val="o"/>
      <w:lvlJc w:val="left"/>
      <w:pPr>
        <w:ind w:left="6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69ABF5C">
      <w:start w:val="1"/>
      <w:numFmt w:val="bullet"/>
      <w:lvlText w:val="▪"/>
      <w:lvlJc w:val="left"/>
      <w:pPr>
        <w:ind w:left="6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F9D0399"/>
    <w:multiLevelType w:val="hybridMultilevel"/>
    <w:tmpl w:val="5E4855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7883ECA"/>
    <w:multiLevelType w:val="hybridMultilevel"/>
    <w:tmpl w:val="24AAF130"/>
    <w:lvl w:ilvl="0" w:tplc="664A8768">
      <w:start w:val="1"/>
      <w:numFmt w:val="decimal"/>
      <w:lvlText w:val="%1."/>
      <w:lvlJc w:val="left"/>
      <w:pPr>
        <w:ind w:left="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B4DC6C">
      <w:start w:val="1"/>
      <w:numFmt w:val="lowerLetter"/>
      <w:lvlText w:val="%2"/>
      <w:lvlJc w:val="left"/>
      <w:pPr>
        <w:ind w:left="1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56757E">
      <w:start w:val="1"/>
      <w:numFmt w:val="lowerRoman"/>
      <w:lvlText w:val="%3"/>
      <w:lvlJc w:val="left"/>
      <w:pPr>
        <w:ind w:left="1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CCCE15E">
      <w:start w:val="1"/>
      <w:numFmt w:val="decimal"/>
      <w:lvlText w:val="%4"/>
      <w:lvlJc w:val="left"/>
      <w:pPr>
        <w:ind w:left="25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5C58A8">
      <w:start w:val="1"/>
      <w:numFmt w:val="lowerLetter"/>
      <w:lvlText w:val="%5"/>
      <w:lvlJc w:val="left"/>
      <w:pPr>
        <w:ind w:left="32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DAAB80">
      <w:start w:val="1"/>
      <w:numFmt w:val="lowerRoman"/>
      <w:lvlText w:val="%6"/>
      <w:lvlJc w:val="left"/>
      <w:pPr>
        <w:ind w:left="40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A235BA">
      <w:start w:val="1"/>
      <w:numFmt w:val="decimal"/>
      <w:lvlText w:val="%7"/>
      <w:lvlJc w:val="left"/>
      <w:pPr>
        <w:ind w:left="4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7450B6">
      <w:start w:val="1"/>
      <w:numFmt w:val="lowerLetter"/>
      <w:lvlText w:val="%8"/>
      <w:lvlJc w:val="left"/>
      <w:pPr>
        <w:ind w:left="5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840E23A">
      <w:start w:val="1"/>
      <w:numFmt w:val="lowerRoman"/>
      <w:lvlText w:val="%9"/>
      <w:lvlJc w:val="left"/>
      <w:pPr>
        <w:ind w:left="6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5AEE2260"/>
    <w:multiLevelType w:val="hybridMultilevel"/>
    <w:tmpl w:val="C5248350"/>
    <w:lvl w:ilvl="0" w:tplc="58809A4C">
      <w:start w:val="1"/>
      <w:numFmt w:val="decimal"/>
      <w:lvlText w:val="%1."/>
      <w:lvlJc w:val="left"/>
      <w:pPr>
        <w:ind w:left="1765" w:hanging="360"/>
      </w:pPr>
      <w:rPr>
        <w:rFonts w:hint="default"/>
        <w:i/>
      </w:rPr>
    </w:lvl>
    <w:lvl w:ilvl="1" w:tplc="04190019" w:tentative="1">
      <w:start w:val="1"/>
      <w:numFmt w:val="lowerLetter"/>
      <w:lvlText w:val="%2."/>
      <w:lvlJc w:val="left"/>
      <w:pPr>
        <w:ind w:left="2485" w:hanging="360"/>
      </w:pPr>
    </w:lvl>
    <w:lvl w:ilvl="2" w:tplc="0419001B" w:tentative="1">
      <w:start w:val="1"/>
      <w:numFmt w:val="lowerRoman"/>
      <w:lvlText w:val="%3."/>
      <w:lvlJc w:val="right"/>
      <w:pPr>
        <w:ind w:left="3205" w:hanging="180"/>
      </w:pPr>
    </w:lvl>
    <w:lvl w:ilvl="3" w:tplc="0419000F" w:tentative="1">
      <w:start w:val="1"/>
      <w:numFmt w:val="decimal"/>
      <w:lvlText w:val="%4."/>
      <w:lvlJc w:val="left"/>
      <w:pPr>
        <w:ind w:left="3925" w:hanging="360"/>
      </w:pPr>
    </w:lvl>
    <w:lvl w:ilvl="4" w:tplc="04190019" w:tentative="1">
      <w:start w:val="1"/>
      <w:numFmt w:val="lowerLetter"/>
      <w:lvlText w:val="%5."/>
      <w:lvlJc w:val="left"/>
      <w:pPr>
        <w:ind w:left="4645" w:hanging="360"/>
      </w:pPr>
    </w:lvl>
    <w:lvl w:ilvl="5" w:tplc="0419001B" w:tentative="1">
      <w:start w:val="1"/>
      <w:numFmt w:val="lowerRoman"/>
      <w:lvlText w:val="%6."/>
      <w:lvlJc w:val="right"/>
      <w:pPr>
        <w:ind w:left="5365" w:hanging="180"/>
      </w:pPr>
    </w:lvl>
    <w:lvl w:ilvl="6" w:tplc="0419000F" w:tentative="1">
      <w:start w:val="1"/>
      <w:numFmt w:val="decimal"/>
      <w:lvlText w:val="%7."/>
      <w:lvlJc w:val="left"/>
      <w:pPr>
        <w:ind w:left="6085" w:hanging="360"/>
      </w:pPr>
    </w:lvl>
    <w:lvl w:ilvl="7" w:tplc="04190019" w:tentative="1">
      <w:start w:val="1"/>
      <w:numFmt w:val="lowerLetter"/>
      <w:lvlText w:val="%8."/>
      <w:lvlJc w:val="left"/>
      <w:pPr>
        <w:ind w:left="6805" w:hanging="360"/>
      </w:pPr>
    </w:lvl>
    <w:lvl w:ilvl="8" w:tplc="0419001B" w:tentative="1">
      <w:start w:val="1"/>
      <w:numFmt w:val="lowerRoman"/>
      <w:lvlText w:val="%9."/>
      <w:lvlJc w:val="right"/>
      <w:pPr>
        <w:ind w:left="7525" w:hanging="180"/>
      </w:pPr>
    </w:lvl>
  </w:abstractNum>
  <w:abstractNum w:abstractNumId="24" w15:restartNumberingAfterBreak="0">
    <w:nsid w:val="60685375"/>
    <w:multiLevelType w:val="hybridMultilevel"/>
    <w:tmpl w:val="0640044C"/>
    <w:lvl w:ilvl="0" w:tplc="0EB0EC9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39630F7"/>
    <w:multiLevelType w:val="hybridMultilevel"/>
    <w:tmpl w:val="7E029688"/>
    <w:lvl w:ilvl="0" w:tplc="0EB0EC9C">
      <w:start w:val="1"/>
      <w:numFmt w:val="bullet"/>
      <w:lvlText w:val="-"/>
      <w:lvlJc w:val="left"/>
      <w:pPr>
        <w:ind w:left="720" w:hanging="360"/>
      </w:pPr>
      <w:rPr>
        <w:rFonts w:ascii="Times New Roman" w:eastAsia="Times New Roman" w:hAnsi="Times New Roman" w:cs="Times New Roman" w:hint="default"/>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A910F12"/>
    <w:multiLevelType w:val="hybridMultilevel"/>
    <w:tmpl w:val="93E66E08"/>
    <w:lvl w:ilvl="0" w:tplc="0EB0EC9C">
      <w:start w:val="1"/>
      <w:numFmt w:val="bullet"/>
      <w:lvlText w:val="-"/>
      <w:lvlJc w:val="left"/>
      <w:pPr>
        <w:ind w:left="720"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F6D0233"/>
    <w:multiLevelType w:val="hybridMultilevel"/>
    <w:tmpl w:val="C3A41384"/>
    <w:lvl w:ilvl="0" w:tplc="178A57F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23537CF"/>
    <w:multiLevelType w:val="multilevel"/>
    <w:tmpl w:val="93AE28DC"/>
    <w:lvl w:ilvl="0">
      <w:start w:val="1"/>
      <w:numFmt w:val="decimal"/>
      <w:lvlText w:val="%1."/>
      <w:lvlJc w:val="left"/>
      <w:pPr>
        <w:ind w:left="1070" w:hanging="360"/>
      </w:pPr>
      <w:rPr>
        <w:rFonts w:hint="default"/>
      </w:rPr>
    </w:lvl>
    <w:lvl w:ilvl="1">
      <w:start w:val="1"/>
      <w:numFmt w:val="decimal"/>
      <w:isLgl/>
      <w:lvlText w:val="%1.%2."/>
      <w:lvlJc w:val="left"/>
      <w:pPr>
        <w:ind w:left="107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29" w15:restartNumberingAfterBreak="0">
    <w:nsid w:val="74442834"/>
    <w:multiLevelType w:val="hybridMultilevel"/>
    <w:tmpl w:val="CF604740"/>
    <w:lvl w:ilvl="0" w:tplc="0EB0EC9C">
      <w:start w:val="1"/>
      <w:numFmt w:val="bullet"/>
      <w:lvlText w:val="-"/>
      <w:lvlJc w:val="left"/>
      <w:pPr>
        <w:ind w:left="1429" w:hanging="360"/>
      </w:pPr>
      <w:rPr>
        <w:rFonts w:ascii="Times New Roman" w:eastAsia="Times New Roman" w:hAnsi="Times New Roman" w:cs="Times New Roman" w:hint="default"/>
        <w:b w:val="0"/>
        <w:i w:val="0"/>
        <w:strike w:val="0"/>
        <w:dstrike w:val="0"/>
        <w:color w:val="000000"/>
        <w:sz w:val="20"/>
        <w:szCs w:val="20"/>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766307BE"/>
    <w:multiLevelType w:val="hybridMultilevel"/>
    <w:tmpl w:val="678A9488"/>
    <w:lvl w:ilvl="0" w:tplc="93909CB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A27A62">
      <w:start w:val="1"/>
      <w:numFmt w:val="lowerLetter"/>
      <w:lvlText w:val="%2"/>
      <w:lvlJc w:val="left"/>
      <w:pPr>
        <w:ind w:left="11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C87C5A">
      <w:start w:val="1"/>
      <w:numFmt w:val="lowerRoman"/>
      <w:lvlText w:val="%3"/>
      <w:lvlJc w:val="left"/>
      <w:pPr>
        <w:ind w:left="19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E8E50C">
      <w:start w:val="1"/>
      <w:numFmt w:val="decimal"/>
      <w:lvlText w:val="%4"/>
      <w:lvlJc w:val="left"/>
      <w:pPr>
        <w:ind w:left="26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946C46">
      <w:start w:val="1"/>
      <w:numFmt w:val="lowerLetter"/>
      <w:lvlText w:val="%5"/>
      <w:lvlJc w:val="left"/>
      <w:pPr>
        <w:ind w:left="33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45C55A8">
      <w:start w:val="1"/>
      <w:numFmt w:val="lowerRoman"/>
      <w:lvlText w:val="%6"/>
      <w:lvlJc w:val="left"/>
      <w:pPr>
        <w:ind w:left="40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926162">
      <w:start w:val="1"/>
      <w:numFmt w:val="decimal"/>
      <w:lvlText w:val="%7"/>
      <w:lvlJc w:val="left"/>
      <w:pPr>
        <w:ind w:left="47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D42E36E">
      <w:start w:val="1"/>
      <w:numFmt w:val="lowerLetter"/>
      <w:lvlText w:val="%8"/>
      <w:lvlJc w:val="left"/>
      <w:pPr>
        <w:ind w:left="55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0A0C138">
      <w:start w:val="1"/>
      <w:numFmt w:val="lowerRoman"/>
      <w:lvlText w:val="%9"/>
      <w:lvlJc w:val="left"/>
      <w:pPr>
        <w:ind w:left="6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D3D539C"/>
    <w:multiLevelType w:val="hybridMultilevel"/>
    <w:tmpl w:val="B608DF02"/>
    <w:lvl w:ilvl="0" w:tplc="EAAEB37A">
      <w:start w:val="8"/>
      <w:numFmt w:val="decimal"/>
      <w:lvlText w:val="%1."/>
      <w:lvlJc w:val="left"/>
      <w:pPr>
        <w:ind w:left="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5CA3C2">
      <w:start w:val="1"/>
      <w:numFmt w:val="lowerLetter"/>
      <w:lvlText w:val="%2"/>
      <w:lvlJc w:val="left"/>
      <w:pPr>
        <w:ind w:left="1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332585E">
      <w:start w:val="1"/>
      <w:numFmt w:val="lowerRoman"/>
      <w:lvlText w:val="%3"/>
      <w:lvlJc w:val="left"/>
      <w:pPr>
        <w:ind w:left="19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043D80">
      <w:start w:val="1"/>
      <w:numFmt w:val="decimal"/>
      <w:lvlText w:val="%4"/>
      <w:lvlJc w:val="left"/>
      <w:pPr>
        <w:ind w:left="2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84181C">
      <w:start w:val="1"/>
      <w:numFmt w:val="lowerLetter"/>
      <w:lvlText w:val="%5"/>
      <w:lvlJc w:val="left"/>
      <w:pPr>
        <w:ind w:left="3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C4B4EC">
      <w:start w:val="1"/>
      <w:numFmt w:val="lowerRoman"/>
      <w:lvlText w:val="%6"/>
      <w:lvlJc w:val="left"/>
      <w:pPr>
        <w:ind w:left="4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9700C2A">
      <w:start w:val="1"/>
      <w:numFmt w:val="decimal"/>
      <w:lvlText w:val="%7"/>
      <w:lvlJc w:val="left"/>
      <w:pPr>
        <w:ind w:left="4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2746240">
      <w:start w:val="1"/>
      <w:numFmt w:val="lowerLetter"/>
      <w:lvlText w:val="%8"/>
      <w:lvlJc w:val="left"/>
      <w:pPr>
        <w:ind w:left="5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C0FFDE">
      <w:start w:val="1"/>
      <w:numFmt w:val="lowerRoman"/>
      <w:lvlText w:val="%9"/>
      <w:lvlJc w:val="left"/>
      <w:pPr>
        <w:ind w:left="6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2"/>
  </w:num>
  <w:num w:numId="2">
    <w:abstractNumId w:val="16"/>
  </w:num>
  <w:num w:numId="3">
    <w:abstractNumId w:val="4"/>
  </w:num>
  <w:num w:numId="4">
    <w:abstractNumId w:val="11"/>
  </w:num>
  <w:num w:numId="5">
    <w:abstractNumId w:val="3"/>
  </w:num>
  <w:num w:numId="6">
    <w:abstractNumId w:val="5"/>
  </w:num>
  <w:num w:numId="7">
    <w:abstractNumId w:val="13"/>
  </w:num>
  <w:num w:numId="8">
    <w:abstractNumId w:val="1"/>
  </w:num>
  <w:num w:numId="9">
    <w:abstractNumId w:val="20"/>
  </w:num>
  <w:num w:numId="10">
    <w:abstractNumId w:val="22"/>
  </w:num>
  <w:num w:numId="11">
    <w:abstractNumId w:val="7"/>
  </w:num>
  <w:num w:numId="12">
    <w:abstractNumId w:val="9"/>
  </w:num>
  <w:num w:numId="13">
    <w:abstractNumId w:val="0"/>
  </w:num>
  <w:num w:numId="14">
    <w:abstractNumId w:val="10"/>
  </w:num>
  <w:num w:numId="15">
    <w:abstractNumId w:val="31"/>
  </w:num>
  <w:num w:numId="16">
    <w:abstractNumId w:val="15"/>
  </w:num>
  <w:num w:numId="17">
    <w:abstractNumId w:val="17"/>
  </w:num>
  <w:num w:numId="18">
    <w:abstractNumId w:val="30"/>
  </w:num>
  <w:num w:numId="19">
    <w:abstractNumId w:val="18"/>
  </w:num>
  <w:num w:numId="20">
    <w:abstractNumId w:val="19"/>
  </w:num>
  <w:num w:numId="21">
    <w:abstractNumId w:val="27"/>
  </w:num>
  <w:num w:numId="22">
    <w:abstractNumId w:val="23"/>
  </w:num>
  <w:num w:numId="23">
    <w:abstractNumId w:val="2"/>
  </w:num>
  <w:num w:numId="24">
    <w:abstractNumId w:val="28"/>
  </w:num>
  <w:num w:numId="25">
    <w:abstractNumId w:val="8"/>
  </w:num>
  <w:num w:numId="26">
    <w:abstractNumId w:val="26"/>
  </w:num>
  <w:num w:numId="27">
    <w:abstractNumId w:val="29"/>
  </w:num>
  <w:num w:numId="28">
    <w:abstractNumId w:val="21"/>
  </w:num>
  <w:num w:numId="29">
    <w:abstractNumId w:val="14"/>
  </w:num>
  <w:num w:numId="30">
    <w:abstractNumId w:val="6"/>
  </w:num>
  <w:num w:numId="31">
    <w:abstractNumId w:val="25"/>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GB" w:vendorID="64" w:dllVersion="4096"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4144E"/>
    <w:rsid w:val="00000130"/>
    <w:rsid w:val="000D59E3"/>
    <w:rsid w:val="00116D16"/>
    <w:rsid w:val="00143773"/>
    <w:rsid w:val="00150F8D"/>
    <w:rsid w:val="001B69A3"/>
    <w:rsid w:val="001D7921"/>
    <w:rsid w:val="002004C5"/>
    <w:rsid w:val="00207125"/>
    <w:rsid w:val="00236043"/>
    <w:rsid w:val="0024515A"/>
    <w:rsid w:val="0025324B"/>
    <w:rsid w:val="002554E4"/>
    <w:rsid w:val="002E27D2"/>
    <w:rsid w:val="003836FE"/>
    <w:rsid w:val="003B1A38"/>
    <w:rsid w:val="003C274C"/>
    <w:rsid w:val="003E20FA"/>
    <w:rsid w:val="0040431C"/>
    <w:rsid w:val="00417A8A"/>
    <w:rsid w:val="00446328"/>
    <w:rsid w:val="00466004"/>
    <w:rsid w:val="004C0AF7"/>
    <w:rsid w:val="005D7598"/>
    <w:rsid w:val="006465AC"/>
    <w:rsid w:val="006532E2"/>
    <w:rsid w:val="006E2F49"/>
    <w:rsid w:val="00712552"/>
    <w:rsid w:val="00713163"/>
    <w:rsid w:val="00716C60"/>
    <w:rsid w:val="007714B5"/>
    <w:rsid w:val="00776956"/>
    <w:rsid w:val="00787621"/>
    <w:rsid w:val="007C688D"/>
    <w:rsid w:val="007D5880"/>
    <w:rsid w:val="00844770"/>
    <w:rsid w:val="00860166"/>
    <w:rsid w:val="0087194C"/>
    <w:rsid w:val="0087520B"/>
    <w:rsid w:val="0087524F"/>
    <w:rsid w:val="008823D3"/>
    <w:rsid w:val="008901A4"/>
    <w:rsid w:val="00925686"/>
    <w:rsid w:val="009761D8"/>
    <w:rsid w:val="00994A5C"/>
    <w:rsid w:val="009E49B2"/>
    <w:rsid w:val="00A21A08"/>
    <w:rsid w:val="00A22BE8"/>
    <w:rsid w:val="00AB545D"/>
    <w:rsid w:val="00AD22BF"/>
    <w:rsid w:val="00B10260"/>
    <w:rsid w:val="00B171AB"/>
    <w:rsid w:val="00BF685A"/>
    <w:rsid w:val="00C046E8"/>
    <w:rsid w:val="00C04F55"/>
    <w:rsid w:val="00C326D0"/>
    <w:rsid w:val="00C34230"/>
    <w:rsid w:val="00C620FC"/>
    <w:rsid w:val="00C874DA"/>
    <w:rsid w:val="00CA1DDB"/>
    <w:rsid w:val="00D0293D"/>
    <w:rsid w:val="00D304C5"/>
    <w:rsid w:val="00D7573C"/>
    <w:rsid w:val="00D8085C"/>
    <w:rsid w:val="00E316B6"/>
    <w:rsid w:val="00E33825"/>
    <w:rsid w:val="00E6379F"/>
    <w:rsid w:val="00E74BC2"/>
    <w:rsid w:val="00E8464C"/>
    <w:rsid w:val="00EA6097"/>
    <w:rsid w:val="00ED7F2A"/>
    <w:rsid w:val="00EE7BC3"/>
    <w:rsid w:val="00F05D32"/>
    <w:rsid w:val="00F16BD4"/>
    <w:rsid w:val="00F207AD"/>
    <w:rsid w:val="00F4144E"/>
    <w:rsid w:val="00F46CEA"/>
    <w:rsid w:val="00F81CE3"/>
    <w:rsid w:val="00F92614"/>
    <w:rsid w:val="00FD7A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7B06F"/>
  <w14:defaultImageDpi w14:val="32767"/>
  <w15:docId w15:val="{D2298E6D-C0B4-3F42-B589-28C555E6C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4144E"/>
    <w:pPr>
      <w:spacing w:after="5" w:line="358" w:lineRule="auto"/>
      <w:ind w:firstLine="710"/>
      <w:jc w:val="both"/>
    </w:pPr>
    <w:rPr>
      <w:rFonts w:ascii="Times New Roman" w:eastAsia="Times New Roman" w:hAnsi="Times New Roman" w:cs="Times New Roman"/>
      <w:color w:val="000000"/>
      <w:szCs w:val="22"/>
      <w:lang w:eastAsia="ru-RU"/>
    </w:rPr>
  </w:style>
  <w:style w:type="paragraph" w:styleId="1">
    <w:name w:val="heading 1"/>
    <w:next w:val="a"/>
    <w:link w:val="10"/>
    <w:uiPriority w:val="9"/>
    <w:unhideWhenUsed/>
    <w:qFormat/>
    <w:rsid w:val="00F4144E"/>
    <w:pPr>
      <w:keepNext/>
      <w:keepLines/>
      <w:spacing w:after="115" w:line="259" w:lineRule="auto"/>
      <w:ind w:left="212" w:hanging="10"/>
      <w:outlineLvl w:val="0"/>
    </w:pPr>
    <w:rPr>
      <w:rFonts w:ascii="Times New Roman" w:eastAsia="Times New Roman" w:hAnsi="Times New Roman" w:cs="Times New Roman"/>
      <w:b/>
      <w:color w:val="000000"/>
      <w:szCs w:val="22"/>
      <w:lang w:eastAsia="ru-RU"/>
    </w:rPr>
  </w:style>
  <w:style w:type="paragraph" w:styleId="2">
    <w:name w:val="heading 2"/>
    <w:basedOn w:val="a"/>
    <w:next w:val="a"/>
    <w:link w:val="20"/>
    <w:uiPriority w:val="9"/>
    <w:unhideWhenUsed/>
    <w:qFormat/>
    <w:rsid w:val="00F4144E"/>
    <w:pPr>
      <w:keepNext/>
      <w:keepLines/>
      <w:spacing w:before="40" w:after="0" w:line="240" w:lineRule="auto"/>
      <w:ind w:firstLine="0"/>
      <w:jc w:val="left"/>
      <w:outlineLvl w:val="1"/>
    </w:pPr>
    <w:rPr>
      <w:rFonts w:asciiTheme="majorHAnsi" w:eastAsiaTheme="majorEastAsia" w:hAnsiTheme="majorHAnsi" w:cstheme="majorBidi"/>
      <w:color w:val="2F5496" w:themeColor="accent1" w:themeShade="BF"/>
      <w:sz w:val="26"/>
      <w:szCs w:val="26"/>
    </w:rPr>
  </w:style>
  <w:style w:type="paragraph" w:styleId="3">
    <w:name w:val="heading 3"/>
    <w:next w:val="a"/>
    <w:link w:val="30"/>
    <w:uiPriority w:val="9"/>
    <w:unhideWhenUsed/>
    <w:qFormat/>
    <w:rsid w:val="00F4144E"/>
    <w:pPr>
      <w:keepNext/>
      <w:keepLines/>
      <w:spacing w:after="115" w:line="259" w:lineRule="auto"/>
      <w:ind w:left="212" w:hanging="10"/>
      <w:outlineLvl w:val="2"/>
    </w:pPr>
    <w:rPr>
      <w:rFonts w:ascii="Times New Roman" w:eastAsia="Times New Roman" w:hAnsi="Times New Roman" w:cs="Times New Roman"/>
      <w:b/>
      <w:color w:val="000000"/>
      <w:szCs w:val="22"/>
      <w:lang w:eastAsia="ru-RU"/>
    </w:rPr>
  </w:style>
  <w:style w:type="paragraph" w:styleId="4">
    <w:name w:val="heading 4"/>
    <w:basedOn w:val="a"/>
    <w:next w:val="a"/>
    <w:link w:val="40"/>
    <w:uiPriority w:val="9"/>
    <w:semiHidden/>
    <w:unhideWhenUsed/>
    <w:qFormat/>
    <w:rsid w:val="00F4144E"/>
    <w:pPr>
      <w:keepNext/>
      <w:keepLines/>
      <w:spacing w:before="40" w:after="0" w:line="240" w:lineRule="auto"/>
      <w:ind w:firstLine="0"/>
      <w:jc w:val="left"/>
      <w:outlineLvl w:val="3"/>
    </w:pPr>
    <w:rPr>
      <w:rFonts w:asciiTheme="majorHAnsi" w:eastAsiaTheme="majorEastAsia" w:hAnsiTheme="majorHAnsi" w:cstheme="majorBidi"/>
      <w:i/>
      <w:iCs/>
      <w:color w:val="2F5496" w:themeColor="accent1" w:themeShade="BF"/>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4144E"/>
    <w:rPr>
      <w:rFonts w:ascii="Times New Roman" w:eastAsia="Times New Roman" w:hAnsi="Times New Roman" w:cs="Times New Roman"/>
      <w:b/>
      <w:color w:val="000000"/>
      <w:szCs w:val="22"/>
      <w:lang w:eastAsia="ru-RU"/>
    </w:rPr>
  </w:style>
  <w:style w:type="character" w:customStyle="1" w:styleId="30">
    <w:name w:val="Заголовок 3 Знак"/>
    <w:basedOn w:val="a0"/>
    <w:link w:val="3"/>
    <w:uiPriority w:val="9"/>
    <w:rsid w:val="00F4144E"/>
    <w:rPr>
      <w:rFonts w:ascii="Times New Roman" w:eastAsia="Times New Roman" w:hAnsi="Times New Roman" w:cs="Times New Roman"/>
      <w:b/>
      <w:color w:val="000000"/>
      <w:szCs w:val="22"/>
      <w:lang w:eastAsia="ru-RU"/>
    </w:rPr>
  </w:style>
  <w:style w:type="paragraph" w:customStyle="1" w:styleId="footnotedescription">
    <w:name w:val="footnote description"/>
    <w:next w:val="a"/>
    <w:link w:val="footnotedescriptionChar"/>
    <w:hidden/>
    <w:rsid w:val="00F4144E"/>
    <w:pPr>
      <w:spacing w:line="259" w:lineRule="auto"/>
    </w:pPr>
    <w:rPr>
      <w:rFonts w:ascii="Times New Roman" w:eastAsia="Times New Roman" w:hAnsi="Times New Roman" w:cs="Times New Roman"/>
      <w:color w:val="00000A"/>
      <w:sz w:val="20"/>
      <w:szCs w:val="22"/>
      <w:lang w:eastAsia="ru-RU"/>
    </w:rPr>
  </w:style>
  <w:style w:type="character" w:customStyle="1" w:styleId="footnotedescriptionChar">
    <w:name w:val="footnote description Char"/>
    <w:link w:val="footnotedescription"/>
    <w:rsid w:val="00F4144E"/>
    <w:rPr>
      <w:rFonts w:ascii="Times New Roman" w:eastAsia="Times New Roman" w:hAnsi="Times New Roman" w:cs="Times New Roman"/>
      <w:color w:val="00000A"/>
      <w:sz w:val="20"/>
      <w:szCs w:val="22"/>
      <w:lang w:eastAsia="ru-RU"/>
    </w:rPr>
  </w:style>
  <w:style w:type="character" w:customStyle="1" w:styleId="footnotemark">
    <w:name w:val="footnote mark"/>
    <w:hidden/>
    <w:rsid w:val="00F4144E"/>
    <w:rPr>
      <w:rFonts w:ascii="Times New Roman" w:eastAsia="Times New Roman" w:hAnsi="Times New Roman" w:cs="Times New Roman"/>
      <w:color w:val="00000A"/>
      <w:sz w:val="20"/>
      <w:vertAlign w:val="superscript"/>
    </w:rPr>
  </w:style>
  <w:style w:type="table" w:customStyle="1" w:styleId="TableGrid">
    <w:name w:val="TableGrid"/>
    <w:rsid w:val="00F4144E"/>
    <w:rPr>
      <w:rFonts w:eastAsiaTheme="minorEastAsia"/>
      <w:sz w:val="22"/>
      <w:szCs w:val="22"/>
      <w:lang w:eastAsia="ru-RU"/>
    </w:rPr>
    <w:tblPr>
      <w:tblCellMar>
        <w:top w:w="0" w:type="dxa"/>
        <w:left w:w="0" w:type="dxa"/>
        <w:bottom w:w="0" w:type="dxa"/>
        <w:right w:w="0" w:type="dxa"/>
      </w:tblCellMar>
    </w:tblPr>
  </w:style>
  <w:style w:type="paragraph" w:styleId="a3">
    <w:name w:val="Normal (Web)"/>
    <w:aliases w:val="standart,Обычный (Web), Знак Знак4,Знак Знак4,Обычный (веб)2"/>
    <w:basedOn w:val="a"/>
    <w:link w:val="a4"/>
    <w:uiPriority w:val="99"/>
    <w:unhideWhenUsed/>
    <w:rsid w:val="00F4144E"/>
    <w:pPr>
      <w:spacing w:before="100" w:beforeAutospacing="1" w:after="100" w:afterAutospacing="1" w:line="240" w:lineRule="auto"/>
      <w:ind w:firstLine="0"/>
      <w:jc w:val="left"/>
    </w:pPr>
    <w:rPr>
      <w:color w:val="auto"/>
      <w:szCs w:val="24"/>
    </w:rPr>
  </w:style>
  <w:style w:type="table" w:styleId="a5">
    <w:name w:val="Table Grid"/>
    <w:basedOn w:val="a1"/>
    <w:uiPriority w:val="59"/>
    <w:rsid w:val="00F4144E"/>
    <w:pPr>
      <w:jc w:val="right"/>
    </w:pPr>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0">
    <w:name w:val="Заголовок 2 Знак"/>
    <w:basedOn w:val="a0"/>
    <w:link w:val="2"/>
    <w:uiPriority w:val="9"/>
    <w:rsid w:val="00F4144E"/>
    <w:rPr>
      <w:rFonts w:asciiTheme="majorHAnsi" w:eastAsiaTheme="majorEastAsia" w:hAnsiTheme="majorHAnsi" w:cstheme="majorBidi"/>
      <w:color w:val="2F5496" w:themeColor="accent1" w:themeShade="BF"/>
      <w:sz w:val="26"/>
      <w:szCs w:val="26"/>
      <w:lang w:eastAsia="ru-RU"/>
    </w:rPr>
  </w:style>
  <w:style w:type="paragraph" w:styleId="a6">
    <w:name w:val="footnote text"/>
    <w:basedOn w:val="a"/>
    <w:link w:val="a7"/>
    <w:rsid w:val="00F4144E"/>
    <w:pPr>
      <w:widowControl w:val="0"/>
      <w:suppressLineNumbers/>
      <w:spacing w:after="200" w:line="276" w:lineRule="auto"/>
      <w:ind w:left="339" w:hanging="339"/>
      <w:jc w:val="left"/>
    </w:pPr>
    <w:rPr>
      <w:rFonts w:ascii="Liberation Serif" w:eastAsia="WenQuanYi Micro Hei" w:hAnsi="Liberation Serif" w:cs="Lohit Devanagari"/>
      <w:color w:val="00000A"/>
      <w:sz w:val="20"/>
      <w:szCs w:val="20"/>
      <w:lang w:eastAsia="zh-CN" w:bidi="hi-IN"/>
    </w:rPr>
  </w:style>
  <w:style w:type="character" w:customStyle="1" w:styleId="a7">
    <w:name w:val="Текст сноски Знак"/>
    <w:basedOn w:val="a0"/>
    <w:link w:val="a6"/>
    <w:rsid w:val="00F4144E"/>
    <w:rPr>
      <w:rFonts w:ascii="Liberation Serif" w:eastAsia="WenQuanYi Micro Hei" w:hAnsi="Liberation Serif" w:cs="Lohit Devanagari"/>
      <w:color w:val="00000A"/>
      <w:sz w:val="20"/>
      <w:szCs w:val="20"/>
      <w:lang w:eastAsia="zh-CN" w:bidi="hi-IN"/>
    </w:rPr>
  </w:style>
  <w:style w:type="character" w:styleId="a8">
    <w:name w:val="Strong"/>
    <w:basedOn w:val="a0"/>
    <w:qFormat/>
    <w:rsid w:val="00F4144E"/>
    <w:rPr>
      <w:b/>
      <w:bCs/>
    </w:rPr>
  </w:style>
  <w:style w:type="character" w:styleId="a9">
    <w:name w:val="footnote reference"/>
    <w:basedOn w:val="a0"/>
    <w:unhideWhenUsed/>
    <w:rsid w:val="00F4144E"/>
    <w:rPr>
      <w:vertAlign w:val="superscript"/>
    </w:rPr>
  </w:style>
  <w:style w:type="character" w:styleId="aa">
    <w:name w:val="Hyperlink"/>
    <w:basedOn w:val="a0"/>
    <w:uiPriority w:val="99"/>
    <w:unhideWhenUsed/>
    <w:rsid w:val="00F4144E"/>
    <w:rPr>
      <w:color w:val="0000FF"/>
      <w:u w:val="single"/>
    </w:rPr>
  </w:style>
  <w:style w:type="character" w:customStyle="1" w:styleId="a4">
    <w:name w:val="Обычный (веб) Знак"/>
    <w:aliases w:val="standart Знак,Обычный (Web) Знак, Знак Знак4 Знак,Знак Знак4 Знак,Обычный (веб)2 Знак"/>
    <w:link w:val="a3"/>
    <w:uiPriority w:val="99"/>
    <w:rsid w:val="00F4144E"/>
    <w:rPr>
      <w:rFonts w:ascii="Times New Roman" w:eastAsia="Times New Roman" w:hAnsi="Times New Roman" w:cs="Times New Roman"/>
      <w:lang w:eastAsia="ru-RU"/>
    </w:rPr>
  </w:style>
  <w:style w:type="character" w:styleId="ab">
    <w:name w:val="annotation reference"/>
    <w:basedOn w:val="a0"/>
    <w:uiPriority w:val="99"/>
    <w:semiHidden/>
    <w:unhideWhenUsed/>
    <w:rsid w:val="00F4144E"/>
    <w:rPr>
      <w:sz w:val="16"/>
      <w:szCs w:val="16"/>
    </w:rPr>
  </w:style>
  <w:style w:type="paragraph" w:styleId="ac">
    <w:name w:val="annotation text"/>
    <w:basedOn w:val="a"/>
    <w:link w:val="ad"/>
    <w:uiPriority w:val="99"/>
    <w:semiHidden/>
    <w:unhideWhenUsed/>
    <w:rsid w:val="00F4144E"/>
    <w:pPr>
      <w:spacing w:after="0" w:line="240" w:lineRule="auto"/>
      <w:ind w:firstLine="0"/>
      <w:jc w:val="left"/>
    </w:pPr>
    <w:rPr>
      <w:color w:val="auto"/>
      <w:sz w:val="20"/>
      <w:szCs w:val="20"/>
    </w:rPr>
  </w:style>
  <w:style w:type="character" w:customStyle="1" w:styleId="ad">
    <w:name w:val="Текст примечания Знак"/>
    <w:basedOn w:val="a0"/>
    <w:link w:val="ac"/>
    <w:uiPriority w:val="99"/>
    <w:semiHidden/>
    <w:rsid w:val="00F4144E"/>
    <w:rPr>
      <w:rFonts w:ascii="Times New Roman" w:eastAsia="Times New Roman" w:hAnsi="Times New Roman" w:cs="Times New Roman"/>
      <w:sz w:val="20"/>
      <w:szCs w:val="20"/>
      <w:lang w:eastAsia="ru-RU"/>
    </w:rPr>
  </w:style>
  <w:style w:type="paragraph" w:styleId="ae">
    <w:name w:val="Balloon Text"/>
    <w:basedOn w:val="a"/>
    <w:link w:val="af"/>
    <w:uiPriority w:val="99"/>
    <w:semiHidden/>
    <w:unhideWhenUsed/>
    <w:rsid w:val="00F4144E"/>
    <w:pPr>
      <w:spacing w:after="0" w:line="240" w:lineRule="auto"/>
    </w:pPr>
    <w:rPr>
      <w:sz w:val="18"/>
      <w:szCs w:val="18"/>
    </w:rPr>
  </w:style>
  <w:style w:type="character" w:customStyle="1" w:styleId="af">
    <w:name w:val="Текст выноски Знак"/>
    <w:basedOn w:val="a0"/>
    <w:link w:val="ae"/>
    <w:uiPriority w:val="99"/>
    <w:semiHidden/>
    <w:rsid w:val="00F4144E"/>
    <w:rPr>
      <w:rFonts w:ascii="Times New Roman" w:eastAsia="Times New Roman" w:hAnsi="Times New Roman" w:cs="Times New Roman"/>
      <w:color w:val="000000"/>
      <w:sz w:val="18"/>
      <w:szCs w:val="18"/>
      <w:lang w:eastAsia="ru-RU"/>
    </w:rPr>
  </w:style>
  <w:style w:type="character" w:customStyle="1" w:styleId="40">
    <w:name w:val="Заголовок 4 Знак"/>
    <w:basedOn w:val="a0"/>
    <w:link w:val="4"/>
    <w:uiPriority w:val="9"/>
    <w:semiHidden/>
    <w:rsid w:val="00F4144E"/>
    <w:rPr>
      <w:rFonts w:asciiTheme="majorHAnsi" w:eastAsiaTheme="majorEastAsia" w:hAnsiTheme="majorHAnsi" w:cstheme="majorBidi"/>
      <w:i/>
      <w:iCs/>
      <w:color w:val="2F5496" w:themeColor="accent1" w:themeShade="BF"/>
      <w:lang w:eastAsia="ru-RU"/>
    </w:rPr>
  </w:style>
  <w:style w:type="paragraph" w:styleId="af0">
    <w:name w:val="List Paragraph"/>
    <w:basedOn w:val="a"/>
    <w:qFormat/>
    <w:rsid w:val="00C326D0"/>
    <w:pPr>
      <w:spacing w:after="0" w:line="240" w:lineRule="auto"/>
      <w:ind w:left="720" w:firstLine="0"/>
      <w:contextualSpacing/>
      <w:jc w:val="left"/>
    </w:pPr>
    <w:rPr>
      <w:color w:val="auto"/>
      <w:szCs w:val="24"/>
    </w:rPr>
  </w:style>
  <w:style w:type="character" w:customStyle="1" w:styleId="apple-converted-space">
    <w:name w:val="apple-converted-space"/>
    <w:basedOn w:val="a0"/>
    <w:rsid w:val="00C326D0"/>
  </w:style>
  <w:style w:type="paragraph" w:customStyle="1" w:styleId="Default">
    <w:name w:val="Default"/>
    <w:rsid w:val="00C326D0"/>
    <w:pPr>
      <w:autoSpaceDE w:val="0"/>
      <w:autoSpaceDN w:val="0"/>
      <w:adjustRightInd w:val="0"/>
    </w:pPr>
    <w:rPr>
      <w:rFonts w:ascii="Times New Roman" w:eastAsia="Times New Roman" w:hAnsi="Times New Roman" w:cs="Times New Roman"/>
      <w:color w:val="000000"/>
      <w:lang w:eastAsia="ru-RU" w:bidi="mr-IN"/>
    </w:rPr>
  </w:style>
  <w:style w:type="paragraph" w:customStyle="1" w:styleId="af1">
    <w:name w:val="Текст в заданном формате"/>
    <w:basedOn w:val="a"/>
    <w:rsid w:val="00C326D0"/>
    <w:pPr>
      <w:widowControl w:val="0"/>
      <w:spacing w:after="200" w:line="276" w:lineRule="auto"/>
      <w:ind w:firstLine="0"/>
      <w:jc w:val="left"/>
    </w:pPr>
    <w:rPr>
      <w:rFonts w:ascii="Liberation Mono" w:hAnsi="Liberation Mono" w:cs="Liberation Mono"/>
      <w:color w:val="00000A"/>
      <w:sz w:val="20"/>
      <w:szCs w:val="20"/>
      <w:lang w:eastAsia="zh-CN" w:bidi="hi-IN"/>
    </w:rPr>
  </w:style>
  <w:style w:type="paragraph" w:styleId="af2">
    <w:name w:val="Body Text"/>
    <w:basedOn w:val="a"/>
    <w:link w:val="af3"/>
    <w:rsid w:val="00D0293D"/>
    <w:pPr>
      <w:widowControl w:val="0"/>
      <w:spacing w:after="140" w:line="288" w:lineRule="auto"/>
      <w:ind w:firstLine="0"/>
      <w:jc w:val="left"/>
    </w:pPr>
    <w:rPr>
      <w:rFonts w:ascii="Liberation Serif" w:eastAsia="WenQuanYi Micro Hei" w:hAnsi="Liberation Serif" w:cs="Lohit Devanagari"/>
      <w:color w:val="00000A"/>
      <w:szCs w:val="24"/>
      <w:lang w:eastAsia="zh-CN" w:bidi="hi-IN"/>
    </w:rPr>
  </w:style>
  <w:style w:type="character" w:customStyle="1" w:styleId="af3">
    <w:name w:val="Основной текст Знак"/>
    <w:basedOn w:val="a0"/>
    <w:link w:val="af2"/>
    <w:rsid w:val="00D0293D"/>
    <w:rPr>
      <w:rFonts w:ascii="Liberation Serif" w:eastAsia="WenQuanYi Micro Hei" w:hAnsi="Liberation Serif" w:cs="Lohit Devanagari"/>
      <w:color w:val="00000A"/>
      <w:lang w:eastAsia="zh-CN" w:bidi="hi-IN"/>
    </w:rPr>
  </w:style>
  <w:style w:type="character" w:customStyle="1" w:styleId="artlink2">
    <w:name w:val="artlink2"/>
    <w:basedOn w:val="a0"/>
    <w:rsid w:val="00D0293D"/>
    <w:rPr>
      <w:b w:val="0"/>
      <w:bCs w:val="0"/>
      <w:i w:val="0"/>
      <w:iCs w:val="0"/>
      <w:color w:val="299EBF"/>
      <w:sz w:val="34"/>
      <w:szCs w:val="34"/>
    </w:rPr>
  </w:style>
  <w:style w:type="paragraph" w:styleId="af4">
    <w:name w:val="TOC Heading"/>
    <w:basedOn w:val="1"/>
    <w:next w:val="a"/>
    <w:uiPriority w:val="39"/>
    <w:unhideWhenUsed/>
    <w:qFormat/>
    <w:rsid w:val="00F16BD4"/>
    <w:pPr>
      <w:spacing w:before="480" w:after="0" w:line="276" w:lineRule="auto"/>
      <w:ind w:left="0" w:firstLine="0"/>
      <w:outlineLvl w:val="9"/>
    </w:pPr>
    <w:rPr>
      <w:rFonts w:asciiTheme="majorHAnsi" w:eastAsiaTheme="majorEastAsia" w:hAnsiTheme="majorHAnsi" w:cstheme="majorBidi"/>
      <w:bCs/>
      <w:color w:val="2F5496" w:themeColor="accent1" w:themeShade="BF"/>
      <w:sz w:val="28"/>
      <w:szCs w:val="28"/>
    </w:rPr>
  </w:style>
  <w:style w:type="paragraph" w:styleId="11">
    <w:name w:val="toc 1"/>
    <w:basedOn w:val="a"/>
    <w:next w:val="a"/>
    <w:autoRedefine/>
    <w:uiPriority w:val="39"/>
    <w:unhideWhenUsed/>
    <w:rsid w:val="006E2F49"/>
    <w:pPr>
      <w:spacing w:before="120" w:after="0"/>
      <w:jc w:val="left"/>
    </w:pPr>
    <w:rPr>
      <w:rFonts w:asciiTheme="minorHAnsi" w:hAnsiTheme="minorHAnsi" w:cstheme="minorHAnsi"/>
      <w:b/>
      <w:bCs/>
      <w:i/>
      <w:iCs/>
      <w:szCs w:val="24"/>
    </w:rPr>
  </w:style>
  <w:style w:type="paragraph" w:styleId="21">
    <w:name w:val="toc 2"/>
    <w:basedOn w:val="a"/>
    <w:next w:val="a"/>
    <w:autoRedefine/>
    <w:uiPriority w:val="39"/>
    <w:unhideWhenUsed/>
    <w:rsid w:val="00F16BD4"/>
    <w:pPr>
      <w:spacing w:before="120" w:after="0"/>
      <w:ind w:left="240"/>
      <w:jc w:val="left"/>
    </w:pPr>
    <w:rPr>
      <w:rFonts w:asciiTheme="minorHAnsi" w:hAnsiTheme="minorHAnsi" w:cstheme="minorHAnsi"/>
      <w:b/>
      <w:bCs/>
      <w:sz w:val="22"/>
    </w:rPr>
  </w:style>
  <w:style w:type="paragraph" w:styleId="31">
    <w:name w:val="toc 3"/>
    <w:basedOn w:val="a"/>
    <w:next w:val="a"/>
    <w:autoRedefine/>
    <w:uiPriority w:val="39"/>
    <w:semiHidden/>
    <w:unhideWhenUsed/>
    <w:rsid w:val="00F16BD4"/>
    <w:pPr>
      <w:spacing w:after="0"/>
      <w:ind w:left="480"/>
      <w:jc w:val="left"/>
    </w:pPr>
    <w:rPr>
      <w:rFonts w:asciiTheme="minorHAnsi" w:hAnsiTheme="minorHAnsi" w:cstheme="minorHAnsi"/>
      <w:sz w:val="20"/>
      <w:szCs w:val="20"/>
    </w:rPr>
  </w:style>
  <w:style w:type="paragraph" w:styleId="41">
    <w:name w:val="toc 4"/>
    <w:basedOn w:val="a"/>
    <w:next w:val="a"/>
    <w:autoRedefine/>
    <w:uiPriority w:val="39"/>
    <w:semiHidden/>
    <w:unhideWhenUsed/>
    <w:rsid w:val="00F16BD4"/>
    <w:pPr>
      <w:spacing w:after="0"/>
      <w:ind w:left="720"/>
      <w:jc w:val="left"/>
    </w:pPr>
    <w:rPr>
      <w:rFonts w:asciiTheme="minorHAnsi" w:hAnsiTheme="minorHAnsi" w:cstheme="minorHAnsi"/>
      <w:sz w:val="20"/>
      <w:szCs w:val="20"/>
    </w:rPr>
  </w:style>
  <w:style w:type="paragraph" w:styleId="5">
    <w:name w:val="toc 5"/>
    <w:basedOn w:val="a"/>
    <w:next w:val="a"/>
    <w:autoRedefine/>
    <w:uiPriority w:val="39"/>
    <w:semiHidden/>
    <w:unhideWhenUsed/>
    <w:rsid w:val="00F16BD4"/>
    <w:pPr>
      <w:spacing w:after="0"/>
      <w:ind w:left="960"/>
      <w:jc w:val="left"/>
    </w:pPr>
    <w:rPr>
      <w:rFonts w:asciiTheme="minorHAnsi" w:hAnsiTheme="minorHAnsi" w:cstheme="minorHAnsi"/>
      <w:sz w:val="20"/>
      <w:szCs w:val="20"/>
    </w:rPr>
  </w:style>
  <w:style w:type="paragraph" w:styleId="6">
    <w:name w:val="toc 6"/>
    <w:basedOn w:val="a"/>
    <w:next w:val="a"/>
    <w:autoRedefine/>
    <w:uiPriority w:val="39"/>
    <w:semiHidden/>
    <w:unhideWhenUsed/>
    <w:rsid w:val="00F16BD4"/>
    <w:pPr>
      <w:spacing w:after="0"/>
      <w:ind w:left="1200"/>
      <w:jc w:val="left"/>
    </w:pPr>
    <w:rPr>
      <w:rFonts w:asciiTheme="minorHAnsi" w:hAnsiTheme="minorHAnsi" w:cstheme="minorHAnsi"/>
      <w:sz w:val="20"/>
      <w:szCs w:val="20"/>
    </w:rPr>
  </w:style>
  <w:style w:type="paragraph" w:styleId="7">
    <w:name w:val="toc 7"/>
    <w:basedOn w:val="a"/>
    <w:next w:val="a"/>
    <w:autoRedefine/>
    <w:uiPriority w:val="39"/>
    <w:semiHidden/>
    <w:unhideWhenUsed/>
    <w:rsid w:val="00F16BD4"/>
    <w:pPr>
      <w:spacing w:after="0"/>
      <w:ind w:left="1440"/>
      <w:jc w:val="left"/>
    </w:pPr>
    <w:rPr>
      <w:rFonts w:asciiTheme="minorHAnsi" w:hAnsiTheme="minorHAnsi" w:cstheme="minorHAnsi"/>
      <w:sz w:val="20"/>
      <w:szCs w:val="20"/>
    </w:rPr>
  </w:style>
  <w:style w:type="paragraph" w:styleId="8">
    <w:name w:val="toc 8"/>
    <w:basedOn w:val="a"/>
    <w:next w:val="a"/>
    <w:autoRedefine/>
    <w:uiPriority w:val="39"/>
    <w:semiHidden/>
    <w:unhideWhenUsed/>
    <w:rsid w:val="00F16BD4"/>
    <w:pPr>
      <w:spacing w:after="0"/>
      <w:ind w:left="1680"/>
      <w:jc w:val="left"/>
    </w:pPr>
    <w:rPr>
      <w:rFonts w:asciiTheme="minorHAnsi" w:hAnsiTheme="minorHAnsi" w:cstheme="minorHAnsi"/>
      <w:sz w:val="20"/>
      <w:szCs w:val="20"/>
    </w:rPr>
  </w:style>
  <w:style w:type="paragraph" w:styleId="9">
    <w:name w:val="toc 9"/>
    <w:basedOn w:val="a"/>
    <w:next w:val="a"/>
    <w:autoRedefine/>
    <w:uiPriority w:val="39"/>
    <w:semiHidden/>
    <w:unhideWhenUsed/>
    <w:rsid w:val="00F16BD4"/>
    <w:pPr>
      <w:spacing w:after="0"/>
      <w:ind w:left="1920"/>
      <w:jc w:val="left"/>
    </w:pPr>
    <w:rPr>
      <w:rFonts w:asciiTheme="minorHAnsi" w:hAnsiTheme="minorHAnsi" w:cstheme="minorHAnsi"/>
      <w:sz w:val="20"/>
      <w:szCs w:val="20"/>
    </w:rPr>
  </w:style>
  <w:style w:type="paragraph" w:styleId="af5">
    <w:name w:val="header"/>
    <w:basedOn w:val="a"/>
    <w:link w:val="af6"/>
    <w:uiPriority w:val="99"/>
    <w:unhideWhenUsed/>
    <w:rsid w:val="006E2F49"/>
    <w:pPr>
      <w:tabs>
        <w:tab w:val="center" w:pos="4677"/>
        <w:tab w:val="right" w:pos="9355"/>
      </w:tabs>
      <w:spacing w:after="0" w:line="240" w:lineRule="auto"/>
    </w:pPr>
  </w:style>
  <w:style w:type="character" w:customStyle="1" w:styleId="af6">
    <w:name w:val="Верхний колонтитул Знак"/>
    <w:basedOn w:val="a0"/>
    <w:link w:val="af5"/>
    <w:uiPriority w:val="99"/>
    <w:rsid w:val="006E2F49"/>
    <w:rPr>
      <w:rFonts w:ascii="Times New Roman" w:eastAsia="Times New Roman" w:hAnsi="Times New Roman" w:cs="Times New Roman"/>
      <w:color w:val="000000"/>
      <w:szCs w:val="22"/>
      <w:lang w:eastAsia="ru-RU"/>
    </w:rPr>
  </w:style>
  <w:style w:type="paragraph" w:styleId="af7">
    <w:name w:val="footer"/>
    <w:basedOn w:val="a"/>
    <w:link w:val="af8"/>
    <w:uiPriority w:val="99"/>
    <w:unhideWhenUsed/>
    <w:rsid w:val="006E2F49"/>
    <w:pPr>
      <w:tabs>
        <w:tab w:val="center" w:pos="4677"/>
        <w:tab w:val="right" w:pos="9355"/>
      </w:tabs>
      <w:spacing w:after="0" w:line="240" w:lineRule="auto"/>
    </w:pPr>
  </w:style>
  <w:style w:type="character" w:customStyle="1" w:styleId="af8">
    <w:name w:val="Нижний колонтитул Знак"/>
    <w:basedOn w:val="a0"/>
    <w:link w:val="af7"/>
    <w:uiPriority w:val="99"/>
    <w:rsid w:val="006E2F49"/>
    <w:rPr>
      <w:rFonts w:ascii="Times New Roman" w:eastAsia="Times New Roman" w:hAnsi="Times New Roman" w:cs="Times New Roman"/>
      <w:color w:val="000000"/>
      <w:szCs w:val="22"/>
      <w:lang w:eastAsia="ru-RU"/>
    </w:rPr>
  </w:style>
  <w:style w:type="character" w:styleId="af9">
    <w:name w:val="page number"/>
    <w:basedOn w:val="a0"/>
    <w:uiPriority w:val="99"/>
    <w:semiHidden/>
    <w:unhideWhenUsed/>
    <w:rsid w:val="006E2F49"/>
  </w:style>
  <w:style w:type="paragraph" w:styleId="afa">
    <w:name w:val="endnote text"/>
    <w:basedOn w:val="a"/>
    <w:link w:val="afb"/>
    <w:uiPriority w:val="99"/>
    <w:semiHidden/>
    <w:unhideWhenUsed/>
    <w:rsid w:val="00E74BC2"/>
    <w:pPr>
      <w:spacing w:after="0" w:line="240" w:lineRule="auto"/>
    </w:pPr>
    <w:rPr>
      <w:sz w:val="20"/>
      <w:szCs w:val="20"/>
    </w:rPr>
  </w:style>
  <w:style w:type="character" w:customStyle="1" w:styleId="afb">
    <w:name w:val="Текст концевой сноски Знак"/>
    <w:basedOn w:val="a0"/>
    <w:link w:val="afa"/>
    <w:uiPriority w:val="99"/>
    <w:semiHidden/>
    <w:rsid w:val="00E74BC2"/>
    <w:rPr>
      <w:rFonts w:ascii="Times New Roman" w:eastAsia="Times New Roman" w:hAnsi="Times New Roman" w:cs="Times New Roman"/>
      <w:color w:val="000000"/>
      <w:sz w:val="20"/>
      <w:szCs w:val="20"/>
      <w:lang w:eastAsia="ru-RU"/>
    </w:rPr>
  </w:style>
  <w:style w:type="character" w:styleId="afc">
    <w:name w:val="endnote reference"/>
    <w:basedOn w:val="a0"/>
    <w:uiPriority w:val="99"/>
    <w:semiHidden/>
    <w:unhideWhenUsed/>
    <w:rsid w:val="00E74BC2"/>
    <w:rPr>
      <w:vertAlign w:val="superscript"/>
    </w:rPr>
  </w:style>
  <w:style w:type="paragraph" w:styleId="afd">
    <w:name w:val="annotation subject"/>
    <w:basedOn w:val="ac"/>
    <w:next w:val="ac"/>
    <w:link w:val="afe"/>
    <w:uiPriority w:val="99"/>
    <w:semiHidden/>
    <w:unhideWhenUsed/>
    <w:rsid w:val="00E8464C"/>
    <w:pPr>
      <w:spacing w:after="5"/>
      <w:ind w:firstLine="710"/>
      <w:jc w:val="both"/>
    </w:pPr>
    <w:rPr>
      <w:b/>
      <w:bCs/>
      <w:color w:val="000000"/>
    </w:rPr>
  </w:style>
  <w:style w:type="character" w:customStyle="1" w:styleId="afe">
    <w:name w:val="Тема примечания Знак"/>
    <w:basedOn w:val="ad"/>
    <w:link w:val="afd"/>
    <w:uiPriority w:val="99"/>
    <w:semiHidden/>
    <w:rsid w:val="00E8464C"/>
    <w:rPr>
      <w:rFonts w:ascii="Times New Roman" w:eastAsia="Times New Roman" w:hAnsi="Times New Roman" w:cs="Times New Roman"/>
      <w:b/>
      <w:bCs/>
      <w:color w:val="00000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50101">
      <w:bodyDiv w:val="1"/>
      <w:marLeft w:val="0"/>
      <w:marRight w:val="0"/>
      <w:marTop w:val="0"/>
      <w:marBottom w:val="0"/>
      <w:divBdr>
        <w:top w:val="none" w:sz="0" w:space="0" w:color="auto"/>
        <w:left w:val="none" w:sz="0" w:space="0" w:color="auto"/>
        <w:bottom w:val="none" w:sz="0" w:space="0" w:color="auto"/>
        <w:right w:val="none" w:sz="0" w:space="0" w:color="auto"/>
      </w:divBdr>
    </w:div>
    <w:div w:id="129709759">
      <w:bodyDiv w:val="1"/>
      <w:marLeft w:val="0"/>
      <w:marRight w:val="0"/>
      <w:marTop w:val="0"/>
      <w:marBottom w:val="0"/>
      <w:divBdr>
        <w:top w:val="none" w:sz="0" w:space="0" w:color="auto"/>
        <w:left w:val="none" w:sz="0" w:space="0" w:color="auto"/>
        <w:bottom w:val="none" w:sz="0" w:space="0" w:color="auto"/>
        <w:right w:val="none" w:sz="0" w:space="0" w:color="auto"/>
      </w:divBdr>
    </w:div>
    <w:div w:id="366417578">
      <w:bodyDiv w:val="1"/>
      <w:marLeft w:val="0"/>
      <w:marRight w:val="0"/>
      <w:marTop w:val="0"/>
      <w:marBottom w:val="0"/>
      <w:divBdr>
        <w:top w:val="none" w:sz="0" w:space="0" w:color="auto"/>
        <w:left w:val="none" w:sz="0" w:space="0" w:color="auto"/>
        <w:bottom w:val="none" w:sz="0" w:space="0" w:color="auto"/>
        <w:right w:val="none" w:sz="0" w:space="0" w:color="auto"/>
      </w:divBdr>
    </w:div>
    <w:div w:id="425150502">
      <w:bodyDiv w:val="1"/>
      <w:marLeft w:val="0"/>
      <w:marRight w:val="0"/>
      <w:marTop w:val="0"/>
      <w:marBottom w:val="0"/>
      <w:divBdr>
        <w:top w:val="none" w:sz="0" w:space="0" w:color="auto"/>
        <w:left w:val="none" w:sz="0" w:space="0" w:color="auto"/>
        <w:bottom w:val="none" w:sz="0" w:space="0" w:color="auto"/>
        <w:right w:val="none" w:sz="0" w:space="0" w:color="auto"/>
      </w:divBdr>
    </w:div>
    <w:div w:id="671110406">
      <w:bodyDiv w:val="1"/>
      <w:marLeft w:val="0"/>
      <w:marRight w:val="0"/>
      <w:marTop w:val="0"/>
      <w:marBottom w:val="0"/>
      <w:divBdr>
        <w:top w:val="none" w:sz="0" w:space="0" w:color="auto"/>
        <w:left w:val="none" w:sz="0" w:space="0" w:color="auto"/>
        <w:bottom w:val="none" w:sz="0" w:space="0" w:color="auto"/>
        <w:right w:val="none" w:sz="0" w:space="0" w:color="auto"/>
      </w:divBdr>
    </w:div>
    <w:div w:id="737636664">
      <w:bodyDiv w:val="1"/>
      <w:marLeft w:val="0"/>
      <w:marRight w:val="0"/>
      <w:marTop w:val="0"/>
      <w:marBottom w:val="0"/>
      <w:divBdr>
        <w:top w:val="none" w:sz="0" w:space="0" w:color="auto"/>
        <w:left w:val="none" w:sz="0" w:space="0" w:color="auto"/>
        <w:bottom w:val="none" w:sz="0" w:space="0" w:color="auto"/>
        <w:right w:val="none" w:sz="0" w:space="0" w:color="auto"/>
      </w:divBdr>
    </w:div>
    <w:div w:id="1393695959">
      <w:bodyDiv w:val="1"/>
      <w:marLeft w:val="0"/>
      <w:marRight w:val="0"/>
      <w:marTop w:val="0"/>
      <w:marBottom w:val="0"/>
      <w:divBdr>
        <w:top w:val="none" w:sz="0" w:space="0" w:color="auto"/>
        <w:left w:val="none" w:sz="0" w:space="0" w:color="auto"/>
        <w:bottom w:val="none" w:sz="0" w:space="0" w:color="auto"/>
        <w:right w:val="none" w:sz="0" w:space="0" w:color="auto"/>
      </w:divBdr>
      <w:divsChild>
        <w:div w:id="1583876282">
          <w:marLeft w:val="0"/>
          <w:marRight w:val="0"/>
          <w:marTop w:val="0"/>
          <w:marBottom w:val="0"/>
          <w:divBdr>
            <w:top w:val="none" w:sz="0" w:space="0" w:color="auto"/>
            <w:left w:val="none" w:sz="0" w:space="0" w:color="auto"/>
            <w:bottom w:val="none" w:sz="0" w:space="0" w:color="auto"/>
            <w:right w:val="none" w:sz="0" w:space="0" w:color="auto"/>
          </w:divBdr>
          <w:divsChild>
            <w:div w:id="1571112243">
              <w:marLeft w:val="0"/>
              <w:marRight w:val="0"/>
              <w:marTop w:val="0"/>
              <w:marBottom w:val="0"/>
              <w:divBdr>
                <w:top w:val="none" w:sz="0" w:space="0" w:color="auto"/>
                <w:left w:val="none" w:sz="0" w:space="0" w:color="auto"/>
                <w:bottom w:val="none" w:sz="0" w:space="0" w:color="auto"/>
                <w:right w:val="none" w:sz="0" w:space="0" w:color="auto"/>
              </w:divBdr>
              <w:divsChild>
                <w:div w:id="88383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165057">
      <w:bodyDiv w:val="1"/>
      <w:marLeft w:val="0"/>
      <w:marRight w:val="0"/>
      <w:marTop w:val="0"/>
      <w:marBottom w:val="0"/>
      <w:divBdr>
        <w:top w:val="none" w:sz="0" w:space="0" w:color="auto"/>
        <w:left w:val="none" w:sz="0" w:space="0" w:color="auto"/>
        <w:bottom w:val="none" w:sz="0" w:space="0" w:color="auto"/>
        <w:right w:val="none" w:sz="0" w:space="0" w:color="auto"/>
      </w:divBdr>
    </w:div>
    <w:div w:id="1631596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3.xml"/><Relationship Id="rId21" Type="http://schemas.microsoft.com/office/2007/relationships/diagramDrawing" Target="diagrams/drawing2.xml"/><Relationship Id="rId42" Type="http://schemas.openxmlformats.org/officeDocument/2006/relationships/image" Target="media/image13.wmf"/><Relationship Id="rId47" Type="http://schemas.openxmlformats.org/officeDocument/2006/relationships/image" Target="media/image18.wmf"/><Relationship Id="rId63" Type="http://schemas.openxmlformats.org/officeDocument/2006/relationships/oleObject" Target="embeddings/oleObject5.bin"/><Relationship Id="rId68" Type="http://schemas.openxmlformats.org/officeDocument/2006/relationships/header" Target="header3.xml"/><Relationship Id="rId84" Type="http://schemas.openxmlformats.org/officeDocument/2006/relationships/theme" Target="theme/theme1.xml"/><Relationship Id="rId16" Type="http://schemas.microsoft.com/office/2007/relationships/diagramDrawing" Target="diagrams/drawing1.xml"/><Relationship Id="rId11" Type="http://schemas.openxmlformats.org/officeDocument/2006/relationships/image" Target="media/image4.png"/><Relationship Id="rId32" Type="http://schemas.openxmlformats.org/officeDocument/2006/relationships/hyperlink" Target="http://utmagazine.ru/posts/13641-rassrochka" TargetMode="External"/><Relationship Id="rId37" Type="http://schemas.openxmlformats.org/officeDocument/2006/relationships/image" Target="media/image10.emf"/><Relationship Id="rId53" Type="http://schemas.openxmlformats.org/officeDocument/2006/relationships/image" Target="media/image24.wmf"/><Relationship Id="rId58" Type="http://schemas.openxmlformats.org/officeDocument/2006/relationships/image" Target="media/image29.wmf"/><Relationship Id="rId74" Type="http://schemas.openxmlformats.org/officeDocument/2006/relationships/hyperlink" Target="http://mobile.studme.org/1593110614299/logistika/obzor_optimizatsionnyh_resheniy_otdelnyh_funktsionalnyh_oblastyah_logistiki" TargetMode="External"/><Relationship Id="rId79" Type="http://schemas.openxmlformats.org/officeDocument/2006/relationships/image" Target="media/image36.png"/><Relationship Id="rId5" Type="http://schemas.openxmlformats.org/officeDocument/2006/relationships/webSettings" Target="webSettings.xml"/><Relationship Id="rId61" Type="http://schemas.openxmlformats.org/officeDocument/2006/relationships/oleObject" Target="embeddings/oleObject4.bin"/><Relationship Id="rId82" Type="http://schemas.openxmlformats.org/officeDocument/2006/relationships/footer" Target="footer6.xml"/><Relationship Id="rId19" Type="http://schemas.openxmlformats.org/officeDocument/2006/relationships/diagramQuickStyle" Target="diagrams/quickStyle2.xml"/><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hyperlink" Target="https://utmagazine.ru/uploads/content/%D0%BF%D1%80%D0%B8%D0%BC%D0%B5%D1%80.gif" TargetMode="External"/><Relationship Id="rId30" Type="http://schemas.openxmlformats.org/officeDocument/2006/relationships/hyperlink" Target="https://utmagazine.ru/uploads/content/6531.png" TargetMode="External"/><Relationship Id="rId35" Type="http://schemas.openxmlformats.org/officeDocument/2006/relationships/image" Target="media/image9.emf"/><Relationship Id="rId43" Type="http://schemas.openxmlformats.org/officeDocument/2006/relationships/image" Target="media/image14.wmf"/><Relationship Id="rId48" Type="http://schemas.openxmlformats.org/officeDocument/2006/relationships/image" Target="media/image19.wmf"/><Relationship Id="rId56" Type="http://schemas.openxmlformats.org/officeDocument/2006/relationships/image" Target="media/image27.wmf"/><Relationship Id="rId64" Type="http://schemas.openxmlformats.org/officeDocument/2006/relationships/header" Target="header1.xml"/><Relationship Id="rId69" Type="http://schemas.openxmlformats.org/officeDocument/2006/relationships/footer" Target="footer3.xml"/><Relationship Id="rId77" Type="http://schemas.openxmlformats.org/officeDocument/2006/relationships/hyperlink" Target="http://changellenge.com/wp-content/uploads/2014/04/CL-Unilever-Customer-Development-Strategy.pdf" TargetMode="External"/><Relationship Id="rId8" Type="http://schemas.openxmlformats.org/officeDocument/2006/relationships/image" Target="media/image1.jpg"/><Relationship Id="rId51" Type="http://schemas.openxmlformats.org/officeDocument/2006/relationships/image" Target="media/image22.emf"/><Relationship Id="rId72" Type="http://schemas.openxmlformats.org/officeDocument/2006/relationships/image" Target="media/image34.emf"/><Relationship Id="rId80" Type="http://schemas.openxmlformats.org/officeDocument/2006/relationships/footer" Target="footer4.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image" Target="media/image7.png"/><Relationship Id="rId38" Type="http://schemas.openxmlformats.org/officeDocument/2006/relationships/oleObject" Target="embeddings/oleObject2.bin"/><Relationship Id="rId46" Type="http://schemas.openxmlformats.org/officeDocument/2006/relationships/image" Target="media/image17.wmf"/><Relationship Id="rId59" Type="http://schemas.openxmlformats.org/officeDocument/2006/relationships/image" Target="media/image30.wmf"/><Relationship Id="rId67" Type="http://schemas.openxmlformats.org/officeDocument/2006/relationships/footer" Target="footer2.xml"/><Relationship Id="rId20" Type="http://schemas.openxmlformats.org/officeDocument/2006/relationships/diagramColors" Target="diagrams/colors2.xml"/><Relationship Id="rId41" Type="http://schemas.openxmlformats.org/officeDocument/2006/relationships/oleObject" Target="embeddings/oleObject3.bin"/><Relationship Id="rId54" Type="http://schemas.openxmlformats.org/officeDocument/2006/relationships/image" Target="media/image25.wmf"/><Relationship Id="rId62" Type="http://schemas.openxmlformats.org/officeDocument/2006/relationships/image" Target="media/image32.emf"/><Relationship Id="rId70" Type="http://schemas.openxmlformats.org/officeDocument/2006/relationships/image" Target="media/image33.emf"/><Relationship Id="rId75" Type="http://schemas.openxmlformats.org/officeDocument/2006/relationships/hyperlink" Target="https://mresearcher.com/2016/11/nielsen-rossijskij-rynok-sredstv-po-uhodu-za-soboj-v-2016-godu.html"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image" Target="media/image5.gif"/><Relationship Id="rId36" Type="http://schemas.openxmlformats.org/officeDocument/2006/relationships/oleObject" Target="embeddings/oleObject1.bin"/><Relationship Id="rId49" Type="http://schemas.openxmlformats.org/officeDocument/2006/relationships/image" Target="media/image20.wmf"/><Relationship Id="rId57" Type="http://schemas.openxmlformats.org/officeDocument/2006/relationships/image" Target="media/image28.wmf"/><Relationship Id="rId10" Type="http://schemas.openxmlformats.org/officeDocument/2006/relationships/image" Target="media/image3.jpg"/><Relationship Id="rId31" Type="http://schemas.openxmlformats.org/officeDocument/2006/relationships/image" Target="media/image6.png"/><Relationship Id="rId44" Type="http://schemas.openxmlformats.org/officeDocument/2006/relationships/image" Target="media/image15.wmf"/><Relationship Id="rId52" Type="http://schemas.openxmlformats.org/officeDocument/2006/relationships/image" Target="media/image23.wmf"/><Relationship Id="rId60" Type="http://schemas.openxmlformats.org/officeDocument/2006/relationships/image" Target="media/image31.emf"/><Relationship Id="rId65" Type="http://schemas.openxmlformats.org/officeDocument/2006/relationships/header" Target="header2.xml"/><Relationship Id="rId73" Type="http://schemas.openxmlformats.org/officeDocument/2006/relationships/oleObject" Target="embeddings/oleObject7.bin"/><Relationship Id="rId78" Type="http://schemas.openxmlformats.org/officeDocument/2006/relationships/image" Target="media/image35.jpeg"/><Relationship Id="rId8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diagramLayout" Target="diagrams/layout1.xml"/><Relationship Id="rId18" Type="http://schemas.openxmlformats.org/officeDocument/2006/relationships/diagramLayout" Target="diagrams/layout2.xml"/><Relationship Id="rId39" Type="http://schemas.openxmlformats.org/officeDocument/2006/relationships/image" Target="media/image11.emf"/><Relationship Id="rId34" Type="http://schemas.openxmlformats.org/officeDocument/2006/relationships/image" Target="media/image8.png"/><Relationship Id="rId50" Type="http://schemas.openxmlformats.org/officeDocument/2006/relationships/image" Target="media/image21.wmf"/><Relationship Id="rId55" Type="http://schemas.openxmlformats.org/officeDocument/2006/relationships/image" Target="media/image26.wmf"/><Relationship Id="rId76" Type="http://schemas.openxmlformats.org/officeDocument/2006/relationships/hyperlink" Target="http://logistic-info.ru/transportnaja-logistika.html" TargetMode="External"/><Relationship Id="rId7" Type="http://schemas.openxmlformats.org/officeDocument/2006/relationships/endnotes" Target="endnotes.xml"/><Relationship Id="rId71" Type="http://schemas.openxmlformats.org/officeDocument/2006/relationships/oleObject" Target="embeddings/oleObject6.bin"/><Relationship Id="rId2" Type="http://schemas.openxmlformats.org/officeDocument/2006/relationships/numbering" Target="numbering.xml"/><Relationship Id="rId29" Type="http://schemas.openxmlformats.org/officeDocument/2006/relationships/hyperlink" Target="http://utmagazine.ru/posts/9692-informaciya" TargetMode="External"/><Relationship Id="rId24" Type="http://schemas.openxmlformats.org/officeDocument/2006/relationships/diagramQuickStyle" Target="diagrams/quickStyle3.xml"/><Relationship Id="rId40" Type="http://schemas.openxmlformats.org/officeDocument/2006/relationships/image" Target="media/image12.wmf"/><Relationship Id="rId45" Type="http://schemas.openxmlformats.org/officeDocument/2006/relationships/image" Target="media/image16.wmf"/><Relationship Id="rId66"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pravo.studio/teoriya-ekonomicheskaya/ekonomicheskaya-teoriya-matematicheskie-modeli.html" TargetMode="External"/><Relationship Id="rId2" Type="http://schemas.openxmlformats.org/officeDocument/2006/relationships/hyperlink" Target="http://mobile.studme.org/1593110614299/logistika/obzor_optimizatsionnyh_resheniy_otdelnyh_funktsionalnyh_oblastyah_logistiki" TargetMode="External"/><Relationship Id="rId1" Type="http://schemas.openxmlformats.org/officeDocument/2006/relationships/hyperlink" Target="http://logistic-info.ru/transportnaja-logistika.html"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F0E7B0-FA4C-4004-B768-0FA05FE5411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CDDE2C7A-58CD-4124-AB41-F17C548D097E}">
      <dgm:prSet phldrT="[Текст]"/>
      <dgm:spPr/>
      <dgm:t>
        <a:bodyPr/>
        <a:lstStyle/>
        <a:p>
          <a:r>
            <a:rPr lang="ru-RU">
              <a:solidFill>
                <a:schemeClr val="tx1"/>
              </a:solidFill>
            </a:rPr>
            <a:t>И</a:t>
          </a:r>
          <a:r>
            <a:rPr lang="ru-RU">
              <a:solidFill>
                <a:sysClr val="windowText" lastClr="000000"/>
              </a:solidFill>
            </a:rPr>
            <a:t>ндивидуальные методы</a:t>
          </a:r>
        </a:p>
      </dgm:t>
    </dgm:pt>
    <dgm:pt modelId="{EC34374E-D90A-47E9-B02E-6D77868CBA24}" type="parTrans" cxnId="{E0E2CF24-34CD-405F-8E39-45FFC54EBA14}">
      <dgm:prSet/>
      <dgm:spPr/>
      <dgm:t>
        <a:bodyPr/>
        <a:lstStyle/>
        <a:p>
          <a:endParaRPr lang="ru-RU"/>
        </a:p>
      </dgm:t>
    </dgm:pt>
    <dgm:pt modelId="{A08F062B-1C25-451D-8624-9D8AE5488DCD}" type="sibTrans" cxnId="{E0E2CF24-34CD-405F-8E39-45FFC54EBA14}">
      <dgm:prSet/>
      <dgm:spPr/>
      <dgm:t>
        <a:bodyPr/>
        <a:lstStyle/>
        <a:p>
          <a:endParaRPr lang="ru-RU"/>
        </a:p>
      </dgm:t>
    </dgm:pt>
    <dgm:pt modelId="{67B6D13C-D195-43E9-8EDE-A2DAB8A7B3D9}">
      <dgm:prSet phldrT="[Текст]"/>
      <dgm:spPr/>
      <dgm:t>
        <a:bodyPr/>
        <a:lstStyle/>
        <a:p>
          <a:r>
            <a:rPr lang="ru-RU"/>
            <a:t>метод интервью</a:t>
          </a:r>
        </a:p>
      </dgm:t>
    </dgm:pt>
    <dgm:pt modelId="{489B7AD1-7206-4555-BEA5-C6B68BCC9581}" type="parTrans" cxnId="{94D1DE24-92D7-4229-B8B8-A5F2D5F6369C}">
      <dgm:prSet/>
      <dgm:spPr/>
      <dgm:t>
        <a:bodyPr/>
        <a:lstStyle/>
        <a:p>
          <a:endParaRPr lang="ru-RU"/>
        </a:p>
      </dgm:t>
    </dgm:pt>
    <dgm:pt modelId="{BA0D57E9-038A-4608-8C80-B8D96007086D}" type="sibTrans" cxnId="{94D1DE24-92D7-4229-B8B8-A5F2D5F6369C}">
      <dgm:prSet/>
      <dgm:spPr/>
      <dgm:t>
        <a:bodyPr/>
        <a:lstStyle/>
        <a:p>
          <a:endParaRPr lang="ru-RU"/>
        </a:p>
      </dgm:t>
    </dgm:pt>
    <dgm:pt modelId="{6CBBC30B-F75C-4F8B-BF29-C64AF8B40C2E}">
      <dgm:prSet phldrT="[Текст]"/>
      <dgm:spPr/>
      <dgm:t>
        <a:bodyPr/>
        <a:lstStyle/>
        <a:p>
          <a:r>
            <a:rPr lang="ru-RU"/>
            <a:t>аналитический метод</a:t>
          </a:r>
        </a:p>
      </dgm:t>
    </dgm:pt>
    <dgm:pt modelId="{8C20E668-1668-4BA2-83E2-0A747E3BFCA6}" type="parTrans" cxnId="{CD82084A-C4FE-4EFC-9C74-9B20E2EB3D24}">
      <dgm:prSet/>
      <dgm:spPr/>
      <dgm:t>
        <a:bodyPr/>
        <a:lstStyle/>
        <a:p>
          <a:endParaRPr lang="ru-RU"/>
        </a:p>
      </dgm:t>
    </dgm:pt>
    <dgm:pt modelId="{4EE5C26A-9B01-4A1D-9A94-92A5E99633D3}" type="sibTrans" cxnId="{CD82084A-C4FE-4EFC-9C74-9B20E2EB3D24}">
      <dgm:prSet/>
      <dgm:spPr/>
      <dgm:t>
        <a:bodyPr/>
        <a:lstStyle/>
        <a:p>
          <a:endParaRPr lang="ru-RU"/>
        </a:p>
      </dgm:t>
    </dgm:pt>
    <dgm:pt modelId="{F9498452-2E8C-41FD-AD07-0F2071F744A2}">
      <dgm:prSet phldrT="[Текст]"/>
      <dgm:spPr/>
      <dgm:t>
        <a:bodyPr/>
        <a:lstStyle/>
        <a:p>
          <a:r>
            <a:rPr lang="ru-RU"/>
            <a:t>метод написания сценариев</a:t>
          </a:r>
        </a:p>
      </dgm:t>
    </dgm:pt>
    <dgm:pt modelId="{997FCC78-ED86-472E-8C86-388852A35EA9}" type="parTrans" cxnId="{6F63DC66-5FB7-40F3-A72F-41C47495A931}">
      <dgm:prSet/>
      <dgm:spPr/>
      <dgm:t>
        <a:bodyPr/>
        <a:lstStyle/>
        <a:p>
          <a:endParaRPr lang="ru-RU"/>
        </a:p>
      </dgm:t>
    </dgm:pt>
    <dgm:pt modelId="{5F9BEC30-A692-4535-A234-AAABB660270E}" type="sibTrans" cxnId="{6F63DC66-5FB7-40F3-A72F-41C47495A931}">
      <dgm:prSet/>
      <dgm:spPr/>
      <dgm:t>
        <a:bodyPr/>
        <a:lstStyle/>
        <a:p>
          <a:endParaRPr lang="ru-RU"/>
        </a:p>
      </dgm:t>
    </dgm:pt>
    <dgm:pt modelId="{772A5B4E-7357-4E2B-81BB-70D8314E59A5}">
      <dgm:prSet/>
      <dgm:spPr/>
      <dgm:t>
        <a:bodyPr/>
        <a:lstStyle/>
        <a:p>
          <a:r>
            <a:rPr lang="ru-RU"/>
            <a:t>и другие</a:t>
          </a:r>
        </a:p>
      </dgm:t>
    </dgm:pt>
    <dgm:pt modelId="{0EAA0AF6-0073-42A7-985F-45D5B213746E}" type="parTrans" cxnId="{2037B177-20B4-4202-8B15-3F449587D004}">
      <dgm:prSet/>
      <dgm:spPr/>
      <dgm:t>
        <a:bodyPr/>
        <a:lstStyle/>
        <a:p>
          <a:endParaRPr lang="ru-RU"/>
        </a:p>
      </dgm:t>
    </dgm:pt>
    <dgm:pt modelId="{AA4D719D-7B68-4A44-80D1-6972A00577D7}" type="sibTrans" cxnId="{2037B177-20B4-4202-8B15-3F449587D004}">
      <dgm:prSet/>
      <dgm:spPr/>
      <dgm:t>
        <a:bodyPr/>
        <a:lstStyle/>
        <a:p>
          <a:endParaRPr lang="ru-RU"/>
        </a:p>
      </dgm:t>
    </dgm:pt>
    <dgm:pt modelId="{F50AAB1B-B6A0-4620-987D-828913DA2052}">
      <dgm:prSet/>
      <dgm:spPr/>
      <dgm:t>
        <a:bodyPr/>
        <a:lstStyle/>
        <a:p>
          <a:r>
            <a:rPr lang="ru-RU"/>
            <a:t>генерации идей </a:t>
          </a:r>
        </a:p>
      </dgm:t>
    </dgm:pt>
    <dgm:pt modelId="{2710096C-DDB9-4923-8386-A8AEB3607570}" type="parTrans" cxnId="{8DD6DA19-8C1E-471B-818E-1B0A31974DB4}">
      <dgm:prSet/>
      <dgm:spPr/>
      <dgm:t>
        <a:bodyPr/>
        <a:lstStyle/>
        <a:p>
          <a:endParaRPr lang="ru-RU"/>
        </a:p>
      </dgm:t>
    </dgm:pt>
    <dgm:pt modelId="{EF6714FE-74B3-4FF6-AF52-59EC394356B4}" type="sibTrans" cxnId="{8DD6DA19-8C1E-471B-818E-1B0A31974DB4}">
      <dgm:prSet/>
      <dgm:spPr/>
      <dgm:t>
        <a:bodyPr/>
        <a:lstStyle/>
        <a:p>
          <a:endParaRPr lang="ru-RU"/>
        </a:p>
      </dgm:t>
    </dgm:pt>
    <dgm:pt modelId="{5AF36CFF-0133-4E01-A707-4B89BE03BC5C}" type="pres">
      <dgm:prSet presAssocID="{21F0E7B0-FA4C-4004-B768-0FA05FE54111}" presName="hierChild1" presStyleCnt="0">
        <dgm:presLayoutVars>
          <dgm:orgChart val="1"/>
          <dgm:chPref val="1"/>
          <dgm:dir/>
          <dgm:animOne val="branch"/>
          <dgm:animLvl val="lvl"/>
          <dgm:resizeHandles/>
        </dgm:presLayoutVars>
      </dgm:prSet>
      <dgm:spPr/>
    </dgm:pt>
    <dgm:pt modelId="{023F60CB-7C42-4F3F-952D-E8F41D47F497}" type="pres">
      <dgm:prSet presAssocID="{CDDE2C7A-58CD-4124-AB41-F17C548D097E}" presName="hierRoot1" presStyleCnt="0">
        <dgm:presLayoutVars>
          <dgm:hierBranch val="init"/>
        </dgm:presLayoutVars>
      </dgm:prSet>
      <dgm:spPr/>
    </dgm:pt>
    <dgm:pt modelId="{8D949C33-7288-479C-874D-B6773A5AC098}" type="pres">
      <dgm:prSet presAssocID="{CDDE2C7A-58CD-4124-AB41-F17C548D097E}" presName="rootComposite1" presStyleCnt="0"/>
      <dgm:spPr/>
    </dgm:pt>
    <dgm:pt modelId="{9EFCA2DC-C8B0-4D95-9511-70B8AD61B511}" type="pres">
      <dgm:prSet presAssocID="{CDDE2C7A-58CD-4124-AB41-F17C548D097E}" presName="rootText1" presStyleLbl="node0" presStyleIdx="0" presStyleCnt="1" custScaleX="208897">
        <dgm:presLayoutVars>
          <dgm:chPref val="3"/>
        </dgm:presLayoutVars>
      </dgm:prSet>
      <dgm:spPr/>
    </dgm:pt>
    <dgm:pt modelId="{8FDFDA19-517E-43D5-B2A2-AE38ADCAE8B0}" type="pres">
      <dgm:prSet presAssocID="{CDDE2C7A-58CD-4124-AB41-F17C548D097E}" presName="rootConnector1" presStyleLbl="node1" presStyleIdx="0" presStyleCnt="0"/>
      <dgm:spPr/>
    </dgm:pt>
    <dgm:pt modelId="{96E01820-4BBF-45AE-B961-1A2F0F9FD710}" type="pres">
      <dgm:prSet presAssocID="{CDDE2C7A-58CD-4124-AB41-F17C548D097E}" presName="hierChild2" presStyleCnt="0"/>
      <dgm:spPr/>
    </dgm:pt>
    <dgm:pt modelId="{590D034A-0F0A-4A61-BECF-E3B1BC4F4967}" type="pres">
      <dgm:prSet presAssocID="{489B7AD1-7206-4555-BEA5-C6B68BCC9581}" presName="Name37" presStyleLbl="parChTrans1D2" presStyleIdx="0" presStyleCnt="5"/>
      <dgm:spPr/>
    </dgm:pt>
    <dgm:pt modelId="{B9CA5756-1911-4AB0-B985-2BAE18AE6349}" type="pres">
      <dgm:prSet presAssocID="{67B6D13C-D195-43E9-8EDE-A2DAB8A7B3D9}" presName="hierRoot2" presStyleCnt="0">
        <dgm:presLayoutVars>
          <dgm:hierBranch val="init"/>
        </dgm:presLayoutVars>
      </dgm:prSet>
      <dgm:spPr/>
    </dgm:pt>
    <dgm:pt modelId="{4D275022-66B8-4FDA-8CB1-0AD9DA01653E}" type="pres">
      <dgm:prSet presAssocID="{67B6D13C-D195-43E9-8EDE-A2DAB8A7B3D9}" presName="rootComposite" presStyleCnt="0"/>
      <dgm:spPr/>
    </dgm:pt>
    <dgm:pt modelId="{B61997CE-B811-457E-A3FC-77C04A437491}" type="pres">
      <dgm:prSet presAssocID="{67B6D13C-D195-43E9-8EDE-A2DAB8A7B3D9}" presName="rootText" presStyleLbl="node2" presStyleIdx="0" presStyleCnt="5">
        <dgm:presLayoutVars>
          <dgm:chPref val="3"/>
        </dgm:presLayoutVars>
      </dgm:prSet>
      <dgm:spPr/>
    </dgm:pt>
    <dgm:pt modelId="{F6361C2C-C722-4978-8F25-33D9AF285FCF}" type="pres">
      <dgm:prSet presAssocID="{67B6D13C-D195-43E9-8EDE-A2DAB8A7B3D9}" presName="rootConnector" presStyleLbl="node2" presStyleIdx="0" presStyleCnt="5"/>
      <dgm:spPr/>
    </dgm:pt>
    <dgm:pt modelId="{2105C128-82B4-4960-AF5E-16F677E5B584}" type="pres">
      <dgm:prSet presAssocID="{67B6D13C-D195-43E9-8EDE-A2DAB8A7B3D9}" presName="hierChild4" presStyleCnt="0"/>
      <dgm:spPr/>
    </dgm:pt>
    <dgm:pt modelId="{25BF9217-D146-4FB9-890D-128F817A795F}" type="pres">
      <dgm:prSet presAssocID="{67B6D13C-D195-43E9-8EDE-A2DAB8A7B3D9}" presName="hierChild5" presStyleCnt="0"/>
      <dgm:spPr/>
    </dgm:pt>
    <dgm:pt modelId="{85F2FE2C-66FD-4AA3-8278-C3597DBB72C9}" type="pres">
      <dgm:prSet presAssocID="{8C20E668-1668-4BA2-83E2-0A747E3BFCA6}" presName="Name37" presStyleLbl="parChTrans1D2" presStyleIdx="1" presStyleCnt="5"/>
      <dgm:spPr/>
    </dgm:pt>
    <dgm:pt modelId="{1DD971E9-1B5F-4F0E-9A88-FAA06A0F628C}" type="pres">
      <dgm:prSet presAssocID="{6CBBC30B-F75C-4F8B-BF29-C64AF8B40C2E}" presName="hierRoot2" presStyleCnt="0">
        <dgm:presLayoutVars>
          <dgm:hierBranch val="init"/>
        </dgm:presLayoutVars>
      </dgm:prSet>
      <dgm:spPr/>
    </dgm:pt>
    <dgm:pt modelId="{91431000-11EC-400D-8C54-3287035259C8}" type="pres">
      <dgm:prSet presAssocID="{6CBBC30B-F75C-4F8B-BF29-C64AF8B40C2E}" presName="rootComposite" presStyleCnt="0"/>
      <dgm:spPr/>
    </dgm:pt>
    <dgm:pt modelId="{24786F92-F838-426F-982E-4BF498A792F0}" type="pres">
      <dgm:prSet presAssocID="{6CBBC30B-F75C-4F8B-BF29-C64AF8B40C2E}" presName="rootText" presStyleLbl="node2" presStyleIdx="1" presStyleCnt="5">
        <dgm:presLayoutVars>
          <dgm:chPref val="3"/>
        </dgm:presLayoutVars>
      </dgm:prSet>
      <dgm:spPr/>
    </dgm:pt>
    <dgm:pt modelId="{FCAEADC6-12A6-45FE-A71D-3BA4A02C6022}" type="pres">
      <dgm:prSet presAssocID="{6CBBC30B-F75C-4F8B-BF29-C64AF8B40C2E}" presName="rootConnector" presStyleLbl="node2" presStyleIdx="1" presStyleCnt="5"/>
      <dgm:spPr/>
    </dgm:pt>
    <dgm:pt modelId="{194CD51F-83A1-48CA-AAA2-DE99A2B39B05}" type="pres">
      <dgm:prSet presAssocID="{6CBBC30B-F75C-4F8B-BF29-C64AF8B40C2E}" presName="hierChild4" presStyleCnt="0"/>
      <dgm:spPr/>
    </dgm:pt>
    <dgm:pt modelId="{D6CA3BB8-3E48-408C-A581-3110B7560D72}" type="pres">
      <dgm:prSet presAssocID="{6CBBC30B-F75C-4F8B-BF29-C64AF8B40C2E}" presName="hierChild5" presStyleCnt="0"/>
      <dgm:spPr/>
    </dgm:pt>
    <dgm:pt modelId="{0DEC4E65-B794-46C1-A9A3-55FEC9B7530C}" type="pres">
      <dgm:prSet presAssocID="{997FCC78-ED86-472E-8C86-388852A35EA9}" presName="Name37" presStyleLbl="parChTrans1D2" presStyleIdx="2" presStyleCnt="5"/>
      <dgm:spPr/>
    </dgm:pt>
    <dgm:pt modelId="{BF2512EB-F892-4868-AE4D-2AE03F60496C}" type="pres">
      <dgm:prSet presAssocID="{F9498452-2E8C-41FD-AD07-0F2071F744A2}" presName="hierRoot2" presStyleCnt="0">
        <dgm:presLayoutVars>
          <dgm:hierBranch val="init"/>
        </dgm:presLayoutVars>
      </dgm:prSet>
      <dgm:spPr/>
    </dgm:pt>
    <dgm:pt modelId="{E6225EBE-FA87-40EC-AB36-BED55EC28EBA}" type="pres">
      <dgm:prSet presAssocID="{F9498452-2E8C-41FD-AD07-0F2071F744A2}" presName="rootComposite" presStyleCnt="0"/>
      <dgm:spPr/>
    </dgm:pt>
    <dgm:pt modelId="{FC22DAC9-DB0B-4702-8430-46028FD8E3CD}" type="pres">
      <dgm:prSet presAssocID="{F9498452-2E8C-41FD-AD07-0F2071F744A2}" presName="rootText" presStyleLbl="node2" presStyleIdx="2" presStyleCnt="5">
        <dgm:presLayoutVars>
          <dgm:chPref val="3"/>
        </dgm:presLayoutVars>
      </dgm:prSet>
      <dgm:spPr/>
    </dgm:pt>
    <dgm:pt modelId="{4F20A34F-02ED-4469-AC16-18EC74522125}" type="pres">
      <dgm:prSet presAssocID="{F9498452-2E8C-41FD-AD07-0F2071F744A2}" presName="rootConnector" presStyleLbl="node2" presStyleIdx="2" presStyleCnt="5"/>
      <dgm:spPr/>
    </dgm:pt>
    <dgm:pt modelId="{3B54D88D-982B-4F6F-87EB-E9B3900AC3A6}" type="pres">
      <dgm:prSet presAssocID="{F9498452-2E8C-41FD-AD07-0F2071F744A2}" presName="hierChild4" presStyleCnt="0"/>
      <dgm:spPr/>
    </dgm:pt>
    <dgm:pt modelId="{D298B239-EF20-4CD8-8412-E6BF5940CA07}" type="pres">
      <dgm:prSet presAssocID="{F9498452-2E8C-41FD-AD07-0F2071F744A2}" presName="hierChild5" presStyleCnt="0"/>
      <dgm:spPr/>
    </dgm:pt>
    <dgm:pt modelId="{AC113168-0BC8-4D03-9F5E-B5EE12D60B1D}" type="pres">
      <dgm:prSet presAssocID="{2710096C-DDB9-4923-8386-A8AEB3607570}" presName="Name37" presStyleLbl="parChTrans1D2" presStyleIdx="3" presStyleCnt="5"/>
      <dgm:spPr/>
    </dgm:pt>
    <dgm:pt modelId="{EF86F492-1A04-47FA-A956-70C58F37D183}" type="pres">
      <dgm:prSet presAssocID="{F50AAB1B-B6A0-4620-987D-828913DA2052}" presName="hierRoot2" presStyleCnt="0">
        <dgm:presLayoutVars>
          <dgm:hierBranch val="init"/>
        </dgm:presLayoutVars>
      </dgm:prSet>
      <dgm:spPr/>
    </dgm:pt>
    <dgm:pt modelId="{13931AF7-4C2F-4594-BA01-CD81A1DAF7E2}" type="pres">
      <dgm:prSet presAssocID="{F50AAB1B-B6A0-4620-987D-828913DA2052}" presName="rootComposite" presStyleCnt="0"/>
      <dgm:spPr/>
    </dgm:pt>
    <dgm:pt modelId="{E62BD011-E4D8-4CBB-B8BD-CB041653607C}" type="pres">
      <dgm:prSet presAssocID="{F50AAB1B-B6A0-4620-987D-828913DA2052}" presName="rootText" presStyleLbl="node2" presStyleIdx="3" presStyleCnt="5">
        <dgm:presLayoutVars>
          <dgm:chPref val="3"/>
        </dgm:presLayoutVars>
      </dgm:prSet>
      <dgm:spPr/>
    </dgm:pt>
    <dgm:pt modelId="{745CEC0F-0917-4528-A637-3FF24CFAE330}" type="pres">
      <dgm:prSet presAssocID="{F50AAB1B-B6A0-4620-987D-828913DA2052}" presName="rootConnector" presStyleLbl="node2" presStyleIdx="3" presStyleCnt="5"/>
      <dgm:spPr/>
    </dgm:pt>
    <dgm:pt modelId="{F87473C5-3D5E-498F-AAD4-221D6244CECB}" type="pres">
      <dgm:prSet presAssocID="{F50AAB1B-B6A0-4620-987D-828913DA2052}" presName="hierChild4" presStyleCnt="0"/>
      <dgm:spPr/>
    </dgm:pt>
    <dgm:pt modelId="{7F56EF09-3A46-4E46-A45B-DE891F2F7017}" type="pres">
      <dgm:prSet presAssocID="{F50AAB1B-B6A0-4620-987D-828913DA2052}" presName="hierChild5" presStyleCnt="0"/>
      <dgm:spPr/>
    </dgm:pt>
    <dgm:pt modelId="{C1EF5F93-0054-4248-83D2-C3EC66EBE26C}" type="pres">
      <dgm:prSet presAssocID="{0EAA0AF6-0073-42A7-985F-45D5B213746E}" presName="Name37" presStyleLbl="parChTrans1D2" presStyleIdx="4" presStyleCnt="5"/>
      <dgm:spPr/>
    </dgm:pt>
    <dgm:pt modelId="{50E8C132-EC0E-45B6-89E6-9922502C7A01}" type="pres">
      <dgm:prSet presAssocID="{772A5B4E-7357-4E2B-81BB-70D8314E59A5}" presName="hierRoot2" presStyleCnt="0">
        <dgm:presLayoutVars>
          <dgm:hierBranch val="init"/>
        </dgm:presLayoutVars>
      </dgm:prSet>
      <dgm:spPr/>
    </dgm:pt>
    <dgm:pt modelId="{72FD6B2B-1DFD-4D14-8114-E103E76EB2A9}" type="pres">
      <dgm:prSet presAssocID="{772A5B4E-7357-4E2B-81BB-70D8314E59A5}" presName="rootComposite" presStyleCnt="0"/>
      <dgm:spPr/>
    </dgm:pt>
    <dgm:pt modelId="{2A584B37-7D53-46F5-962D-326CD5605C52}" type="pres">
      <dgm:prSet presAssocID="{772A5B4E-7357-4E2B-81BB-70D8314E59A5}" presName="rootText" presStyleLbl="node2" presStyleIdx="4" presStyleCnt="5">
        <dgm:presLayoutVars>
          <dgm:chPref val="3"/>
        </dgm:presLayoutVars>
      </dgm:prSet>
      <dgm:spPr/>
    </dgm:pt>
    <dgm:pt modelId="{229B3890-06E2-46E4-9E23-F9EE3E03D394}" type="pres">
      <dgm:prSet presAssocID="{772A5B4E-7357-4E2B-81BB-70D8314E59A5}" presName="rootConnector" presStyleLbl="node2" presStyleIdx="4" presStyleCnt="5"/>
      <dgm:spPr/>
    </dgm:pt>
    <dgm:pt modelId="{E038D61C-1254-45DA-8B0B-405B33B16D1B}" type="pres">
      <dgm:prSet presAssocID="{772A5B4E-7357-4E2B-81BB-70D8314E59A5}" presName="hierChild4" presStyleCnt="0"/>
      <dgm:spPr/>
    </dgm:pt>
    <dgm:pt modelId="{5C4B57DF-2B27-4243-B86C-BC7F7566512B}" type="pres">
      <dgm:prSet presAssocID="{772A5B4E-7357-4E2B-81BB-70D8314E59A5}" presName="hierChild5" presStyleCnt="0"/>
      <dgm:spPr/>
    </dgm:pt>
    <dgm:pt modelId="{43F19CF4-43BF-4F2B-8375-E73CA0024911}" type="pres">
      <dgm:prSet presAssocID="{CDDE2C7A-58CD-4124-AB41-F17C548D097E}" presName="hierChild3" presStyleCnt="0"/>
      <dgm:spPr/>
    </dgm:pt>
  </dgm:ptLst>
  <dgm:cxnLst>
    <dgm:cxn modelId="{8DD6DA19-8C1E-471B-818E-1B0A31974DB4}" srcId="{CDDE2C7A-58CD-4124-AB41-F17C548D097E}" destId="{F50AAB1B-B6A0-4620-987D-828913DA2052}" srcOrd="3" destOrd="0" parTransId="{2710096C-DDB9-4923-8386-A8AEB3607570}" sibTransId="{EF6714FE-74B3-4FF6-AF52-59EC394356B4}"/>
    <dgm:cxn modelId="{E0E2CF24-34CD-405F-8E39-45FFC54EBA14}" srcId="{21F0E7B0-FA4C-4004-B768-0FA05FE54111}" destId="{CDDE2C7A-58CD-4124-AB41-F17C548D097E}" srcOrd="0" destOrd="0" parTransId="{EC34374E-D90A-47E9-B02E-6D77868CBA24}" sibTransId="{A08F062B-1C25-451D-8624-9D8AE5488DCD}"/>
    <dgm:cxn modelId="{94D1DE24-92D7-4229-B8B8-A5F2D5F6369C}" srcId="{CDDE2C7A-58CD-4124-AB41-F17C548D097E}" destId="{67B6D13C-D195-43E9-8EDE-A2DAB8A7B3D9}" srcOrd="0" destOrd="0" parTransId="{489B7AD1-7206-4555-BEA5-C6B68BCC9581}" sibTransId="{BA0D57E9-038A-4608-8C80-B8D96007086D}"/>
    <dgm:cxn modelId="{028D7F2C-5DBE-4C64-85EF-91A739FEE5AD}" type="presOf" srcId="{6CBBC30B-F75C-4F8B-BF29-C64AF8B40C2E}" destId="{24786F92-F838-426F-982E-4BF498A792F0}" srcOrd="0" destOrd="0" presId="urn:microsoft.com/office/officeart/2005/8/layout/orgChart1"/>
    <dgm:cxn modelId="{389CE534-39A7-40B1-A2DA-7DA34A2CC388}" type="presOf" srcId="{F50AAB1B-B6A0-4620-987D-828913DA2052}" destId="{E62BD011-E4D8-4CBB-B8BD-CB041653607C}" srcOrd="0" destOrd="0" presId="urn:microsoft.com/office/officeart/2005/8/layout/orgChart1"/>
    <dgm:cxn modelId="{0E960536-5347-43EA-BDED-986C66FB996E}" type="presOf" srcId="{772A5B4E-7357-4E2B-81BB-70D8314E59A5}" destId="{2A584B37-7D53-46F5-962D-326CD5605C52}" srcOrd="0" destOrd="0" presId="urn:microsoft.com/office/officeart/2005/8/layout/orgChart1"/>
    <dgm:cxn modelId="{51F1E337-FFE8-487D-A7FA-C22E54031CF9}" type="presOf" srcId="{67B6D13C-D195-43E9-8EDE-A2DAB8A7B3D9}" destId="{B61997CE-B811-457E-A3FC-77C04A437491}" srcOrd="0" destOrd="0" presId="urn:microsoft.com/office/officeart/2005/8/layout/orgChart1"/>
    <dgm:cxn modelId="{9C26CC3B-6831-442B-8EDF-549FE3E6980B}" type="presOf" srcId="{0EAA0AF6-0073-42A7-985F-45D5B213746E}" destId="{C1EF5F93-0054-4248-83D2-C3EC66EBE26C}" srcOrd="0" destOrd="0" presId="urn:microsoft.com/office/officeart/2005/8/layout/orgChart1"/>
    <dgm:cxn modelId="{969DAD3F-5A48-45A1-B45D-C1057E660FA5}" type="presOf" srcId="{F9498452-2E8C-41FD-AD07-0F2071F744A2}" destId="{FC22DAC9-DB0B-4702-8430-46028FD8E3CD}" srcOrd="0" destOrd="0" presId="urn:microsoft.com/office/officeart/2005/8/layout/orgChart1"/>
    <dgm:cxn modelId="{961DCD40-47A2-4592-8F4D-C7DA011762FF}" type="presOf" srcId="{F9498452-2E8C-41FD-AD07-0F2071F744A2}" destId="{4F20A34F-02ED-4469-AC16-18EC74522125}" srcOrd="1" destOrd="0" presId="urn:microsoft.com/office/officeart/2005/8/layout/orgChart1"/>
    <dgm:cxn modelId="{CD82084A-C4FE-4EFC-9C74-9B20E2EB3D24}" srcId="{CDDE2C7A-58CD-4124-AB41-F17C548D097E}" destId="{6CBBC30B-F75C-4F8B-BF29-C64AF8B40C2E}" srcOrd="1" destOrd="0" parTransId="{8C20E668-1668-4BA2-83E2-0A747E3BFCA6}" sibTransId="{4EE5C26A-9B01-4A1D-9A94-92A5E99633D3}"/>
    <dgm:cxn modelId="{B15D164B-0CFD-47EB-9C53-F5A9C066FCF7}" type="presOf" srcId="{CDDE2C7A-58CD-4124-AB41-F17C548D097E}" destId="{9EFCA2DC-C8B0-4D95-9511-70B8AD61B511}" srcOrd="0" destOrd="0" presId="urn:microsoft.com/office/officeart/2005/8/layout/orgChart1"/>
    <dgm:cxn modelId="{92E9AE53-17E4-403F-847E-134B100E91D0}" type="presOf" srcId="{CDDE2C7A-58CD-4124-AB41-F17C548D097E}" destId="{8FDFDA19-517E-43D5-B2A2-AE38ADCAE8B0}" srcOrd="1" destOrd="0" presId="urn:microsoft.com/office/officeart/2005/8/layout/orgChart1"/>
    <dgm:cxn modelId="{A8E9EA64-395E-4A48-9153-35D1EAF42BA7}" type="presOf" srcId="{2710096C-DDB9-4923-8386-A8AEB3607570}" destId="{AC113168-0BC8-4D03-9F5E-B5EE12D60B1D}" srcOrd="0" destOrd="0" presId="urn:microsoft.com/office/officeart/2005/8/layout/orgChart1"/>
    <dgm:cxn modelId="{6F63DC66-5FB7-40F3-A72F-41C47495A931}" srcId="{CDDE2C7A-58CD-4124-AB41-F17C548D097E}" destId="{F9498452-2E8C-41FD-AD07-0F2071F744A2}" srcOrd="2" destOrd="0" parTransId="{997FCC78-ED86-472E-8C86-388852A35EA9}" sibTransId="{5F9BEC30-A692-4535-A234-AAABB660270E}"/>
    <dgm:cxn modelId="{7451BD68-B99B-4205-AE3C-420E006CC088}" type="presOf" srcId="{772A5B4E-7357-4E2B-81BB-70D8314E59A5}" destId="{229B3890-06E2-46E4-9E23-F9EE3E03D394}" srcOrd="1" destOrd="0" presId="urn:microsoft.com/office/officeart/2005/8/layout/orgChart1"/>
    <dgm:cxn modelId="{B5188D74-D2F5-4A7C-9408-F2C126432340}" type="presOf" srcId="{8C20E668-1668-4BA2-83E2-0A747E3BFCA6}" destId="{85F2FE2C-66FD-4AA3-8278-C3597DBB72C9}" srcOrd="0" destOrd="0" presId="urn:microsoft.com/office/officeart/2005/8/layout/orgChart1"/>
    <dgm:cxn modelId="{2037B177-20B4-4202-8B15-3F449587D004}" srcId="{CDDE2C7A-58CD-4124-AB41-F17C548D097E}" destId="{772A5B4E-7357-4E2B-81BB-70D8314E59A5}" srcOrd="4" destOrd="0" parTransId="{0EAA0AF6-0073-42A7-985F-45D5B213746E}" sibTransId="{AA4D719D-7B68-4A44-80D1-6972A00577D7}"/>
    <dgm:cxn modelId="{C0EAA287-41B8-45D9-AE33-6B92792D2671}" type="presOf" srcId="{F50AAB1B-B6A0-4620-987D-828913DA2052}" destId="{745CEC0F-0917-4528-A637-3FF24CFAE330}" srcOrd="1" destOrd="0" presId="urn:microsoft.com/office/officeart/2005/8/layout/orgChart1"/>
    <dgm:cxn modelId="{D41FBB8B-F3E9-47FD-8A6C-21CDADD44C3F}" type="presOf" srcId="{489B7AD1-7206-4555-BEA5-C6B68BCC9581}" destId="{590D034A-0F0A-4A61-BECF-E3B1BC4F4967}" srcOrd="0" destOrd="0" presId="urn:microsoft.com/office/officeart/2005/8/layout/orgChart1"/>
    <dgm:cxn modelId="{A143F08C-2EB2-4F2D-A9C4-532A7081C1A9}" type="presOf" srcId="{67B6D13C-D195-43E9-8EDE-A2DAB8A7B3D9}" destId="{F6361C2C-C722-4978-8F25-33D9AF285FCF}" srcOrd="1" destOrd="0" presId="urn:microsoft.com/office/officeart/2005/8/layout/orgChart1"/>
    <dgm:cxn modelId="{01BF12B3-FDEE-4D8C-8F02-344588D35591}" type="presOf" srcId="{997FCC78-ED86-472E-8C86-388852A35EA9}" destId="{0DEC4E65-B794-46C1-A9A3-55FEC9B7530C}" srcOrd="0" destOrd="0" presId="urn:microsoft.com/office/officeart/2005/8/layout/orgChart1"/>
    <dgm:cxn modelId="{E7AC06C9-9E20-4F41-AAD8-AB43414CA3B4}" type="presOf" srcId="{21F0E7B0-FA4C-4004-B768-0FA05FE54111}" destId="{5AF36CFF-0133-4E01-A707-4B89BE03BC5C}" srcOrd="0" destOrd="0" presId="urn:microsoft.com/office/officeart/2005/8/layout/orgChart1"/>
    <dgm:cxn modelId="{E01568FB-402C-4F73-B459-D0568F2FDAA6}" type="presOf" srcId="{6CBBC30B-F75C-4F8B-BF29-C64AF8B40C2E}" destId="{FCAEADC6-12A6-45FE-A71D-3BA4A02C6022}" srcOrd="1" destOrd="0" presId="urn:microsoft.com/office/officeart/2005/8/layout/orgChart1"/>
    <dgm:cxn modelId="{9492CBDC-3716-474E-BC84-2DED710DFAC4}" type="presParOf" srcId="{5AF36CFF-0133-4E01-A707-4B89BE03BC5C}" destId="{023F60CB-7C42-4F3F-952D-E8F41D47F497}" srcOrd="0" destOrd="0" presId="urn:microsoft.com/office/officeart/2005/8/layout/orgChart1"/>
    <dgm:cxn modelId="{58EECF02-3A76-44EE-9E10-2B2ADB09789D}" type="presParOf" srcId="{023F60CB-7C42-4F3F-952D-E8F41D47F497}" destId="{8D949C33-7288-479C-874D-B6773A5AC098}" srcOrd="0" destOrd="0" presId="urn:microsoft.com/office/officeart/2005/8/layout/orgChart1"/>
    <dgm:cxn modelId="{13E4DDA4-7F17-4F84-830A-9E174ED16CEF}" type="presParOf" srcId="{8D949C33-7288-479C-874D-B6773A5AC098}" destId="{9EFCA2DC-C8B0-4D95-9511-70B8AD61B511}" srcOrd="0" destOrd="0" presId="urn:microsoft.com/office/officeart/2005/8/layout/orgChart1"/>
    <dgm:cxn modelId="{43A3B357-68BB-48F8-8F0A-D1A665641393}" type="presParOf" srcId="{8D949C33-7288-479C-874D-B6773A5AC098}" destId="{8FDFDA19-517E-43D5-B2A2-AE38ADCAE8B0}" srcOrd="1" destOrd="0" presId="urn:microsoft.com/office/officeart/2005/8/layout/orgChart1"/>
    <dgm:cxn modelId="{84F67DF1-3F78-4A95-B260-880CD7865E22}" type="presParOf" srcId="{023F60CB-7C42-4F3F-952D-E8F41D47F497}" destId="{96E01820-4BBF-45AE-B961-1A2F0F9FD710}" srcOrd="1" destOrd="0" presId="urn:microsoft.com/office/officeart/2005/8/layout/orgChart1"/>
    <dgm:cxn modelId="{50F48722-40B5-4D22-87FD-B5F62E91E6AB}" type="presParOf" srcId="{96E01820-4BBF-45AE-B961-1A2F0F9FD710}" destId="{590D034A-0F0A-4A61-BECF-E3B1BC4F4967}" srcOrd="0" destOrd="0" presId="urn:microsoft.com/office/officeart/2005/8/layout/orgChart1"/>
    <dgm:cxn modelId="{044867D5-D5F8-447E-8E17-BD5BCC1AAB7B}" type="presParOf" srcId="{96E01820-4BBF-45AE-B961-1A2F0F9FD710}" destId="{B9CA5756-1911-4AB0-B985-2BAE18AE6349}" srcOrd="1" destOrd="0" presId="urn:microsoft.com/office/officeart/2005/8/layout/orgChart1"/>
    <dgm:cxn modelId="{010AD54A-092A-4337-8987-85865AC367C1}" type="presParOf" srcId="{B9CA5756-1911-4AB0-B985-2BAE18AE6349}" destId="{4D275022-66B8-4FDA-8CB1-0AD9DA01653E}" srcOrd="0" destOrd="0" presId="urn:microsoft.com/office/officeart/2005/8/layout/orgChart1"/>
    <dgm:cxn modelId="{21C296E1-759A-4E05-9E76-F5D6A12C5F66}" type="presParOf" srcId="{4D275022-66B8-4FDA-8CB1-0AD9DA01653E}" destId="{B61997CE-B811-457E-A3FC-77C04A437491}" srcOrd="0" destOrd="0" presId="urn:microsoft.com/office/officeart/2005/8/layout/orgChart1"/>
    <dgm:cxn modelId="{7045C3A1-7E3C-451A-898A-FA55E79FE058}" type="presParOf" srcId="{4D275022-66B8-4FDA-8CB1-0AD9DA01653E}" destId="{F6361C2C-C722-4978-8F25-33D9AF285FCF}" srcOrd="1" destOrd="0" presId="urn:microsoft.com/office/officeart/2005/8/layout/orgChart1"/>
    <dgm:cxn modelId="{FB782219-CA63-42D9-A0E1-D14F891AE25D}" type="presParOf" srcId="{B9CA5756-1911-4AB0-B985-2BAE18AE6349}" destId="{2105C128-82B4-4960-AF5E-16F677E5B584}" srcOrd="1" destOrd="0" presId="urn:microsoft.com/office/officeart/2005/8/layout/orgChart1"/>
    <dgm:cxn modelId="{3B18E9D4-10A0-4535-888A-360A17774772}" type="presParOf" srcId="{B9CA5756-1911-4AB0-B985-2BAE18AE6349}" destId="{25BF9217-D146-4FB9-890D-128F817A795F}" srcOrd="2" destOrd="0" presId="urn:microsoft.com/office/officeart/2005/8/layout/orgChart1"/>
    <dgm:cxn modelId="{B79C68C6-A3E8-4DF6-9C15-D4CF9D43A432}" type="presParOf" srcId="{96E01820-4BBF-45AE-B961-1A2F0F9FD710}" destId="{85F2FE2C-66FD-4AA3-8278-C3597DBB72C9}" srcOrd="2" destOrd="0" presId="urn:microsoft.com/office/officeart/2005/8/layout/orgChart1"/>
    <dgm:cxn modelId="{9AA6164E-309E-4246-A8C3-0005868B49B3}" type="presParOf" srcId="{96E01820-4BBF-45AE-B961-1A2F0F9FD710}" destId="{1DD971E9-1B5F-4F0E-9A88-FAA06A0F628C}" srcOrd="3" destOrd="0" presId="urn:microsoft.com/office/officeart/2005/8/layout/orgChart1"/>
    <dgm:cxn modelId="{314DC698-403D-4E82-84D0-9C4509C10F23}" type="presParOf" srcId="{1DD971E9-1B5F-4F0E-9A88-FAA06A0F628C}" destId="{91431000-11EC-400D-8C54-3287035259C8}" srcOrd="0" destOrd="0" presId="urn:microsoft.com/office/officeart/2005/8/layout/orgChart1"/>
    <dgm:cxn modelId="{67A61E65-988D-4CC0-B340-2CD016E67FE8}" type="presParOf" srcId="{91431000-11EC-400D-8C54-3287035259C8}" destId="{24786F92-F838-426F-982E-4BF498A792F0}" srcOrd="0" destOrd="0" presId="urn:microsoft.com/office/officeart/2005/8/layout/orgChart1"/>
    <dgm:cxn modelId="{B6F4CB8C-DF0E-4357-9618-C8FDA60B189F}" type="presParOf" srcId="{91431000-11EC-400D-8C54-3287035259C8}" destId="{FCAEADC6-12A6-45FE-A71D-3BA4A02C6022}" srcOrd="1" destOrd="0" presId="urn:microsoft.com/office/officeart/2005/8/layout/orgChart1"/>
    <dgm:cxn modelId="{34865D7B-D3FD-42E0-8FAC-66CE0FC578BA}" type="presParOf" srcId="{1DD971E9-1B5F-4F0E-9A88-FAA06A0F628C}" destId="{194CD51F-83A1-48CA-AAA2-DE99A2B39B05}" srcOrd="1" destOrd="0" presId="urn:microsoft.com/office/officeart/2005/8/layout/orgChart1"/>
    <dgm:cxn modelId="{ADCC5668-727F-4A60-AB34-5494527FB23C}" type="presParOf" srcId="{1DD971E9-1B5F-4F0E-9A88-FAA06A0F628C}" destId="{D6CA3BB8-3E48-408C-A581-3110B7560D72}" srcOrd="2" destOrd="0" presId="urn:microsoft.com/office/officeart/2005/8/layout/orgChart1"/>
    <dgm:cxn modelId="{309CCBDF-8CE7-44FE-9D4B-0F0992E9DBCD}" type="presParOf" srcId="{96E01820-4BBF-45AE-B961-1A2F0F9FD710}" destId="{0DEC4E65-B794-46C1-A9A3-55FEC9B7530C}" srcOrd="4" destOrd="0" presId="urn:microsoft.com/office/officeart/2005/8/layout/orgChart1"/>
    <dgm:cxn modelId="{B9B74A93-DA1D-4573-9738-B3A3F922BE32}" type="presParOf" srcId="{96E01820-4BBF-45AE-B961-1A2F0F9FD710}" destId="{BF2512EB-F892-4868-AE4D-2AE03F60496C}" srcOrd="5" destOrd="0" presId="urn:microsoft.com/office/officeart/2005/8/layout/orgChart1"/>
    <dgm:cxn modelId="{C1549A40-FD9E-4B10-ABC3-FFA32695EDDB}" type="presParOf" srcId="{BF2512EB-F892-4868-AE4D-2AE03F60496C}" destId="{E6225EBE-FA87-40EC-AB36-BED55EC28EBA}" srcOrd="0" destOrd="0" presId="urn:microsoft.com/office/officeart/2005/8/layout/orgChart1"/>
    <dgm:cxn modelId="{57D14848-FA88-4C12-989D-05EDF8F961B7}" type="presParOf" srcId="{E6225EBE-FA87-40EC-AB36-BED55EC28EBA}" destId="{FC22DAC9-DB0B-4702-8430-46028FD8E3CD}" srcOrd="0" destOrd="0" presId="urn:microsoft.com/office/officeart/2005/8/layout/orgChart1"/>
    <dgm:cxn modelId="{8D3A13D9-13E0-4938-9B8E-C5AD6BFBE1EE}" type="presParOf" srcId="{E6225EBE-FA87-40EC-AB36-BED55EC28EBA}" destId="{4F20A34F-02ED-4469-AC16-18EC74522125}" srcOrd="1" destOrd="0" presId="urn:microsoft.com/office/officeart/2005/8/layout/orgChart1"/>
    <dgm:cxn modelId="{853EC130-36A3-4531-9155-D4793AFD9B71}" type="presParOf" srcId="{BF2512EB-F892-4868-AE4D-2AE03F60496C}" destId="{3B54D88D-982B-4F6F-87EB-E9B3900AC3A6}" srcOrd="1" destOrd="0" presId="urn:microsoft.com/office/officeart/2005/8/layout/orgChart1"/>
    <dgm:cxn modelId="{AA262F5C-70F1-43B2-9E17-1404C972377A}" type="presParOf" srcId="{BF2512EB-F892-4868-AE4D-2AE03F60496C}" destId="{D298B239-EF20-4CD8-8412-E6BF5940CA07}" srcOrd="2" destOrd="0" presId="urn:microsoft.com/office/officeart/2005/8/layout/orgChart1"/>
    <dgm:cxn modelId="{152B22EF-E907-42D0-B1A8-163CCAC29673}" type="presParOf" srcId="{96E01820-4BBF-45AE-B961-1A2F0F9FD710}" destId="{AC113168-0BC8-4D03-9F5E-B5EE12D60B1D}" srcOrd="6" destOrd="0" presId="urn:microsoft.com/office/officeart/2005/8/layout/orgChart1"/>
    <dgm:cxn modelId="{4708DD50-B184-45CA-A5D6-2FC7CDEB58BD}" type="presParOf" srcId="{96E01820-4BBF-45AE-B961-1A2F0F9FD710}" destId="{EF86F492-1A04-47FA-A956-70C58F37D183}" srcOrd="7" destOrd="0" presId="urn:microsoft.com/office/officeart/2005/8/layout/orgChart1"/>
    <dgm:cxn modelId="{5F74FBF8-9027-4F4C-AE8C-370470CFB5AE}" type="presParOf" srcId="{EF86F492-1A04-47FA-A956-70C58F37D183}" destId="{13931AF7-4C2F-4594-BA01-CD81A1DAF7E2}" srcOrd="0" destOrd="0" presId="urn:microsoft.com/office/officeart/2005/8/layout/orgChart1"/>
    <dgm:cxn modelId="{0EEF73A2-31B7-4DE6-9F7C-8A3DB56E7E9C}" type="presParOf" srcId="{13931AF7-4C2F-4594-BA01-CD81A1DAF7E2}" destId="{E62BD011-E4D8-4CBB-B8BD-CB041653607C}" srcOrd="0" destOrd="0" presId="urn:microsoft.com/office/officeart/2005/8/layout/orgChart1"/>
    <dgm:cxn modelId="{E6DE2BFC-2F9E-4CC3-BD12-EF4B94F6656F}" type="presParOf" srcId="{13931AF7-4C2F-4594-BA01-CD81A1DAF7E2}" destId="{745CEC0F-0917-4528-A637-3FF24CFAE330}" srcOrd="1" destOrd="0" presId="urn:microsoft.com/office/officeart/2005/8/layout/orgChart1"/>
    <dgm:cxn modelId="{42EBF4EA-5FE1-4DB5-8194-288DF12602E7}" type="presParOf" srcId="{EF86F492-1A04-47FA-A956-70C58F37D183}" destId="{F87473C5-3D5E-498F-AAD4-221D6244CECB}" srcOrd="1" destOrd="0" presId="urn:microsoft.com/office/officeart/2005/8/layout/orgChart1"/>
    <dgm:cxn modelId="{02511F79-424F-4626-9238-2597BFD5A343}" type="presParOf" srcId="{EF86F492-1A04-47FA-A956-70C58F37D183}" destId="{7F56EF09-3A46-4E46-A45B-DE891F2F7017}" srcOrd="2" destOrd="0" presId="urn:microsoft.com/office/officeart/2005/8/layout/orgChart1"/>
    <dgm:cxn modelId="{AFCE3041-0601-4B52-91A5-6BDDBAADA626}" type="presParOf" srcId="{96E01820-4BBF-45AE-B961-1A2F0F9FD710}" destId="{C1EF5F93-0054-4248-83D2-C3EC66EBE26C}" srcOrd="8" destOrd="0" presId="urn:microsoft.com/office/officeart/2005/8/layout/orgChart1"/>
    <dgm:cxn modelId="{E96437FB-DCA9-491A-B6E7-0FE3CD026458}" type="presParOf" srcId="{96E01820-4BBF-45AE-B961-1A2F0F9FD710}" destId="{50E8C132-EC0E-45B6-89E6-9922502C7A01}" srcOrd="9" destOrd="0" presId="urn:microsoft.com/office/officeart/2005/8/layout/orgChart1"/>
    <dgm:cxn modelId="{0F7D23EF-AF0F-4E08-82C5-E728621EC26E}" type="presParOf" srcId="{50E8C132-EC0E-45B6-89E6-9922502C7A01}" destId="{72FD6B2B-1DFD-4D14-8114-E103E76EB2A9}" srcOrd="0" destOrd="0" presId="urn:microsoft.com/office/officeart/2005/8/layout/orgChart1"/>
    <dgm:cxn modelId="{E1DC9443-C85B-40FE-AC30-34B7B9714E5D}" type="presParOf" srcId="{72FD6B2B-1DFD-4D14-8114-E103E76EB2A9}" destId="{2A584B37-7D53-46F5-962D-326CD5605C52}" srcOrd="0" destOrd="0" presId="urn:microsoft.com/office/officeart/2005/8/layout/orgChart1"/>
    <dgm:cxn modelId="{A8F16BF4-C74F-4447-95F3-622AC8912B96}" type="presParOf" srcId="{72FD6B2B-1DFD-4D14-8114-E103E76EB2A9}" destId="{229B3890-06E2-46E4-9E23-F9EE3E03D394}" srcOrd="1" destOrd="0" presId="urn:microsoft.com/office/officeart/2005/8/layout/orgChart1"/>
    <dgm:cxn modelId="{C3C78FD8-7AAF-4938-95B1-9C41A04FE8E5}" type="presParOf" srcId="{50E8C132-EC0E-45B6-89E6-9922502C7A01}" destId="{E038D61C-1254-45DA-8B0B-405B33B16D1B}" srcOrd="1" destOrd="0" presId="urn:microsoft.com/office/officeart/2005/8/layout/orgChart1"/>
    <dgm:cxn modelId="{24964DE4-8C3C-4DB4-84FA-34CF1032E6AB}" type="presParOf" srcId="{50E8C132-EC0E-45B6-89E6-9922502C7A01}" destId="{5C4B57DF-2B27-4243-B86C-BC7F7566512B}" srcOrd="2" destOrd="0" presId="urn:microsoft.com/office/officeart/2005/8/layout/orgChart1"/>
    <dgm:cxn modelId="{7A4A3EBD-2DDF-4072-A1A8-CBEA3D66E943}" type="presParOf" srcId="{023F60CB-7C42-4F3F-952D-E8F41D47F497}" destId="{43F19CF4-43BF-4F2B-8375-E73CA0024911}"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1F0E7B0-FA4C-4004-B768-0FA05FE5411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ru-RU"/>
        </a:p>
      </dgm:t>
    </dgm:pt>
    <dgm:pt modelId="{CDDE2C7A-58CD-4124-AB41-F17C548D097E}">
      <dgm:prSet phldrT="[Текст]"/>
      <dgm:spPr/>
      <dgm:t>
        <a:bodyPr/>
        <a:lstStyle/>
        <a:p>
          <a:r>
            <a:rPr lang="ru-RU"/>
            <a:t>коллективные</a:t>
          </a:r>
        </a:p>
      </dgm:t>
    </dgm:pt>
    <dgm:pt modelId="{EC34374E-D90A-47E9-B02E-6D77868CBA24}" type="parTrans" cxnId="{E0E2CF24-34CD-405F-8E39-45FFC54EBA14}">
      <dgm:prSet/>
      <dgm:spPr/>
      <dgm:t>
        <a:bodyPr/>
        <a:lstStyle/>
        <a:p>
          <a:endParaRPr lang="ru-RU"/>
        </a:p>
      </dgm:t>
    </dgm:pt>
    <dgm:pt modelId="{A08F062B-1C25-451D-8624-9D8AE5488DCD}" type="sibTrans" cxnId="{E0E2CF24-34CD-405F-8E39-45FFC54EBA14}">
      <dgm:prSet/>
      <dgm:spPr/>
      <dgm:t>
        <a:bodyPr/>
        <a:lstStyle/>
        <a:p>
          <a:endParaRPr lang="ru-RU"/>
        </a:p>
      </dgm:t>
    </dgm:pt>
    <dgm:pt modelId="{67B6D13C-D195-43E9-8EDE-A2DAB8A7B3D9}">
      <dgm:prSet phldrT="[Текст]"/>
      <dgm:spPr/>
      <dgm:t>
        <a:bodyPr/>
        <a:lstStyle/>
        <a:p>
          <a:r>
            <a:rPr lang="ru-RU"/>
            <a:t>метод "Комиссии"</a:t>
          </a:r>
        </a:p>
      </dgm:t>
    </dgm:pt>
    <dgm:pt modelId="{489B7AD1-7206-4555-BEA5-C6B68BCC9581}" type="parTrans" cxnId="{94D1DE24-92D7-4229-B8B8-A5F2D5F6369C}">
      <dgm:prSet/>
      <dgm:spPr/>
      <dgm:t>
        <a:bodyPr/>
        <a:lstStyle/>
        <a:p>
          <a:endParaRPr lang="ru-RU"/>
        </a:p>
      </dgm:t>
    </dgm:pt>
    <dgm:pt modelId="{BA0D57E9-038A-4608-8C80-B8D96007086D}" type="sibTrans" cxnId="{94D1DE24-92D7-4229-B8B8-A5F2D5F6369C}">
      <dgm:prSet/>
      <dgm:spPr/>
      <dgm:t>
        <a:bodyPr/>
        <a:lstStyle/>
        <a:p>
          <a:endParaRPr lang="ru-RU"/>
        </a:p>
      </dgm:t>
    </dgm:pt>
    <dgm:pt modelId="{6CBBC30B-F75C-4F8B-BF29-C64AF8B40C2E}">
      <dgm:prSet phldrT="[Текст]"/>
      <dgm:spPr/>
      <dgm:t>
        <a:bodyPr/>
        <a:lstStyle/>
        <a:p>
          <a:r>
            <a:rPr lang="ru-RU"/>
            <a:t>Метод мозговой атаки</a:t>
          </a:r>
        </a:p>
      </dgm:t>
    </dgm:pt>
    <dgm:pt modelId="{8C20E668-1668-4BA2-83E2-0A747E3BFCA6}" type="parTrans" cxnId="{CD82084A-C4FE-4EFC-9C74-9B20E2EB3D24}">
      <dgm:prSet/>
      <dgm:spPr/>
      <dgm:t>
        <a:bodyPr/>
        <a:lstStyle/>
        <a:p>
          <a:endParaRPr lang="ru-RU"/>
        </a:p>
      </dgm:t>
    </dgm:pt>
    <dgm:pt modelId="{4EE5C26A-9B01-4A1D-9A94-92A5E99633D3}" type="sibTrans" cxnId="{CD82084A-C4FE-4EFC-9C74-9B20E2EB3D24}">
      <dgm:prSet/>
      <dgm:spPr/>
      <dgm:t>
        <a:bodyPr/>
        <a:lstStyle/>
        <a:p>
          <a:endParaRPr lang="ru-RU"/>
        </a:p>
      </dgm:t>
    </dgm:pt>
    <dgm:pt modelId="{F9498452-2E8C-41FD-AD07-0F2071F744A2}">
      <dgm:prSet phldrT="[Текст]"/>
      <dgm:spPr/>
      <dgm:t>
        <a:bodyPr/>
        <a:lstStyle/>
        <a:p>
          <a:r>
            <a:rPr lang="ru-RU"/>
            <a:t>Метод «Дельфи»</a:t>
          </a:r>
        </a:p>
      </dgm:t>
    </dgm:pt>
    <dgm:pt modelId="{997FCC78-ED86-472E-8C86-388852A35EA9}" type="parTrans" cxnId="{6F63DC66-5FB7-40F3-A72F-41C47495A931}">
      <dgm:prSet/>
      <dgm:spPr/>
      <dgm:t>
        <a:bodyPr/>
        <a:lstStyle/>
        <a:p>
          <a:endParaRPr lang="ru-RU"/>
        </a:p>
      </dgm:t>
    </dgm:pt>
    <dgm:pt modelId="{5F9BEC30-A692-4535-A234-AAABB660270E}" type="sibTrans" cxnId="{6F63DC66-5FB7-40F3-A72F-41C47495A931}">
      <dgm:prSet/>
      <dgm:spPr/>
      <dgm:t>
        <a:bodyPr/>
        <a:lstStyle/>
        <a:p>
          <a:endParaRPr lang="ru-RU"/>
        </a:p>
      </dgm:t>
    </dgm:pt>
    <dgm:pt modelId="{772A5B4E-7357-4E2B-81BB-70D8314E59A5}">
      <dgm:prSet/>
      <dgm:spPr/>
      <dgm:t>
        <a:bodyPr/>
        <a:lstStyle/>
        <a:p>
          <a:r>
            <a:rPr lang="ru-RU"/>
            <a:t>и другие</a:t>
          </a:r>
        </a:p>
      </dgm:t>
    </dgm:pt>
    <dgm:pt modelId="{0EAA0AF6-0073-42A7-985F-45D5B213746E}" type="parTrans" cxnId="{2037B177-20B4-4202-8B15-3F449587D004}">
      <dgm:prSet/>
      <dgm:spPr/>
      <dgm:t>
        <a:bodyPr/>
        <a:lstStyle/>
        <a:p>
          <a:endParaRPr lang="ru-RU"/>
        </a:p>
      </dgm:t>
    </dgm:pt>
    <dgm:pt modelId="{AA4D719D-7B68-4A44-80D1-6972A00577D7}" type="sibTrans" cxnId="{2037B177-20B4-4202-8B15-3F449587D004}">
      <dgm:prSet/>
      <dgm:spPr/>
      <dgm:t>
        <a:bodyPr/>
        <a:lstStyle/>
        <a:p>
          <a:endParaRPr lang="ru-RU"/>
        </a:p>
      </dgm:t>
    </dgm:pt>
    <dgm:pt modelId="{F50AAB1B-B6A0-4620-987D-828913DA2052}">
      <dgm:prSet/>
      <dgm:spPr/>
      <dgm:t>
        <a:bodyPr/>
        <a:lstStyle/>
        <a:p>
          <a:r>
            <a:rPr lang="ru-RU"/>
            <a:t>635</a:t>
          </a:r>
        </a:p>
      </dgm:t>
    </dgm:pt>
    <dgm:pt modelId="{2710096C-DDB9-4923-8386-A8AEB3607570}" type="parTrans" cxnId="{8DD6DA19-8C1E-471B-818E-1B0A31974DB4}">
      <dgm:prSet/>
      <dgm:spPr/>
      <dgm:t>
        <a:bodyPr/>
        <a:lstStyle/>
        <a:p>
          <a:endParaRPr lang="ru-RU"/>
        </a:p>
      </dgm:t>
    </dgm:pt>
    <dgm:pt modelId="{EF6714FE-74B3-4FF6-AF52-59EC394356B4}" type="sibTrans" cxnId="{8DD6DA19-8C1E-471B-818E-1B0A31974DB4}">
      <dgm:prSet/>
      <dgm:spPr/>
      <dgm:t>
        <a:bodyPr/>
        <a:lstStyle/>
        <a:p>
          <a:endParaRPr lang="ru-RU"/>
        </a:p>
      </dgm:t>
    </dgm:pt>
    <dgm:pt modelId="{5AF36CFF-0133-4E01-A707-4B89BE03BC5C}" type="pres">
      <dgm:prSet presAssocID="{21F0E7B0-FA4C-4004-B768-0FA05FE54111}" presName="hierChild1" presStyleCnt="0">
        <dgm:presLayoutVars>
          <dgm:orgChart val="1"/>
          <dgm:chPref val="1"/>
          <dgm:dir/>
          <dgm:animOne val="branch"/>
          <dgm:animLvl val="lvl"/>
          <dgm:resizeHandles/>
        </dgm:presLayoutVars>
      </dgm:prSet>
      <dgm:spPr/>
    </dgm:pt>
    <dgm:pt modelId="{023F60CB-7C42-4F3F-952D-E8F41D47F497}" type="pres">
      <dgm:prSet presAssocID="{CDDE2C7A-58CD-4124-AB41-F17C548D097E}" presName="hierRoot1" presStyleCnt="0">
        <dgm:presLayoutVars>
          <dgm:hierBranch val="init"/>
        </dgm:presLayoutVars>
      </dgm:prSet>
      <dgm:spPr/>
    </dgm:pt>
    <dgm:pt modelId="{8D949C33-7288-479C-874D-B6773A5AC098}" type="pres">
      <dgm:prSet presAssocID="{CDDE2C7A-58CD-4124-AB41-F17C548D097E}" presName="rootComposite1" presStyleCnt="0"/>
      <dgm:spPr/>
    </dgm:pt>
    <dgm:pt modelId="{9EFCA2DC-C8B0-4D95-9511-70B8AD61B511}" type="pres">
      <dgm:prSet presAssocID="{CDDE2C7A-58CD-4124-AB41-F17C548D097E}" presName="rootText1" presStyleLbl="node0" presStyleIdx="0" presStyleCnt="1">
        <dgm:presLayoutVars>
          <dgm:chPref val="3"/>
        </dgm:presLayoutVars>
      </dgm:prSet>
      <dgm:spPr/>
    </dgm:pt>
    <dgm:pt modelId="{8FDFDA19-517E-43D5-B2A2-AE38ADCAE8B0}" type="pres">
      <dgm:prSet presAssocID="{CDDE2C7A-58CD-4124-AB41-F17C548D097E}" presName="rootConnector1" presStyleLbl="node1" presStyleIdx="0" presStyleCnt="0"/>
      <dgm:spPr/>
    </dgm:pt>
    <dgm:pt modelId="{96E01820-4BBF-45AE-B961-1A2F0F9FD710}" type="pres">
      <dgm:prSet presAssocID="{CDDE2C7A-58CD-4124-AB41-F17C548D097E}" presName="hierChild2" presStyleCnt="0"/>
      <dgm:spPr/>
    </dgm:pt>
    <dgm:pt modelId="{590D034A-0F0A-4A61-BECF-E3B1BC4F4967}" type="pres">
      <dgm:prSet presAssocID="{489B7AD1-7206-4555-BEA5-C6B68BCC9581}" presName="Name37" presStyleLbl="parChTrans1D2" presStyleIdx="0" presStyleCnt="5"/>
      <dgm:spPr/>
    </dgm:pt>
    <dgm:pt modelId="{B9CA5756-1911-4AB0-B985-2BAE18AE6349}" type="pres">
      <dgm:prSet presAssocID="{67B6D13C-D195-43E9-8EDE-A2DAB8A7B3D9}" presName="hierRoot2" presStyleCnt="0">
        <dgm:presLayoutVars>
          <dgm:hierBranch val="init"/>
        </dgm:presLayoutVars>
      </dgm:prSet>
      <dgm:spPr/>
    </dgm:pt>
    <dgm:pt modelId="{4D275022-66B8-4FDA-8CB1-0AD9DA01653E}" type="pres">
      <dgm:prSet presAssocID="{67B6D13C-D195-43E9-8EDE-A2DAB8A7B3D9}" presName="rootComposite" presStyleCnt="0"/>
      <dgm:spPr/>
    </dgm:pt>
    <dgm:pt modelId="{B61997CE-B811-457E-A3FC-77C04A437491}" type="pres">
      <dgm:prSet presAssocID="{67B6D13C-D195-43E9-8EDE-A2DAB8A7B3D9}" presName="rootText" presStyleLbl="node2" presStyleIdx="0" presStyleCnt="5">
        <dgm:presLayoutVars>
          <dgm:chPref val="3"/>
        </dgm:presLayoutVars>
      </dgm:prSet>
      <dgm:spPr/>
    </dgm:pt>
    <dgm:pt modelId="{F6361C2C-C722-4978-8F25-33D9AF285FCF}" type="pres">
      <dgm:prSet presAssocID="{67B6D13C-D195-43E9-8EDE-A2DAB8A7B3D9}" presName="rootConnector" presStyleLbl="node2" presStyleIdx="0" presStyleCnt="5"/>
      <dgm:spPr/>
    </dgm:pt>
    <dgm:pt modelId="{2105C128-82B4-4960-AF5E-16F677E5B584}" type="pres">
      <dgm:prSet presAssocID="{67B6D13C-D195-43E9-8EDE-A2DAB8A7B3D9}" presName="hierChild4" presStyleCnt="0"/>
      <dgm:spPr/>
    </dgm:pt>
    <dgm:pt modelId="{25BF9217-D146-4FB9-890D-128F817A795F}" type="pres">
      <dgm:prSet presAssocID="{67B6D13C-D195-43E9-8EDE-A2DAB8A7B3D9}" presName="hierChild5" presStyleCnt="0"/>
      <dgm:spPr/>
    </dgm:pt>
    <dgm:pt modelId="{85F2FE2C-66FD-4AA3-8278-C3597DBB72C9}" type="pres">
      <dgm:prSet presAssocID="{8C20E668-1668-4BA2-83E2-0A747E3BFCA6}" presName="Name37" presStyleLbl="parChTrans1D2" presStyleIdx="1" presStyleCnt="5"/>
      <dgm:spPr/>
    </dgm:pt>
    <dgm:pt modelId="{1DD971E9-1B5F-4F0E-9A88-FAA06A0F628C}" type="pres">
      <dgm:prSet presAssocID="{6CBBC30B-F75C-4F8B-BF29-C64AF8B40C2E}" presName="hierRoot2" presStyleCnt="0">
        <dgm:presLayoutVars>
          <dgm:hierBranch val="init"/>
        </dgm:presLayoutVars>
      </dgm:prSet>
      <dgm:spPr/>
    </dgm:pt>
    <dgm:pt modelId="{91431000-11EC-400D-8C54-3287035259C8}" type="pres">
      <dgm:prSet presAssocID="{6CBBC30B-F75C-4F8B-BF29-C64AF8B40C2E}" presName="rootComposite" presStyleCnt="0"/>
      <dgm:spPr/>
    </dgm:pt>
    <dgm:pt modelId="{24786F92-F838-426F-982E-4BF498A792F0}" type="pres">
      <dgm:prSet presAssocID="{6CBBC30B-F75C-4F8B-BF29-C64AF8B40C2E}" presName="rootText" presStyleLbl="node2" presStyleIdx="1" presStyleCnt="5">
        <dgm:presLayoutVars>
          <dgm:chPref val="3"/>
        </dgm:presLayoutVars>
      </dgm:prSet>
      <dgm:spPr/>
    </dgm:pt>
    <dgm:pt modelId="{FCAEADC6-12A6-45FE-A71D-3BA4A02C6022}" type="pres">
      <dgm:prSet presAssocID="{6CBBC30B-F75C-4F8B-BF29-C64AF8B40C2E}" presName="rootConnector" presStyleLbl="node2" presStyleIdx="1" presStyleCnt="5"/>
      <dgm:spPr/>
    </dgm:pt>
    <dgm:pt modelId="{194CD51F-83A1-48CA-AAA2-DE99A2B39B05}" type="pres">
      <dgm:prSet presAssocID="{6CBBC30B-F75C-4F8B-BF29-C64AF8B40C2E}" presName="hierChild4" presStyleCnt="0"/>
      <dgm:spPr/>
    </dgm:pt>
    <dgm:pt modelId="{D6CA3BB8-3E48-408C-A581-3110B7560D72}" type="pres">
      <dgm:prSet presAssocID="{6CBBC30B-F75C-4F8B-BF29-C64AF8B40C2E}" presName="hierChild5" presStyleCnt="0"/>
      <dgm:spPr/>
    </dgm:pt>
    <dgm:pt modelId="{0DEC4E65-B794-46C1-A9A3-55FEC9B7530C}" type="pres">
      <dgm:prSet presAssocID="{997FCC78-ED86-472E-8C86-388852A35EA9}" presName="Name37" presStyleLbl="parChTrans1D2" presStyleIdx="2" presStyleCnt="5"/>
      <dgm:spPr/>
    </dgm:pt>
    <dgm:pt modelId="{BF2512EB-F892-4868-AE4D-2AE03F60496C}" type="pres">
      <dgm:prSet presAssocID="{F9498452-2E8C-41FD-AD07-0F2071F744A2}" presName="hierRoot2" presStyleCnt="0">
        <dgm:presLayoutVars>
          <dgm:hierBranch val="init"/>
        </dgm:presLayoutVars>
      </dgm:prSet>
      <dgm:spPr/>
    </dgm:pt>
    <dgm:pt modelId="{E6225EBE-FA87-40EC-AB36-BED55EC28EBA}" type="pres">
      <dgm:prSet presAssocID="{F9498452-2E8C-41FD-AD07-0F2071F744A2}" presName="rootComposite" presStyleCnt="0"/>
      <dgm:spPr/>
    </dgm:pt>
    <dgm:pt modelId="{FC22DAC9-DB0B-4702-8430-46028FD8E3CD}" type="pres">
      <dgm:prSet presAssocID="{F9498452-2E8C-41FD-AD07-0F2071F744A2}" presName="rootText" presStyleLbl="node2" presStyleIdx="2" presStyleCnt="5">
        <dgm:presLayoutVars>
          <dgm:chPref val="3"/>
        </dgm:presLayoutVars>
      </dgm:prSet>
      <dgm:spPr/>
    </dgm:pt>
    <dgm:pt modelId="{4F20A34F-02ED-4469-AC16-18EC74522125}" type="pres">
      <dgm:prSet presAssocID="{F9498452-2E8C-41FD-AD07-0F2071F744A2}" presName="rootConnector" presStyleLbl="node2" presStyleIdx="2" presStyleCnt="5"/>
      <dgm:spPr/>
    </dgm:pt>
    <dgm:pt modelId="{3B54D88D-982B-4F6F-87EB-E9B3900AC3A6}" type="pres">
      <dgm:prSet presAssocID="{F9498452-2E8C-41FD-AD07-0F2071F744A2}" presName="hierChild4" presStyleCnt="0"/>
      <dgm:spPr/>
    </dgm:pt>
    <dgm:pt modelId="{D298B239-EF20-4CD8-8412-E6BF5940CA07}" type="pres">
      <dgm:prSet presAssocID="{F9498452-2E8C-41FD-AD07-0F2071F744A2}" presName="hierChild5" presStyleCnt="0"/>
      <dgm:spPr/>
    </dgm:pt>
    <dgm:pt modelId="{AC113168-0BC8-4D03-9F5E-B5EE12D60B1D}" type="pres">
      <dgm:prSet presAssocID="{2710096C-DDB9-4923-8386-A8AEB3607570}" presName="Name37" presStyleLbl="parChTrans1D2" presStyleIdx="3" presStyleCnt="5"/>
      <dgm:spPr/>
    </dgm:pt>
    <dgm:pt modelId="{EF86F492-1A04-47FA-A956-70C58F37D183}" type="pres">
      <dgm:prSet presAssocID="{F50AAB1B-B6A0-4620-987D-828913DA2052}" presName="hierRoot2" presStyleCnt="0">
        <dgm:presLayoutVars>
          <dgm:hierBranch val="init"/>
        </dgm:presLayoutVars>
      </dgm:prSet>
      <dgm:spPr/>
    </dgm:pt>
    <dgm:pt modelId="{13931AF7-4C2F-4594-BA01-CD81A1DAF7E2}" type="pres">
      <dgm:prSet presAssocID="{F50AAB1B-B6A0-4620-987D-828913DA2052}" presName="rootComposite" presStyleCnt="0"/>
      <dgm:spPr/>
    </dgm:pt>
    <dgm:pt modelId="{E62BD011-E4D8-4CBB-B8BD-CB041653607C}" type="pres">
      <dgm:prSet presAssocID="{F50AAB1B-B6A0-4620-987D-828913DA2052}" presName="rootText" presStyleLbl="node2" presStyleIdx="3" presStyleCnt="5">
        <dgm:presLayoutVars>
          <dgm:chPref val="3"/>
        </dgm:presLayoutVars>
      </dgm:prSet>
      <dgm:spPr/>
    </dgm:pt>
    <dgm:pt modelId="{745CEC0F-0917-4528-A637-3FF24CFAE330}" type="pres">
      <dgm:prSet presAssocID="{F50AAB1B-B6A0-4620-987D-828913DA2052}" presName="rootConnector" presStyleLbl="node2" presStyleIdx="3" presStyleCnt="5"/>
      <dgm:spPr/>
    </dgm:pt>
    <dgm:pt modelId="{F87473C5-3D5E-498F-AAD4-221D6244CECB}" type="pres">
      <dgm:prSet presAssocID="{F50AAB1B-B6A0-4620-987D-828913DA2052}" presName="hierChild4" presStyleCnt="0"/>
      <dgm:spPr/>
    </dgm:pt>
    <dgm:pt modelId="{7F56EF09-3A46-4E46-A45B-DE891F2F7017}" type="pres">
      <dgm:prSet presAssocID="{F50AAB1B-B6A0-4620-987D-828913DA2052}" presName="hierChild5" presStyleCnt="0"/>
      <dgm:spPr/>
    </dgm:pt>
    <dgm:pt modelId="{C1EF5F93-0054-4248-83D2-C3EC66EBE26C}" type="pres">
      <dgm:prSet presAssocID="{0EAA0AF6-0073-42A7-985F-45D5B213746E}" presName="Name37" presStyleLbl="parChTrans1D2" presStyleIdx="4" presStyleCnt="5"/>
      <dgm:spPr/>
    </dgm:pt>
    <dgm:pt modelId="{50E8C132-EC0E-45B6-89E6-9922502C7A01}" type="pres">
      <dgm:prSet presAssocID="{772A5B4E-7357-4E2B-81BB-70D8314E59A5}" presName="hierRoot2" presStyleCnt="0">
        <dgm:presLayoutVars>
          <dgm:hierBranch val="init"/>
        </dgm:presLayoutVars>
      </dgm:prSet>
      <dgm:spPr/>
    </dgm:pt>
    <dgm:pt modelId="{72FD6B2B-1DFD-4D14-8114-E103E76EB2A9}" type="pres">
      <dgm:prSet presAssocID="{772A5B4E-7357-4E2B-81BB-70D8314E59A5}" presName="rootComposite" presStyleCnt="0"/>
      <dgm:spPr/>
    </dgm:pt>
    <dgm:pt modelId="{2A584B37-7D53-46F5-962D-326CD5605C52}" type="pres">
      <dgm:prSet presAssocID="{772A5B4E-7357-4E2B-81BB-70D8314E59A5}" presName="rootText" presStyleLbl="node2" presStyleIdx="4" presStyleCnt="5">
        <dgm:presLayoutVars>
          <dgm:chPref val="3"/>
        </dgm:presLayoutVars>
      </dgm:prSet>
      <dgm:spPr/>
    </dgm:pt>
    <dgm:pt modelId="{229B3890-06E2-46E4-9E23-F9EE3E03D394}" type="pres">
      <dgm:prSet presAssocID="{772A5B4E-7357-4E2B-81BB-70D8314E59A5}" presName="rootConnector" presStyleLbl="node2" presStyleIdx="4" presStyleCnt="5"/>
      <dgm:spPr/>
    </dgm:pt>
    <dgm:pt modelId="{E038D61C-1254-45DA-8B0B-405B33B16D1B}" type="pres">
      <dgm:prSet presAssocID="{772A5B4E-7357-4E2B-81BB-70D8314E59A5}" presName="hierChild4" presStyleCnt="0"/>
      <dgm:spPr/>
    </dgm:pt>
    <dgm:pt modelId="{5C4B57DF-2B27-4243-B86C-BC7F7566512B}" type="pres">
      <dgm:prSet presAssocID="{772A5B4E-7357-4E2B-81BB-70D8314E59A5}" presName="hierChild5" presStyleCnt="0"/>
      <dgm:spPr/>
    </dgm:pt>
    <dgm:pt modelId="{43F19CF4-43BF-4F2B-8375-E73CA0024911}" type="pres">
      <dgm:prSet presAssocID="{CDDE2C7A-58CD-4124-AB41-F17C548D097E}" presName="hierChild3" presStyleCnt="0"/>
      <dgm:spPr/>
    </dgm:pt>
  </dgm:ptLst>
  <dgm:cxnLst>
    <dgm:cxn modelId="{73CBC30A-D109-4417-B219-16B9DCA2F778}" type="presOf" srcId="{0EAA0AF6-0073-42A7-985F-45D5B213746E}" destId="{C1EF5F93-0054-4248-83D2-C3EC66EBE26C}" srcOrd="0" destOrd="0" presId="urn:microsoft.com/office/officeart/2005/8/layout/orgChart1"/>
    <dgm:cxn modelId="{67368D12-39E8-4A7A-957F-F4FEB2B26577}" type="presOf" srcId="{8C20E668-1668-4BA2-83E2-0A747E3BFCA6}" destId="{85F2FE2C-66FD-4AA3-8278-C3597DBB72C9}" srcOrd="0" destOrd="0" presId="urn:microsoft.com/office/officeart/2005/8/layout/orgChart1"/>
    <dgm:cxn modelId="{B5E96D13-BAA9-40D7-A796-C8B30CA4F656}" type="presOf" srcId="{772A5B4E-7357-4E2B-81BB-70D8314E59A5}" destId="{2A584B37-7D53-46F5-962D-326CD5605C52}" srcOrd="0" destOrd="0" presId="urn:microsoft.com/office/officeart/2005/8/layout/orgChart1"/>
    <dgm:cxn modelId="{FA913A15-900B-453D-98CC-05EA197A5A4E}" type="presOf" srcId="{F50AAB1B-B6A0-4620-987D-828913DA2052}" destId="{E62BD011-E4D8-4CBB-B8BD-CB041653607C}" srcOrd="0" destOrd="0" presId="urn:microsoft.com/office/officeart/2005/8/layout/orgChart1"/>
    <dgm:cxn modelId="{8DD6DA19-8C1E-471B-818E-1B0A31974DB4}" srcId="{CDDE2C7A-58CD-4124-AB41-F17C548D097E}" destId="{F50AAB1B-B6A0-4620-987D-828913DA2052}" srcOrd="3" destOrd="0" parTransId="{2710096C-DDB9-4923-8386-A8AEB3607570}" sibTransId="{EF6714FE-74B3-4FF6-AF52-59EC394356B4}"/>
    <dgm:cxn modelId="{E0E2CF24-34CD-405F-8E39-45FFC54EBA14}" srcId="{21F0E7B0-FA4C-4004-B768-0FA05FE54111}" destId="{CDDE2C7A-58CD-4124-AB41-F17C548D097E}" srcOrd="0" destOrd="0" parTransId="{EC34374E-D90A-47E9-B02E-6D77868CBA24}" sibTransId="{A08F062B-1C25-451D-8624-9D8AE5488DCD}"/>
    <dgm:cxn modelId="{94D1DE24-92D7-4229-B8B8-A5F2D5F6369C}" srcId="{CDDE2C7A-58CD-4124-AB41-F17C548D097E}" destId="{67B6D13C-D195-43E9-8EDE-A2DAB8A7B3D9}" srcOrd="0" destOrd="0" parTransId="{489B7AD1-7206-4555-BEA5-C6B68BCC9581}" sibTransId="{BA0D57E9-038A-4608-8C80-B8D96007086D}"/>
    <dgm:cxn modelId="{9918093B-DABB-484F-B4DC-0858AE2196D5}" type="presOf" srcId="{2710096C-DDB9-4923-8386-A8AEB3607570}" destId="{AC113168-0BC8-4D03-9F5E-B5EE12D60B1D}" srcOrd="0" destOrd="0" presId="urn:microsoft.com/office/officeart/2005/8/layout/orgChart1"/>
    <dgm:cxn modelId="{B568FB3D-0C78-4CB2-91D5-87D0512567B7}" type="presOf" srcId="{67B6D13C-D195-43E9-8EDE-A2DAB8A7B3D9}" destId="{B61997CE-B811-457E-A3FC-77C04A437491}" srcOrd="0" destOrd="0" presId="urn:microsoft.com/office/officeart/2005/8/layout/orgChart1"/>
    <dgm:cxn modelId="{CD82084A-C4FE-4EFC-9C74-9B20E2EB3D24}" srcId="{CDDE2C7A-58CD-4124-AB41-F17C548D097E}" destId="{6CBBC30B-F75C-4F8B-BF29-C64AF8B40C2E}" srcOrd="1" destOrd="0" parTransId="{8C20E668-1668-4BA2-83E2-0A747E3BFCA6}" sibTransId="{4EE5C26A-9B01-4A1D-9A94-92A5E99633D3}"/>
    <dgm:cxn modelId="{79336A51-234F-46D9-AAE1-2F53AAC9D742}" type="presOf" srcId="{6CBBC30B-F75C-4F8B-BF29-C64AF8B40C2E}" destId="{24786F92-F838-426F-982E-4BF498A792F0}" srcOrd="0" destOrd="0" presId="urn:microsoft.com/office/officeart/2005/8/layout/orgChart1"/>
    <dgm:cxn modelId="{0DF2995C-11F9-40FD-8BC0-E64FA45E6A49}" type="presOf" srcId="{F9498452-2E8C-41FD-AD07-0F2071F744A2}" destId="{FC22DAC9-DB0B-4702-8430-46028FD8E3CD}" srcOrd="0" destOrd="0" presId="urn:microsoft.com/office/officeart/2005/8/layout/orgChart1"/>
    <dgm:cxn modelId="{5BFC3F65-8FD2-4545-A365-7977945269D4}" type="presOf" srcId="{997FCC78-ED86-472E-8C86-388852A35EA9}" destId="{0DEC4E65-B794-46C1-A9A3-55FEC9B7530C}" srcOrd="0" destOrd="0" presId="urn:microsoft.com/office/officeart/2005/8/layout/orgChart1"/>
    <dgm:cxn modelId="{6F63DC66-5FB7-40F3-A72F-41C47495A931}" srcId="{CDDE2C7A-58CD-4124-AB41-F17C548D097E}" destId="{F9498452-2E8C-41FD-AD07-0F2071F744A2}" srcOrd="2" destOrd="0" parTransId="{997FCC78-ED86-472E-8C86-388852A35EA9}" sibTransId="{5F9BEC30-A692-4535-A234-AAABB660270E}"/>
    <dgm:cxn modelId="{7E229D6B-F7C9-4110-B02B-9F970883B8CC}" type="presOf" srcId="{489B7AD1-7206-4555-BEA5-C6B68BCC9581}" destId="{590D034A-0F0A-4A61-BECF-E3B1BC4F4967}" srcOrd="0" destOrd="0" presId="urn:microsoft.com/office/officeart/2005/8/layout/orgChart1"/>
    <dgm:cxn modelId="{948FA373-6994-4A08-B22D-46D730FF7FEF}" type="presOf" srcId="{CDDE2C7A-58CD-4124-AB41-F17C548D097E}" destId="{8FDFDA19-517E-43D5-B2A2-AE38ADCAE8B0}" srcOrd="1" destOrd="0" presId="urn:microsoft.com/office/officeart/2005/8/layout/orgChart1"/>
    <dgm:cxn modelId="{2037B177-20B4-4202-8B15-3F449587D004}" srcId="{CDDE2C7A-58CD-4124-AB41-F17C548D097E}" destId="{772A5B4E-7357-4E2B-81BB-70D8314E59A5}" srcOrd="4" destOrd="0" parTransId="{0EAA0AF6-0073-42A7-985F-45D5B213746E}" sibTransId="{AA4D719D-7B68-4A44-80D1-6972A00577D7}"/>
    <dgm:cxn modelId="{31D962A6-4D98-4930-A0B8-C79D51A9C012}" type="presOf" srcId="{F50AAB1B-B6A0-4620-987D-828913DA2052}" destId="{745CEC0F-0917-4528-A637-3FF24CFAE330}" srcOrd="1" destOrd="0" presId="urn:microsoft.com/office/officeart/2005/8/layout/orgChart1"/>
    <dgm:cxn modelId="{8A1974A7-6CBC-477F-BD72-1FB721AFE096}" type="presOf" srcId="{21F0E7B0-FA4C-4004-B768-0FA05FE54111}" destId="{5AF36CFF-0133-4E01-A707-4B89BE03BC5C}" srcOrd="0" destOrd="0" presId="urn:microsoft.com/office/officeart/2005/8/layout/orgChart1"/>
    <dgm:cxn modelId="{AD9824AB-837B-4785-B18F-90E4A688DCB7}" type="presOf" srcId="{6CBBC30B-F75C-4F8B-BF29-C64AF8B40C2E}" destId="{FCAEADC6-12A6-45FE-A71D-3BA4A02C6022}" srcOrd="1" destOrd="0" presId="urn:microsoft.com/office/officeart/2005/8/layout/orgChart1"/>
    <dgm:cxn modelId="{DDA24CAB-01E8-4839-8E85-56935836FEE9}" type="presOf" srcId="{F9498452-2E8C-41FD-AD07-0F2071F744A2}" destId="{4F20A34F-02ED-4469-AC16-18EC74522125}" srcOrd="1" destOrd="0" presId="urn:microsoft.com/office/officeart/2005/8/layout/orgChart1"/>
    <dgm:cxn modelId="{600D97C2-FFE7-4D23-BDF4-22640610F796}" type="presOf" srcId="{772A5B4E-7357-4E2B-81BB-70D8314E59A5}" destId="{229B3890-06E2-46E4-9E23-F9EE3E03D394}" srcOrd="1" destOrd="0" presId="urn:microsoft.com/office/officeart/2005/8/layout/orgChart1"/>
    <dgm:cxn modelId="{44079AD3-2A3B-4CFF-A900-62D69198F5CF}" type="presOf" srcId="{67B6D13C-D195-43E9-8EDE-A2DAB8A7B3D9}" destId="{F6361C2C-C722-4978-8F25-33D9AF285FCF}" srcOrd="1" destOrd="0" presId="urn:microsoft.com/office/officeart/2005/8/layout/orgChart1"/>
    <dgm:cxn modelId="{A40E63F1-EC9F-483F-9758-BA3E65CD3AAF}" type="presOf" srcId="{CDDE2C7A-58CD-4124-AB41-F17C548D097E}" destId="{9EFCA2DC-C8B0-4D95-9511-70B8AD61B511}" srcOrd="0" destOrd="0" presId="urn:microsoft.com/office/officeart/2005/8/layout/orgChart1"/>
    <dgm:cxn modelId="{1FD292B8-123F-42D5-964C-DBC96E67F2F3}" type="presParOf" srcId="{5AF36CFF-0133-4E01-A707-4B89BE03BC5C}" destId="{023F60CB-7C42-4F3F-952D-E8F41D47F497}" srcOrd="0" destOrd="0" presId="urn:microsoft.com/office/officeart/2005/8/layout/orgChart1"/>
    <dgm:cxn modelId="{47DED180-66C7-4832-BFFA-7277B88D5561}" type="presParOf" srcId="{023F60CB-7C42-4F3F-952D-E8F41D47F497}" destId="{8D949C33-7288-479C-874D-B6773A5AC098}" srcOrd="0" destOrd="0" presId="urn:microsoft.com/office/officeart/2005/8/layout/orgChart1"/>
    <dgm:cxn modelId="{946A7128-CCED-491A-9E36-37664E3122D0}" type="presParOf" srcId="{8D949C33-7288-479C-874D-B6773A5AC098}" destId="{9EFCA2DC-C8B0-4D95-9511-70B8AD61B511}" srcOrd="0" destOrd="0" presId="urn:microsoft.com/office/officeart/2005/8/layout/orgChart1"/>
    <dgm:cxn modelId="{D8DF6D13-5945-45D2-945E-A27717C86F3B}" type="presParOf" srcId="{8D949C33-7288-479C-874D-B6773A5AC098}" destId="{8FDFDA19-517E-43D5-B2A2-AE38ADCAE8B0}" srcOrd="1" destOrd="0" presId="urn:microsoft.com/office/officeart/2005/8/layout/orgChart1"/>
    <dgm:cxn modelId="{6FD94B55-EB11-45DB-9B2D-263573748BC5}" type="presParOf" srcId="{023F60CB-7C42-4F3F-952D-E8F41D47F497}" destId="{96E01820-4BBF-45AE-B961-1A2F0F9FD710}" srcOrd="1" destOrd="0" presId="urn:microsoft.com/office/officeart/2005/8/layout/orgChart1"/>
    <dgm:cxn modelId="{DDC472B1-DF3F-4A72-A04E-B068807BE7DA}" type="presParOf" srcId="{96E01820-4BBF-45AE-B961-1A2F0F9FD710}" destId="{590D034A-0F0A-4A61-BECF-E3B1BC4F4967}" srcOrd="0" destOrd="0" presId="urn:microsoft.com/office/officeart/2005/8/layout/orgChart1"/>
    <dgm:cxn modelId="{1C8A7669-D3E6-481D-92F1-4906446C8E03}" type="presParOf" srcId="{96E01820-4BBF-45AE-B961-1A2F0F9FD710}" destId="{B9CA5756-1911-4AB0-B985-2BAE18AE6349}" srcOrd="1" destOrd="0" presId="urn:microsoft.com/office/officeart/2005/8/layout/orgChart1"/>
    <dgm:cxn modelId="{F58C3C7A-35B7-4233-879F-CD8587190982}" type="presParOf" srcId="{B9CA5756-1911-4AB0-B985-2BAE18AE6349}" destId="{4D275022-66B8-4FDA-8CB1-0AD9DA01653E}" srcOrd="0" destOrd="0" presId="urn:microsoft.com/office/officeart/2005/8/layout/orgChart1"/>
    <dgm:cxn modelId="{58D6AE4D-92A6-40B9-8380-9BA14B94347F}" type="presParOf" srcId="{4D275022-66B8-4FDA-8CB1-0AD9DA01653E}" destId="{B61997CE-B811-457E-A3FC-77C04A437491}" srcOrd="0" destOrd="0" presId="urn:microsoft.com/office/officeart/2005/8/layout/orgChart1"/>
    <dgm:cxn modelId="{30EC9FE4-D4D2-48C8-875A-09F509AD5B11}" type="presParOf" srcId="{4D275022-66B8-4FDA-8CB1-0AD9DA01653E}" destId="{F6361C2C-C722-4978-8F25-33D9AF285FCF}" srcOrd="1" destOrd="0" presId="urn:microsoft.com/office/officeart/2005/8/layout/orgChart1"/>
    <dgm:cxn modelId="{E66283E8-595C-455D-8989-03BEB820C495}" type="presParOf" srcId="{B9CA5756-1911-4AB0-B985-2BAE18AE6349}" destId="{2105C128-82B4-4960-AF5E-16F677E5B584}" srcOrd="1" destOrd="0" presId="urn:microsoft.com/office/officeart/2005/8/layout/orgChart1"/>
    <dgm:cxn modelId="{C348527F-F7C9-4278-8AD8-F160F25D5C2D}" type="presParOf" srcId="{B9CA5756-1911-4AB0-B985-2BAE18AE6349}" destId="{25BF9217-D146-4FB9-890D-128F817A795F}" srcOrd="2" destOrd="0" presId="urn:microsoft.com/office/officeart/2005/8/layout/orgChart1"/>
    <dgm:cxn modelId="{7081C39C-EF2A-4FCB-9B99-169179439C2C}" type="presParOf" srcId="{96E01820-4BBF-45AE-B961-1A2F0F9FD710}" destId="{85F2FE2C-66FD-4AA3-8278-C3597DBB72C9}" srcOrd="2" destOrd="0" presId="urn:microsoft.com/office/officeart/2005/8/layout/orgChart1"/>
    <dgm:cxn modelId="{8450D54A-A94C-4783-AA50-ADF08A0B906B}" type="presParOf" srcId="{96E01820-4BBF-45AE-B961-1A2F0F9FD710}" destId="{1DD971E9-1B5F-4F0E-9A88-FAA06A0F628C}" srcOrd="3" destOrd="0" presId="urn:microsoft.com/office/officeart/2005/8/layout/orgChart1"/>
    <dgm:cxn modelId="{4A797C61-6996-499F-8D5A-5509F560EBB3}" type="presParOf" srcId="{1DD971E9-1B5F-4F0E-9A88-FAA06A0F628C}" destId="{91431000-11EC-400D-8C54-3287035259C8}" srcOrd="0" destOrd="0" presId="urn:microsoft.com/office/officeart/2005/8/layout/orgChart1"/>
    <dgm:cxn modelId="{58DD0264-9604-4A79-86EA-AAB58D2382D1}" type="presParOf" srcId="{91431000-11EC-400D-8C54-3287035259C8}" destId="{24786F92-F838-426F-982E-4BF498A792F0}" srcOrd="0" destOrd="0" presId="urn:microsoft.com/office/officeart/2005/8/layout/orgChart1"/>
    <dgm:cxn modelId="{A4832F01-2FE3-44DE-86B1-19FA979909A4}" type="presParOf" srcId="{91431000-11EC-400D-8C54-3287035259C8}" destId="{FCAEADC6-12A6-45FE-A71D-3BA4A02C6022}" srcOrd="1" destOrd="0" presId="urn:microsoft.com/office/officeart/2005/8/layout/orgChart1"/>
    <dgm:cxn modelId="{07A8FBA4-9978-4FED-9133-B6D11707A32F}" type="presParOf" srcId="{1DD971E9-1B5F-4F0E-9A88-FAA06A0F628C}" destId="{194CD51F-83A1-48CA-AAA2-DE99A2B39B05}" srcOrd="1" destOrd="0" presId="urn:microsoft.com/office/officeart/2005/8/layout/orgChart1"/>
    <dgm:cxn modelId="{621D5132-D1F3-495B-B1ED-2CFE76CFE846}" type="presParOf" srcId="{1DD971E9-1B5F-4F0E-9A88-FAA06A0F628C}" destId="{D6CA3BB8-3E48-408C-A581-3110B7560D72}" srcOrd="2" destOrd="0" presId="urn:microsoft.com/office/officeart/2005/8/layout/orgChart1"/>
    <dgm:cxn modelId="{B3160A15-74E5-4332-A155-DFF1E6936A5F}" type="presParOf" srcId="{96E01820-4BBF-45AE-B961-1A2F0F9FD710}" destId="{0DEC4E65-B794-46C1-A9A3-55FEC9B7530C}" srcOrd="4" destOrd="0" presId="urn:microsoft.com/office/officeart/2005/8/layout/orgChart1"/>
    <dgm:cxn modelId="{3FA96DA2-797E-450E-B7D6-3E02A07FD922}" type="presParOf" srcId="{96E01820-4BBF-45AE-B961-1A2F0F9FD710}" destId="{BF2512EB-F892-4868-AE4D-2AE03F60496C}" srcOrd="5" destOrd="0" presId="urn:microsoft.com/office/officeart/2005/8/layout/orgChart1"/>
    <dgm:cxn modelId="{55FD1BEC-4B59-4B59-92E8-F42EBEE62930}" type="presParOf" srcId="{BF2512EB-F892-4868-AE4D-2AE03F60496C}" destId="{E6225EBE-FA87-40EC-AB36-BED55EC28EBA}" srcOrd="0" destOrd="0" presId="urn:microsoft.com/office/officeart/2005/8/layout/orgChart1"/>
    <dgm:cxn modelId="{E047D4ED-EA44-4E27-A103-43B56062E918}" type="presParOf" srcId="{E6225EBE-FA87-40EC-AB36-BED55EC28EBA}" destId="{FC22DAC9-DB0B-4702-8430-46028FD8E3CD}" srcOrd="0" destOrd="0" presId="urn:microsoft.com/office/officeart/2005/8/layout/orgChart1"/>
    <dgm:cxn modelId="{7DB09D62-C621-4422-BFB3-A095BC6CEBC2}" type="presParOf" srcId="{E6225EBE-FA87-40EC-AB36-BED55EC28EBA}" destId="{4F20A34F-02ED-4469-AC16-18EC74522125}" srcOrd="1" destOrd="0" presId="urn:microsoft.com/office/officeart/2005/8/layout/orgChart1"/>
    <dgm:cxn modelId="{B0F74F2C-08A2-44C4-BF13-86732539FF8A}" type="presParOf" srcId="{BF2512EB-F892-4868-AE4D-2AE03F60496C}" destId="{3B54D88D-982B-4F6F-87EB-E9B3900AC3A6}" srcOrd="1" destOrd="0" presId="urn:microsoft.com/office/officeart/2005/8/layout/orgChart1"/>
    <dgm:cxn modelId="{21C9D76D-A82D-4E7A-ABED-BD7BE1FB2A33}" type="presParOf" srcId="{BF2512EB-F892-4868-AE4D-2AE03F60496C}" destId="{D298B239-EF20-4CD8-8412-E6BF5940CA07}" srcOrd="2" destOrd="0" presId="urn:microsoft.com/office/officeart/2005/8/layout/orgChart1"/>
    <dgm:cxn modelId="{F6F40D88-3515-478F-AAE8-476C2FF1FC36}" type="presParOf" srcId="{96E01820-4BBF-45AE-B961-1A2F0F9FD710}" destId="{AC113168-0BC8-4D03-9F5E-B5EE12D60B1D}" srcOrd="6" destOrd="0" presId="urn:microsoft.com/office/officeart/2005/8/layout/orgChart1"/>
    <dgm:cxn modelId="{FFEECFE4-FA1A-4BF3-9126-A379209CB5D3}" type="presParOf" srcId="{96E01820-4BBF-45AE-B961-1A2F0F9FD710}" destId="{EF86F492-1A04-47FA-A956-70C58F37D183}" srcOrd="7" destOrd="0" presId="urn:microsoft.com/office/officeart/2005/8/layout/orgChart1"/>
    <dgm:cxn modelId="{8ED4803E-E7B4-45C4-B82E-D078637FF0E7}" type="presParOf" srcId="{EF86F492-1A04-47FA-A956-70C58F37D183}" destId="{13931AF7-4C2F-4594-BA01-CD81A1DAF7E2}" srcOrd="0" destOrd="0" presId="urn:microsoft.com/office/officeart/2005/8/layout/orgChart1"/>
    <dgm:cxn modelId="{A44BD843-6BB8-4A56-83A0-9EFF610E0A75}" type="presParOf" srcId="{13931AF7-4C2F-4594-BA01-CD81A1DAF7E2}" destId="{E62BD011-E4D8-4CBB-B8BD-CB041653607C}" srcOrd="0" destOrd="0" presId="urn:microsoft.com/office/officeart/2005/8/layout/orgChart1"/>
    <dgm:cxn modelId="{0E82AE0D-17D8-40F4-9129-C734FFA082ED}" type="presParOf" srcId="{13931AF7-4C2F-4594-BA01-CD81A1DAF7E2}" destId="{745CEC0F-0917-4528-A637-3FF24CFAE330}" srcOrd="1" destOrd="0" presId="urn:microsoft.com/office/officeart/2005/8/layout/orgChart1"/>
    <dgm:cxn modelId="{E72E9CE4-EEF8-4911-A454-EA1712118D80}" type="presParOf" srcId="{EF86F492-1A04-47FA-A956-70C58F37D183}" destId="{F87473C5-3D5E-498F-AAD4-221D6244CECB}" srcOrd="1" destOrd="0" presId="urn:microsoft.com/office/officeart/2005/8/layout/orgChart1"/>
    <dgm:cxn modelId="{4BE85BAD-9A88-4787-9364-A3F6943F1A10}" type="presParOf" srcId="{EF86F492-1A04-47FA-A956-70C58F37D183}" destId="{7F56EF09-3A46-4E46-A45B-DE891F2F7017}" srcOrd="2" destOrd="0" presId="urn:microsoft.com/office/officeart/2005/8/layout/orgChart1"/>
    <dgm:cxn modelId="{272374A0-81E1-4FA4-B88D-0BDBE09A9AD0}" type="presParOf" srcId="{96E01820-4BBF-45AE-B961-1A2F0F9FD710}" destId="{C1EF5F93-0054-4248-83D2-C3EC66EBE26C}" srcOrd="8" destOrd="0" presId="urn:microsoft.com/office/officeart/2005/8/layout/orgChart1"/>
    <dgm:cxn modelId="{D20B4A73-6378-4020-A963-830A2990D0FB}" type="presParOf" srcId="{96E01820-4BBF-45AE-B961-1A2F0F9FD710}" destId="{50E8C132-EC0E-45B6-89E6-9922502C7A01}" srcOrd="9" destOrd="0" presId="urn:microsoft.com/office/officeart/2005/8/layout/orgChart1"/>
    <dgm:cxn modelId="{9CDA9CD9-A642-4F02-A2CA-EFF48EFE4BB1}" type="presParOf" srcId="{50E8C132-EC0E-45B6-89E6-9922502C7A01}" destId="{72FD6B2B-1DFD-4D14-8114-E103E76EB2A9}" srcOrd="0" destOrd="0" presId="urn:microsoft.com/office/officeart/2005/8/layout/orgChart1"/>
    <dgm:cxn modelId="{A2DC2A08-9EF2-41A7-B058-2740E2AF98E0}" type="presParOf" srcId="{72FD6B2B-1DFD-4D14-8114-E103E76EB2A9}" destId="{2A584B37-7D53-46F5-962D-326CD5605C52}" srcOrd="0" destOrd="0" presId="urn:microsoft.com/office/officeart/2005/8/layout/orgChart1"/>
    <dgm:cxn modelId="{12267EF6-E2B6-47C0-8151-E675C74EFEDF}" type="presParOf" srcId="{72FD6B2B-1DFD-4D14-8114-E103E76EB2A9}" destId="{229B3890-06E2-46E4-9E23-F9EE3E03D394}" srcOrd="1" destOrd="0" presId="urn:microsoft.com/office/officeart/2005/8/layout/orgChart1"/>
    <dgm:cxn modelId="{BAB6877C-0483-48F3-9047-B8F533E12EFB}" type="presParOf" srcId="{50E8C132-EC0E-45B6-89E6-9922502C7A01}" destId="{E038D61C-1254-45DA-8B0B-405B33B16D1B}" srcOrd="1" destOrd="0" presId="urn:microsoft.com/office/officeart/2005/8/layout/orgChart1"/>
    <dgm:cxn modelId="{6957AD70-205B-4CB6-BE4F-DAC6202912D0}" type="presParOf" srcId="{50E8C132-EC0E-45B6-89E6-9922502C7A01}" destId="{5C4B57DF-2B27-4243-B86C-BC7F7566512B}" srcOrd="2" destOrd="0" presId="urn:microsoft.com/office/officeart/2005/8/layout/orgChart1"/>
    <dgm:cxn modelId="{1CDE1139-8594-406E-BCCE-F9FDFC3DCDC3}" type="presParOf" srcId="{023F60CB-7C42-4F3F-952D-E8F41D47F497}" destId="{43F19CF4-43BF-4F2B-8375-E73CA0024911}"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E6CCC9E-7806-4082-843F-5B70A6940BAC}" type="doc">
      <dgm:prSet loTypeId="urn:microsoft.com/office/officeart/2005/8/layout/process2" loCatId="process" qsTypeId="urn:microsoft.com/office/officeart/2005/8/quickstyle/simple1" qsCatId="simple" csTypeId="urn:microsoft.com/office/officeart/2005/8/colors/accent0_1" csCatId="mainScheme" phldr="1"/>
      <dgm:spPr/>
    </dgm:pt>
    <dgm:pt modelId="{9E3545A5-B3CA-49E9-A308-D0FFC2DB5C0F}">
      <dgm:prSet phldrT="[Текст]"/>
      <dgm:spPr/>
      <dgm:t>
        <a:bodyPr/>
        <a:lstStyle/>
        <a:p>
          <a:r>
            <a:rPr lang="ru-RU"/>
            <a:t>организация процедуры экспертизы</a:t>
          </a:r>
        </a:p>
      </dgm:t>
    </dgm:pt>
    <dgm:pt modelId="{47097C02-9094-4986-9C9F-1445428A2FCB}" type="parTrans" cxnId="{6D6785AD-52D4-41C7-9DC7-B8AB03BC6580}">
      <dgm:prSet/>
      <dgm:spPr/>
    </dgm:pt>
    <dgm:pt modelId="{07DF102A-23CD-433E-8447-1CC3FE355F29}" type="sibTrans" cxnId="{6D6785AD-52D4-41C7-9DC7-B8AB03BC6580}">
      <dgm:prSet/>
      <dgm:spPr/>
      <dgm:t>
        <a:bodyPr/>
        <a:lstStyle/>
        <a:p>
          <a:endParaRPr lang="ru-RU"/>
        </a:p>
      </dgm:t>
    </dgm:pt>
    <dgm:pt modelId="{68F41C81-EDF5-459E-8A4D-85D472520407}">
      <dgm:prSet phldrT="[Текст]"/>
      <dgm:spPr/>
      <dgm:t>
        <a:bodyPr/>
        <a:lstStyle/>
        <a:p>
          <a:r>
            <a:rPr lang="ru-RU"/>
            <a:t>подбор экспертов</a:t>
          </a:r>
        </a:p>
      </dgm:t>
    </dgm:pt>
    <dgm:pt modelId="{D6B45648-A547-49BF-B4B2-5A01C74EDB94}" type="parTrans" cxnId="{12D9A4DA-0853-4EE6-99FC-EB4BB3B66493}">
      <dgm:prSet/>
      <dgm:spPr/>
    </dgm:pt>
    <dgm:pt modelId="{1BDC69AD-D48F-4F62-910B-DB0E59645D4C}" type="sibTrans" cxnId="{12D9A4DA-0853-4EE6-99FC-EB4BB3B66493}">
      <dgm:prSet/>
      <dgm:spPr/>
      <dgm:t>
        <a:bodyPr/>
        <a:lstStyle/>
        <a:p>
          <a:endParaRPr lang="ru-RU"/>
        </a:p>
      </dgm:t>
    </dgm:pt>
    <dgm:pt modelId="{851C3945-AF3A-41F6-A147-FDEE8F3E31B1}">
      <dgm:prSet phldrT="[Текст]"/>
      <dgm:spPr/>
      <dgm:t>
        <a:bodyPr/>
        <a:lstStyle/>
        <a:p>
          <a:r>
            <a:rPr lang="ru-RU"/>
            <a:t>проведение экспертного опроса</a:t>
          </a:r>
        </a:p>
      </dgm:t>
    </dgm:pt>
    <dgm:pt modelId="{F3BF5ED6-7E60-437E-A88A-60E5C7F2AFC4}" type="parTrans" cxnId="{D16F4B82-5028-43FF-A562-748FF5C09AC2}">
      <dgm:prSet/>
      <dgm:spPr/>
    </dgm:pt>
    <dgm:pt modelId="{09F0C0DF-5AE6-4501-BED6-E38FF369F471}" type="sibTrans" cxnId="{D16F4B82-5028-43FF-A562-748FF5C09AC2}">
      <dgm:prSet/>
      <dgm:spPr/>
      <dgm:t>
        <a:bodyPr/>
        <a:lstStyle/>
        <a:p>
          <a:endParaRPr lang="ru-RU"/>
        </a:p>
      </dgm:t>
    </dgm:pt>
    <dgm:pt modelId="{603CAA27-31CC-4869-8346-7A36A7D7ACD0}">
      <dgm:prSet/>
      <dgm:spPr/>
      <dgm:t>
        <a:bodyPr/>
        <a:lstStyle/>
        <a:p>
          <a:r>
            <a:rPr lang="ru-RU"/>
            <a:t>обработка результатов опроса</a:t>
          </a:r>
        </a:p>
      </dgm:t>
    </dgm:pt>
    <dgm:pt modelId="{02495725-0B9E-4662-BB7F-95254792FBFA}" type="parTrans" cxnId="{429BF5FE-CFCC-49FC-A4AE-F1E0E3DFA32E}">
      <dgm:prSet/>
      <dgm:spPr/>
    </dgm:pt>
    <dgm:pt modelId="{C5C3B642-1FBA-4150-9597-69124B3EF10E}" type="sibTrans" cxnId="{429BF5FE-CFCC-49FC-A4AE-F1E0E3DFA32E}">
      <dgm:prSet/>
      <dgm:spPr/>
    </dgm:pt>
    <dgm:pt modelId="{81CF4FE8-5EFA-48BB-80C8-EEFD99035AD5}" type="pres">
      <dgm:prSet presAssocID="{3E6CCC9E-7806-4082-843F-5B70A6940BAC}" presName="linearFlow" presStyleCnt="0">
        <dgm:presLayoutVars>
          <dgm:resizeHandles val="exact"/>
        </dgm:presLayoutVars>
      </dgm:prSet>
      <dgm:spPr/>
    </dgm:pt>
    <dgm:pt modelId="{6F3D8A86-BE0A-4421-A7D2-EAD7E8F2A9C5}" type="pres">
      <dgm:prSet presAssocID="{9E3545A5-B3CA-49E9-A308-D0FFC2DB5C0F}" presName="node" presStyleLbl="node1" presStyleIdx="0" presStyleCnt="4">
        <dgm:presLayoutVars>
          <dgm:bulletEnabled val="1"/>
        </dgm:presLayoutVars>
      </dgm:prSet>
      <dgm:spPr/>
    </dgm:pt>
    <dgm:pt modelId="{A36D66D7-9EB2-4289-9DB6-2A41A8E8FEC5}" type="pres">
      <dgm:prSet presAssocID="{07DF102A-23CD-433E-8447-1CC3FE355F29}" presName="sibTrans" presStyleLbl="sibTrans2D1" presStyleIdx="0" presStyleCnt="3"/>
      <dgm:spPr/>
    </dgm:pt>
    <dgm:pt modelId="{E74529A4-ACD9-4A96-A260-C0CBCD005271}" type="pres">
      <dgm:prSet presAssocID="{07DF102A-23CD-433E-8447-1CC3FE355F29}" presName="connectorText" presStyleLbl="sibTrans2D1" presStyleIdx="0" presStyleCnt="3"/>
      <dgm:spPr/>
    </dgm:pt>
    <dgm:pt modelId="{E0745BAA-9EDB-413F-9A7F-98A507D4B84D}" type="pres">
      <dgm:prSet presAssocID="{68F41C81-EDF5-459E-8A4D-85D472520407}" presName="node" presStyleLbl="node1" presStyleIdx="1" presStyleCnt="4">
        <dgm:presLayoutVars>
          <dgm:bulletEnabled val="1"/>
        </dgm:presLayoutVars>
      </dgm:prSet>
      <dgm:spPr/>
    </dgm:pt>
    <dgm:pt modelId="{22E4A549-12B7-4A9A-B4EF-B3FA7B49B243}" type="pres">
      <dgm:prSet presAssocID="{1BDC69AD-D48F-4F62-910B-DB0E59645D4C}" presName="sibTrans" presStyleLbl="sibTrans2D1" presStyleIdx="1" presStyleCnt="3"/>
      <dgm:spPr/>
    </dgm:pt>
    <dgm:pt modelId="{33CC4F12-8023-4C49-9CAF-FE76CC1FF34D}" type="pres">
      <dgm:prSet presAssocID="{1BDC69AD-D48F-4F62-910B-DB0E59645D4C}" presName="connectorText" presStyleLbl="sibTrans2D1" presStyleIdx="1" presStyleCnt="3"/>
      <dgm:spPr/>
    </dgm:pt>
    <dgm:pt modelId="{3C4104AB-1C69-484F-932C-72DAAC040E25}" type="pres">
      <dgm:prSet presAssocID="{851C3945-AF3A-41F6-A147-FDEE8F3E31B1}" presName="node" presStyleLbl="node1" presStyleIdx="2" presStyleCnt="4">
        <dgm:presLayoutVars>
          <dgm:bulletEnabled val="1"/>
        </dgm:presLayoutVars>
      </dgm:prSet>
      <dgm:spPr/>
    </dgm:pt>
    <dgm:pt modelId="{F33CA0D1-15AC-464A-B80C-C05317ED503B}" type="pres">
      <dgm:prSet presAssocID="{09F0C0DF-5AE6-4501-BED6-E38FF369F471}" presName="sibTrans" presStyleLbl="sibTrans2D1" presStyleIdx="2" presStyleCnt="3"/>
      <dgm:spPr/>
    </dgm:pt>
    <dgm:pt modelId="{8850C09C-20DD-46DD-8378-FF0A10C17E69}" type="pres">
      <dgm:prSet presAssocID="{09F0C0DF-5AE6-4501-BED6-E38FF369F471}" presName="connectorText" presStyleLbl="sibTrans2D1" presStyleIdx="2" presStyleCnt="3"/>
      <dgm:spPr/>
    </dgm:pt>
    <dgm:pt modelId="{1A47BB28-F6AA-494C-B9ED-2054FFC7A180}" type="pres">
      <dgm:prSet presAssocID="{603CAA27-31CC-4869-8346-7A36A7D7ACD0}" presName="node" presStyleLbl="node1" presStyleIdx="3" presStyleCnt="4">
        <dgm:presLayoutVars>
          <dgm:bulletEnabled val="1"/>
        </dgm:presLayoutVars>
      </dgm:prSet>
      <dgm:spPr/>
    </dgm:pt>
  </dgm:ptLst>
  <dgm:cxnLst>
    <dgm:cxn modelId="{4A927102-21DC-437C-AF17-0A0223C86F00}" type="presOf" srcId="{1BDC69AD-D48F-4F62-910B-DB0E59645D4C}" destId="{33CC4F12-8023-4C49-9CAF-FE76CC1FF34D}" srcOrd="1" destOrd="0" presId="urn:microsoft.com/office/officeart/2005/8/layout/process2"/>
    <dgm:cxn modelId="{A29F6D26-CC62-4D70-9254-2FC995ADF406}" type="presOf" srcId="{3E6CCC9E-7806-4082-843F-5B70A6940BAC}" destId="{81CF4FE8-5EFA-48BB-80C8-EEFD99035AD5}" srcOrd="0" destOrd="0" presId="urn:microsoft.com/office/officeart/2005/8/layout/process2"/>
    <dgm:cxn modelId="{0BE2282F-72AC-41BF-A24C-619ECA8A76FE}" type="presOf" srcId="{07DF102A-23CD-433E-8447-1CC3FE355F29}" destId="{A36D66D7-9EB2-4289-9DB6-2A41A8E8FEC5}" srcOrd="0" destOrd="0" presId="urn:microsoft.com/office/officeart/2005/8/layout/process2"/>
    <dgm:cxn modelId="{1427C73E-A6A5-45AA-9662-641BEC154BA1}" type="presOf" srcId="{851C3945-AF3A-41F6-A147-FDEE8F3E31B1}" destId="{3C4104AB-1C69-484F-932C-72DAAC040E25}" srcOrd="0" destOrd="0" presId="urn:microsoft.com/office/officeart/2005/8/layout/process2"/>
    <dgm:cxn modelId="{9846C749-20C7-43D7-B080-E6D8C6F6A355}" type="presOf" srcId="{07DF102A-23CD-433E-8447-1CC3FE355F29}" destId="{E74529A4-ACD9-4A96-A260-C0CBCD005271}" srcOrd="1" destOrd="0" presId="urn:microsoft.com/office/officeart/2005/8/layout/process2"/>
    <dgm:cxn modelId="{92BDB159-262A-40E5-BF3D-E985BFD1C26C}" type="presOf" srcId="{603CAA27-31CC-4869-8346-7A36A7D7ACD0}" destId="{1A47BB28-F6AA-494C-B9ED-2054FFC7A180}" srcOrd="0" destOrd="0" presId="urn:microsoft.com/office/officeart/2005/8/layout/process2"/>
    <dgm:cxn modelId="{D16F4B82-5028-43FF-A562-748FF5C09AC2}" srcId="{3E6CCC9E-7806-4082-843F-5B70A6940BAC}" destId="{851C3945-AF3A-41F6-A147-FDEE8F3E31B1}" srcOrd="2" destOrd="0" parTransId="{F3BF5ED6-7E60-437E-A88A-60E5C7F2AFC4}" sibTransId="{09F0C0DF-5AE6-4501-BED6-E38FF369F471}"/>
    <dgm:cxn modelId="{C75FCC86-1A67-48ED-91F9-F6E61AB56FC6}" type="presOf" srcId="{68F41C81-EDF5-459E-8A4D-85D472520407}" destId="{E0745BAA-9EDB-413F-9A7F-98A507D4B84D}" srcOrd="0" destOrd="0" presId="urn:microsoft.com/office/officeart/2005/8/layout/process2"/>
    <dgm:cxn modelId="{E7D734A9-C1C4-4AB8-9FEC-B0D6ACC2FC61}" type="presOf" srcId="{1BDC69AD-D48F-4F62-910B-DB0E59645D4C}" destId="{22E4A549-12B7-4A9A-B4EF-B3FA7B49B243}" srcOrd="0" destOrd="0" presId="urn:microsoft.com/office/officeart/2005/8/layout/process2"/>
    <dgm:cxn modelId="{6D6785AD-52D4-41C7-9DC7-B8AB03BC6580}" srcId="{3E6CCC9E-7806-4082-843F-5B70A6940BAC}" destId="{9E3545A5-B3CA-49E9-A308-D0FFC2DB5C0F}" srcOrd="0" destOrd="0" parTransId="{47097C02-9094-4986-9C9F-1445428A2FCB}" sibTransId="{07DF102A-23CD-433E-8447-1CC3FE355F29}"/>
    <dgm:cxn modelId="{12D9A4DA-0853-4EE6-99FC-EB4BB3B66493}" srcId="{3E6CCC9E-7806-4082-843F-5B70A6940BAC}" destId="{68F41C81-EDF5-459E-8A4D-85D472520407}" srcOrd="1" destOrd="0" parTransId="{D6B45648-A547-49BF-B4B2-5A01C74EDB94}" sibTransId="{1BDC69AD-D48F-4F62-910B-DB0E59645D4C}"/>
    <dgm:cxn modelId="{B1F1ECE3-C197-4667-B518-5543D4068064}" type="presOf" srcId="{9E3545A5-B3CA-49E9-A308-D0FFC2DB5C0F}" destId="{6F3D8A86-BE0A-4421-A7D2-EAD7E8F2A9C5}" srcOrd="0" destOrd="0" presId="urn:microsoft.com/office/officeart/2005/8/layout/process2"/>
    <dgm:cxn modelId="{DB24C4E8-D022-49D8-AE26-D609DA212953}" type="presOf" srcId="{09F0C0DF-5AE6-4501-BED6-E38FF369F471}" destId="{8850C09C-20DD-46DD-8378-FF0A10C17E69}" srcOrd="1" destOrd="0" presId="urn:microsoft.com/office/officeart/2005/8/layout/process2"/>
    <dgm:cxn modelId="{5B6205FA-1035-4850-AEDE-72D511F4C65E}" type="presOf" srcId="{09F0C0DF-5AE6-4501-BED6-E38FF369F471}" destId="{F33CA0D1-15AC-464A-B80C-C05317ED503B}" srcOrd="0" destOrd="0" presId="urn:microsoft.com/office/officeart/2005/8/layout/process2"/>
    <dgm:cxn modelId="{429BF5FE-CFCC-49FC-A4AE-F1E0E3DFA32E}" srcId="{3E6CCC9E-7806-4082-843F-5B70A6940BAC}" destId="{603CAA27-31CC-4869-8346-7A36A7D7ACD0}" srcOrd="3" destOrd="0" parTransId="{02495725-0B9E-4662-BB7F-95254792FBFA}" sibTransId="{C5C3B642-1FBA-4150-9597-69124B3EF10E}"/>
    <dgm:cxn modelId="{8C6E4DA6-5BCB-4E45-BC48-7B3AD4D17DA6}" type="presParOf" srcId="{81CF4FE8-5EFA-48BB-80C8-EEFD99035AD5}" destId="{6F3D8A86-BE0A-4421-A7D2-EAD7E8F2A9C5}" srcOrd="0" destOrd="0" presId="urn:microsoft.com/office/officeart/2005/8/layout/process2"/>
    <dgm:cxn modelId="{B15188E6-D6FC-4D08-BA2A-BF77B73FFAE2}" type="presParOf" srcId="{81CF4FE8-5EFA-48BB-80C8-EEFD99035AD5}" destId="{A36D66D7-9EB2-4289-9DB6-2A41A8E8FEC5}" srcOrd="1" destOrd="0" presId="urn:microsoft.com/office/officeart/2005/8/layout/process2"/>
    <dgm:cxn modelId="{FDD3C3EA-BF36-4292-A1E4-A899E5494CE1}" type="presParOf" srcId="{A36D66D7-9EB2-4289-9DB6-2A41A8E8FEC5}" destId="{E74529A4-ACD9-4A96-A260-C0CBCD005271}" srcOrd="0" destOrd="0" presId="urn:microsoft.com/office/officeart/2005/8/layout/process2"/>
    <dgm:cxn modelId="{41029CD9-995A-4546-AD2C-4BB559A1F2A9}" type="presParOf" srcId="{81CF4FE8-5EFA-48BB-80C8-EEFD99035AD5}" destId="{E0745BAA-9EDB-413F-9A7F-98A507D4B84D}" srcOrd="2" destOrd="0" presId="urn:microsoft.com/office/officeart/2005/8/layout/process2"/>
    <dgm:cxn modelId="{6A563BC1-FA6D-43E1-A4E5-B9D1ED87A0B1}" type="presParOf" srcId="{81CF4FE8-5EFA-48BB-80C8-EEFD99035AD5}" destId="{22E4A549-12B7-4A9A-B4EF-B3FA7B49B243}" srcOrd="3" destOrd="0" presId="urn:microsoft.com/office/officeart/2005/8/layout/process2"/>
    <dgm:cxn modelId="{62BFB8CE-B645-463C-AAD3-A60633E22856}" type="presParOf" srcId="{22E4A549-12B7-4A9A-B4EF-B3FA7B49B243}" destId="{33CC4F12-8023-4C49-9CAF-FE76CC1FF34D}" srcOrd="0" destOrd="0" presId="urn:microsoft.com/office/officeart/2005/8/layout/process2"/>
    <dgm:cxn modelId="{E15E9F00-5C77-4AAA-9F82-BC830533FB73}" type="presParOf" srcId="{81CF4FE8-5EFA-48BB-80C8-EEFD99035AD5}" destId="{3C4104AB-1C69-484F-932C-72DAAC040E25}" srcOrd="4" destOrd="0" presId="urn:microsoft.com/office/officeart/2005/8/layout/process2"/>
    <dgm:cxn modelId="{018914BF-506C-4729-B55D-777DCEE2D27A}" type="presParOf" srcId="{81CF4FE8-5EFA-48BB-80C8-EEFD99035AD5}" destId="{F33CA0D1-15AC-464A-B80C-C05317ED503B}" srcOrd="5" destOrd="0" presId="urn:microsoft.com/office/officeart/2005/8/layout/process2"/>
    <dgm:cxn modelId="{37EBBDF4-9DF9-4107-B18F-384F0565FA68}" type="presParOf" srcId="{F33CA0D1-15AC-464A-B80C-C05317ED503B}" destId="{8850C09C-20DD-46DD-8378-FF0A10C17E69}" srcOrd="0" destOrd="0" presId="urn:microsoft.com/office/officeart/2005/8/layout/process2"/>
    <dgm:cxn modelId="{DA6B5B4B-477E-420C-8FB0-E050F50AEC62}" type="presParOf" srcId="{81CF4FE8-5EFA-48BB-80C8-EEFD99035AD5}" destId="{1A47BB28-F6AA-494C-B9ED-2054FFC7A180}" srcOrd="6" destOrd="0" presId="urn:microsoft.com/office/officeart/2005/8/layout/process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EF5F93-0054-4248-83D2-C3EC66EBE26C}">
      <dsp:nvSpPr>
        <dsp:cNvPr id="0" name=""/>
        <dsp:cNvSpPr/>
      </dsp:nvSpPr>
      <dsp:spPr>
        <a:xfrm>
          <a:off x="2743200" y="1334886"/>
          <a:ext cx="2273085" cy="197251"/>
        </a:xfrm>
        <a:custGeom>
          <a:avLst/>
          <a:gdLst/>
          <a:ahLst/>
          <a:cxnLst/>
          <a:rect l="0" t="0" r="0" b="0"/>
          <a:pathLst>
            <a:path>
              <a:moveTo>
                <a:pt x="0" y="0"/>
              </a:moveTo>
              <a:lnTo>
                <a:pt x="0" y="98625"/>
              </a:lnTo>
              <a:lnTo>
                <a:pt x="2273085" y="98625"/>
              </a:lnTo>
              <a:lnTo>
                <a:pt x="2273085" y="19725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113168-0BC8-4D03-9F5E-B5EE12D60B1D}">
      <dsp:nvSpPr>
        <dsp:cNvPr id="0" name=""/>
        <dsp:cNvSpPr/>
      </dsp:nvSpPr>
      <dsp:spPr>
        <a:xfrm>
          <a:off x="2743200" y="1334886"/>
          <a:ext cx="1136542" cy="197251"/>
        </a:xfrm>
        <a:custGeom>
          <a:avLst/>
          <a:gdLst/>
          <a:ahLst/>
          <a:cxnLst/>
          <a:rect l="0" t="0" r="0" b="0"/>
          <a:pathLst>
            <a:path>
              <a:moveTo>
                <a:pt x="0" y="0"/>
              </a:moveTo>
              <a:lnTo>
                <a:pt x="0" y="98625"/>
              </a:lnTo>
              <a:lnTo>
                <a:pt x="1136542" y="98625"/>
              </a:lnTo>
              <a:lnTo>
                <a:pt x="1136542" y="19725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EC4E65-B794-46C1-A9A3-55FEC9B7530C}">
      <dsp:nvSpPr>
        <dsp:cNvPr id="0" name=""/>
        <dsp:cNvSpPr/>
      </dsp:nvSpPr>
      <dsp:spPr>
        <a:xfrm>
          <a:off x="2697480" y="1334886"/>
          <a:ext cx="91440" cy="197251"/>
        </a:xfrm>
        <a:custGeom>
          <a:avLst/>
          <a:gdLst/>
          <a:ahLst/>
          <a:cxnLst/>
          <a:rect l="0" t="0" r="0" b="0"/>
          <a:pathLst>
            <a:path>
              <a:moveTo>
                <a:pt x="45720" y="0"/>
              </a:moveTo>
              <a:lnTo>
                <a:pt x="45720" y="19725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F2FE2C-66FD-4AA3-8278-C3597DBB72C9}">
      <dsp:nvSpPr>
        <dsp:cNvPr id="0" name=""/>
        <dsp:cNvSpPr/>
      </dsp:nvSpPr>
      <dsp:spPr>
        <a:xfrm>
          <a:off x="1606657" y="1334886"/>
          <a:ext cx="1136542" cy="197251"/>
        </a:xfrm>
        <a:custGeom>
          <a:avLst/>
          <a:gdLst/>
          <a:ahLst/>
          <a:cxnLst/>
          <a:rect l="0" t="0" r="0" b="0"/>
          <a:pathLst>
            <a:path>
              <a:moveTo>
                <a:pt x="1136542" y="0"/>
              </a:moveTo>
              <a:lnTo>
                <a:pt x="1136542" y="98625"/>
              </a:lnTo>
              <a:lnTo>
                <a:pt x="0" y="98625"/>
              </a:lnTo>
              <a:lnTo>
                <a:pt x="0" y="19725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0D034A-0F0A-4A61-BECF-E3B1BC4F4967}">
      <dsp:nvSpPr>
        <dsp:cNvPr id="0" name=""/>
        <dsp:cNvSpPr/>
      </dsp:nvSpPr>
      <dsp:spPr>
        <a:xfrm>
          <a:off x="470114" y="1334886"/>
          <a:ext cx="2273085" cy="197251"/>
        </a:xfrm>
        <a:custGeom>
          <a:avLst/>
          <a:gdLst/>
          <a:ahLst/>
          <a:cxnLst/>
          <a:rect l="0" t="0" r="0" b="0"/>
          <a:pathLst>
            <a:path>
              <a:moveTo>
                <a:pt x="2273085" y="0"/>
              </a:moveTo>
              <a:lnTo>
                <a:pt x="2273085" y="98625"/>
              </a:lnTo>
              <a:lnTo>
                <a:pt x="0" y="98625"/>
              </a:lnTo>
              <a:lnTo>
                <a:pt x="0" y="19725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FCA2DC-C8B0-4D95-9511-70B8AD61B511}">
      <dsp:nvSpPr>
        <dsp:cNvPr id="0" name=""/>
        <dsp:cNvSpPr/>
      </dsp:nvSpPr>
      <dsp:spPr>
        <a:xfrm>
          <a:off x="1762124" y="865241"/>
          <a:ext cx="1962151" cy="4696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solidFill>
                <a:schemeClr val="tx1"/>
              </a:solidFill>
            </a:rPr>
            <a:t>И</a:t>
          </a:r>
          <a:r>
            <a:rPr lang="ru-RU" sz="1000" kern="1200">
              <a:solidFill>
                <a:sysClr val="windowText" lastClr="000000"/>
              </a:solidFill>
            </a:rPr>
            <a:t>ндивидуальные методы</a:t>
          </a:r>
        </a:p>
      </dsp:txBody>
      <dsp:txXfrm>
        <a:off x="1762124" y="865241"/>
        <a:ext cx="1962151" cy="469645"/>
      </dsp:txXfrm>
    </dsp:sp>
    <dsp:sp modelId="{B61997CE-B811-457E-A3FC-77C04A437491}">
      <dsp:nvSpPr>
        <dsp:cNvPr id="0" name=""/>
        <dsp:cNvSpPr/>
      </dsp:nvSpPr>
      <dsp:spPr>
        <a:xfrm>
          <a:off x="468" y="1532138"/>
          <a:ext cx="939291" cy="4696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t>метод интервью</a:t>
          </a:r>
        </a:p>
      </dsp:txBody>
      <dsp:txXfrm>
        <a:off x="468" y="1532138"/>
        <a:ext cx="939291" cy="469645"/>
      </dsp:txXfrm>
    </dsp:sp>
    <dsp:sp modelId="{24786F92-F838-426F-982E-4BF498A792F0}">
      <dsp:nvSpPr>
        <dsp:cNvPr id="0" name=""/>
        <dsp:cNvSpPr/>
      </dsp:nvSpPr>
      <dsp:spPr>
        <a:xfrm>
          <a:off x="1137011" y="1532138"/>
          <a:ext cx="939291" cy="4696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t>аналитический метод</a:t>
          </a:r>
        </a:p>
      </dsp:txBody>
      <dsp:txXfrm>
        <a:off x="1137011" y="1532138"/>
        <a:ext cx="939291" cy="469645"/>
      </dsp:txXfrm>
    </dsp:sp>
    <dsp:sp modelId="{FC22DAC9-DB0B-4702-8430-46028FD8E3CD}">
      <dsp:nvSpPr>
        <dsp:cNvPr id="0" name=""/>
        <dsp:cNvSpPr/>
      </dsp:nvSpPr>
      <dsp:spPr>
        <a:xfrm>
          <a:off x="2273554" y="1532138"/>
          <a:ext cx="939291" cy="4696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t>метод написания сценариев</a:t>
          </a:r>
        </a:p>
      </dsp:txBody>
      <dsp:txXfrm>
        <a:off x="2273554" y="1532138"/>
        <a:ext cx="939291" cy="469645"/>
      </dsp:txXfrm>
    </dsp:sp>
    <dsp:sp modelId="{E62BD011-E4D8-4CBB-B8BD-CB041653607C}">
      <dsp:nvSpPr>
        <dsp:cNvPr id="0" name=""/>
        <dsp:cNvSpPr/>
      </dsp:nvSpPr>
      <dsp:spPr>
        <a:xfrm>
          <a:off x="3410096" y="1532138"/>
          <a:ext cx="939291" cy="4696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t>генерации идей </a:t>
          </a:r>
        </a:p>
      </dsp:txBody>
      <dsp:txXfrm>
        <a:off x="3410096" y="1532138"/>
        <a:ext cx="939291" cy="469645"/>
      </dsp:txXfrm>
    </dsp:sp>
    <dsp:sp modelId="{2A584B37-7D53-46F5-962D-326CD5605C52}">
      <dsp:nvSpPr>
        <dsp:cNvPr id="0" name=""/>
        <dsp:cNvSpPr/>
      </dsp:nvSpPr>
      <dsp:spPr>
        <a:xfrm>
          <a:off x="4546639" y="1532138"/>
          <a:ext cx="939291" cy="4696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ru-RU" sz="1000" kern="1200"/>
            <a:t>и другие</a:t>
          </a:r>
        </a:p>
      </dsp:txBody>
      <dsp:txXfrm>
        <a:off x="4546639" y="1532138"/>
        <a:ext cx="939291" cy="46964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EF5F93-0054-4248-83D2-C3EC66EBE26C}">
      <dsp:nvSpPr>
        <dsp:cNvPr id="0" name=""/>
        <dsp:cNvSpPr/>
      </dsp:nvSpPr>
      <dsp:spPr>
        <a:xfrm>
          <a:off x="2743200" y="1501574"/>
          <a:ext cx="2273085" cy="197251"/>
        </a:xfrm>
        <a:custGeom>
          <a:avLst/>
          <a:gdLst/>
          <a:ahLst/>
          <a:cxnLst/>
          <a:rect l="0" t="0" r="0" b="0"/>
          <a:pathLst>
            <a:path>
              <a:moveTo>
                <a:pt x="0" y="0"/>
              </a:moveTo>
              <a:lnTo>
                <a:pt x="0" y="98625"/>
              </a:lnTo>
              <a:lnTo>
                <a:pt x="2273085" y="98625"/>
              </a:lnTo>
              <a:lnTo>
                <a:pt x="2273085" y="19725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113168-0BC8-4D03-9F5E-B5EE12D60B1D}">
      <dsp:nvSpPr>
        <dsp:cNvPr id="0" name=""/>
        <dsp:cNvSpPr/>
      </dsp:nvSpPr>
      <dsp:spPr>
        <a:xfrm>
          <a:off x="2743200" y="1501574"/>
          <a:ext cx="1136542" cy="197251"/>
        </a:xfrm>
        <a:custGeom>
          <a:avLst/>
          <a:gdLst/>
          <a:ahLst/>
          <a:cxnLst/>
          <a:rect l="0" t="0" r="0" b="0"/>
          <a:pathLst>
            <a:path>
              <a:moveTo>
                <a:pt x="0" y="0"/>
              </a:moveTo>
              <a:lnTo>
                <a:pt x="0" y="98625"/>
              </a:lnTo>
              <a:lnTo>
                <a:pt x="1136542" y="98625"/>
              </a:lnTo>
              <a:lnTo>
                <a:pt x="1136542" y="19725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EC4E65-B794-46C1-A9A3-55FEC9B7530C}">
      <dsp:nvSpPr>
        <dsp:cNvPr id="0" name=""/>
        <dsp:cNvSpPr/>
      </dsp:nvSpPr>
      <dsp:spPr>
        <a:xfrm>
          <a:off x="2697480" y="1501574"/>
          <a:ext cx="91440" cy="197251"/>
        </a:xfrm>
        <a:custGeom>
          <a:avLst/>
          <a:gdLst/>
          <a:ahLst/>
          <a:cxnLst/>
          <a:rect l="0" t="0" r="0" b="0"/>
          <a:pathLst>
            <a:path>
              <a:moveTo>
                <a:pt x="45720" y="0"/>
              </a:moveTo>
              <a:lnTo>
                <a:pt x="45720" y="19725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5F2FE2C-66FD-4AA3-8278-C3597DBB72C9}">
      <dsp:nvSpPr>
        <dsp:cNvPr id="0" name=""/>
        <dsp:cNvSpPr/>
      </dsp:nvSpPr>
      <dsp:spPr>
        <a:xfrm>
          <a:off x="1606657" y="1501574"/>
          <a:ext cx="1136542" cy="197251"/>
        </a:xfrm>
        <a:custGeom>
          <a:avLst/>
          <a:gdLst/>
          <a:ahLst/>
          <a:cxnLst/>
          <a:rect l="0" t="0" r="0" b="0"/>
          <a:pathLst>
            <a:path>
              <a:moveTo>
                <a:pt x="1136542" y="0"/>
              </a:moveTo>
              <a:lnTo>
                <a:pt x="1136542" y="98625"/>
              </a:lnTo>
              <a:lnTo>
                <a:pt x="0" y="98625"/>
              </a:lnTo>
              <a:lnTo>
                <a:pt x="0" y="19725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0D034A-0F0A-4A61-BECF-E3B1BC4F4967}">
      <dsp:nvSpPr>
        <dsp:cNvPr id="0" name=""/>
        <dsp:cNvSpPr/>
      </dsp:nvSpPr>
      <dsp:spPr>
        <a:xfrm>
          <a:off x="470114" y="1501574"/>
          <a:ext cx="2273085" cy="197251"/>
        </a:xfrm>
        <a:custGeom>
          <a:avLst/>
          <a:gdLst/>
          <a:ahLst/>
          <a:cxnLst/>
          <a:rect l="0" t="0" r="0" b="0"/>
          <a:pathLst>
            <a:path>
              <a:moveTo>
                <a:pt x="2273085" y="0"/>
              </a:moveTo>
              <a:lnTo>
                <a:pt x="2273085" y="98625"/>
              </a:lnTo>
              <a:lnTo>
                <a:pt x="0" y="98625"/>
              </a:lnTo>
              <a:lnTo>
                <a:pt x="0" y="19725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EFCA2DC-C8B0-4D95-9511-70B8AD61B511}">
      <dsp:nvSpPr>
        <dsp:cNvPr id="0" name=""/>
        <dsp:cNvSpPr/>
      </dsp:nvSpPr>
      <dsp:spPr>
        <a:xfrm>
          <a:off x="2273554" y="1031928"/>
          <a:ext cx="939291" cy="4696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t>коллективные</a:t>
          </a:r>
        </a:p>
      </dsp:txBody>
      <dsp:txXfrm>
        <a:off x="2273554" y="1031928"/>
        <a:ext cx="939291" cy="469645"/>
      </dsp:txXfrm>
    </dsp:sp>
    <dsp:sp modelId="{B61997CE-B811-457E-A3FC-77C04A437491}">
      <dsp:nvSpPr>
        <dsp:cNvPr id="0" name=""/>
        <dsp:cNvSpPr/>
      </dsp:nvSpPr>
      <dsp:spPr>
        <a:xfrm>
          <a:off x="468" y="1698825"/>
          <a:ext cx="939291" cy="4696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t>метод "Комиссии"</a:t>
          </a:r>
        </a:p>
      </dsp:txBody>
      <dsp:txXfrm>
        <a:off x="468" y="1698825"/>
        <a:ext cx="939291" cy="469645"/>
      </dsp:txXfrm>
    </dsp:sp>
    <dsp:sp modelId="{24786F92-F838-426F-982E-4BF498A792F0}">
      <dsp:nvSpPr>
        <dsp:cNvPr id="0" name=""/>
        <dsp:cNvSpPr/>
      </dsp:nvSpPr>
      <dsp:spPr>
        <a:xfrm>
          <a:off x="1137011" y="1698825"/>
          <a:ext cx="939291" cy="4696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t>Метод мозговой атаки</a:t>
          </a:r>
        </a:p>
      </dsp:txBody>
      <dsp:txXfrm>
        <a:off x="1137011" y="1698825"/>
        <a:ext cx="939291" cy="469645"/>
      </dsp:txXfrm>
    </dsp:sp>
    <dsp:sp modelId="{FC22DAC9-DB0B-4702-8430-46028FD8E3CD}">
      <dsp:nvSpPr>
        <dsp:cNvPr id="0" name=""/>
        <dsp:cNvSpPr/>
      </dsp:nvSpPr>
      <dsp:spPr>
        <a:xfrm>
          <a:off x="2273554" y="1698825"/>
          <a:ext cx="939291" cy="4696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t>Метод «Дельфи»</a:t>
          </a:r>
        </a:p>
      </dsp:txBody>
      <dsp:txXfrm>
        <a:off x="2273554" y="1698825"/>
        <a:ext cx="939291" cy="469645"/>
      </dsp:txXfrm>
    </dsp:sp>
    <dsp:sp modelId="{E62BD011-E4D8-4CBB-B8BD-CB041653607C}">
      <dsp:nvSpPr>
        <dsp:cNvPr id="0" name=""/>
        <dsp:cNvSpPr/>
      </dsp:nvSpPr>
      <dsp:spPr>
        <a:xfrm>
          <a:off x="3410096" y="1698825"/>
          <a:ext cx="939291" cy="4696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t>635</a:t>
          </a:r>
        </a:p>
      </dsp:txBody>
      <dsp:txXfrm>
        <a:off x="3410096" y="1698825"/>
        <a:ext cx="939291" cy="469645"/>
      </dsp:txXfrm>
    </dsp:sp>
    <dsp:sp modelId="{2A584B37-7D53-46F5-962D-326CD5605C52}">
      <dsp:nvSpPr>
        <dsp:cNvPr id="0" name=""/>
        <dsp:cNvSpPr/>
      </dsp:nvSpPr>
      <dsp:spPr>
        <a:xfrm>
          <a:off x="4546639" y="1698825"/>
          <a:ext cx="939291" cy="46964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ru-RU" sz="1100" kern="1200"/>
            <a:t>и другие</a:t>
          </a:r>
        </a:p>
      </dsp:txBody>
      <dsp:txXfrm>
        <a:off x="4546639" y="1698825"/>
        <a:ext cx="939291" cy="46964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3D8A86-BE0A-4421-A7D2-EAD7E8F2A9C5}">
      <dsp:nvSpPr>
        <dsp:cNvPr id="0" name=""/>
        <dsp:cNvSpPr/>
      </dsp:nvSpPr>
      <dsp:spPr>
        <a:xfrm>
          <a:off x="1720435" y="1562"/>
          <a:ext cx="2045529" cy="58132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ru-RU" sz="1500" kern="1200"/>
            <a:t>организация процедуры экспертизы</a:t>
          </a:r>
        </a:p>
      </dsp:txBody>
      <dsp:txXfrm>
        <a:off x="1737461" y="18588"/>
        <a:ext cx="2011477" cy="547270"/>
      </dsp:txXfrm>
    </dsp:sp>
    <dsp:sp modelId="{A36D66D7-9EB2-4289-9DB6-2A41A8E8FEC5}">
      <dsp:nvSpPr>
        <dsp:cNvPr id="0" name=""/>
        <dsp:cNvSpPr/>
      </dsp:nvSpPr>
      <dsp:spPr>
        <a:xfrm rot="5400000">
          <a:off x="2634202" y="597418"/>
          <a:ext cx="217995" cy="26159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p>
      </dsp:txBody>
      <dsp:txXfrm rot="-5400000">
        <a:off x="2664721" y="619218"/>
        <a:ext cx="156957" cy="152597"/>
      </dsp:txXfrm>
    </dsp:sp>
    <dsp:sp modelId="{E0745BAA-9EDB-413F-9A7F-98A507D4B84D}">
      <dsp:nvSpPr>
        <dsp:cNvPr id="0" name=""/>
        <dsp:cNvSpPr/>
      </dsp:nvSpPr>
      <dsp:spPr>
        <a:xfrm>
          <a:off x="1720435" y="873546"/>
          <a:ext cx="2045529" cy="58132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ru-RU" sz="1500" kern="1200"/>
            <a:t>подбор экспертов</a:t>
          </a:r>
        </a:p>
      </dsp:txBody>
      <dsp:txXfrm>
        <a:off x="1737461" y="890572"/>
        <a:ext cx="2011477" cy="547270"/>
      </dsp:txXfrm>
    </dsp:sp>
    <dsp:sp modelId="{22E4A549-12B7-4A9A-B4EF-B3FA7B49B243}">
      <dsp:nvSpPr>
        <dsp:cNvPr id="0" name=""/>
        <dsp:cNvSpPr/>
      </dsp:nvSpPr>
      <dsp:spPr>
        <a:xfrm rot="5400000">
          <a:off x="2634202" y="1469402"/>
          <a:ext cx="217995" cy="26159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p>
      </dsp:txBody>
      <dsp:txXfrm rot="-5400000">
        <a:off x="2664721" y="1491202"/>
        <a:ext cx="156957" cy="152597"/>
      </dsp:txXfrm>
    </dsp:sp>
    <dsp:sp modelId="{3C4104AB-1C69-484F-932C-72DAAC040E25}">
      <dsp:nvSpPr>
        <dsp:cNvPr id="0" name=""/>
        <dsp:cNvSpPr/>
      </dsp:nvSpPr>
      <dsp:spPr>
        <a:xfrm>
          <a:off x="1720435" y="1745530"/>
          <a:ext cx="2045529" cy="58132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ru-RU" sz="1500" kern="1200"/>
            <a:t>проведение экспертного опроса</a:t>
          </a:r>
        </a:p>
      </dsp:txBody>
      <dsp:txXfrm>
        <a:off x="1737461" y="1762556"/>
        <a:ext cx="2011477" cy="547270"/>
      </dsp:txXfrm>
    </dsp:sp>
    <dsp:sp modelId="{F33CA0D1-15AC-464A-B80C-C05317ED503B}">
      <dsp:nvSpPr>
        <dsp:cNvPr id="0" name=""/>
        <dsp:cNvSpPr/>
      </dsp:nvSpPr>
      <dsp:spPr>
        <a:xfrm rot="5400000">
          <a:off x="2634202" y="2341386"/>
          <a:ext cx="217995" cy="26159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ru-RU" sz="1000" kern="1200"/>
        </a:p>
      </dsp:txBody>
      <dsp:txXfrm rot="-5400000">
        <a:off x="2664721" y="2363186"/>
        <a:ext cx="156957" cy="152597"/>
      </dsp:txXfrm>
    </dsp:sp>
    <dsp:sp modelId="{1A47BB28-F6AA-494C-B9ED-2054FFC7A180}">
      <dsp:nvSpPr>
        <dsp:cNvPr id="0" name=""/>
        <dsp:cNvSpPr/>
      </dsp:nvSpPr>
      <dsp:spPr>
        <a:xfrm>
          <a:off x="1720435" y="2617514"/>
          <a:ext cx="2045529" cy="581322"/>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ru-RU" sz="1500" kern="1200"/>
            <a:t>обработка результатов опроса</a:t>
          </a:r>
        </a:p>
      </dsp:txBody>
      <dsp:txXfrm>
        <a:off x="1737461" y="2634540"/>
        <a:ext cx="2011477" cy="54727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A9660F-0BA3-BC48-AEE0-2B995FB0D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724</TotalTime>
  <Pages>87</Pages>
  <Words>19946</Words>
  <Characters>127061</Characters>
  <Application>Microsoft Office Word</Application>
  <DocSecurity>0</DocSecurity>
  <Lines>5524</Lines>
  <Paragraphs>3973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Никита Петруненков</dc:creator>
  <cp:keywords/>
  <dc:description/>
  <cp:lastModifiedBy>Никита Петруненков</cp:lastModifiedBy>
  <cp:revision>27</cp:revision>
  <dcterms:created xsi:type="dcterms:W3CDTF">2018-05-16T19:31:00Z</dcterms:created>
  <dcterms:modified xsi:type="dcterms:W3CDTF">2018-05-21T15:16:00Z</dcterms:modified>
</cp:coreProperties>
</file>