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C4279E" w:rsidRDefault="00045981" w:rsidP="00045981">
      <w:pPr>
        <w:jc w:val="center"/>
        <w:rPr>
          <w:b/>
          <w:sz w:val="26"/>
          <w:szCs w:val="26"/>
        </w:rPr>
      </w:pPr>
      <w:r w:rsidRPr="00C4279E">
        <w:rPr>
          <w:b/>
          <w:sz w:val="26"/>
          <w:szCs w:val="26"/>
        </w:rPr>
        <w:t>РЕЦЕНЗИЯ</w:t>
      </w:r>
    </w:p>
    <w:p w:rsidR="00045981" w:rsidRPr="00C4279E" w:rsidRDefault="00045981" w:rsidP="00586B3A">
      <w:pPr>
        <w:jc w:val="center"/>
        <w:rPr>
          <w:b/>
          <w:sz w:val="26"/>
          <w:szCs w:val="26"/>
        </w:rPr>
      </w:pPr>
      <w:r w:rsidRPr="00C4279E">
        <w:rPr>
          <w:b/>
          <w:sz w:val="26"/>
          <w:szCs w:val="26"/>
        </w:rPr>
        <w:t>на выпускную квалификационную работу обучающегося СПбГУ</w:t>
      </w:r>
      <w:r w:rsidR="00586B3A" w:rsidRPr="00C4279E">
        <w:rPr>
          <w:b/>
          <w:sz w:val="26"/>
          <w:szCs w:val="26"/>
        </w:rPr>
        <w:t xml:space="preserve"> </w:t>
      </w:r>
      <w:r w:rsidR="00586B3A" w:rsidRPr="00C4279E">
        <w:rPr>
          <w:rFonts w:eastAsia="Arial Unicode MS"/>
          <w:b/>
          <w:bCs/>
          <w:sz w:val="26"/>
          <w:szCs w:val="26"/>
        </w:rPr>
        <w:t>Юли</w:t>
      </w:r>
      <w:r w:rsidR="00586B3A" w:rsidRPr="00C4279E">
        <w:rPr>
          <w:rFonts w:eastAsia="Arial Unicode MS"/>
          <w:b/>
          <w:bCs/>
          <w:sz w:val="26"/>
          <w:szCs w:val="26"/>
        </w:rPr>
        <w:t>и</w:t>
      </w:r>
      <w:r w:rsidR="00586B3A" w:rsidRPr="00C4279E">
        <w:rPr>
          <w:rFonts w:eastAsia="Arial Unicode MS"/>
          <w:b/>
          <w:bCs/>
          <w:sz w:val="26"/>
          <w:szCs w:val="26"/>
        </w:rPr>
        <w:t xml:space="preserve"> Владимировн</w:t>
      </w:r>
      <w:r w:rsidR="00586B3A" w:rsidRPr="00C4279E">
        <w:rPr>
          <w:rFonts w:eastAsia="Arial Unicode MS"/>
          <w:b/>
          <w:bCs/>
          <w:sz w:val="26"/>
          <w:szCs w:val="26"/>
        </w:rPr>
        <w:t xml:space="preserve">ы Мордашовой </w:t>
      </w:r>
      <w:r w:rsidR="00586B3A" w:rsidRPr="00C4279E">
        <w:rPr>
          <w:b/>
          <w:sz w:val="26"/>
          <w:szCs w:val="26"/>
        </w:rPr>
        <w:t>на</w:t>
      </w:r>
      <w:r w:rsidRPr="00C4279E">
        <w:rPr>
          <w:b/>
          <w:sz w:val="26"/>
          <w:szCs w:val="26"/>
        </w:rPr>
        <w:t xml:space="preserve"> тем</w:t>
      </w:r>
      <w:r w:rsidR="00586B3A" w:rsidRPr="00C4279E">
        <w:rPr>
          <w:b/>
          <w:sz w:val="26"/>
          <w:szCs w:val="26"/>
        </w:rPr>
        <w:t>у</w:t>
      </w:r>
      <w:r w:rsidRPr="00C4279E">
        <w:rPr>
          <w:b/>
          <w:sz w:val="26"/>
          <w:szCs w:val="26"/>
        </w:rPr>
        <w:t xml:space="preserve"> </w:t>
      </w:r>
      <w:r w:rsidR="005953DC" w:rsidRPr="00C4279E">
        <w:rPr>
          <w:b/>
          <w:sz w:val="26"/>
          <w:szCs w:val="26"/>
        </w:rPr>
        <w:t>«</w:t>
      </w:r>
      <w:r w:rsidR="00586B3A" w:rsidRPr="00C4279E">
        <w:rPr>
          <w:rFonts w:eastAsia="Arial Unicode MS"/>
          <w:b/>
          <w:bCs/>
          <w:sz w:val="26"/>
          <w:szCs w:val="26"/>
        </w:rPr>
        <w:t>ЛГБТ-</w:t>
      </w:r>
      <w:r w:rsidR="00586B3A" w:rsidRPr="00C4279E">
        <w:rPr>
          <w:rFonts w:eastAsia="Arial Unicode MS"/>
          <w:b/>
          <w:bCs/>
          <w:sz w:val="26"/>
          <w:szCs w:val="26"/>
        </w:rPr>
        <w:t xml:space="preserve">сообщества в политическом дискурсе американских </w:t>
      </w:r>
      <w:r w:rsidR="00586B3A" w:rsidRPr="00C4279E">
        <w:rPr>
          <w:rFonts w:eastAsia="Arial Unicode MS"/>
          <w:b/>
          <w:bCs/>
          <w:sz w:val="26"/>
          <w:szCs w:val="26"/>
          <w:lang w:val="en-US"/>
        </w:rPr>
        <w:t>on</w:t>
      </w:r>
      <w:r w:rsidR="00586B3A" w:rsidRPr="00C4279E">
        <w:rPr>
          <w:rFonts w:eastAsia="Arial Unicode MS"/>
          <w:b/>
          <w:bCs/>
          <w:sz w:val="26"/>
          <w:szCs w:val="26"/>
        </w:rPr>
        <w:t>-</w:t>
      </w:r>
      <w:r w:rsidR="00586B3A" w:rsidRPr="00C4279E">
        <w:rPr>
          <w:rFonts w:eastAsia="Arial Unicode MS"/>
          <w:b/>
          <w:bCs/>
          <w:sz w:val="26"/>
          <w:szCs w:val="26"/>
          <w:lang w:val="en-US"/>
        </w:rPr>
        <w:t>line</w:t>
      </w:r>
      <w:r w:rsidR="00586B3A" w:rsidRPr="00C4279E">
        <w:rPr>
          <w:rFonts w:eastAsia="Arial Unicode MS"/>
          <w:b/>
          <w:bCs/>
          <w:sz w:val="26"/>
          <w:szCs w:val="26"/>
        </w:rPr>
        <w:t xml:space="preserve"> СМИ в 2015–2017 гг.</w:t>
      </w:r>
      <w:r w:rsidR="005953DC" w:rsidRPr="00C4279E">
        <w:rPr>
          <w:b/>
          <w:sz w:val="26"/>
          <w:szCs w:val="26"/>
        </w:rPr>
        <w:t>»</w:t>
      </w:r>
    </w:p>
    <w:p w:rsidR="00586B3A" w:rsidRPr="00C4279E" w:rsidRDefault="00586B3A" w:rsidP="00B44CE6">
      <w:pPr>
        <w:spacing w:line="360" w:lineRule="auto"/>
        <w:ind w:firstLine="284"/>
        <w:jc w:val="both"/>
        <w:rPr>
          <w:b/>
          <w:szCs w:val="19"/>
        </w:rPr>
      </w:pPr>
    </w:p>
    <w:p w:rsidR="00B44CE6" w:rsidRPr="00C4279E" w:rsidRDefault="00B44CE6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>В отличие от темы дискурс-ана</w:t>
      </w:r>
      <w:bookmarkStart w:id="0" w:name="_GoBack"/>
      <w:bookmarkEnd w:id="0"/>
      <w:r w:rsidRPr="00C4279E">
        <w:rPr>
          <w:rFonts w:ascii="Times New Roman" w:hAnsi="Times New Roman" w:cs="Times New Roman"/>
          <w:sz w:val="28"/>
          <w:szCs w:val="28"/>
        </w:rPr>
        <w:t>лиза/критического дискурс-анализа, предвыборной борьбы, информационной политики СМИ, проблема собственно ЛГБТ-сообщества остается для политической науки периферийной, тем не менее, в последние годы она привлекает все большее внимание исследователей, специализирующихся не только на тематике гражданских прав социальных меньшинств.</w:t>
      </w:r>
    </w:p>
    <w:p w:rsidR="00045981" w:rsidRPr="00C4279E" w:rsidRDefault="005953DC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>Содержание работы соответствует е</w:t>
      </w:r>
      <w:r w:rsidR="00C4279E">
        <w:rPr>
          <w:rFonts w:ascii="Times New Roman" w:hAnsi="Times New Roman" w:cs="Times New Roman"/>
          <w:sz w:val="28"/>
          <w:szCs w:val="28"/>
        </w:rPr>
        <w:t>е</w:t>
      </w:r>
      <w:r w:rsidRPr="00C4279E">
        <w:rPr>
          <w:rFonts w:ascii="Times New Roman" w:hAnsi="Times New Roman" w:cs="Times New Roman"/>
          <w:sz w:val="28"/>
          <w:szCs w:val="28"/>
        </w:rPr>
        <w:t xml:space="preserve"> названию; тема раскрыта с достаточной степенью полноты; с</w:t>
      </w:r>
      <w:r w:rsidR="00045981" w:rsidRPr="00C4279E">
        <w:rPr>
          <w:rFonts w:ascii="Times New Roman" w:hAnsi="Times New Roman" w:cs="Times New Roman"/>
          <w:sz w:val="28"/>
          <w:szCs w:val="28"/>
        </w:rPr>
        <w:t>труктура ВКР</w:t>
      </w:r>
      <w:r w:rsidRPr="00C4279E">
        <w:rPr>
          <w:rFonts w:ascii="Times New Roman" w:hAnsi="Times New Roman" w:cs="Times New Roman"/>
          <w:sz w:val="28"/>
          <w:szCs w:val="28"/>
        </w:rPr>
        <w:t xml:space="preserve"> соответствует поставленным задачам.</w:t>
      </w:r>
    </w:p>
    <w:p w:rsidR="00045981" w:rsidRPr="00C4279E" w:rsidRDefault="00B44CE6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 xml:space="preserve">В работе подробно и тщательно рассмотрены </w:t>
      </w:r>
      <w:r w:rsidR="00045981" w:rsidRPr="00C4279E">
        <w:rPr>
          <w:rFonts w:ascii="Times New Roman" w:hAnsi="Times New Roman" w:cs="Times New Roman"/>
          <w:sz w:val="28"/>
          <w:szCs w:val="28"/>
        </w:rPr>
        <w:t>актуальные проблемы практического характера</w:t>
      </w:r>
      <w:r w:rsidRPr="00C4279E">
        <w:rPr>
          <w:rFonts w:ascii="Times New Roman" w:hAnsi="Times New Roman" w:cs="Times New Roman"/>
          <w:sz w:val="28"/>
          <w:szCs w:val="28"/>
        </w:rPr>
        <w:t xml:space="preserve"> современной политики, </w:t>
      </w:r>
      <w:r w:rsidR="00045981" w:rsidRPr="00C4279E"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="00C4279E">
        <w:rPr>
          <w:rFonts w:ascii="Times New Roman" w:hAnsi="Times New Roman" w:cs="Times New Roman"/>
          <w:sz w:val="28"/>
          <w:szCs w:val="28"/>
        </w:rPr>
        <w:t xml:space="preserve">классическая и </w:t>
      </w:r>
      <w:r w:rsidR="00045981" w:rsidRPr="00C4279E">
        <w:rPr>
          <w:rFonts w:ascii="Times New Roman" w:hAnsi="Times New Roman" w:cs="Times New Roman"/>
          <w:sz w:val="28"/>
          <w:szCs w:val="28"/>
        </w:rPr>
        <w:t>современная литература</w:t>
      </w:r>
      <w:r w:rsidR="00C4279E">
        <w:rPr>
          <w:rFonts w:ascii="Times New Roman" w:hAnsi="Times New Roman" w:cs="Times New Roman"/>
          <w:sz w:val="28"/>
          <w:szCs w:val="28"/>
        </w:rPr>
        <w:t>;</w:t>
      </w:r>
      <w:r w:rsidRPr="00C4279E">
        <w:rPr>
          <w:rFonts w:ascii="Times New Roman" w:hAnsi="Times New Roman" w:cs="Times New Roman"/>
          <w:sz w:val="28"/>
          <w:szCs w:val="28"/>
        </w:rPr>
        <w:t xml:space="preserve"> студентка продемонстрировала квалифицированное владение техникой дискурс-анализа.</w:t>
      </w:r>
    </w:p>
    <w:p w:rsidR="00045981" w:rsidRPr="00C4279E" w:rsidRDefault="00B44CE6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>Выводы работы обоснованы всем ходом оставше</w:t>
      </w:r>
      <w:r w:rsidR="00C4279E">
        <w:rPr>
          <w:rFonts w:ascii="Times New Roman" w:hAnsi="Times New Roman" w:cs="Times New Roman"/>
          <w:sz w:val="28"/>
          <w:szCs w:val="28"/>
        </w:rPr>
        <w:t>го</w:t>
      </w:r>
      <w:r w:rsidRPr="00C4279E">
        <w:rPr>
          <w:rFonts w:ascii="Times New Roman" w:hAnsi="Times New Roman" w:cs="Times New Roman"/>
          <w:sz w:val="28"/>
          <w:szCs w:val="28"/>
        </w:rPr>
        <w:t>ся за рамками написания текста предварительного этапа работы над ВКР.</w:t>
      </w:r>
    </w:p>
    <w:p w:rsidR="00045981" w:rsidRPr="00C4279E" w:rsidRDefault="001B0E13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 xml:space="preserve">К сильным сторонам ВКР относятся грамотная </w:t>
      </w:r>
      <w:r w:rsidR="00C4279E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Pr="00C4279E">
        <w:rPr>
          <w:rFonts w:ascii="Times New Roman" w:hAnsi="Times New Roman" w:cs="Times New Roman"/>
          <w:sz w:val="28"/>
          <w:szCs w:val="28"/>
        </w:rPr>
        <w:t>первоисточник</w:t>
      </w:r>
      <w:r w:rsidR="00C4279E">
        <w:rPr>
          <w:rFonts w:ascii="Times New Roman" w:hAnsi="Times New Roman" w:cs="Times New Roman"/>
          <w:sz w:val="28"/>
          <w:szCs w:val="28"/>
        </w:rPr>
        <w:t>ов</w:t>
      </w:r>
      <w:r w:rsidRPr="00C4279E">
        <w:rPr>
          <w:rFonts w:ascii="Times New Roman" w:hAnsi="Times New Roman" w:cs="Times New Roman"/>
          <w:sz w:val="28"/>
          <w:szCs w:val="28"/>
        </w:rPr>
        <w:t xml:space="preserve"> и добротно реализованный дискурс-анализ </w:t>
      </w:r>
      <w:r w:rsidR="00C4279E">
        <w:rPr>
          <w:rFonts w:ascii="Times New Roman" w:hAnsi="Times New Roman" w:cs="Times New Roman"/>
          <w:sz w:val="28"/>
          <w:szCs w:val="28"/>
        </w:rPr>
        <w:t xml:space="preserve">англоязычных </w:t>
      </w:r>
      <w:r w:rsidRPr="00C4279E">
        <w:rPr>
          <w:rFonts w:ascii="Times New Roman" w:hAnsi="Times New Roman" w:cs="Times New Roman"/>
          <w:sz w:val="28"/>
          <w:szCs w:val="28"/>
        </w:rPr>
        <w:t>текстов американских СМИ.</w:t>
      </w:r>
    </w:p>
    <w:p w:rsidR="001B0E13" w:rsidRPr="00C4279E" w:rsidRDefault="001B0E13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>По сравнению с текстом, представленным на предзащит</w:t>
      </w:r>
      <w:r w:rsidR="00C4279E">
        <w:rPr>
          <w:rFonts w:ascii="Times New Roman" w:hAnsi="Times New Roman" w:cs="Times New Roman"/>
          <w:sz w:val="28"/>
          <w:szCs w:val="28"/>
        </w:rPr>
        <w:t>е</w:t>
      </w:r>
      <w:r w:rsidRPr="00C4279E">
        <w:rPr>
          <w:rFonts w:ascii="Times New Roman" w:hAnsi="Times New Roman" w:cs="Times New Roman"/>
          <w:sz w:val="28"/>
          <w:szCs w:val="28"/>
        </w:rPr>
        <w:t>, итоговый вариант ВКР выглядит вне всяких сомнений намного лучше.</w:t>
      </w:r>
      <w:r w:rsidR="009F28D5" w:rsidRPr="00C4279E">
        <w:rPr>
          <w:rFonts w:ascii="Times New Roman" w:hAnsi="Times New Roman" w:cs="Times New Roman"/>
          <w:sz w:val="28"/>
          <w:szCs w:val="28"/>
        </w:rPr>
        <w:t xml:space="preserve"> </w:t>
      </w:r>
      <w:r w:rsidR="00585154" w:rsidRPr="00C4279E">
        <w:rPr>
          <w:rFonts w:ascii="Times New Roman" w:hAnsi="Times New Roman" w:cs="Times New Roman"/>
          <w:sz w:val="28"/>
          <w:szCs w:val="28"/>
        </w:rPr>
        <w:t>В первой главе а</w:t>
      </w:r>
      <w:r w:rsidR="009F28D5" w:rsidRPr="00C4279E">
        <w:rPr>
          <w:rFonts w:ascii="Times New Roman" w:hAnsi="Times New Roman" w:cs="Times New Roman"/>
          <w:sz w:val="28"/>
          <w:szCs w:val="28"/>
        </w:rPr>
        <w:t xml:space="preserve">втор последовательно анализирует историю развития дискурс-анализа и критического дискурс-анализа, </w:t>
      </w:r>
      <w:r w:rsidR="00585154" w:rsidRPr="00C4279E">
        <w:rPr>
          <w:rFonts w:ascii="Times New Roman" w:hAnsi="Times New Roman" w:cs="Times New Roman"/>
          <w:sz w:val="28"/>
          <w:szCs w:val="28"/>
        </w:rPr>
        <w:t xml:space="preserve">возникновение и распространение акронима ЛГБТ и родственных ему терминов, публичных проявлений гей-движения в США с конца 1960-х годов. Во второй главе представлено собственное эмпирическое исследование студентки, в которых представлен анализ дискурса американских онлайн-СМИ с точки зрения обсуждения проблем ЛГБТ-сообщества во время президентской </w:t>
      </w:r>
      <w:r w:rsidR="00585154" w:rsidRPr="00C4279E">
        <w:rPr>
          <w:rFonts w:ascii="Times New Roman" w:hAnsi="Times New Roman" w:cs="Times New Roman"/>
          <w:sz w:val="28"/>
          <w:szCs w:val="28"/>
        </w:rPr>
        <w:lastRenderedPageBreak/>
        <w:t>кампании 2016 года и в последующий отрезок времени.</w:t>
      </w:r>
      <w:r w:rsidR="00C4279E">
        <w:rPr>
          <w:rFonts w:ascii="Times New Roman" w:hAnsi="Times New Roman" w:cs="Times New Roman"/>
          <w:sz w:val="28"/>
          <w:szCs w:val="28"/>
        </w:rPr>
        <w:t xml:space="preserve"> Во введении неплохо описаны все необходимые структурные компоненты, в том числе методология и метод.</w:t>
      </w:r>
    </w:p>
    <w:p w:rsidR="00585154" w:rsidRPr="00C4279E" w:rsidRDefault="00B20A80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 xml:space="preserve">Студентка убедительно доказывает наличие </w:t>
      </w:r>
      <w:r>
        <w:rPr>
          <w:rFonts w:ascii="Times New Roman" w:hAnsi="Times New Roman" w:cs="Times New Roman"/>
          <w:sz w:val="28"/>
          <w:szCs w:val="28"/>
        </w:rPr>
        <w:t xml:space="preserve">у себя </w:t>
      </w:r>
      <w:r w:rsidRPr="00C4279E">
        <w:rPr>
          <w:rFonts w:ascii="Times New Roman" w:hAnsi="Times New Roman" w:cs="Times New Roman"/>
          <w:sz w:val="28"/>
          <w:szCs w:val="28"/>
        </w:rPr>
        <w:t>сформированных навыков самостоятельного проведения эмпирического исследования СМИ, способности качественно выполнить процедуру дискурс-анализа англоязычных политических текстов, грамотно оперирует основными понятиями.</w:t>
      </w:r>
    </w:p>
    <w:p w:rsidR="00045981" w:rsidRPr="00C4279E" w:rsidRDefault="00585154" w:rsidP="00C4279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79E">
        <w:rPr>
          <w:rFonts w:ascii="Times New Roman" w:hAnsi="Times New Roman" w:cs="Times New Roman"/>
          <w:sz w:val="28"/>
          <w:szCs w:val="28"/>
        </w:rPr>
        <w:t xml:space="preserve">Текст вполне достойный (есть отдельные опечатки) с точки зрения </w:t>
      </w:r>
      <w:r w:rsidR="00045981" w:rsidRPr="00C4279E">
        <w:rPr>
          <w:rFonts w:ascii="Times New Roman" w:hAnsi="Times New Roman" w:cs="Times New Roman"/>
          <w:sz w:val="28"/>
          <w:szCs w:val="28"/>
        </w:rPr>
        <w:t>доступност</w:t>
      </w:r>
      <w:r w:rsidRPr="00C4279E">
        <w:rPr>
          <w:rFonts w:ascii="Times New Roman" w:hAnsi="Times New Roman" w:cs="Times New Roman"/>
          <w:sz w:val="28"/>
          <w:szCs w:val="28"/>
        </w:rPr>
        <w:t>и</w:t>
      </w:r>
      <w:r w:rsidR="00045981" w:rsidRPr="00C4279E">
        <w:rPr>
          <w:rFonts w:ascii="Times New Roman" w:hAnsi="Times New Roman" w:cs="Times New Roman"/>
          <w:sz w:val="28"/>
          <w:szCs w:val="28"/>
        </w:rPr>
        <w:t xml:space="preserve"> читателям языка, стиля, расположения материала, </w:t>
      </w:r>
      <w:r w:rsidRPr="00C4279E">
        <w:rPr>
          <w:rFonts w:ascii="Times New Roman" w:hAnsi="Times New Roman" w:cs="Times New Roman"/>
          <w:sz w:val="28"/>
          <w:szCs w:val="28"/>
        </w:rPr>
        <w:t xml:space="preserve">логики изложения, </w:t>
      </w:r>
      <w:r w:rsidR="00045981" w:rsidRPr="00C4279E">
        <w:rPr>
          <w:rFonts w:ascii="Times New Roman" w:hAnsi="Times New Roman" w:cs="Times New Roman"/>
          <w:sz w:val="28"/>
          <w:szCs w:val="28"/>
        </w:rPr>
        <w:t>наглядности таблиц</w:t>
      </w:r>
      <w:r w:rsidRPr="00C4279E">
        <w:rPr>
          <w:rFonts w:ascii="Times New Roman" w:hAnsi="Times New Roman" w:cs="Times New Roman"/>
          <w:sz w:val="28"/>
          <w:szCs w:val="28"/>
        </w:rPr>
        <w:t xml:space="preserve"> в приложении с выполненными примерами дискурс-анализа и т.д.</w:t>
      </w:r>
    </w:p>
    <w:p w:rsidR="005953DC" w:rsidRPr="00C4279E" w:rsidRDefault="005953DC" w:rsidP="00C4279E">
      <w:pPr>
        <w:spacing w:line="360" w:lineRule="auto"/>
        <w:ind w:firstLine="284"/>
        <w:jc w:val="both"/>
        <w:rPr>
          <w:sz w:val="28"/>
          <w:szCs w:val="28"/>
        </w:rPr>
      </w:pPr>
      <w:r w:rsidRPr="00C4279E">
        <w:rPr>
          <w:sz w:val="28"/>
          <w:szCs w:val="28"/>
        </w:rPr>
        <w:t xml:space="preserve">К числу наиболее </w:t>
      </w:r>
      <w:r w:rsidR="009F28D5" w:rsidRPr="00C4279E">
        <w:rPr>
          <w:sz w:val="28"/>
          <w:szCs w:val="28"/>
        </w:rPr>
        <w:t>заметны</w:t>
      </w:r>
      <w:r w:rsidRPr="00C4279E">
        <w:rPr>
          <w:sz w:val="28"/>
          <w:szCs w:val="28"/>
        </w:rPr>
        <w:t>х недостатков необходимо отнести следующие.</w:t>
      </w:r>
    </w:p>
    <w:p w:rsidR="005953DC" w:rsidRPr="00C4279E" w:rsidRDefault="005953DC" w:rsidP="00C4279E">
      <w:pPr>
        <w:pStyle w:val="a5"/>
        <w:spacing w:before="0" w:beforeAutospacing="0" w:after="0" w:afterAutospacing="0" w:line="360" w:lineRule="auto"/>
        <w:ind w:firstLine="284"/>
        <w:jc w:val="both"/>
        <w:textAlignment w:val="top"/>
        <w:rPr>
          <w:sz w:val="28"/>
          <w:szCs w:val="28"/>
        </w:rPr>
      </w:pPr>
      <w:r w:rsidRPr="00C4279E">
        <w:rPr>
          <w:sz w:val="28"/>
          <w:szCs w:val="28"/>
        </w:rPr>
        <w:t>Во-первых,</w:t>
      </w:r>
      <w:r w:rsidR="001B0E13" w:rsidRPr="00C4279E">
        <w:rPr>
          <w:sz w:val="28"/>
          <w:szCs w:val="28"/>
        </w:rPr>
        <w:t xml:space="preserve"> </w:t>
      </w:r>
      <w:r w:rsidR="00B44CE6" w:rsidRPr="00C4279E">
        <w:rPr>
          <w:sz w:val="28"/>
          <w:szCs w:val="28"/>
        </w:rPr>
        <w:t>в работе не хватает концептуализации. Дискурс-анализ представлен прежде всего как метод, а не как методология реконструкции системы общественно-политических отношений в социуме. Теоретическими рамками работы могли бы выступить самые разные концепции: социальной плюрализации / развития толерантности в современном обществе, привлечения внимания к амбивалентным проблемам в период предвыборной кампании, информационной политики СМИ и т.д.</w:t>
      </w:r>
    </w:p>
    <w:p w:rsidR="005953DC" w:rsidRPr="00C4279E" w:rsidRDefault="005953DC" w:rsidP="00C4279E">
      <w:pPr>
        <w:spacing w:line="360" w:lineRule="auto"/>
        <w:ind w:firstLine="284"/>
        <w:jc w:val="both"/>
        <w:rPr>
          <w:sz w:val="28"/>
          <w:szCs w:val="28"/>
        </w:rPr>
      </w:pPr>
      <w:r w:rsidRPr="00C4279E">
        <w:rPr>
          <w:sz w:val="28"/>
          <w:szCs w:val="28"/>
        </w:rPr>
        <w:t>Во-вторых,</w:t>
      </w:r>
      <w:r w:rsidR="00585154" w:rsidRPr="00C4279E">
        <w:rPr>
          <w:sz w:val="28"/>
          <w:szCs w:val="28"/>
        </w:rPr>
        <w:t xml:space="preserve"> </w:t>
      </w:r>
      <w:r w:rsidR="00585154" w:rsidRPr="00C4279E">
        <w:rPr>
          <w:sz w:val="28"/>
          <w:szCs w:val="28"/>
        </w:rPr>
        <w:t xml:space="preserve">некоторые неудачные названия структурных компонентов ВКР и обороты в тексте, например название 1 главы «Теоретический аспект исследования (на примере дискурс-анализа и ЛГБТ-сообщества)», название 2 главы «ЛГБТ-сообщества как актор (субъект) американского политического дискурса» (в данном случае студентка путает обозначает ЛГБТ-сообщества как актора СМИ, в то время как речь в тексте идет о позиционировании ЛГБТ-сообщества и его запросов СМИ, т.е. субъектом как раз СМИ и выступают, студентка анализирует их дискурс по теме </w:t>
      </w:r>
      <w:r w:rsidR="00585154" w:rsidRPr="00C4279E">
        <w:rPr>
          <w:sz w:val="28"/>
          <w:szCs w:val="28"/>
        </w:rPr>
        <w:lastRenderedPageBreak/>
        <w:t>этого меньшинства). Странной выглядит задача «детектировать наличие или отсутствие изменения ЛГБТ политического дискурса в американских СМИ в 2017 г.» (с. 5), поскольку значение слова «детектировать» связано с преобразованием с помощью специального оборудования электрических колебаний высокой частоты в электрические колебания низкой частоты. То же касается и характеристики развития дискурс-анализа: «В 1970</w:t>
      </w:r>
      <w:r w:rsidR="00585154" w:rsidRPr="00C4279E">
        <w:rPr>
          <w:sz w:val="28"/>
          <w:szCs w:val="28"/>
        </w:rPr>
        <w:t>–</w:t>
      </w:r>
      <w:r w:rsidR="00585154" w:rsidRPr="00C4279E">
        <w:rPr>
          <w:sz w:val="28"/>
          <w:szCs w:val="28"/>
        </w:rPr>
        <w:t>1980 гг. дискурс-анализ становится чем-то вроде супердисциплины, в которую начинают входить новые объекты – психологические, юридические, политические и т.д.» (с. 6). На с. 19 при описании структуры текста, предложенной Т. ван Дейком, студентка структурные компоненты почему-то пишет с заглавных букв и т.д.</w:t>
      </w:r>
    </w:p>
    <w:p w:rsidR="005953DC" w:rsidRPr="00C4279E" w:rsidRDefault="00585154" w:rsidP="00C4279E">
      <w:pPr>
        <w:spacing w:line="360" w:lineRule="auto"/>
        <w:ind w:firstLine="284"/>
        <w:jc w:val="both"/>
        <w:rPr>
          <w:sz w:val="28"/>
          <w:szCs w:val="28"/>
        </w:rPr>
      </w:pPr>
      <w:r w:rsidRPr="00C4279E">
        <w:rPr>
          <w:sz w:val="28"/>
          <w:szCs w:val="28"/>
        </w:rPr>
        <w:t>Тем не менее, работа оставляет очень хорошее впечатление своей сбалансированностью, ответственным подходом студентки к работе.</w:t>
      </w:r>
    </w:p>
    <w:p w:rsidR="005953DC" w:rsidRDefault="005953DC" w:rsidP="00C4279E">
      <w:pPr>
        <w:spacing w:line="360" w:lineRule="auto"/>
        <w:ind w:firstLine="284"/>
        <w:jc w:val="both"/>
        <w:rPr>
          <w:sz w:val="28"/>
          <w:szCs w:val="28"/>
        </w:rPr>
      </w:pPr>
      <w:r w:rsidRPr="00C4279E">
        <w:rPr>
          <w:sz w:val="28"/>
          <w:szCs w:val="28"/>
        </w:rPr>
        <w:t>С учетом сказанного</w:t>
      </w:r>
      <w:r w:rsidR="00B75782" w:rsidRPr="00C4279E">
        <w:rPr>
          <w:sz w:val="28"/>
          <w:szCs w:val="28"/>
        </w:rPr>
        <w:t xml:space="preserve"> выше</w:t>
      </w:r>
      <w:r w:rsidRPr="00C4279E">
        <w:rPr>
          <w:sz w:val="28"/>
          <w:szCs w:val="28"/>
        </w:rPr>
        <w:t xml:space="preserve"> представленная на рецензию ВКР заслуживает </w:t>
      </w:r>
      <w:r w:rsidR="001B0E13" w:rsidRPr="00C4279E">
        <w:rPr>
          <w:sz w:val="28"/>
          <w:szCs w:val="28"/>
        </w:rPr>
        <w:t>высокой положительной оценки</w:t>
      </w:r>
      <w:r w:rsidR="00585154" w:rsidRPr="00C4279E">
        <w:rPr>
          <w:sz w:val="28"/>
          <w:szCs w:val="28"/>
        </w:rPr>
        <w:t xml:space="preserve">, в случае успешной защиты — </w:t>
      </w:r>
      <w:r w:rsidRPr="00C4279E">
        <w:rPr>
          <w:sz w:val="28"/>
          <w:szCs w:val="28"/>
        </w:rPr>
        <w:t>«</w:t>
      </w:r>
      <w:r w:rsidR="00585154" w:rsidRPr="00C4279E">
        <w:rPr>
          <w:sz w:val="28"/>
          <w:szCs w:val="28"/>
        </w:rPr>
        <w:t>отлично</w:t>
      </w:r>
      <w:r w:rsidRPr="00C4279E">
        <w:rPr>
          <w:sz w:val="28"/>
          <w:szCs w:val="28"/>
        </w:rPr>
        <w:t>».</w:t>
      </w:r>
    </w:p>
    <w:p w:rsidR="00C4279E" w:rsidRPr="00C4279E" w:rsidRDefault="00C4279E" w:rsidP="00B44CE6">
      <w:pPr>
        <w:spacing w:line="360" w:lineRule="auto"/>
        <w:ind w:firstLine="284"/>
        <w:jc w:val="both"/>
        <w:rPr>
          <w:sz w:val="28"/>
          <w:szCs w:val="28"/>
        </w:rPr>
      </w:pPr>
    </w:p>
    <w:p w:rsidR="005953DC" w:rsidRPr="00C4279E" w:rsidRDefault="00045981" w:rsidP="00B44CE6">
      <w:pPr>
        <w:spacing w:line="360" w:lineRule="auto"/>
        <w:ind w:firstLine="284"/>
        <w:jc w:val="both"/>
      </w:pPr>
      <w:r w:rsidRPr="00C4279E">
        <w:t>«</w:t>
      </w:r>
      <w:r w:rsidR="005953DC" w:rsidRPr="00C4279E">
        <w:t>10</w:t>
      </w:r>
      <w:r w:rsidRPr="00C4279E">
        <w:t>»</w:t>
      </w:r>
      <w:r w:rsidR="005953DC" w:rsidRPr="00C4279E">
        <w:t xml:space="preserve"> июня</w:t>
      </w:r>
      <w:r w:rsidRPr="00C4279E">
        <w:t xml:space="preserve"> 20</w:t>
      </w:r>
      <w:r w:rsidR="005953DC" w:rsidRPr="00C4279E">
        <w:t>18 г.</w:t>
      </w:r>
    </w:p>
    <w:p w:rsidR="005953DC" w:rsidRPr="00C4279E" w:rsidRDefault="005953DC" w:rsidP="005953DC"/>
    <w:p w:rsidR="005953DC" w:rsidRPr="00C4279E" w:rsidRDefault="005953DC" w:rsidP="005953DC">
      <w:r w:rsidRPr="00C4279E">
        <w:t>Докт. полит. наук, профессор,</w:t>
      </w:r>
    </w:p>
    <w:p w:rsidR="005953DC" w:rsidRPr="00C4279E" w:rsidRDefault="005953DC" w:rsidP="005953DC">
      <w:r w:rsidRPr="00C4279E">
        <w:t>заведующий кафедрой политических институтов</w:t>
      </w:r>
    </w:p>
    <w:p w:rsidR="00045981" w:rsidRPr="00C4279E" w:rsidRDefault="005953DC" w:rsidP="005953DC">
      <w:r w:rsidRPr="00C4279E">
        <w:t>и прикладных политических исследований СПбГУ</w:t>
      </w:r>
      <w:r w:rsidR="00045981" w:rsidRPr="00C4279E">
        <w:t xml:space="preserve">               </w:t>
      </w:r>
      <w:r w:rsidRPr="00C4279E">
        <w:tab/>
      </w:r>
      <w:r w:rsidRPr="00C4279E">
        <w:tab/>
      </w:r>
      <w:r w:rsidR="00045981" w:rsidRPr="00C4279E">
        <w:t xml:space="preserve">  </w:t>
      </w:r>
      <w:r w:rsidRPr="00C4279E">
        <w:t>/ Попова О.В.</w:t>
      </w:r>
    </w:p>
    <w:sectPr w:rsidR="00045981" w:rsidRPr="00C4279E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1B0E13"/>
    <w:rsid w:val="00266CA1"/>
    <w:rsid w:val="002E6374"/>
    <w:rsid w:val="00370FD8"/>
    <w:rsid w:val="0043666A"/>
    <w:rsid w:val="00485359"/>
    <w:rsid w:val="00553941"/>
    <w:rsid w:val="00585154"/>
    <w:rsid w:val="00586B3A"/>
    <w:rsid w:val="005953DC"/>
    <w:rsid w:val="00742BA2"/>
    <w:rsid w:val="0075328A"/>
    <w:rsid w:val="007E7D67"/>
    <w:rsid w:val="008D0174"/>
    <w:rsid w:val="008F30A7"/>
    <w:rsid w:val="009F28D5"/>
    <w:rsid w:val="00B20A80"/>
    <w:rsid w:val="00B44CE6"/>
    <w:rsid w:val="00B75782"/>
    <w:rsid w:val="00C4279E"/>
    <w:rsid w:val="00CC3DF5"/>
    <w:rsid w:val="00DC0393"/>
    <w:rsid w:val="00E96DB9"/>
    <w:rsid w:val="00F6342E"/>
    <w:rsid w:val="00FA12F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F28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F2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2C5E-474D-422F-AC37-CCC5095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user</cp:lastModifiedBy>
  <cp:revision>9</cp:revision>
  <cp:lastPrinted>2017-04-07T12:21:00Z</cp:lastPrinted>
  <dcterms:created xsi:type="dcterms:W3CDTF">2018-06-11T19:44:00Z</dcterms:created>
  <dcterms:modified xsi:type="dcterms:W3CDTF">2018-06-12T10:06:00Z</dcterms:modified>
</cp:coreProperties>
</file>