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2B1" w:rsidRPr="000665C6" w:rsidRDefault="009212B1" w:rsidP="001F07A0">
      <w:pPr>
        <w:ind w:firstLine="0"/>
        <w:jc w:val="center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Санкт-Петербургский государственный университет</w:t>
      </w:r>
    </w:p>
    <w:p w:rsidR="00695E2F" w:rsidRPr="000665C6" w:rsidRDefault="00695E2F" w:rsidP="001F07A0">
      <w:pPr>
        <w:ind w:firstLine="0"/>
        <w:rPr>
          <w:rFonts w:cs="Times New Roman"/>
          <w:color w:val="000000" w:themeColor="text1"/>
          <w:szCs w:val="24"/>
        </w:rPr>
      </w:pPr>
    </w:p>
    <w:p w:rsidR="00695E2F" w:rsidRPr="000665C6" w:rsidRDefault="00695E2F" w:rsidP="001F07A0">
      <w:pPr>
        <w:ind w:firstLine="0"/>
        <w:rPr>
          <w:rFonts w:cs="Times New Roman"/>
          <w:color w:val="000000" w:themeColor="text1"/>
          <w:szCs w:val="24"/>
        </w:rPr>
      </w:pPr>
    </w:p>
    <w:p w:rsidR="00695E2F" w:rsidRPr="000665C6" w:rsidRDefault="00695E2F" w:rsidP="001F07A0">
      <w:pPr>
        <w:ind w:firstLine="0"/>
        <w:rPr>
          <w:rFonts w:cs="Times New Roman"/>
          <w:color w:val="000000" w:themeColor="text1"/>
          <w:szCs w:val="24"/>
        </w:rPr>
      </w:pPr>
    </w:p>
    <w:p w:rsidR="00695E2F" w:rsidRPr="000665C6" w:rsidRDefault="00695E2F" w:rsidP="001F07A0">
      <w:pPr>
        <w:ind w:firstLine="0"/>
        <w:rPr>
          <w:rFonts w:cs="Times New Roman"/>
          <w:b/>
          <w:color w:val="000000" w:themeColor="text1"/>
          <w:szCs w:val="24"/>
        </w:rPr>
      </w:pPr>
    </w:p>
    <w:p w:rsidR="009212B1" w:rsidRPr="000665C6" w:rsidRDefault="00695E2F" w:rsidP="001F07A0">
      <w:pPr>
        <w:spacing w:line="480" w:lineRule="auto"/>
        <w:ind w:firstLine="0"/>
        <w:jc w:val="center"/>
        <w:rPr>
          <w:rFonts w:cs="Times New Roman"/>
          <w:b/>
          <w:color w:val="000000" w:themeColor="text1"/>
          <w:szCs w:val="24"/>
        </w:rPr>
      </w:pPr>
      <w:r w:rsidRPr="000665C6">
        <w:rPr>
          <w:rFonts w:cs="Times New Roman"/>
          <w:b/>
          <w:color w:val="000000" w:themeColor="text1"/>
          <w:szCs w:val="24"/>
        </w:rPr>
        <w:t>КОРЕЛОВА НАДЕЖДА ВАЛЕРЬЕВНА</w:t>
      </w:r>
    </w:p>
    <w:p w:rsidR="00695E2F" w:rsidRPr="000665C6" w:rsidRDefault="00695E2F" w:rsidP="001F07A0">
      <w:pPr>
        <w:spacing w:line="480" w:lineRule="auto"/>
        <w:ind w:firstLine="0"/>
        <w:jc w:val="center"/>
        <w:rPr>
          <w:rFonts w:cs="Times New Roman"/>
          <w:b/>
          <w:color w:val="000000" w:themeColor="text1"/>
          <w:szCs w:val="24"/>
        </w:rPr>
      </w:pPr>
    </w:p>
    <w:p w:rsidR="009212B1" w:rsidRPr="000665C6" w:rsidRDefault="009212B1" w:rsidP="001F07A0">
      <w:pPr>
        <w:spacing w:line="480" w:lineRule="auto"/>
        <w:ind w:firstLine="0"/>
        <w:jc w:val="center"/>
        <w:rPr>
          <w:rFonts w:cs="Times New Roman"/>
          <w:b/>
          <w:color w:val="000000" w:themeColor="text1"/>
          <w:szCs w:val="24"/>
        </w:rPr>
      </w:pPr>
      <w:r w:rsidRPr="000665C6">
        <w:rPr>
          <w:rFonts w:cs="Times New Roman"/>
          <w:b/>
          <w:color w:val="000000" w:themeColor="text1"/>
          <w:szCs w:val="24"/>
        </w:rPr>
        <w:t>Выпускная квалификационная работа</w:t>
      </w:r>
    </w:p>
    <w:p w:rsidR="009212B1" w:rsidRPr="000665C6" w:rsidRDefault="00695E2F" w:rsidP="001F07A0">
      <w:pPr>
        <w:spacing w:line="480" w:lineRule="auto"/>
        <w:ind w:firstLine="0"/>
        <w:jc w:val="center"/>
        <w:rPr>
          <w:rFonts w:cs="Times New Roman"/>
          <w:b/>
          <w:color w:val="000000" w:themeColor="text1"/>
          <w:szCs w:val="24"/>
        </w:rPr>
      </w:pPr>
      <w:r w:rsidRPr="000665C6">
        <w:rPr>
          <w:rFonts w:cs="Times New Roman"/>
          <w:b/>
          <w:color w:val="000000" w:themeColor="text1"/>
          <w:szCs w:val="24"/>
        </w:rPr>
        <w:t>СОВЕРШЕНСТВОВАНИЕ СИСТЕМЫ УПРАВЛЕНИЯ РОЗНИЧНОЙ ТОРГОВОЙ СЕТЬЮ</w:t>
      </w:r>
    </w:p>
    <w:p w:rsidR="009212B1" w:rsidRPr="000665C6" w:rsidRDefault="009212B1" w:rsidP="001F07A0">
      <w:pPr>
        <w:ind w:firstLine="0"/>
        <w:jc w:val="center"/>
        <w:rPr>
          <w:rFonts w:cs="Times New Roman"/>
          <w:color w:val="000000" w:themeColor="text1"/>
          <w:szCs w:val="24"/>
        </w:rPr>
      </w:pPr>
    </w:p>
    <w:p w:rsidR="009212B1" w:rsidRPr="000665C6" w:rsidRDefault="009212B1" w:rsidP="001F07A0">
      <w:pPr>
        <w:ind w:firstLine="0"/>
        <w:jc w:val="center"/>
        <w:rPr>
          <w:rFonts w:cs="Times New Roman"/>
          <w:color w:val="000000" w:themeColor="text1"/>
          <w:szCs w:val="24"/>
        </w:rPr>
      </w:pPr>
    </w:p>
    <w:p w:rsidR="009212B1" w:rsidRPr="000665C6" w:rsidRDefault="009212B1" w:rsidP="001F07A0">
      <w:pPr>
        <w:ind w:firstLine="0"/>
        <w:jc w:val="center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Направление 38.03.01 «Экономика»</w:t>
      </w:r>
    </w:p>
    <w:p w:rsidR="009212B1" w:rsidRPr="000665C6" w:rsidRDefault="009212B1" w:rsidP="001F07A0">
      <w:pPr>
        <w:ind w:firstLine="0"/>
        <w:jc w:val="center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Основная образовательная программа </w:t>
      </w:r>
      <w:proofErr w:type="spellStart"/>
      <w:r w:rsidRPr="000665C6">
        <w:rPr>
          <w:rFonts w:cs="Times New Roman"/>
          <w:color w:val="000000" w:themeColor="text1"/>
          <w:szCs w:val="24"/>
        </w:rPr>
        <w:t>б</w:t>
      </w:r>
      <w:r w:rsidR="00092B12">
        <w:rPr>
          <w:rFonts w:cs="Times New Roman"/>
          <w:color w:val="000000" w:themeColor="text1"/>
          <w:szCs w:val="24"/>
        </w:rPr>
        <w:t>а</w:t>
      </w:r>
      <w:r w:rsidRPr="000665C6">
        <w:rPr>
          <w:rFonts w:cs="Times New Roman"/>
          <w:color w:val="000000" w:themeColor="text1"/>
          <w:szCs w:val="24"/>
        </w:rPr>
        <w:t>калавриата</w:t>
      </w:r>
      <w:proofErr w:type="spellEnd"/>
      <w:r w:rsidRPr="000665C6">
        <w:rPr>
          <w:rFonts w:cs="Times New Roman"/>
          <w:color w:val="000000" w:themeColor="text1"/>
          <w:szCs w:val="24"/>
        </w:rPr>
        <w:t xml:space="preserve"> «Экономика»</w:t>
      </w:r>
    </w:p>
    <w:p w:rsidR="009212B1" w:rsidRPr="000665C6" w:rsidRDefault="009212B1" w:rsidP="001F07A0">
      <w:pPr>
        <w:ind w:firstLine="0"/>
        <w:jc w:val="center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Профиль «Менеджмент организации»</w:t>
      </w:r>
    </w:p>
    <w:p w:rsidR="009212B1" w:rsidRPr="000665C6" w:rsidRDefault="009212B1" w:rsidP="009212B1">
      <w:pPr>
        <w:jc w:val="center"/>
        <w:rPr>
          <w:rFonts w:cs="Times New Roman"/>
          <w:color w:val="000000" w:themeColor="text1"/>
          <w:szCs w:val="24"/>
        </w:rPr>
      </w:pPr>
    </w:p>
    <w:p w:rsidR="009212B1" w:rsidRPr="000665C6" w:rsidRDefault="009212B1" w:rsidP="009C08DD">
      <w:pPr>
        <w:jc w:val="left"/>
        <w:rPr>
          <w:rFonts w:cs="Times New Roman"/>
          <w:color w:val="000000" w:themeColor="text1"/>
          <w:szCs w:val="24"/>
        </w:rPr>
      </w:pPr>
    </w:p>
    <w:p w:rsidR="009C08DD" w:rsidRPr="000665C6" w:rsidRDefault="009C08DD" w:rsidP="009C08DD">
      <w:pPr>
        <w:ind w:left="4420" w:firstLine="340"/>
        <w:jc w:val="left"/>
        <w:rPr>
          <w:rFonts w:cs="Times New Roman"/>
          <w:color w:val="000000" w:themeColor="text1"/>
          <w:szCs w:val="24"/>
          <w:shd w:val="clear" w:color="auto" w:fill="FFFFFF"/>
        </w:rPr>
      </w:pPr>
      <w:r w:rsidRPr="000665C6">
        <w:rPr>
          <w:rFonts w:cs="Times New Roman"/>
          <w:color w:val="000000" w:themeColor="text1"/>
          <w:szCs w:val="24"/>
        </w:rPr>
        <w:t xml:space="preserve">  </w:t>
      </w:r>
      <w:r w:rsidRPr="000665C6">
        <w:rPr>
          <w:rFonts w:cs="Times New Roman"/>
          <w:color w:val="000000" w:themeColor="text1"/>
          <w:szCs w:val="24"/>
          <w:shd w:val="clear" w:color="auto" w:fill="FFFFFF"/>
        </w:rPr>
        <w:t>Научный руководитель: </w:t>
      </w:r>
      <w:r w:rsidRPr="000665C6">
        <w:rPr>
          <w:rFonts w:cs="Times New Roman"/>
          <w:color w:val="000000" w:themeColor="text1"/>
          <w:szCs w:val="24"/>
        </w:rPr>
        <w:br/>
      </w:r>
      <w:r w:rsidRPr="000665C6">
        <w:rPr>
          <w:rFonts w:cs="Times New Roman"/>
          <w:color w:val="000000" w:themeColor="text1"/>
          <w:szCs w:val="24"/>
          <w:shd w:val="clear" w:color="auto" w:fill="FFFFFF"/>
        </w:rPr>
        <w:t xml:space="preserve">Кандидат </w:t>
      </w:r>
      <w:proofErr w:type="spellStart"/>
      <w:r w:rsidRPr="000665C6">
        <w:rPr>
          <w:rFonts w:cs="Times New Roman"/>
          <w:color w:val="000000" w:themeColor="text1"/>
          <w:szCs w:val="24"/>
          <w:shd w:val="clear" w:color="auto" w:fill="FFFFFF"/>
        </w:rPr>
        <w:t>экон</w:t>
      </w:r>
      <w:proofErr w:type="spellEnd"/>
      <w:r w:rsidRPr="000665C6">
        <w:rPr>
          <w:rFonts w:cs="Times New Roman"/>
          <w:color w:val="000000" w:themeColor="text1"/>
          <w:szCs w:val="24"/>
          <w:shd w:val="clear" w:color="auto" w:fill="FFFFFF"/>
        </w:rPr>
        <w:t>. наук, доцент СПбГУ </w:t>
      </w:r>
      <w:r w:rsidRPr="000665C6">
        <w:rPr>
          <w:rFonts w:cs="Times New Roman"/>
          <w:color w:val="000000" w:themeColor="text1"/>
          <w:szCs w:val="24"/>
        </w:rPr>
        <w:br/>
      </w:r>
      <w:proofErr w:type="spellStart"/>
      <w:r w:rsidRPr="000665C6">
        <w:rPr>
          <w:rFonts w:cs="Times New Roman"/>
          <w:color w:val="000000" w:themeColor="text1"/>
          <w:szCs w:val="24"/>
          <w:shd w:val="clear" w:color="auto" w:fill="FFFFFF"/>
        </w:rPr>
        <w:t>Кайсарова</w:t>
      </w:r>
      <w:proofErr w:type="spellEnd"/>
      <w:r w:rsidRPr="000665C6">
        <w:rPr>
          <w:rFonts w:cs="Times New Roman"/>
          <w:color w:val="000000" w:themeColor="text1"/>
          <w:szCs w:val="24"/>
          <w:shd w:val="clear" w:color="auto" w:fill="FFFFFF"/>
        </w:rPr>
        <w:t xml:space="preserve"> Валентина Петровна</w:t>
      </w:r>
      <w:r w:rsidR="001E7308" w:rsidRPr="000665C6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0665C6">
        <w:rPr>
          <w:rFonts w:cs="Times New Roman"/>
          <w:color w:val="000000" w:themeColor="text1"/>
          <w:szCs w:val="24"/>
          <w:shd w:val="clear" w:color="auto" w:fill="FFFFFF"/>
        </w:rPr>
        <w:t>/_______________/ </w:t>
      </w:r>
      <w:r w:rsidRPr="000665C6">
        <w:rPr>
          <w:rFonts w:cs="Times New Roman"/>
          <w:color w:val="000000" w:themeColor="text1"/>
          <w:szCs w:val="24"/>
        </w:rPr>
        <w:br/>
      </w:r>
    </w:p>
    <w:p w:rsidR="009C08DD" w:rsidRPr="000665C6" w:rsidRDefault="009C08DD" w:rsidP="009C08DD">
      <w:pPr>
        <w:ind w:left="4420" w:firstLine="340"/>
        <w:jc w:val="left"/>
        <w:rPr>
          <w:rFonts w:cs="Times New Roman"/>
          <w:color w:val="000000" w:themeColor="text1"/>
          <w:szCs w:val="24"/>
          <w:shd w:val="clear" w:color="auto" w:fill="FFFFFF"/>
        </w:rPr>
      </w:pPr>
      <w:r w:rsidRPr="000665C6">
        <w:rPr>
          <w:rFonts w:cs="Times New Roman"/>
          <w:color w:val="000000" w:themeColor="text1"/>
          <w:szCs w:val="24"/>
          <w:shd w:val="clear" w:color="auto" w:fill="FFFFFF"/>
        </w:rPr>
        <w:t>Рецензент: </w:t>
      </w:r>
    </w:p>
    <w:p w:rsidR="009212B1" w:rsidRPr="000665C6" w:rsidRDefault="009C08DD" w:rsidP="009C08DD">
      <w:pPr>
        <w:ind w:left="4420" w:firstLine="0"/>
        <w:jc w:val="left"/>
        <w:rPr>
          <w:rFonts w:cs="Times New Roman"/>
          <w:color w:val="000000" w:themeColor="text1"/>
          <w:szCs w:val="24"/>
          <w:shd w:val="clear" w:color="auto" w:fill="FFFFFF"/>
        </w:rPr>
      </w:pPr>
      <w:r w:rsidRPr="000665C6">
        <w:rPr>
          <w:rFonts w:cs="Times New Roman"/>
          <w:color w:val="000000" w:themeColor="text1"/>
          <w:szCs w:val="24"/>
          <w:shd w:val="clear" w:color="auto" w:fill="FFFFFF"/>
        </w:rPr>
        <w:t xml:space="preserve">Кандидат </w:t>
      </w:r>
      <w:proofErr w:type="spellStart"/>
      <w:r w:rsidRPr="000665C6">
        <w:rPr>
          <w:rFonts w:cs="Times New Roman"/>
          <w:color w:val="000000" w:themeColor="text1"/>
          <w:szCs w:val="24"/>
          <w:shd w:val="clear" w:color="auto" w:fill="FFFFFF"/>
        </w:rPr>
        <w:t>экон</w:t>
      </w:r>
      <w:proofErr w:type="spellEnd"/>
      <w:r w:rsidRPr="000665C6">
        <w:rPr>
          <w:rFonts w:cs="Times New Roman"/>
          <w:color w:val="000000" w:themeColor="text1"/>
          <w:szCs w:val="24"/>
          <w:shd w:val="clear" w:color="auto" w:fill="FFFFFF"/>
        </w:rPr>
        <w:t>. наук, ассистент кафедры экономики предприятия и предпринимательства СПБГУ</w:t>
      </w:r>
      <w:r w:rsidRPr="000665C6">
        <w:rPr>
          <w:rFonts w:cs="Times New Roman"/>
          <w:color w:val="000000" w:themeColor="text1"/>
          <w:szCs w:val="24"/>
        </w:rPr>
        <w:br/>
      </w:r>
      <w:proofErr w:type="spellStart"/>
      <w:r w:rsidRPr="000665C6">
        <w:rPr>
          <w:rFonts w:cs="Times New Roman"/>
          <w:color w:val="000000" w:themeColor="text1"/>
          <w:szCs w:val="24"/>
          <w:shd w:val="clear" w:color="auto" w:fill="FFFFFF"/>
        </w:rPr>
        <w:t>Телехов</w:t>
      </w:r>
      <w:proofErr w:type="spellEnd"/>
      <w:r w:rsidRPr="000665C6">
        <w:rPr>
          <w:rFonts w:cs="Times New Roman"/>
          <w:color w:val="000000" w:themeColor="text1"/>
          <w:szCs w:val="24"/>
          <w:shd w:val="clear" w:color="auto" w:fill="FFFFFF"/>
        </w:rPr>
        <w:t xml:space="preserve"> Игнатий Игоревич</w:t>
      </w:r>
      <w:r w:rsidR="001E7308" w:rsidRPr="000665C6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0665C6">
        <w:rPr>
          <w:rFonts w:cs="Times New Roman"/>
          <w:color w:val="000000" w:themeColor="text1"/>
          <w:szCs w:val="24"/>
          <w:shd w:val="clear" w:color="auto" w:fill="FFFFFF"/>
        </w:rPr>
        <w:t>/______________/</w:t>
      </w:r>
    </w:p>
    <w:p w:rsidR="009212B1" w:rsidRPr="000665C6" w:rsidRDefault="009212B1" w:rsidP="009212B1">
      <w:pPr>
        <w:jc w:val="center"/>
        <w:rPr>
          <w:rFonts w:cs="Times New Roman"/>
          <w:color w:val="000000" w:themeColor="text1"/>
          <w:szCs w:val="24"/>
        </w:rPr>
      </w:pPr>
    </w:p>
    <w:p w:rsidR="009212B1" w:rsidRPr="000665C6" w:rsidRDefault="009212B1" w:rsidP="009212B1">
      <w:pPr>
        <w:jc w:val="center"/>
        <w:rPr>
          <w:rFonts w:cs="Times New Roman"/>
          <w:color w:val="000000" w:themeColor="text1"/>
          <w:szCs w:val="24"/>
        </w:rPr>
      </w:pPr>
    </w:p>
    <w:p w:rsidR="009212B1" w:rsidRPr="000665C6" w:rsidRDefault="009212B1" w:rsidP="009212B1">
      <w:pPr>
        <w:jc w:val="center"/>
        <w:rPr>
          <w:rFonts w:cs="Times New Roman"/>
          <w:color w:val="000000" w:themeColor="text1"/>
          <w:szCs w:val="24"/>
        </w:rPr>
      </w:pPr>
    </w:p>
    <w:p w:rsidR="009212B1" w:rsidRPr="000665C6" w:rsidRDefault="009212B1" w:rsidP="009212B1">
      <w:pPr>
        <w:jc w:val="center"/>
        <w:rPr>
          <w:rFonts w:cs="Times New Roman"/>
          <w:color w:val="000000" w:themeColor="text1"/>
          <w:szCs w:val="24"/>
        </w:rPr>
      </w:pPr>
    </w:p>
    <w:p w:rsidR="009212B1" w:rsidRPr="000665C6" w:rsidRDefault="009212B1" w:rsidP="001F07A0">
      <w:pPr>
        <w:ind w:firstLine="0"/>
        <w:jc w:val="center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Санкт-Петербург</w:t>
      </w:r>
    </w:p>
    <w:p w:rsidR="006B2473" w:rsidRPr="000665C6" w:rsidRDefault="009212B1" w:rsidP="001F07A0">
      <w:pPr>
        <w:ind w:firstLine="0"/>
        <w:jc w:val="center"/>
        <w:rPr>
          <w:rFonts w:cs="Times New Roman"/>
          <w:color w:val="000000" w:themeColor="text1"/>
          <w:szCs w:val="24"/>
          <w:shd w:val="clear" w:color="auto" w:fill="FFFFFF"/>
        </w:rPr>
        <w:sectPr w:rsidR="006B2473" w:rsidRPr="000665C6" w:rsidSect="001B33C2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0665C6">
        <w:rPr>
          <w:rFonts w:cs="Times New Roman"/>
          <w:color w:val="000000" w:themeColor="text1"/>
          <w:szCs w:val="24"/>
        </w:rPr>
        <w:t>2018</w:t>
      </w:r>
    </w:p>
    <w:sdt>
      <w:sdtPr>
        <w:rPr>
          <w:rFonts w:ascii="Times New Roman" w:eastAsiaTheme="minorHAnsi" w:hAnsi="Times New Roman" w:cs="Times New Roman"/>
          <w:color w:val="000000" w:themeColor="text1"/>
          <w:sz w:val="24"/>
          <w:szCs w:val="22"/>
          <w:lang w:eastAsia="en-US"/>
        </w:rPr>
        <w:id w:val="118678867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EF1F64" w:rsidRPr="000665C6" w:rsidRDefault="00EF1F64" w:rsidP="00EF1F64">
          <w:pPr>
            <w:pStyle w:val="af8"/>
            <w:spacing w:line="24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0665C6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1B33C2" w:rsidRPr="000665C6" w:rsidRDefault="001B33C2" w:rsidP="001B33C2">
          <w:pPr>
            <w:rPr>
              <w:color w:val="000000" w:themeColor="text1"/>
              <w:lang w:eastAsia="ru-RU"/>
            </w:rPr>
          </w:pPr>
        </w:p>
        <w:p w:rsidR="00421B6A" w:rsidRPr="000665C6" w:rsidRDefault="00EF1F64" w:rsidP="00741B60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r w:rsidRPr="000665C6">
            <w:rPr>
              <w:rFonts w:cs="Times New Roman"/>
              <w:color w:val="000000" w:themeColor="text1"/>
              <w:szCs w:val="24"/>
            </w:rPr>
            <w:fldChar w:fldCharType="begin"/>
          </w:r>
          <w:r w:rsidRPr="000665C6">
            <w:rPr>
              <w:rFonts w:cs="Times New Roman"/>
              <w:color w:val="000000" w:themeColor="text1"/>
              <w:szCs w:val="24"/>
            </w:rPr>
            <w:instrText xml:space="preserve"> TOC \o "1-3" \h \z \u </w:instrText>
          </w:r>
          <w:r w:rsidRPr="000665C6">
            <w:rPr>
              <w:rFonts w:cs="Times New Roman"/>
              <w:color w:val="000000" w:themeColor="text1"/>
              <w:szCs w:val="24"/>
            </w:rPr>
            <w:fldChar w:fldCharType="separate"/>
          </w:r>
          <w:hyperlink w:anchor="_Toc514079349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  <w:shd w:val="clear" w:color="auto" w:fill="FFFFFF"/>
              </w:rPr>
              <w:t>Введение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_Toc514079349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3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421B6A" w:rsidRPr="000665C6" w:rsidRDefault="00092B12" w:rsidP="00741B60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514079350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  <w:shd w:val="clear" w:color="auto" w:fill="FFFFFF"/>
              </w:rPr>
              <w:t>Глава 1 Теоретические основы управления компанией в сфере розничной торговли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_Toc514079350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4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421B6A" w:rsidRPr="000665C6" w:rsidRDefault="00092B12" w:rsidP="00741B60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514079351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</w:rPr>
              <w:t>1.1 Понятие и классификации розничных торговых сетей как основных субъектов рынка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_Toc514079351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4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421B6A" w:rsidRPr="000665C6" w:rsidRDefault="00092B12" w:rsidP="00741B60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514079352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</w:rPr>
              <w:t>1.2 Взаимодействие компании с поставщиками, покупателями и конкурентами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_Toc514079352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15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421B6A" w:rsidRPr="000665C6" w:rsidRDefault="00092B12" w:rsidP="00741B60">
          <w:pPr>
            <w:pStyle w:val="12"/>
            <w:tabs>
              <w:tab w:val="right" w:leader="dot" w:pos="9345"/>
            </w:tabs>
            <w:ind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514079353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</w:rPr>
              <w:t>Глава 2 Современная характеристика рынка розничной торговли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_Toc514079353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31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421B6A" w:rsidRPr="000665C6" w:rsidRDefault="00092B12" w:rsidP="00741B60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514079354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</w:rPr>
              <w:t>2.1. Текущее состояние и тенденции развития российского рынка розничной торговли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_Toc514079354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31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421B6A" w:rsidRPr="000665C6" w:rsidRDefault="00092B12" w:rsidP="00741B60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514079355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  <w:shd w:val="clear" w:color="auto" w:fill="FFFFFF"/>
              </w:rPr>
              <w:t>2.2 Анализ положения торговой сети на рынке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_Toc514079355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41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421B6A" w:rsidRPr="000665C6" w:rsidRDefault="00092B12" w:rsidP="00741B60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514079356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  <w:shd w:val="clear" w:color="auto" w:fill="FFFFFF"/>
              </w:rPr>
              <w:t>Глава 3 Управление розничной торговой сетью ООО «Лента»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_Toc514079356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51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421B6A" w:rsidRPr="000665C6" w:rsidRDefault="00092B12" w:rsidP="00741B60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514079357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</w:rPr>
              <w:t>3.1 Структура системы управления компанией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_Toc514079357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51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421B6A" w:rsidRPr="000665C6" w:rsidRDefault="00092B12" w:rsidP="00741B60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514079358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</w:rPr>
              <w:t>3.2 Рекомендации по совершенствованию системы управления компанией розничной торговли ООО «Лента»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_Toc514079358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59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421B6A" w:rsidRPr="000665C6" w:rsidRDefault="00092B12" w:rsidP="00741B60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514079359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  <w:lang w:eastAsia="ru-RU"/>
              </w:rPr>
              <w:t>Заключение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_Toc514079359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66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421B6A" w:rsidRPr="000665C6" w:rsidRDefault="00092B12" w:rsidP="00741B60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514079360" w:history="1">
            <w:r w:rsidR="00421B6A" w:rsidRPr="000665C6">
              <w:rPr>
                <w:rStyle w:val="af0"/>
                <w:rFonts w:cs="Times New Roman"/>
                <w:noProof/>
                <w:color w:val="000000" w:themeColor="text1"/>
                <w:u w:val="none"/>
                <w:lang w:eastAsia="ru-RU"/>
              </w:rPr>
              <w:t>Список использованной литературы</w:t>
            </w:r>
            <w:r w:rsidR="00421B6A" w:rsidRPr="000665C6">
              <w:rPr>
                <w:noProof/>
                <w:webHidden/>
                <w:color w:val="000000" w:themeColor="text1"/>
              </w:rPr>
              <w:tab/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begin"/>
            </w:r>
            <w:r w:rsidR="00421B6A" w:rsidRPr="000665C6">
              <w:rPr>
                <w:noProof/>
                <w:webHidden/>
                <w:color w:val="000000" w:themeColor="text1"/>
              </w:rPr>
              <w:instrText xml:space="preserve"> PAGEREF _Toc514079360 \h </w:instrText>
            </w:r>
            <w:r w:rsidR="00421B6A" w:rsidRPr="000665C6">
              <w:rPr>
                <w:noProof/>
                <w:webHidden/>
                <w:color w:val="000000" w:themeColor="text1"/>
              </w:rPr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separate"/>
            </w:r>
            <w:r w:rsidR="00421B6A" w:rsidRPr="000665C6">
              <w:rPr>
                <w:noProof/>
                <w:webHidden/>
                <w:color w:val="000000" w:themeColor="text1"/>
              </w:rPr>
              <w:t>69</w:t>
            </w:r>
            <w:r w:rsidR="00421B6A" w:rsidRPr="000665C6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EF1F64" w:rsidRPr="000665C6" w:rsidRDefault="00EF1F64" w:rsidP="00EF1F64">
          <w:pPr>
            <w:spacing w:line="240" w:lineRule="auto"/>
            <w:rPr>
              <w:rFonts w:cs="Times New Roman"/>
              <w:color w:val="000000" w:themeColor="text1"/>
            </w:rPr>
          </w:pPr>
          <w:r w:rsidRPr="000665C6">
            <w:rPr>
              <w:rFonts w:cs="Times New Roman"/>
              <w:bCs/>
              <w:color w:val="000000" w:themeColor="text1"/>
              <w:szCs w:val="24"/>
            </w:rPr>
            <w:fldChar w:fldCharType="end"/>
          </w:r>
        </w:p>
      </w:sdtContent>
    </w:sdt>
    <w:p w:rsidR="00E36C9B" w:rsidRPr="000665C6" w:rsidRDefault="00E36C9B" w:rsidP="0020691D">
      <w:pPr>
        <w:ind w:firstLine="0"/>
        <w:rPr>
          <w:rFonts w:cs="Times New Roman"/>
          <w:color w:val="000000" w:themeColor="text1"/>
        </w:rPr>
        <w:sectPr w:rsidR="00E36C9B" w:rsidRPr="000665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4EA5" w:rsidRPr="000665C6" w:rsidRDefault="006B2473" w:rsidP="00D80E05">
      <w:pPr>
        <w:pStyle w:val="3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0" w:name="_Toc514079349"/>
      <w:r w:rsidRPr="000665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Введение</w:t>
      </w:r>
      <w:bookmarkEnd w:id="0"/>
    </w:p>
    <w:p w:rsidR="000E4EA5" w:rsidRPr="000665C6" w:rsidRDefault="007950C2" w:rsidP="000E4EA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Актуальность:</w:t>
      </w:r>
    </w:p>
    <w:p w:rsidR="006B2473" w:rsidRPr="000665C6" w:rsidRDefault="00421B6A" w:rsidP="00092B12">
      <w:pPr>
        <w:rPr>
          <w:rFonts w:cs="Times New Roman"/>
          <w:color w:val="000000" w:themeColor="text1"/>
          <w:shd w:val="clear" w:color="auto" w:fill="FFFFFF"/>
        </w:rPr>
      </w:pPr>
      <w:r w:rsidRPr="000665C6">
        <w:rPr>
          <w:color w:val="000000" w:themeColor="text1"/>
        </w:rPr>
        <w:t>Управление розничной торговой сетью</w:t>
      </w:r>
      <w:r w:rsidRPr="000665C6">
        <w:rPr>
          <w:rFonts w:cs="Times New Roman"/>
          <w:color w:val="000000" w:themeColor="text1"/>
          <w:szCs w:val="24"/>
        </w:rPr>
        <w:t xml:space="preserve"> </w:t>
      </w:r>
      <w:r w:rsidR="00AA1E41" w:rsidRPr="000665C6">
        <w:rPr>
          <w:rFonts w:cs="Times New Roman"/>
          <w:color w:val="000000" w:themeColor="text1"/>
          <w:szCs w:val="24"/>
        </w:rPr>
        <w:t xml:space="preserve">компании </w:t>
      </w:r>
      <w:r w:rsidRPr="000665C6">
        <w:rPr>
          <w:rFonts w:cs="Times New Roman"/>
          <w:color w:val="000000" w:themeColor="text1"/>
          <w:szCs w:val="24"/>
        </w:rPr>
        <w:t>представляет собой</w:t>
      </w:r>
      <w:r w:rsidR="00AA1E41" w:rsidRPr="000665C6">
        <w:rPr>
          <w:rFonts w:cs="Times New Roman"/>
          <w:color w:val="000000" w:themeColor="text1"/>
          <w:szCs w:val="24"/>
        </w:rPr>
        <w:t xml:space="preserve"> систем</w:t>
      </w:r>
      <w:r w:rsidRPr="000665C6">
        <w:rPr>
          <w:rFonts w:cs="Times New Roman"/>
          <w:color w:val="000000" w:themeColor="text1"/>
          <w:szCs w:val="24"/>
        </w:rPr>
        <w:t>у</w:t>
      </w:r>
      <w:r w:rsidR="00AA1E41" w:rsidRPr="000665C6">
        <w:rPr>
          <w:rFonts w:cs="Times New Roman"/>
          <w:color w:val="000000" w:themeColor="text1"/>
          <w:szCs w:val="24"/>
        </w:rPr>
        <w:t xml:space="preserve"> отношений со всеми субъектами отрасли. От того, насколько эффективно оно будет организовано, будет зависеть успешное функционирование компании на рынке</w:t>
      </w:r>
      <w:r w:rsidR="00EF1F64" w:rsidRPr="000665C6">
        <w:rPr>
          <w:rFonts w:cs="Times New Roman"/>
          <w:color w:val="000000" w:themeColor="text1"/>
          <w:szCs w:val="24"/>
        </w:rPr>
        <w:t>.</w:t>
      </w:r>
      <w:r w:rsidR="00C13970" w:rsidRPr="000665C6">
        <w:rPr>
          <w:rFonts w:cs="Times New Roman"/>
          <w:color w:val="000000" w:themeColor="text1"/>
          <w:szCs w:val="24"/>
        </w:rPr>
        <w:t xml:space="preserve"> </w:t>
      </w:r>
      <w:r w:rsidR="00F5384B" w:rsidRPr="000665C6">
        <w:rPr>
          <w:rFonts w:cs="Times New Roman"/>
          <w:color w:val="000000" w:themeColor="text1"/>
          <w:shd w:val="clear" w:color="auto" w:fill="FFFFFF"/>
        </w:rPr>
        <w:t>В</w:t>
      </w:r>
      <w:r w:rsidR="000E4EA5" w:rsidRPr="000665C6">
        <w:rPr>
          <w:rFonts w:cs="Times New Roman"/>
          <w:color w:val="000000" w:themeColor="text1"/>
          <w:shd w:val="clear" w:color="auto" w:fill="FFFFFF"/>
        </w:rPr>
        <w:t xml:space="preserve"> последние десятилетия </w:t>
      </w:r>
      <w:r w:rsidR="00F5384B" w:rsidRPr="000665C6">
        <w:rPr>
          <w:rFonts w:cs="Times New Roman"/>
          <w:color w:val="000000" w:themeColor="text1"/>
          <w:shd w:val="clear" w:color="auto" w:fill="FFFFFF"/>
        </w:rPr>
        <w:t>наблюдается</w:t>
      </w:r>
      <w:r w:rsidR="000E4EA5" w:rsidRPr="000665C6">
        <w:rPr>
          <w:rFonts w:cs="Times New Roman"/>
          <w:color w:val="000000" w:themeColor="text1"/>
          <w:shd w:val="clear" w:color="auto" w:fill="FFFFFF"/>
        </w:rPr>
        <w:t xml:space="preserve"> активн</w:t>
      </w:r>
      <w:r w:rsidR="00F5384B" w:rsidRPr="000665C6">
        <w:rPr>
          <w:rFonts w:cs="Times New Roman"/>
          <w:color w:val="000000" w:themeColor="text1"/>
          <w:shd w:val="clear" w:color="auto" w:fill="FFFFFF"/>
        </w:rPr>
        <w:t>ое</w:t>
      </w:r>
      <w:r w:rsidR="000E4EA5" w:rsidRPr="000665C6">
        <w:rPr>
          <w:rFonts w:cs="Times New Roman"/>
          <w:color w:val="000000" w:themeColor="text1"/>
          <w:shd w:val="clear" w:color="auto" w:fill="FFFFFF"/>
        </w:rPr>
        <w:t xml:space="preserve"> внедрение в практику хозяйственной деятельности интегрированных, крупных форм организации бизнеса</w:t>
      </w:r>
      <w:r w:rsidR="00F5384B" w:rsidRPr="000665C6">
        <w:rPr>
          <w:rFonts w:cs="Times New Roman"/>
          <w:color w:val="000000" w:themeColor="text1"/>
          <w:shd w:val="clear" w:color="auto" w:fill="FFFFFF"/>
        </w:rPr>
        <w:t xml:space="preserve">, позволяющих использовать </w:t>
      </w:r>
      <w:r w:rsidR="000E4EA5" w:rsidRPr="000665C6">
        <w:rPr>
          <w:rFonts w:cs="Times New Roman"/>
          <w:color w:val="000000" w:themeColor="text1"/>
          <w:shd w:val="clear" w:color="auto" w:fill="FFFFFF"/>
        </w:rPr>
        <w:t>эффект</w:t>
      </w:r>
      <w:r w:rsidR="00F5384B" w:rsidRPr="000665C6">
        <w:rPr>
          <w:rFonts w:cs="Times New Roman"/>
          <w:color w:val="000000" w:themeColor="text1"/>
          <w:shd w:val="clear" w:color="auto" w:fill="FFFFFF"/>
        </w:rPr>
        <w:t>ы</w:t>
      </w:r>
      <w:r w:rsidR="000E4EA5" w:rsidRPr="000665C6">
        <w:rPr>
          <w:rFonts w:cs="Times New Roman"/>
          <w:color w:val="000000" w:themeColor="text1"/>
          <w:shd w:val="clear" w:color="auto" w:fill="FFFFFF"/>
        </w:rPr>
        <w:t xml:space="preserve"> синергии</w:t>
      </w:r>
      <w:r w:rsidR="00F5384B" w:rsidRPr="000665C6">
        <w:rPr>
          <w:rFonts w:cs="Times New Roman"/>
          <w:color w:val="000000" w:themeColor="text1"/>
          <w:shd w:val="clear" w:color="auto" w:fill="FFFFFF"/>
        </w:rPr>
        <w:t xml:space="preserve">. В связи с этим совершенствование организационно-экономического устройства и форм управления торговой сетью является актуальным для </w:t>
      </w:r>
      <w:r w:rsidR="00CB3A03" w:rsidRPr="000665C6">
        <w:rPr>
          <w:rFonts w:cs="Times New Roman"/>
          <w:color w:val="000000" w:themeColor="text1"/>
          <w:shd w:val="clear" w:color="auto" w:fill="FFFFFF"/>
        </w:rPr>
        <w:t xml:space="preserve">поступательного </w:t>
      </w:r>
      <w:r w:rsidR="00F5384B" w:rsidRPr="000665C6">
        <w:rPr>
          <w:rFonts w:cs="Times New Roman"/>
          <w:color w:val="000000" w:themeColor="text1"/>
          <w:shd w:val="clear" w:color="auto" w:fill="FFFFFF"/>
        </w:rPr>
        <w:t xml:space="preserve">развития </w:t>
      </w:r>
      <w:r w:rsidR="00BE4F6E" w:rsidRPr="000665C6">
        <w:rPr>
          <w:rFonts w:cs="Times New Roman"/>
          <w:color w:val="000000" w:themeColor="text1"/>
          <w:shd w:val="clear" w:color="auto" w:fill="FFFFFF"/>
        </w:rPr>
        <w:t xml:space="preserve">компании и </w:t>
      </w:r>
      <w:r w:rsidR="00F5384B" w:rsidRPr="000665C6">
        <w:rPr>
          <w:rFonts w:cs="Times New Roman"/>
          <w:color w:val="000000" w:themeColor="text1"/>
          <w:shd w:val="clear" w:color="auto" w:fill="FFFFFF"/>
        </w:rPr>
        <w:t>экономических отношений на рынке</w:t>
      </w:r>
      <w:r w:rsidR="00CB3A03" w:rsidRPr="000665C6">
        <w:rPr>
          <w:rFonts w:cs="Times New Roman"/>
          <w:color w:val="000000" w:themeColor="text1"/>
          <w:shd w:val="clear" w:color="auto" w:fill="FFFFFF"/>
        </w:rPr>
        <w:t xml:space="preserve"> розничной торговли</w:t>
      </w:r>
      <w:r w:rsidR="00F5384B" w:rsidRPr="000665C6">
        <w:rPr>
          <w:rFonts w:cs="Times New Roman"/>
          <w:color w:val="000000" w:themeColor="text1"/>
          <w:shd w:val="clear" w:color="auto" w:fill="FFFFFF"/>
        </w:rPr>
        <w:t>.</w:t>
      </w:r>
    </w:p>
    <w:p w:rsidR="007950C2" w:rsidRPr="000665C6" w:rsidRDefault="007950C2" w:rsidP="000E4EA5">
      <w:pPr>
        <w:rPr>
          <w:rFonts w:cs="Times New Roman"/>
          <w:color w:val="000000" w:themeColor="text1"/>
          <w:shd w:val="clear" w:color="auto" w:fill="FFFFFF"/>
        </w:rPr>
      </w:pPr>
      <w:r w:rsidRPr="000665C6">
        <w:rPr>
          <w:rFonts w:cs="Times New Roman"/>
          <w:color w:val="000000" w:themeColor="text1"/>
          <w:shd w:val="clear" w:color="auto" w:fill="FFFFFF"/>
        </w:rPr>
        <w:t>Цель работы:</w:t>
      </w:r>
      <w:r w:rsidR="002D3DFB" w:rsidRPr="000665C6">
        <w:rPr>
          <w:rFonts w:cs="Times New Roman"/>
          <w:color w:val="000000" w:themeColor="text1"/>
          <w:shd w:val="clear" w:color="auto" w:fill="FFFFFF"/>
        </w:rPr>
        <w:t xml:space="preserve"> </w:t>
      </w:r>
    </w:p>
    <w:p w:rsidR="00B44F3D" w:rsidRPr="000665C6" w:rsidRDefault="00B44F3D" w:rsidP="000031C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hd w:val="clear" w:color="auto" w:fill="FFFFFF"/>
        </w:rPr>
      </w:pPr>
      <w:r w:rsidRPr="000665C6">
        <w:rPr>
          <w:rFonts w:cs="Times New Roman"/>
          <w:color w:val="000000" w:themeColor="text1"/>
          <w:shd w:val="clear" w:color="auto" w:fill="FFFFFF"/>
        </w:rPr>
        <w:t>изучить основные определения в отрасли розничной торговли и провести сравнительную характеристику разнообразных типов розничных торговых предприятий</w:t>
      </w:r>
      <w:r w:rsidR="002D3DFB" w:rsidRPr="000665C6">
        <w:rPr>
          <w:rFonts w:cs="Times New Roman"/>
          <w:color w:val="000000" w:themeColor="text1"/>
          <w:shd w:val="clear" w:color="auto" w:fill="FFFFFF"/>
        </w:rPr>
        <w:t>;</w:t>
      </w:r>
    </w:p>
    <w:p w:rsidR="00B44F3D" w:rsidRPr="000665C6" w:rsidRDefault="00EF1F64" w:rsidP="000031C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hd w:val="clear" w:color="auto" w:fill="FFFFFF"/>
        </w:rPr>
      </w:pPr>
      <w:r w:rsidRPr="000665C6">
        <w:rPr>
          <w:rFonts w:cs="Times New Roman"/>
          <w:color w:val="000000" w:themeColor="text1"/>
          <w:shd w:val="clear" w:color="auto" w:fill="FFFFFF"/>
        </w:rPr>
        <w:t>определить основные внутриотраслевые</w:t>
      </w:r>
      <w:r w:rsidR="00B44F3D" w:rsidRPr="000665C6">
        <w:rPr>
          <w:rFonts w:cs="Times New Roman"/>
          <w:color w:val="000000" w:themeColor="text1"/>
          <w:shd w:val="clear" w:color="auto" w:fill="FFFFFF"/>
        </w:rPr>
        <w:t xml:space="preserve"> взаимодействия компании на рынке розничной торговли</w:t>
      </w:r>
    </w:p>
    <w:p w:rsidR="00B44F3D" w:rsidRPr="000665C6" w:rsidRDefault="00F02D4E" w:rsidP="00EF1F64">
      <w:pPr>
        <w:pStyle w:val="a3"/>
        <w:numPr>
          <w:ilvl w:val="0"/>
          <w:numId w:val="11"/>
        </w:numPr>
        <w:rPr>
          <w:rFonts w:cs="Times New Roman"/>
          <w:color w:val="000000" w:themeColor="text1"/>
          <w:shd w:val="clear" w:color="auto" w:fill="FFFFFF"/>
        </w:rPr>
      </w:pPr>
      <w:r w:rsidRPr="000665C6">
        <w:rPr>
          <w:rFonts w:cs="Times New Roman"/>
          <w:color w:val="000000" w:themeColor="text1"/>
          <w:shd w:val="clear" w:color="auto" w:fill="FFFFFF"/>
        </w:rPr>
        <w:t xml:space="preserve">дать обобщающую характеристику деятельности </w:t>
      </w:r>
      <w:r w:rsidR="00C13970" w:rsidRPr="000665C6">
        <w:rPr>
          <w:rFonts w:cs="Times New Roman"/>
          <w:color w:val="000000" w:themeColor="text1"/>
          <w:shd w:val="clear" w:color="auto" w:fill="FFFFFF"/>
        </w:rPr>
        <w:t xml:space="preserve">торговой компании </w:t>
      </w:r>
      <w:r w:rsidRPr="000665C6">
        <w:rPr>
          <w:rFonts w:cs="Times New Roman"/>
          <w:color w:val="000000" w:themeColor="text1"/>
          <w:shd w:val="clear" w:color="auto" w:fill="FFFFFF"/>
        </w:rPr>
        <w:t xml:space="preserve">по организационным, финансовым и </w:t>
      </w:r>
      <w:r w:rsidR="00EF1F64" w:rsidRPr="000665C6">
        <w:rPr>
          <w:rFonts w:cs="Times New Roman"/>
          <w:color w:val="000000" w:themeColor="text1"/>
          <w:shd w:val="clear" w:color="auto" w:fill="FFFFFF"/>
        </w:rPr>
        <w:t>логистическим</w:t>
      </w:r>
      <w:r w:rsidRPr="000665C6">
        <w:rPr>
          <w:rFonts w:cs="Times New Roman"/>
          <w:color w:val="000000" w:themeColor="text1"/>
          <w:shd w:val="clear" w:color="auto" w:fill="FFFFFF"/>
        </w:rPr>
        <w:t xml:space="preserve"> аспектам</w:t>
      </w:r>
    </w:p>
    <w:p w:rsidR="00B44F3D" w:rsidRPr="000665C6" w:rsidRDefault="002D3DFB" w:rsidP="000031C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hd w:val="clear" w:color="auto" w:fill="FFFFFF"/>
        </w:rPr>
      </w:pPr>
      <w:r w:rsidRPr="000665C6">
        <w:rPr>
          <w:rFonts w:cs="Times New Roman"/>
          <w:color w:val="000000" w:themeColor="text1"/>
          <w:shd w:val="clear" w:color="auto" w:fill="FFFFFF"/>
        </w:rPr>
        <w:t>п</w:t>
      </w:r>
      <w:r w:rsidR="00F02D4E" w:rsidRPr="000665C6">
        <w:rPr>
          <w:rFonts w:cs="Times New Roman"/>
          <w:color w:val="000000" w:themeColor="text1"/>
          <w:shd w:val="clear" w:color="auto" w:fill="FFFFFF"/>
        </w:rPr>
        <w:t xml:space="preserve">редложить </w:t>
      </w:r>
      <w:r w:rsidRPr="000665C6">
        <w:rPr>
          <w:rFonts w:cs="Times New Roman"/>
          <w:color w:val="000000" w:themeColor="text1"/>
          <w:shd w:val="clear" w:color="auto" w:fill="FFFFFF"/>
        </w:rPr>
        <w:t xml:space="preserve">рекомендации по улучшению взаимодействия </w:t>
      </w:r>
      <w:r w:rsidR="00C13970" w:rsidRPr="000665C6">
        <w:rPr>
          <w:rFonts w:cs="Times New Roman"/>
          <w:color w:val="000000" w:themeColor="text1"/>
          <w:shd w:val="clear" w:color="auto" w:fill="FFFFFF"/>
        </w:rPr>
        <w:t xml:space="preserve">торговой </w:t>
      </w:r>
      <w:r w:rsidRPr="000665C6">
        <w:rPr>
          <w:rFonts w:cs="Times New Roman"/>
          <w:color w:val="000000" w:themeColor="text1"/>
          <w:shd w:val="clear" w:color="auto" w:fill="FFFFFF"/>
        </w:rPr>
        <w:t>компании с ее поставщиками</w:t>
      </w:r>
      <w:r w:rsidR="00EF1F64" w:rsidRPr="000665C6">
        <w:rPr>
          <w:rFonts w:cs="Times New Roman"/>
          <w:color w:val="000000" w:themeColor="text1"/>
          <w:shd w:val="clear" w:color="auto" w:fill="FFFFFF"/>
        </w:rPr>
        <w:t>, а также управлением логистическими взаимосвязями</w:t>
      </w:r>
      <w:r w:rsidRPr="000665C6">
        <w:rPr>
          <w:rFonts w:cs="Times New Roman"/>
          <w:color w:val="000000" w:themeColor="text1"/>
          <w:shd w:val="clear" w:color="auto" w:fill="FFFFFF"/>
        </w:rPr>
        <w:t>.</w:t>
      </w:r>
    </w:p>
    <w:p w:rsidR="007950C2" w:rsidRPr="000665C6" w:rsidRDefault="00060512" w:rsidP="000E4EA5">
      <w:pPr>
        <w:rPr>
          <w:rFonts w:cs="Times New Roman"/>
          <w:color w:val="000000" w:themeColor="text1"/>
          <w:shd w:val="clear" w:color="auto" w:fill="FFFFFF"/>
        </w:rPr>
      </w:pPr>
      <w:r w:rsidRPr="000665C6">
        <w:rPr>
          <w:rFonts w:cs="Times New Roman"/>
          <w:color w:val="000000" w:themeColor="text1"/>
          <w:shd w:val="clear" w:color="auto" w:fill="FFFFFF"/>
        </w:rPr>
        <w:t>Объект –</w:t>
      </w:r>
      <w:r w:rsidR="00D07E30" w:rsidRPr="000665C6">
        <w:rPr>
          <w:rFonts w:cs="Times New Roman"/>
          <w:color w:val="000000" w:themeColor="text1"/>
          <w:shd w:val="clear" w:color="auto" w:fill="FFFFFF"/>
        </w:rPr>
        <w:t xml:space="preserve"> </w:t>
      </w:r>
      <w:r w:rsidRPr="000665C6">
        <w:rPr>
          <w:rFonts w:cs="Times New Roman"/>
          <w:color w:val="000000" w:themeColor="text1"/>
          <w:shd w:val="clear" w:color="auto" w:fill="FFFFFF"/>
        </w:rPr>
        <w:t>российск</w:t>
      </w:r>
      <w:r w:rsidR="00B9749C" w:rsidRPr="000665C6">
        <w:rPr>
          <w:rFonts w:cs="Times New Roman"/>
          <w:color w:val="000000" w:themeColor="text1"/>
          <w:shd w:val="clear" w:color="auto" w:fill="FFFFFF"/>
        </w:rPr>
        <w:t>ая</w:t>
      </w:r>
      <w:r w:rsidRPr="000665C6">
        <w:rPr>
          <w:rFonts w:cs="Times New Roman"/>
          <w:color w:val="000000" w:themeColor="text1"/>
          <w:shd w:val="clear" w:color="auto" w:fill="FFFFFF"/>
        </w:rPr>
        <w:t xml:space="preserve"> розничн</w:t>
      </w:r>
      <w:r w:rsidR="00B9749C" w:rsidRPr="000665C6">
        <w:rPr>
          <w:rFonts w:cs="Times New Roman"/>
          <w:color w:val="000000" w:themeColor="text1"/>
          <w:shd w:val="clear" w:color="auto" w:fill="FFFFFF"/>
        </w:rPr>
        <w:t>ая торговая</w:t>
      </w:r>
      <w:r w:rsidRPr="000665C6">
        <w:rPr>
          <w:rFonts w:cs="Times New Roman"/>
          <w:color w:val="000000" w:themeColor="text1"/>
          <w:shd w:val="clear" w:color="auto" w:fill="FFFFFF"/>
        </w:rPr>
        <w:t xml:space="preserve"> сет</w:t>
      </w:r>
      <w:r w:rsidR="00B9749C" w:rsidRPr="000665C6">
        <w:rPr>
          <w:rFonts w:cs="Times New Roman"/>
          <w:color w:val="000000" w:themeColor="text1"/>
          <w:shd w:val="clear" w:color="auto" w:fill="FFFFFF"/>
        </w:rPr>
        <w:t>ь</w:t>
      </w:r>
      <w:r w:rsidR="00EF1F64" w:rsidRPr="000665C6">
        <w:rPr>
          <w:rFonts w:cs="Times New Roman"/>
          <w:color w:val="000000" w:themeColor="text1"/>
          <w:shd w:val="clear" w:color="auto" w:fill="FFFFFF"/>
        </w:rPr>
        <w:t xml:space="preserve"> </w:t>
      </w:r>
      <w:r w:rsidR="00FA56DE" w:rsidRPr="000665C6">
        <w:rPr>
          <w:rFonts w:cs="Times New Roman"/>
          <w:color w:val="000000" w:themeColor="text1"/>
          <w:shd w:val="clear" w:color="auto" w:fill="FFFFFF"/>
        </w:rPr>
        <w:t>(</w:t>
      </w:r>
      <w:r w:rsidR="00C13970" w:rsidRPr="000665C6">
        <w:rPr>
          <w:rFonts w:cs="Times New Roman"/>
          <w:color w:val="000000" w:themeColor="text1"/>
          <w:shd w:val="clear" w:color="auto" w:fill="FFFFFF"/>
        </w:rPr>
        <w:t xml:space="preserve">на примере </w:t>
      </w:r>
      <w:r w:rsidR="00EF1F64" w:rsidRPr="000665C6">
        <w:rPr>
          <w:rFonts w:cs="Times New Roman"/>
          <w:color w:val="000000" w:themeColor="text1"/>
          <w:shd w:val="clear" w:color="auto" w:fill="FFFFFF"/>
        </w:rPr>
        <w:t>ООО «Лента»</w:t>
      </w:r>
      <w:r w:rsidR="00FA56DE" w:rsidRPr="000665C6">
        <w:rPr>
          <w:rFonts w:cs="Times New Roman"/>
          <w:color w:val="000000" w:themeColor="text1"/>
          <w:shd w:val="clear" w:color="auto" w:fill="FFFFFF"/>
        </w:rPr>
        <w:t>).</w:t>
      </w:r>
    </w:p>
    <w:p w:rsidR="007950C2" w:rsidRPr="000665C6" w:rsidRDefault="007950C2" w:rsidP="00C23984">
      <w:pPr>
        <w:rPr>
          <w:rFonts w:cs="Times New Roman"/>
          <w:color w:val="000000" w:themeColor="text1"/>
          <w:shd w:val="clear" w:color="auto" w:fill="FFFFFF"/>
        </w:rPr>
      </w:pPr>
      <w:r w:rsidRPr="000665C6">
        <w:rPr>
          <w:rFonts w:cs="Times New Roman"/>
          <w:color w:val="000000" w:themeColor="text1"/>
          <w:shd w:val="clear" w:color="auto" w:fill="FFFFFF"/>
        </w:rPr>
        <w:t>Предмет</w:t>
      </w:r>
      <w:r w:rsidR="00060512" w:rsidRPr="000665C6">
        <w:rPr>
          <w:rFonts w:cs="Times New Roman"/>
          <w:color w:val="000000" w:themeColor="text1"/>
          <w:shd w:val="clear" w:color="auto" w:fill="FFFFFF"/>
        </w:rPr>
        <w:t xml:space="preserve"> – </w:t>
      </w:r>
      <w:r w:rsidR="00FA56DE" w:rsidRPr="000665C6">
        <w:rPr>
          <w:rFonts w:cs="Times New Roman"/>
          <w:color w:val="000000" w:themeColor="text1"/>
          <w:shd w:val="clear" w:color="auto" w:fill="FFFFFF"/>
        </w:rPr>
        <w:t xml:space="preserve">процессы </w:t>
      </w:r>
      <w:r w:rsidR="00C23984" w:rsidRPr="000665C6">
        <w:rPr>
          <w:rFonts w:cs="Times New Roman"/>
          <w:color w:val="000000" w:themeColor="text1"/>
          <w:shd w:val="clear" w:color="auto" w:fill="FFFFFF"/>
        </w:rPr>
        <w:t>управлен</w:t>
      </w:r>
      <w:r w:rsidR="00FA56DE" w:rsidRPr="000665C6">
        <w:rPr>
          <w:rFonts w:cs="Times New Roman"/>
          <w:color w:val="000000" w:themeColor="text1"/>
          <w:shd w:val="clear" w:color="auto" w:fill="FFFFFF"/>
        </w:rPr>
        <w:t>ия</w:t>
      </w:r>
      <w:r w:rsidR="00C23984" w:rsidRPr="000665C6">
        <w:rPr>
          <w:rFonts w:cs="Times New Roman"/>
          <w:color w:val="000000" w:themeColor="text1"/>
          <w:shd w:val="clear" w:color="auto" w:fill="FFFFFF"/>
        </w:rPr>
        <w:t xml:space="preserve"> российской розничной торговой сет</w:t>
      </w:r>
      <w:r w:rsidR="00FA56DE" w:rsidRPr="000665C6">
        <w:rPr>
          <w:rFonts w:cs="Times New Roman"/>
          <w:color w:val="000000" w:themeColor="text1"/>
          <w:shd w:val="clear" w:color="auto" w:fill="FFFFFF"/>
        </w:rPr>
        <w:t>ью (</w:t>
      </w:r>
      <w:r w:rsidR="00EF1F64" w:rsidRPr="000665C6">
        <w:rPr>
          <w:rFonts w:cs="Times New Roman"/>
          <w:color w:val="000000" w:themeColor="text1"/>
          <w:shd w:val="clear" w:color="auto" w:fill="FFFFFF"/>
        </w:rPr>
        <w:t>на примере ООО «Лента»</w:t>
      </w:r>
      <w:r w:rsidR="00FA56DE" w:rsidRPr="000665C6">
        <w:rPr>
          <w:rFonts w:cs="Times New Roman"/>
          <w:color w:val="000000" w:themeColor="text1"/>
          <w:shd w:val="clear" w:color="auto" w:fill="FFFFFF"/>
        </w:rPr>
        <w:t>).</w:t>
      </w:r>
    </w:p>
    <w:p w:rsidR="000E4EA5" w:rsidRPr="000665C6" w:rsidRDefault="00987415" w:rsidP="000E4EA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Теоретические положения работы </w:t>
      </w:r>
      <w:r w:rsidR="00446074" w:rsidRPr="000665C6">
        <w:rPr>
          <w:rFonts w:cs="Times New Roman"/>
          <w:color w:val="000000" w:themeColor="text1"/>
        </w:rPr>
        <w:t xml:space="preserve">и их практическое применение </w:t>
      </w:r>
      <w:r w:rsidRPr="000665C6">
        <w:rPr>
          <w:rFonts w:cs="Times New Roman"/>
          <w:color w:val="000000" w:themeColor="text1"/>
        </w:rPr>
        <w:t xml:space="preserve">рассмотрены </w:t>
      </w:r>
      <w:r w:rsidRPr="000665C6">
        <w:rPr>
          <w:rFonts w:cs="Times New Roman"/>
          <w:color w:val="000000" w:themeColor="text1"/>
          <w:shd w:val="clear" w:color="auto" w:fill="FFFFFF"/>
        </w:rPr>
        <w:t>на примере ООО «Лента»</w:t>
      </w:r>
      <w:r w:rsidR="005C3B9A" w:rsidRPr="000665C6">
        <w:rPr>
          <w:rFonts w:cs="Times New Roman"/>
          <w:color w:val="000000" w:themeColor="text1"/>
          <w:shd w:val="clear" w:color="auto" w:fill="FFFFFF"/>
        </w:rPr>
        <w:t>.</w:t>
      </w:r>
    </w:p>
    <w:p w:rsidR="00987415" w:rsidRPr="000665C6" w:rsidRDefault="00987415">
      <w:pPr>
        <w:spacing w:after="160" w:line="259" w:lineRule="auto"/>
        <w:ind w:firstLine="0"/>
        <w:jc w:val="left"/>
        <w:rPr>
          <w:rFonts w:eastAsiaTheme="majorEastAsia" w:cs="Times New Roman"/>
          <w:color w:val="000000" w:themeColor="text1"/>
          <w:sz w:val="28"/>
          <w:szCs w:val="28"/>
          <w:shd w:val="clear" w:color="auto" w:fill="FFFFFF"/>
        </w:rPr>
      </w:pPr>
      <w:r w:rsidRPr="000665C6">
        <w:rPr>
          <w:rFonts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E36C9B" w:rsidRPr="000665C6" w:rsidRDefault="006B2473" w:rsidP="001B33C2">
      <w:pPr>
        <w:pStyle w:val="3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1" w:name="_Toc514079350"/>
      <w:r w:rsidRPr="000665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Г</w:t>
      </w:r>
      <w:r w:rsidR="009212B1" w:rsidRPr="000665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лава</w:t>
      </w:r>
      <w:r w:rsidRPr="000665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1 Теоретические основы управления компани</w:t>
      </w:r>
      <w:r w:rsidR="00D95D5A" w:rsidRPr="000665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ей</w:t>
      </w:r>
      <w:r w:rsidRPr="000665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в сфере розничной торговли</w:t>
      </w:r>
      <w:bookmarkEnd w:id="1"/>
    </w:p>
    <w:p w:rsidR="00973327" w:rsidRPr="000665C6" w:rsidRDefault="00973327" w:rsidP="001B33C2">
      <w:pPr>
        <w:pStyle w:val="3"/>
        <w:ind w:firstLine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2" w:name="_Toc514079351"/>
      <w:r w:rsidRPr="000665C6">
        <w:rPr>
          <w:rFonts w:ascii="Times New Roman" w:hAnsi="Times New Roman" w:cs="Times New Roman"/>
          <w:b/>
          <w:color w:val="000000" w:themeColor="text1"/>
        </w:rPr>
        <w:t xml:space="preserve">1.1 </w:t>
      </w:r>
      <w:r w:rsidR="00D6525D" w:rsidRPr="000665C6">
        <w:rPr>
          <w:rFonts w:ascii="Times New Roman" w:hAnsi="Times New Roman" w:cs="Times New Roman"/>
          <w:b/>
          <w:color w:val="000000" w:themeColor="text1"/>
        </w:rPr>
        <w:t>Понятие</w:t>
      </w:r>
      <w:r w:rsidR="008B31D5" w:rsidRPr="000665C6">
        <w:rPr>
          <w:rFonts w:ascii="Times New Roman" w:hAnsi="Times New Roman" w:cs="Times New Roman"/>
          <w:b/>
          <w:color w:val="000000" w:themeColor="text1"/>
        </w:rPr>
        <w:t xml:space="preserve"> и</w:t>
      </w:r>
      <w:r w:rsidR="00D6525D" w:rsidRPr="000665C6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8B31D5" w:rsidRPr="000665C6">
        <w:rPr>
          <w:rFonts w:ascii="Times New Roman" w:hAnsi="Times New Roman" w:cs="Times New Roman"/>
          <w:b/>
          <w:color w:val="000000" w:themeColor="text1"/>
        </w:rPr>
        <w:t>классификации розничн</w:t>
      </w:r>
      <w:r w:rsidR="00BB0C69" w:rsidRPr="000665C6">
        <w:rPr>
          <w:rFonts w:ascii="Times New Roman" w:hAnsi="Times New Roman" w:cs="Times New Roman"/>
          <w:b/>
          <w:color w:val="000000" w:themeColor="text1"/>
        </w:rPr>
        <w:t>ых</w:t>
      </w:r>
      <w:r w:rsidR="008B31D5" w:rsidRPr="000665C6">
        <w:rPr>
          <w:rFonts w:ascii="Times New Roman" w:hAnsi="Times New Roman" w:cs="Times New Roman"/>
          <w:b/>
          <w:color w:val="000000" w:themeColor="text1"/>
        </w:rPr>
        <w:t xml:space="preserve"> торгов</w:t>
      </w:r>
      <w:r w:rsidR="00BB0C69" w:rsidRPr="000665C6">
        <w:rPr>
          <w:rFonts w:ascii="Times New Roman" w:hAnsi="Times New Roman" w:cs="Times New Roman"/>
          <w:b/>
          <w:color w:val="000000" w:themeColor="text1"/>
        </w:rPr>
        <w:t>ых</w:t>
      </w:r>
      <w:r w:rsidR="008B31D5" w:rsidRPr="000665C6">
        <w:rPr>
          <w:rFonts w:ascii="Times New Roman" w:hAnsi="Times New Roman" w:cs="Times New Roman"/>
          <w:b/>
          <w:color w:val="000000" w:themeColor="text1"/>
        </w:rPr>
        <w:t xml:space="preserve"> сет</w:t>
      </w:r>
      <w:r w:rsidR="00BB0C69" w:rsidRPr="000665C6">
        <w:rPr>
          <w:rFonts w:ascii="Times New Roman" w:hAnsi="Times New Roman" w:cs="Times New Roman"/>
          <w:b/>
          <w:color w:val="000000" w:themeColor="text1"/>
        </w:rPr>
        <w:t>ей</w:t>
      </w:r>
      <w:r w:rsidR="008B31D5" w:rsidRPr="000665C6">
        <w:rPr>
          <w:rFonts w:ascii="Times New Roman" w:hAnsi="Times New Roman" w:cs="Times New Roman"/>
          <w:b/>
          <w:color w:val="000000" w:themeColor="text1"/>
        </w:rPr>
        <w:t xml:space="preserve"> как основн</w:t>
      </w:r>
      <w:r w:rsidR="00BB0C69" w:rsidRPr="000665C6">
        <w:rPr>
          <w:rFonts w:ascii="Times New Roman" w:hAnsi="Times New Roman" w:cs="Times New Roman"/>
          <w:b/>
          <w:color w:val="000000" w:themeColor="text1"/>
        </w:rPr>
        <w:t>ых</w:t>
      </w:r>
      <w:r w:rsidR="008B31D5" w:rsidRPr="000665C6">
        <w:rPr>
          <w:rFonts w:ascii="Times New Roman" w:hAnsi="Times New Roman" w:cs="Times New Roman"/>
          <w:b/>
          <w:color w:val="000000" w:themeColor="text1"/>
        </w:rPr>
        <w:t xml:space="preserve"> субъект</w:t>
      </w:r>
      <w:r w:rsidR="00BB0C69" w:rsidRPr="000665C6">
        <w:rPr>
          <w:rFonts w:ascii="Times New Roman" w:hAnsi="Times New Roman" w:cs="Times New Roman"/>
          <w:b/>
          <w:color w:val="000000" w:themeColor="text1"/>
        </w:rPr>
        <w:t>ов</w:t>
      </w:r>
      <w:r w:rsidR="008B31D5" w:rsidRPr="000665C6">
        <w:rPr>
          <w:rFonts w:ascii="Times New Roman" w:hAnsi="Times New Roman" w:cs="Times New Roman"/>
          <w:b/>
          <w:color w:val="000000" w:themeColor="text1"/>
        </w:rPr>
        <w:t xml:space="preserve"> рынка</w:t>
      </w:r>
      <w:bookmarkEnd w:id="2"/>
    </w:p>
    <w:p w:rsidR="00EC7BA3" w:rsidRPr="000665C6" w:rsidRDefault="00EC7BA3" w:rsidP="00EC7BA3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Эффективность работы компании определяется эффектом действия каждого элемента и эффектом их взаимодействия. Взаимодействие всех элементов осуществляется посредством:</w:t>
      </w:r>
    </w:p>
    <w:p w:rsidR="00EC7BA3" w:rsidRPr="000665C6" w:rsidRDefault="00EC7BA3" w:rsidP="000031C6">
      <w:pPr>
        <w:pStyle w:val="a3"/>
        <w:numPr>
          <w:ilvl w:val="0"/>
          <w:numId w:val="4"/>
        </w:numPr>
        <w:ind w:left="993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разработки стратегии развития;</w:t>
      </w:r>
    </w:p>
    <w:p w:rsidR="00EC7BA3" w:rsidRPr="000665C6" w:rsidRDefault="00EC7BA3" w:rsidP="000031C6">
      <w:pPr>
        <w:pStyle w:val="a3"/>
        <w:numPr>
          <w:ilvl w:val="0"/>
          <w:numId w:val="4"/>
        </w:numPr>
        <w:ind w:left="993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размещения магазинов по территории;</w:t>
      </w:r>
    </w:p>
    <w:p w:rsidR="00EC7BA3" w:rsidRPr="000665C6" w:rsidRDefault="00EC7BA3" w:rsidP="000031C6">
      <w:pPr>
        <w:pStyle w:val="a3"/>
        <w:numPr>
          <w:ilvl w:val="0"/>
          <w:numId w:val="4"/>
        </w:numPr>
        <w:ind w:left="993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оптимизации финансовых потоков;</w:t>
      </w:r>
    </w:p>
    <w:p w:rsidR="00EC7BA3" w:rsidRPr="000665C6" w:rsidRDefault="00EC7BA3" w:rsidP="000031C6">
      <w:pPr>
        <w:pStyle w:val="a3"/>
        <w:numPr>
          <w:ilvl w:val="0"/>
          <w:numId w:val="4"/>
        </w:numPr>
        <w:ind w:left="993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оптимизации логистических связей;</w:t>
      </w:r>
    </w:p>
    <w:p w:rsidR="00EC7BA3" w:rsidRPr="000665C6" w:rsidRDefault="00EC7BA3" w:rsidP="000031C6">
      <w:pPr>
        <w:pStyle w:val="a3"/>
        <w:numPr>
          <w:ilvl w:val="0"/>
          <w:numId w:val="4"/>
        </w:numPr>
        <w:ind w:left="993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формирования политики взаимоотношения с поставщиками, покупателями, </w:t>
      </w:r>
      <w:r w:rsidR="004629A8" w:rsidRPr="000665C6">
        <w:rPr>
          <w:rFonts w:cs="Times New Roman"/>
          <w:color w:val="000000" w:themeColor="text1"/>
          <w:szCs w:val="24"/>
        </w:rPr>
        <w:t>конкурентами, финансовыми и кредитными учреждениями</w:t>
      </w:r>
      <w:r w:rsidRPr="000665C6">
        <w:rPr>
          <w:rFonts w:cs="Times New Roman"/>
          <w:color w:val="000000" w:themeColor="text1"/>
          <w:szCs w:val="24"/>
        </w:rPr>
        <w:t>;</w:t>
      </w:r>
    </w:p>
    <w:p w:rsidR="00EC7BA3" w:rsidRPr="000665C6" w:rsidRDefault="00EC7BA3" w:rsidP="000031C6">
      <w:pPr>
        <w:pStyle w:val="a3"/>
        <w:numPr>
          <w:ilvl w:val="0"/>
          <w:numId w:val="4"/>
        </w:numPr>
        <w:ind w:left="993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формирования политики ценообразования, конкурентной борьбы, социального партнерства</w:t>
      </w:r>
      <w:r w:rsidR="00216779" w:rsidRPr="000665C6">
        <w:rPr>
          <w:rFonts w:cs="Times New Roman"/>
          <w:color w:val="000000" w:themeColor="text1"/>
          <w:szCs w:val="24"/>
        </w:rPr>
        <w:t>, системы закупок</w:t>
      </w:r>
      <w:r w:rsidRPr="000665C6">
        <w:rPr>
          <w:rFonts w:cs="Times New Roman"/>
          <w:color w:val="000000" w:themeColor="text1"/>
          <w:szCs w:val="24"/>
        </w:rPr>
        <w:t xml:space="preserve"> и </w:t>
      </w:r>
      <w:proofErr w:type="spellStart"/>
      <w:r w:rsidRPr="000665C6">
        <w:rPr>
          <w:rFonts w:cs="Times New Roman"/>
          <w:color w:val="000000" w:themeColor="text1"/>
          <w:szCs w:val="24"/>
        </w:rPr>
        <w:t>т.п</w:t>
      </w:r>
      <w:proofErr w:type="spellEnd"/>
      <w:r w:rsidR="004629A8" w:rsidRPr="000665C6">
        <w:rPr>
          <w:rStyle w:val="a7"/>
          <w:rFonts w:cs="Times New Roman"/>
          <w:color w:val="000000" w:themeColor="text1"/>
          <w:szCs w:val="24"/>
        </w:rPr>
        <w:footnoteReference w:id="1"/>
      </w:r>
      <w:r w:rsidRPr="000665C6">
        <w:rPr>
          <w:rFonts w:cs="Times New Roman"/>
          <w:color w:val="000000" w:themeColor="text1"/>
          <w:szCs w:val="24"/>
        </w:rPr>
        <w:t>.</w:t>
      </w:r>
    </w:p>
    <w:p w:rsidR="009B68FE" w:rsidRPr="000665C6" w:rsidRDefault="00EC7BA3" w:rsidP="00AA1E41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Взаимодействие внутри отрасли предполагает использование из приведенного выше списка формирование политики взаимоотношения с поставщиками, клиентами, конкурентами, и, соответственного</w:t>
      </w:r>
      <w:r w:rsidR="004629A8" w:rsidRPr="000665C6">
        <w:rPr>
          <w:rFonts w:cs="Times New Roman"/>
          <w:color w:val="000000" w:themeColor="text1"/>
          <w:szCs w:val="24"/>
        </w:rPr>
        <w:t xml:space="preserve"> набора</w:t>
      </w:r>
      <w:r w:rsidRPr="000665C6">
        <w:rPr>
          <w:rFonts w:cs="Times New Roman"/>
          <w:color w:val="000000" w:themeColor="text1"/>
          <w:szCs w:val="24"/>
        </w:rPr>
        <w:t xml:space="preserve"> </w:t>
      </w:r>
      <w:r w:rsidR="004629A8" w:rsidRPr="000665C6">
        <w:rPr>
          <w:rFonts w:cs="Times New Roman"/>
          <w:color w:val="000000" w:themeColor="text1"/>
          <w:szCs w:val="24"/>
        </w:rPr>
        <w:t xml:space="preserve">необходимых </w:t>
      </w:r>
      <w:r w:rsidRPr="000665C6">
        <w:rPr>
          <w:rFonts w:cs="Times New Roman"/>
          <w:color w:val="000000" w:themeColor="text1"/>
          <w:szCs w:val="24"/>
        </w:rPr>
        <w:t>инструме</w:t>
      </w:r>
      <w:r w:rsidR="004629A8" w:rsidRPr="000665C6">
        <w:rPr>
          <w:rFonts w:cs="Times New Roman"/>
          <w:color w:val="000000" w:themeColor="text1"/>
          <w:szCs w:val="24"/>
        </w:rPr>
        <w:t xml:space="preserve">нтов </w:t>
      </w:r>
      <w:r w:rsidR="00216779" w:rsidRPr="000665C6">
        <w:rPr>
          <w:rFonts w:cs="Times New Roman"/>
          <w:color w:val="000000" w:themeColor="text1"/>
          <w:szCs w:val="24"/>
        </w:rPr>
        <w:t xml:space="preserve">для </w:t>
      </w:r>
      <w:r w:rsidR="00AA1E41" w:rsidRPr="000665C6">
        <w:rPr>
          <w:rFonts w:cs="Times New Roman"/>
          <w:color w:val="000000" w:themeColor="text1"/>
          <w:szCs w:val="24"/>
        </w:rPr>
        <w:t xml:space="preserve">взаимодействия с ними. </w:t>
      </w:r>
      <w:r w:rsidR="00290D8A" w:rsidRPr="000665C6">
        <w:rPr>
          <w:rFonts w:cs="Times New Roman"/>
          <w:color w:val="000000" w:themeColor="text1"/>
          <w:szCs w:val="24"/>
        </w:rPr>
        <w:t>Это взаимодействие</w:t>
      </w:r>
      <w:r w:rsidR="00A332DA" w:rsidRPr="000665C6">
        <w:rPr>
          <w:rFonts w:cs="Times New Roman"/>
          <w:color w:val="000000" w:themeColor="text1"/>
          <w:szCs w:val="24"/>
        </w:rPr>
        <w:t xml:space="preserve"> в различных отраслях, конечно, будет отлич</w:t>
      </w:r>
      <w:r w:rsidR="001432AD" w:rsidRPr="000665C6">
        <w:rPr>
          <w:rFonts w:cs="Times New Roman"/>
          <w:color w:val="000000" w:themeColor="text1"/>
          <w:szCs w:val="24"/>
        </w:rPr>
        <w:t xml:space="preserve">аться в силу того, что каждая сфера деятельности </w:t>
      </w:r>
      <w:r w:rsidR="00290D8A" w:rsidRPr="000665C6">
        <w:rPr>
          <w:rFonts w:cs="Times New Roman"/>
          <w:color w:val="000000" w:themeColor="text1"/>
          <w:szCs w:val="24"/>
        </w:rPr>
        <w:t xml:space="preserve">несет в себе специфику работы. А потому, прежде, чем рассматривать, как компания в сфере розничной торговли может организовывать взаимодействие с другими субъектами отрасли для </w:t>
      </w:r>
      <w:r w:rsidR="00D6525D" w:rsidRPr="000665C6">
        <w:rPr>
          <w:rFonts w:cs="Times New Roman"/>
          <w:color w:val="000000" w:themeColor="text1"/>
          <w:szCs w:val="24"/>
        </w:rPr>
        <w:t xml:space="preserve">своего </w:t>
      </w:r>
      <w:r w:rsidR="00290D8A" w:rsidRPr="000665C6">
        <w:rPr>
          <w:rFonts w:cs="Times New Roman"/>
          <w:color w:val="000000" w:themeColor="text1"/>
          <w:szCs w:val="24"/>
        </w:rPr>
        <w:t xml:space="preserve">более эффективного функционирования, необходимо </w:t>
      </w:r>
      <w:r w:rsidR="002D3DFB" w:rsidRPr="000665C6">
        <w:rPr>
          <w:rFonts w:cs="Times New Roman"/>
          <w:color w:val="000000" w:themeColor="text1"/>
          <w:szCs w:val="24"/>
        </w:rPr>
        <w:t>изучить</w:t>
      </w:r>
      <w:r w:rsidR="00216779" w:rsidRPr="000665C6">
        <w:rPr>
          <w:rFonts w:cs="Times New Roman"/>
          <w:color w:val="000000" w:themeColor="text1"/>
          <w:szCs w:val="24"/>
        </w:rPr>
        <w:t xml:space="preserve"> </w:t>
      </w:r>
      <w:r w:rsidR="00B44F3D" w:rsidRPr="000665C6">
        <w:rPr>
          <w:rFonts w:cs="Times New Roman"/>
          <w:color w:val="000000" w:themeColor="text1"/>
          <w:szCs w:val="24"/>
        </w:rPr>
        <w:t>основные определения в</w:t>
      </w:r>
      <w:r w:rsidR="00D6525D" w:rsidRPr="000665C6">
        <w:rPr>
          <w:rFonts w:cs="Times New Roman"/>
          <w:color w:val="000000" w:themeColor="text1"/>
          <w:szCs w:val="24"/>
        </w:rPr>
        <w:t xml:space="preserve"> </w:t>
      </w:r>
      <w:r w:rsidR="00AA1E41" w:rsidRPr="000665C6">
        <w:rPr>
          <w:rFonts w:cs="Times New Roman"/>
          <w:color w:val="000000" w:themeColor="text1"/>
          <w:szCs w:val="24"/>
        </w:rPr>
        <w:t>отрасли</w:t>
      </w:r>
      <w:r w:rsidR="00B44F3D" w:rsidRPr="000665C6">
        <w:rPr>
          <w:rFonts w:cs="Times New Roman"/>
          <w:color w:val="000000" w:themeColor="text1"/>
          <w:szCs w:val="24"/>
        </w:rPr>
        <w:t xml:space="preserve"> розничной торговли, провести сравнительную характеристику разнообразнейших типов предприятий </w:t>
      </w:r>
      <w:r w:rsidR="002D3DFB" w:rsidRPr="000665C6">
        <w:rPr>
          <w:rFonts w:cs="Times New Roman"/>
          <w:color w:val="000000" w:themeColor="text1"/>
          <w:szCs w:val="24"/>
        </w:rPr>
        <w:t xml:space="preserve">данной </w:t>
      </w:r>
      <w:r w:rsidR="00B44F3D" w:rsidRPr="000665C6">
        <w:rPr>
          <w:rFonts w:cs="Times New Roman"/>
          <w:color w:val="000000" w:themeColor="text1"/>
          <w:szCs w:val="24"/>
        </w:rPr>
        <w:t>отрасли</w:t>
      </w:r>
      <w:r w:rsidR="00AA1E41" w:rsidRPr="000665C6">
        <w:rPr>
          <w:rFonts w:cs="Times New Roman"/>
          <w:color w:val="000000" w:themeColor="text1"/>
          <w:szCs w:val="24"/>
        </w:rPr>
        <w:t>.</w:t>
      </w:r>
    </w:p>
    <w:p w:rsidR="00D20716" w:rsidRPr="000665C6" w:rsidRDefault="00290D8A" w:rsidP="00D20716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Итак, т</w:t>
      </w:r>
      <w:r w:rsidR="009B68FE" w:rsidRPr="000665C6">
        <w:rPr>
          <w:rFonts w:cs="Times New Roman"/>
          <w:color w:val="000000" w:themeColor="text1"/>
          <w:szCs w:val="24"/>
        </w:rPr>
        <w:t>орговля</w:t>
      </w:r>
      <w:r w:rsidR="00D6525D" w:rsidRPr="000665C6">
        <w:rPr>
          <w:rFonts w:cs="Times New Roman"/>
          <w:color w:val="000000" w:themeColor="text1"/>
          <w:szCs w:val="24"/>
        </w:rPr>
        <w:t xml:space="preserve"> –</w:t>
      </w:r>
      <w:r w:rsidR="009B68FE" w:rsidRPr="000665C6">
        <w:rPr>
          <w:rFonts w:cs="Times New Roman"/>
          <w:color w:val="000000" w:themeColor="text1"/>
          <w:szCs w:val="24"/>
        </w:rPr>
        <w:t xml:space="preserve"> особый вид деятельности, </w:t>
      </w:r>
      <w:r w:rsidR="00CA58FD" w:rsidRPr="000665C6">
        <w:rPr>
          <w:rFonts w:cs="Times New Roman"/>
          <w:color w:val="000000" w:themeColor="text1"/>
          <w:szCs w:val="24"/>
        </w:rPr>
        <w:t>связанный с куплей-продажей и обменом</w:t>
      </w:r>
      <w:r w:rsidR="009B68FE" w:rsidRPr="000665C6">
        <w:rPr>
          <w:rFonts w:cs="Times New Roman"/>
          <w:color w:val="000000" w:themeColor="text1"/>
          <w:szCs w:val="24"/>
        </w:rPr>
        <w:t xml:space="preserve"> товаров</w:t>
      </w:r>
      <w:r w:rsidR="00CA58FD" w:rsidRPr="000665C6">
        <w:rPr>
          <w:rFonts w:cs="Times New Roman"/>
          <w:color w:val="000000" w:themeColor="text1"/>
          <w:szCs w:val="24"/>
        </w:rPr>
        <w:t xml:space="preserve"> и оказанием услуг покупателям</w:t>
      </w:r>
      <w:r w:rsidR="009B68FE" w:rsidRPr="000665C6">
        <w:rPr>
          <w:rFonts w:cs="Times New Roman"/>
          <w:color w:val="000000" w:themeColor="text1"/>
          <w:szCs w:val="24"/>
        </w:rPr>
        <w:t>, а также связанные с этим процессы</w:t>
      </w:r>
      <w:r w:rsidR="00CA58FD" w:rsidRPr="000665C6">
        <w:rPr>
          <w:rStyle w:val="a7"/>
          <w:rFonts w:cs="Times New Roman"/>
          <w:color w:val="000000" w:themeColor="text1"/>
          <w:szCs w:val="24"/>
        </w:rPr>
        <w:footnoteReference w:id="2"/>
      </w:r>
      <w:r w:rsidR="009B68FE" w:rsidRPr="000665C6">
        <w:rPr>
          <w:rFonts w:cs="Times New Roman"/>
          <w:color w:val="000000" w:themeColor="text1"/>
          <w:szCs w:val="24"/>
        </w:rPr>
        <w:t>. Она подразделяется на два основных вида</w:t>
      </w:r>
      <w:r w:rsidR="00CA58FD" w:rsidRPr="000665C6">
        <w:rPr>
          <w:rFonts w:cs="Times New Roman"/>
          <w:color w:val="000000" w:themeColor="text1"/>
          <w:szCs w:val="24"/>
        </w:rPr>
        <w:t xml:space="preserve">: оптовые и розничные продажи. Для данной выпускной квалификационной работы представляет интерес именно розничная </w:t>
      </w:r>
      <w:r w:rsidR="000D7D12" w:rsidRPr="000665C6">
        <w:rPr>
          <w:rFonts w:cs="Times New Roman"/>
          <w:color w:val="000000" w:themeColor="text1"/>
          <w:szCs w:val="24"/>
        </w:rPr>
        <w:t>торговля</w:t>
      </w:r>
      <w:r w:rsidR="00CA58FD" w:rsidRPr="000665C6">
        <w:rPr>
          <w:rFonts w:cs="Times New Roman"/>
          <w:color w:val="000000" w:themeColor="text1"/>
          <w:szCs w:val="24"/>
        </w:rPr>
        <w:t>, то есть ритейл.</w:t>
      </w:r>
    </w:p>
    <w:p w:rsidR="000D7D12" w:rsidRPr="000665C6" w:rsidRDefault="000D7D12" w:rsidP="00D20716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lastRenderedPageBreak/>
        <w:t xml:space="preserve">Согласно российскому законодательству, под розничной торговлей понимается такой </w:t>
      </w:r>
      <w:r w:rsidR="00D20716" w:rsidRPr="000665C6">
        <w:rPr>
          <w:rFonts w:cs="Times New Roman"/>
          <w:color w:val="000000" w:themeColor="text1"/>
          <w:szCs w:val="24"/>
        </w:rPr>
        <w:t>«</w:t>
      </w:r>
      <w:r w:rsidRPr="000665C6">
        <w:rPr>
          <w:rFonts w:cs="Times New Roman"/>
          <w:color w:val="000000" w:themeColor="text1"/>
          <w:szCs w:val="24"/>
        </w:rPr>
        <w:t>вид торговой деятельности, связанный с приобретением и продажей товаров для использования их в личных, семейных, домашних и иных целях, не связанных с осуществлением предпринимательской деятельности</w:t>
      </w:r>
      <w:r w:rsidR="00D20716" w:rsidRPr="000665C6">
        <w:rPr>
          <w:rFonts w:cs="Times New Roman"/>
          <w:color w:val="000000" w:themeColor="text1"/>
          <w:szCs w:val="24"/>
        </w:rPr>
        <w:t>»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3"/>
      </w:r>
      <w:r w:rsidRPr="000665C6">
        <w:rPr>
          <w:rFonts w:cs="Times New Roman"/>
          <w:color w:val="000000" w:themeColor="text1"/>
          <w:szCs w:val="24"/>
        </w:rPr>
        <w:t>.</w:t>
      </w:r>
    </w:p>
    <w:p w:rsidR="009B68FE" w:rsidRPr="000665C6" w:rsidRDefault="009B68FE" w:rsidP="009B68FE">
      <w:pPr>
        <w:pStyle w:val="a8"/>
        <w:rPr>
          <w:color w:val="000000" w:themeColor="text1"/>
          <w:sz w:val="24"/>
          <w:szCs w:val="24"/>
        </w:rPr>
      </w:pPr>
      <w:r w:rsidRPr="000665C6">
        <w:rPr>
          <w:color w:val="000000" w:themeColor="text1"/>
          <w:sz w:val="24"/>
          <w:szCs w:val="24"/>
        </w:rPr>
        <w:t>На сегодняшний день существует множество трактовок понятия «розничной торговой сети». Применяет</w:t>
      </w:r>
      <w:r w:rsidR="00B07E0D" w:rsidRPr="000665C6">
        <w:rPr>
          <w:color w:val="000000" w:themeColor="text1"/>
          <w:sz w:val="24"/>
          <w:szCs w:val="24"/>
        </w:rPr>
        <w:t>ся также термин «торговая сеть», хотя стоит заметить, что второй термин является более широким, так как включает в себя и оптовую торговую сеть.</w:t>
      </w:r>
      <w:r w:rsidRPr="000665C6">
        <w:rPr>
          <w:color w:val="000000" w:themeColor="text1"/>
          <w:sz w:val="24"/>
          <w:szCs w:val="24"/>
        </w:rPr>
        <w:t xml:space="preserve"> Подходы различных авторов к определ</w:t>
      </w:r>
      <w:r w:rsidR="00B07E0D" w:rsidRPr="000665C6">
        <w:rPr>
          <w:color w:val="000000" w:themeColor="text1"/>
          <w:sz w:val="24"/>
          <w:szCs w:val="24"/>
        </w:rPr>
        <w:t>ению</w:t>
      </w:r>
      <w:r w:rsidR="00CA58FD" w:rsidRPr="000665C6">
        <w:rPr>
          <w:color w:val="000000" w:themeColor="text1"/>
          <w:sz w:val="24"/>
          <w:szCs w:val="24"/>
        </w:rPr>
        <w:t xml:space="preserve"> понятия</w:t>
      </w:r>
      <w:r w:rsidR="00B07E0D" w:rsidRPr="000665C6">
        <w:rPr>
          <w:color w:val="000000" w:themeColor="text1"/>
          <w:sz w:val="24"/>
          <w:szCs w:val="24"/>
        </w:rPr>
        <w:t xml:space="preserve"> розничной торговой сети</w:t>
      </w:r>
      <w:r w:rsidR="003D0B4E" w:rsidRPr="000665C6">
        <w:rPr>
          <w:color w:val="000000" w:themeColor="text1"/>
          <w:sz w:val="24"/>
          <w:szCs w:val="24"/>
        </w:rPr>
        <w:t xml:space="preserve"> приведены в т</w:t>
      </w:r>
      <w:r w:rsidR="00CA58FD" w:rsidRPr="000665C6">
        <w:rPr>
          <w:color w:val="000000" w:themeColor="text1"/>
          <w:sz w:val="24"/>
          <w:szCs w:val="24"/>
        </w:rPr>
        <w:t>абл.</w:t>
      </w:r>
      <w:r w:rsidRPr="000665C6">
        <w:rPr>
          <w:color w:val="000000" w:themeColor="text1"/>
          <w:sz w:val="24"/>
          <w:szCs w:val="24"/>
        </w:rPr>
        <w:t xml:space="preserve"> 1.</w:t>
      </w:r>
    </w:p>
    <w:p w:rsidR="00092B12" w:rsidRDefault="00CA58FD" w:rsidP="00092B12">
      <w:pPr>
        <w:contextualSpacing/>
        <w:jc w:val="right"/>
        <w:rPr>
          <w:rFonts w:cs="Times New Roman"/>
          <w:color w:val="000000" w:themeColor="text1"/>
          <w:szCs w:val="24"/>
        </w:rPr>
      </w:pPr>
      <w:r w:rsidRPr="00092B12">
        <w:rPr>
          <w:rFonts w:cs="Times New Roman"/>
          <w:i/>
          <w:color w:val="000000" w:themeColor="text1"/>
          <w:szCs w:val="24"/>
        </w:rPr>
        <w:t>Таблица 1</w:t>
      </w:r>
      <w:r w:rsidR="00AE1E3F">
        <w:rPr>
          <w:rFonts w:cs="Times New Roman"/>
          <w:color w:val="000000" w:themeColor="text1"/>
          <w:szCs w:val="24"/>
        </w:rPr>
        <w:t>.</w:t>
      </w:r>
      <w:r w:rsidR="009B68FE" w:rsidRPr="000665C6">
        <w:rPr>
          <w:rFonts w:cs="Times New Roman"/>
          <w:color w:val="000000" w:themeColor="text1"/>
          <w:szCs w:val="24"/>
        </w:rPr>
        <w:t xml:space="preserve"> </w:t>
      </w:r>
    </w:p>
    <w:p w:rsidR="009B68FE" w:rsidRPr="00092B12" w:rsidRDefault="009B68FE" w:rsidP="00092B12">
      <w:pPr>
        <w:contextualSpacing/>
        <w:jc w:val="center"/>
        <w:rPr>
          <w:rFonts w:cs="Times New Roman"/>
          <w:b/>
          <w:color w:val="000000" w:themeColor="text1"/>
          <w:szCs w:val="24"/>
        </w:rPr>
      </w:pPr>
      <w:r w:rsidRPr="00092B12">
        <w:rPr>
          <w:rFonts w:cs="Times New Roman"/>
          <w:b/>
          <w:color w:val="000000" w:themeColor="text1"/>
          <w:szCs w:val="24"/>
        </w:rPr>
        <w:t>Подход</w:t>
      </w:r>
      <w:r w:rsidR="00D20716" w:rsidRPr="00092B12">
        <w:rPr>
          <w:rFonts w:cs="Times New Roman"/>
          <w:b/>
          <w:color w:val="000000" w:themeColor="text1"/>
          <w:szCs w:val="24"/>
        </w:rPr>
        <w:t>ы</w:t>
      </w:r>
      <w:r w:rsidRPr="00092B12">
        <w:rPr>
          <w:rFonts w:cs="Times New Roman"/>
          <w:b/>
          <w:color w:val="000000" w:themeColor="text1"/>
          <w:szCs w:val="24"/>
        </w:rPr>
        <w:t xml:space="preserve"> различных авторов к определению п</w:t>
      </w:r>
      <w:r w:rsidR="00CA58FD" w:rsidRPr="00092B12">
        <w:rPr>
          <w:rFonts w:cs="Times New Roman"/>
          <w:b/>
          <w:color w:val="000000" w:themeColor="text1"/>
          <w:szCs w:val="24"/>
        </w:rPr>
        <w:t>онятия «розничная торговая сеть»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6089"/>
      </w:tblGrid>
      <w:tr w:rsidR="009B68FE" w:rsidRPr="000665C6" w:rsidTr="002C0E9F">
        <w:trPr>
          <w:jc w:val="center"/>
        </w:trPr>
        <w:tc>
          <w:tcPr>
            <w:tcW w:w="3256" w:type="dxa"/>
          </w:tcPr>
          <w:p w:rsidR="009B68FE" w:rsidRPr="000665C6" w:rsidRDefault="00835B66" w:rsidP="0060185A">
            <w:pPr>
              <w:pStyle w:val="a3"/>
              <w:ind w:left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Источник / </w:t>
            </w:r>
            <w:r w:rsidR="00E56A09" w:rsidRPr="000665C6">
              <w:rPr>
                <w:rFonts w:cs="Times New Roman"/>
                <w:color w:val="000000" w:themeColor="text1"/>
                <w:sz w:val="22"/>
              </w:rPr>
              <w:t>Автор</w:t>
            </w:r>
          </w:p>
        </w:tc>
        <w:tc>
          <w:tcPr>
            <w:tcW w:w="6089" w:type="dxa"/>
          </w:tcPr>
          <w:p w:rsidR="009B68FE" w:rsidRPr="000665C6" w:rsidRDefault="009B68FE" w:rsidP="00060512">
            <w:pPr>
              <w:ind w:firstLine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Определение</w:t>
            </w:r>
          </w:p>
        </w:tc>
      </w:tr>
      <w:tr w:rsidR="0030531E" w:rsidRPr="000665C6" w:rsidTr="002C0E9F">
        <w:trPr>
          <w:jc w:val="center"/>
        </w:trPr>
        <w:tc>
          <w:tcPr>
            <w:tcW w:w="3256" w:type="dxa"/>
          </w:tcPr>
          <w:p w:rsidR="0030531E" w:rsidRPr="000665C6" w:rsidRDefault="0030531E" w:rsidP="0060185A">
            <w:pPr>
              <w:ind w:firstLine="0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ГОСТ Р 51303-2013. </w:t>
            </w:r>
            <w:r w:rsidR="0060185A" w:rsidRPr="000665C6">
              <w:rPr>
                <w:rFonts w:cs="Times New Roman"/>
                <w:color w:val="000000" w:themeColor="text1"/>
                <w:sz w:val="22"/>
              </w:rPr>
              <w:t>«</w:t>
            </w:r>
            <w:r w:rsidRPr="000665C6">
              <w:rPr>
                <w:rFonts w:cs="Times New Roman"/>
                <w:color w:val="000000" w:themeColor="text1"/>
                <w:sz w:val="22"/>
              </w:rPr>
              <w:t>Национальный стандарт Российской Федерации. То</w:t>
            </w:r>
            <w:r w:rsidR="00B07E0D" w:rsidRPr="000665C6">
              <w:rPr>
                <w:rFonts w:cs="Times New Roman"/>
                <w:color w:val="000000" w:themeColor="text1"/>
                <w:sz w:val="22"/>
              </w:rPr>
              <w:t>рговля. Термины и определения"</w:t>
            </w:r>
          </w:p>
        </w:tc>
        <w:tc>
          <w:tcPr>
            <w:tcW w:w="6089" w:type="dxa"/>
          </w:tcPr>
          <w:p w:rsidR="00B07E0D" w:rsidRPr="000665C6" w:rsidRDefault="00B07E0D" w:rsidP="0030531E">
            <w:pPr>
              <w:pStyle w:val="a3"/>
              <w:ind w:left="0"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Розничная торговая сеть – т</w:t>
            </w:r>
            <w:r w:rsidR="0030531E" w:rsidRPr="000665C6">
              <w:rPr>
                <w:rFonts w:cs="Times New Roman"/>
                <w:color w:val="000000" w:themeColor="text1"/>
                <w:sz w:val="22"/>
              </w:rPr>
              <w:t>орговая сеть, представленная предприятиями розничной торговли</w:t>
            </w:r>
          </w:p>
          <w:p w:rsidR="0030531E" w:rsidRPr="000665C6" w:rsidRDefault="00B07E0D" w:rsidP="0030531E">
            <w:pPr>
              <w:pStyle w:val="a3"/>
              <w:ind w:left="0"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Т</w:t>
            </w:r>
            <w:r w:rsidR="0030531E" w:rsidRPr="000665C6">
              <w:rPr>
                <w:rFonts w:cs="Times New Roman"/>
                <w:color w:val="000000" w:themeColor="text1"/>
                <w:sz w:val="22"/>
              </w:rPr>
              <w:t xml:space="preserve">орговая сеть – </w:t>
            </w:r>
            <w:r w:rsidRPr="000665C6">
              <w:rPr>
                <w:rFonts w:cs="Times New Roman"/>
                <w:color w:val="000000" w:themeColor="text1"/>
                <w:sz w:val="22"/>
              </w:rPr>
              <w:t>с</w:t>
            </w:r>
            <w:r w:rsidR="0030531E" w:rsidRPr="000665C6">
              <w:rPr>
                <w:rFonts w:cs="Times New Roman"/>
                <w:color w:val="000000" w:themeColor="text1"/>
                <w:sz w:val="22"/>
              </w:rPr>
              <w:t xml:space="preserve">овокупность двух и более торговых объектов, которые находятся под общим управлением, или совокупность двух и более торговых объектов, которые используются под единым коммерческим обозначением или </w:t>
            </w:r>
            <w:r w:rsidRPr="000665C6">
              <w:rPr>
                <w:rFonts w:cs="Times New Roman"/>
                <w:color w:val="000000" w:themeColor="text1"/>
                <w:sz w:val="22"/>
              </w:rPr>
              <w:t>иным средством индивидуализации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4"/>
            </w:r>
          </w:p>
        </w:tc>
      </w:tr>
      <w:tr w:rsidR="009B68FE" w:rsidRPr="000665C6" w:rsidTr="002C0E9F">
        <w:trPr>
          <w:jc w:val="center"/>
        </w:trPr>
        <w:tc>
          <w:tcPr>
            <w:tcW w:w="3256" w:type="dxa"/>
          </w:tcPr>
          <w:p w:rsidR="009B68FE" w:rsidRPr="000665C6" w:rsidRDefault="00D20716" w:rsidP="00CA58FD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Берман Б., Эванс, Дж.</w:t>
            </w:r>
            <w:r w:rsidR="009B68FE" w:rsidRPr="000665C6">
              <w:rPr>
                <w:rFonts w:cs="Times New Roman"/>
                <w:color w:val="000000" w:themeColor="text1"/>
                <w:sz w:val="22"/>
              </w:rPr>
              <w:t xml:space="preserve"> Р.</w:t>
            </w:r>
          </w:p>
        </w:tc>
        <w:tc>
          <w:tcPr>
            <w:tcW w:w="6089" w:type="dxa"/>
          </w:tcPr>
          <w:p w:rsidR="009B68FE" w:rsidRPr="000665C6" w:rsidRDefault="009B68FE" w:rsidP="00CA58FD">
            <w:pPr>
              <w:pStyle w:val="a3"/>
              <w:ind w:left="0"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Розничная сеть – это фирма, управляющая несколькими торговыми точками, у которых один владелец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5"/>
            </w:r>
          </w:p>
        </w:tc>
      </w:tr>
      <w:tr w:rsidR="009B68FE" w:rsidRPr="000665C6" w:rsidTr="002C0E9F">
        <w:trPr>
          <w:jc w:val="center"/>
        </w:trPr>
        <w:tc>
          <w:tcPr>
            <w:tcW w:w="3256" w:type="dxa"/>
          </w:tcPr>
          <w:p w:rsidR="009B68FE" w:rsidRPr="000665C6" w:rsidRDefault="009B68FE" w:rsidP="00CA58FD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Вали Р., Рафик М.</w:t>
            </w:r>
          </w:p>
        </w:tc>
        <w:tc>
          <w:tcPr>
            <w:tcW w:w="6089" w:type="dxa"/>
          </w:tcPr>
          <w:p w:rsidR="009B68FE" w:rsidRPr="000665C6" w:rsidRDefault="009B68FE" w:rsidP="00CA58FD">
            <w:pPr>
              <w:pStyle w:val="a3"/>
              <w:ind w:left="0"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Розничная сеть – организация, имеющая центральный офис, и определенное количество собственных магазинов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6"/>
            </w:r>
          </w:p>
        </w:tc>
      </w:tr>
      <w:tr w:rsidR="00060512" w:rsidRPr="000665C6" w:rsidTr="002C0E9F">
        <w:trPr>
          <w:jc w:val="center"/>
        </w:trPr>
        <w:tc>
          <w:tcPr>
            <w:tcW w:w="3256" w:type="dxa"/>
          </w:tcPr>
          <w:p w:rsidR="00060512" w:rsidRPr="000665C6" w:rsidRDefault="00060512" w:rsidP="00060512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Брагина Л.А., Данько Т.П.</w:t>
            </w:r>
          </w:p>
        </w:tc>
        <w:tc>
          <w:tcPr>
            <w:tcW w:w="6089" w:type="dxa"/>
          </w:tcPr>
          <w:p w:rsidR="00060512" w:rsidRPr="000665C6" w:rsidRDefault="00060512" w:rsidP="00060512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Розничная торговая сеть - это совокупность розничных торговых предприятий и других торговых единиц на определенной территории с целью продажи товаров и обслуживания покупателей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7"/>
            </w:r>
          </w:p>
        </w:tc>
      </w:tr>
      <w:tr w:rsidR="009B68FE" w:rsidRPr="000665C6" w:rsidTr="002C0E9F">
        <w:trPr>
          <w:jc w:val="center"/>
        </w:trPr>
        <w:tc>
          <w:tcPr>
            <w:tcW w:w="3256" w:type="dxa"/>
          </w:tcPr>
          <w:p w:rsidR="009B68FE" w:rsidRPr="000665C6" w:rsidRDefault="009B68FE" w:rsidP="00CA58FD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lastRenderedPageBreak/>
              <w:t>Городнов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 xml:space="preserve"> А.Г.</w:t>
            </w:r>
          </w:p>
        </w:tc>
        <w:tc>
          <w:tcPr>
            <w:tcW w:w="6089" w:type="dxa"/>
          </w:tcPr>
          <w:p w:rsidR="009B68FE" w:rsidRPr="000665C6" w:rsidRDefault="009B68FE" w:rsidP="00CA58FD">
            <w:pPr>
              <w:pStyle w:val="a3"/>
              <w:ind w:left="0"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Розничные торговые сети – определенное множество элементов, взаимосвязь которых обусловливает целостное свойство этого множества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8"/>
            </w:r>
            <w:r w:rsidRPr="000665C6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</w:tr>
      <w:tr w:rsidR="009B68FE" w:rsidRPr="000665C6" w:rsidTr="002C0E9F">
        <w:trPr>
          <w:jc w:val="center"/>
        </w:trPr>
        <w:tc>
          <w:tcPr>
            <w:tcW w:w="3256" w:type="dxa"/>
          </w:tcPr>
          <w:p w:rsidR="009B68FE" w:rsidRPr="000665C6" w:rsidRDefault="009B68FE" w:rsidP="00CA58FD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Зыкова О.</w:t>
            </w:r>
          </w:p>
        </w:tc>
        <w:tc>
          <w:tcPr>
            <w:tcW w:w="6089" w:type="dxa"/>
          </w:tcPr>
          <w:p w:rsidR="009B68FE" w:rsidRPr="000665C6" w:rsidRDefault="009B68FE" w:rsidP="00D20716">
            <w:pPr>
              <w:pStyle w:val="a3"/>
              <w:ind w:left="0"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Розничная торговая сеть </w:t>
            </w:r>
            <w:r w:rsidR="00D20716" w:rsidRPr="000665C6">
              <w:rPr>
                <w:rFonts w:cs="Times New Roman"/>
                <w:color w:val="000000" w:themeColor="text1"/>
                <w:sz w:val="22"/>
              </w:rPr>
              <w:t>–</w:t>
            </w:r>
            <w:r w:rsidRPr="000665C6">
              <w:rPr>
                <w:rFonts w:cs="Times New Roman"/>
                <w:color w:val="000000" w:themeColor="text1"/>
                <w:sz w:val="22"/>
              </w:rPr>
              <w:t xml:space="preserve"> совокупность различных торговых предприятий и</w:t>
            </w:r>
            <w:r w:rsidR="00CA58FD" w:rsidRPr="000665C6">
              <w:rPr>
                <w:rFonts w:cs="Times New Roman"/>
                <w:color w:val="000000" w:themeColor="text1"/>
                <w:sz w:val="22"/>
              </w:rPr>
              <w:t xml:space="preserve"> торговых единиц, осуществляющи</w:t>
            </w:r>
            <w:r w:rsidRPr="000665C6">
              <w:rPr>
                <w:rFonts w:cs="Times New Roman"/>
                <w:color w:val="000000" w:themeColor="text1"/>
                <w:sz w:val="22"/>
              </w:rPr>
              <w:t>х продажу товаров населению</w:t>
            </w:r>
            <w:r w:rsidR="000D7D12"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9"/>
            </w:r>
          </w:p>
        </w:tc>
      </w:tr>
      <w:tr w:rsidR="009B68FE" w:rsidRPr="000665C6" w:rsidTr="002C0E9F">
        <w:trPr>
          <w:jc w:val="center"/>
        </w:trPr>
        <w:tc>
          <w:tcPr>
            <w:tcW w:w="3256" w:type="dxa"/>
          </w:tcPr>
          <w:p w:rsidR="009B68FE" w:rsidRPr="000665C6" w:rsidRDefault="009B68FE" w:rsidP="00CA58FD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Иванов Г.Г.</w:t>
            </w:r>
          </w:p>
        </w:tc>
        <w:tc>
          <w:tcPr>
            <w:tcW w:w="6089" w:type="dxa"/>
          </w:tcPr>
          <w:p w:rsidR="009B68FE" w:rsidRPr="000665C6" w:rsidRDefault="009B68FE" w:rsidP="00CA58FD">
            <w:pPr>
              <w:pStyle w:val="a3"/>
              <w:ind w:left="0"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Торговая сеть – совокупность функционально связанных торговых предприятий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10"/>
            </w:r>
          </w:p>
        </w:tc>
      </w:tr>
      <w:tr w:rsidR="009B68FE" w:rsidRPr="000665C6" w:rsidTr="002C0E9F">
        <w:trPr>
          <w:jc w:val="center"/>
        </w:trPr>
        <w:tc>
          <w:tcPr>
            <w:tcW w:w="3256" w:type="dxa"/>
          </w:tcPr>
          <w:p w:rsidR="009B68FE" w:rsidRPr="000665C6" w:rsidRDefault="009B68FE" w:rsidP="00CA58FD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Радаев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 xml:space="preserve"> В.В.</w:t>
            </w:r>
          </w:p>
        </w:tc>
        <w:tc>
          <w:tcPr>
            <w:tcW w:w="6089" w:type="dxa"/>
          </w:tcPr>
          <w:p w:rsidR="009B68FE" w:rsidRPr="000665C6" w:rsidRDefault="009B68FE" w:rsidP="00CA58FD">
            <w:pPr>
              <w:pStyle w:val="a3"/>
              <w:ind w:left="0"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Торговая сеть образуется в случае, если у</w:t>
            </w:r>
            <w:r w:rsidR="000D7D12" w:rsidRPr="000665C6">
              <w:rPr>
                <w:rFonts w:cs="Times New Roman"/>
                <w:color w:val="000000" w:themeColor="text1"/>
                <w:sz w:val="22"/>
              </w:rPr>
              <w:t>правляемые одним владельцем тор</w:t>
            </w:r>
            <w:r w:rsidRPr="000665C6">
              <w:rPr>
                <w:rFonts w:cs="Times New Roman"/>
                <w:color w:val="000000" w:themeColor="text1"/>
                <w:sz w:val="22"/>
              </w:rPr>
              <w:t>говые объекты используют сходные торговые форматы и работают под единой торговой маркой</w:t>
            </w:r>
            <w:r w:rsidR="000D7D12"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11"/>
            </w:r>
            <w:r w:rsidRPr="000665C6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</w:tr>
      <w:tr w:rsidR="00EC7BA3" w:rsidRPr="000665C6" w:rsidTr="002C0E9F">
        <w:trPr>
          <w:jc w:val="center"/>
        </w:trPr>
        <w:tc>
          <w:tcPr>
            <w:tcW w:w="3256" w:type="dxa"/>
          </w:tcPr>
          <w:p w:rsidR="00EC7BA3" w:rsidRPr="000665C6" w:rsidRDefault="00EC7BA3" w:rsidP="00CA58FD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Кулинич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>, И. А.</w:t>
            </w:r>
          </w:p>
        </w:tc>
        <w:tc>
          <w:tcPr>
            <w:tcW w:w="6089" w:type="dxa"/>
          </w:tcPr>
          <w:p w:rsidR="00EC7BA3" w:rsidRPr="000665C6" w:rsidRDefault="00EC7BA3" w:rsidP="00EC7BA3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Розничная торговая сеть - это система расположенных в пределах определенной территории объектов розничной торговли, направленная на обеспечение населения услугами розничной торговли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12"/>
            </w:r>
          </w:p>
        </w:tc>
      </w:tr>
      <w:tr w:rsidR="009B68FE" w:rsidRPr="000665C6" w:rsidTr="002C0E9F">
        <w:trPr>
          <w:jc w:val="center"/>
        </w:trPr>
        <w:tc>
          <w:tcPr>
            <w:tcW w:w="3256" w:type="dxa"/>
          </w:tcPr>
          <w:p w:rsidR="009B68FE" w:rsidRPr="000665C6" w:rsidRDefault="009B68FE" w:rsidP="00CA58FD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Турковский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 xml:space="preserve"> О.А.</w:t>
            </w:r>
          </w:p>
        </w:tc>
        <w:tc>
          <w:tcPr>
            <w:tcW w:w="6089" w:type="dxa"/>
          </w:tcPr>
          <w:p w:rsidR="009B68FE" w:rsidRPr="000665C6" w:rsidRDefault="009B68FE" w:rsidP="00CA58FD">
            <w:pPr>
              <w:pStyle w:val="a3"/>
              <w:ind w:left="0"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Розничная сеть – совокупность розничных торговых предприятий и пунктов продажи товаров: магазинов, палаток, павильонов, которые отличаются устройством, ассортиментом реализуемых товаров, формами организации обслуживания, размеще</w:t>
            </w:r>
            <w:r w:rsidR="003D0B4E" w:rsidRPr="000665C6">
              <w:rPr>
                <w:rFonts w:cs="Times New Roman"/>
                <w:color w:val="000000" w:themeColor="text1"/>
                <w:sz w:val="22"/>
              </w:rPr>
              <w:t>нных на определенной территории</w:t>
            </w:r>
          </w:p>
        </w:tc>
      </w:tr>
      <w:tr w:rsidR="009B68FE" w:rsidRPr="000665C6" w:rsidTr="002C0E9F">
        <w:trPr>
          <w:jc w:val="center"/>
        </w:trPr>
        <w:tc>
          <w:tcPr>
            <w:tcW w:w="3256" w:type="dxa"/>
          </w:tcPr>
          <w:p w:rsidR="009B68FE" w:rsidRPr="000665C6" w:rsidRDefault="00835B66" w:rsidP="00CA58FD">
            <w:pPr>
              <w:ind w:firstLine="0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Хас</w:t>
            </w:r>
            <w:r w:rsidR="009B68FE" w:rsidRPr="000665C6">
              <w:rPr>
                <w:rFonts w:cs="Times New Roman"/>
                <w:color w:val="000000" w:themeColor="text1"/>
                <w:sz w:val="22"/>
              </w:rPr>
              <w:t>ис</w:t>
            </w:r>
            <w:proofErr w:type="spellEnd"/>
            <w:r w:rsidR="009B68FE" w:rsidRPr="000665C6">
              <w:rPr>
                <w:rFonts w:cs="Times New Roman"/>
                <w:color w:val="000000" w:themeColor="text1"/>
                <w:sz w:val="22"/>
              </w:rPr>
              <w:t xml:space="preserve"> Л.А.</w:t>
            </w:r>
          </w:p>
        </w:tc>
        <w:tc>
          <w:tcPr>
            <w:tcW w:w="6089" w:type="dxa"/>
          </w:tcPr>
          <w:p w:rsidR="009B68FE" w:rsidRPr="000665C6" w:rsidRDefault="009B68FE" w:rsidP="00CA58FD">
            <w:pPr>
              <w:pStyle w:val="a3"/>
              <w:ind w:left="0" w:firstLine="0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Розничная торговая сеть – это торговая компания, одновременно управляющая определенным набором магазинов розничной торговли одного или нескольких торговых форматов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13"/>
            </w:r>
            <w:r w:rsidRPr="000665C6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</w:tr>
    </w:tbl>
    <w:p w:rsidR="009B68FE" w:rsidRPr="000665C6" w:rsidRDefault="009B68FE" w:rsidP="0020691D">
      <w:pPr>
        <w:pStyle w:val="a5"/>
        <w:jc w:val="center"/>
        <w:rPr>
          <w:rFonts w:ascii="Times New Roman" w:hAnsi="Times New Roman" w:cs="Times New Roman"/>
          <w:color w:val="000000" w:themeColor="text1"/>
        </w:rPr>
      </w:pPr>
      <w:r w:rsidRPr="000665C6">
        <w:rPr>
          <w:rFonts w:ascii="Times New Roman" w:hAnsi="Times New Roman" w:cs="Times New Roman"/>
          <w:color w:val="000000" w:themeColor="text1"/>
        </w:rPr>
        <w:t>Источник: сос</w:t>
      </w:r>
      <w:r w:rsidR="008A1F76" w:rsidRPr="000665C6">
        <w:rPr>
          <w:rFonts w:ascii="Times New Roman" w:hAnsi="Times New Roman" w:cs="Times New Roman"/>
          <w:color w:val="000000" w:themeColor="text1"/>
        </w:rPr>
        <w:t>тавлено автором</w:t>
      </w:r>
    </w:p>
    <w:p w:rsidR="0030531E" w:rsidRPr="000665C6" w:rsidRDefault="009B68FE" w:rsidP="0020691D">
      <w:pPr>
        <w:spacing w:before="12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На основе вышеизложенных понятий термина «розничная торговая сеть», можно отметить, что все они отображают разные аспекты этого понятия и каждый из авторов понимает его по-своему. И несмотря на то, что единого понятия в науке не существует, </w:t>
      </w:r>
      <w:r w:rsidR="0030531E" w:rsidRPr="000665C6">
        <w:rPr>
          <w:rFonts w:cs="Times New Roman"/>
          <w:color w:val="000000" w:themeColor="text1"/>
        </w:rPr>
        <w:t>можно выделить общее и различия в приводимых трактовках.</w:t>
      </w:r>
    </w:p>
    <w:p w:rsidR="009B68FE" w:rsidRPr="000665C6" w:rsidRDefault="0030531E" w:rsidP="00E55F3E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lastRenderedPageBreak/>
        <w:t>Так, все авторы сходятся на том, что торговая сеть это прежде всего хозяйствующий субъект (предприятие, фирма, компания)</w:t>
      </w:r>
      <w:r w:rsidR="009B68FE"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</w:rPr>
        <w:t>либо их совокупность. Также в основе деятельности хозяйствующего субъекта лежит такой вид деятел</w:t>
      </w:r>
      <w:r w:rsidR="00E55F3E" w:rsidRPr="000665C6">
        <w:rPr>
          <w:rFonts w:cs="Times New Roman"/>
          <w:color w:val="000000" w:themeColor="text1"/>
        </w:rPr>
        <w:t xml:space="preserve">ьности, как розничная торговля. </w:t>
      </w:r>
      <w:r w:rsidRPr="000665C6">
        <w:rPr>
          <w:rFonts w:cs="Times New Roman"/>
          <w:color w:val="000000" w:themeColor="text1"/>
        </w:rPr>
        <w:t xml:space="preserve">Говоря о различиях в трактовках рассматриваемого понятия, мнения исследователей </w:t>
      </w:r>
      <w:r w:rsidR="00E6452D" w:rsidRPr="000665C6">
        <w:rPr>
          <w:rFonts w:cs="Times New Roman"/>
          <w:color w:val="000000" w:themeColor="text1"/>
        </w:rPr>
        <w:t>можно подразделить на две</w:t>
      </w:r>
      <w:r w:rsidR="009B68FE" w:rsidRPr="000665C6">
        <w:rPr>
          <w:rFonts w:cs="Times New Roman"/>
          <w:color w:val="000000" w:themeColor="text1"/>
        </w:rPr>
        <w:t xml:space="preserve"> кате</w:t>
      </w:r>
      <w:r w:rsidR="003D0B4E" w:rsidRPr="000665C6">
        <w:rPr>
          <w:rFonts w:cs="Times New Roman"/>
          <w:color w:val="000000" w:themeColor="text1"/>
        </w:rPr>
        <w:t>гории, представленные на рис</w:t>
      </w:r>
      <w:r w:rsidR="009B68FE" w:rsidRPr="000665C6">
        <w:rPr>
          <w:rFonts w:cs="Times New Roman"/>
          <w:color w:val="000000" w:themeColor="text1"/>
        </w:rPr>
        <w:t xml:space="preserve"> 1.</w:t>
      </w:r>
    </w:p>
    <w:p w:rsidR="0030531E" w:rsidRPr="000665C6" w:rsidRDefault="003D0B4E" w:rsidP="00060512">
      <w:pPr>
        <w:ind w:firstLine="0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Рисунок 1 Различия в аспектах понятия «розничная торговая сеть»</w:t>
      </w:r>
    </w:p>
    <w:p w:rsidR="00D20716" w:rsidRPr="000665C6" w:rsidRDefault="00B07E0D" w:rsidP="00E6452D">
      <w:pPr>
        <w:pStyle w:val="a3"/>
        <w:ind w:left="142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322FF1D9" wp14:editId="745DDE38">
            <wp:extent cx="5276850" cy="2790825"/>
            <wp:effectExtent l="0" t="38100" r="0" b="4762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D7D12" w:rsidRPr="000665C6" w:rsidRDefault="00E6452D" w:rsidP="00E6452D">
      <w:pPr>
        <w:pStyle w:val="a3"/>
        <w:ind w:left="0"/>
        <w:jc w:val="center"/>
        <w:rPr>
          <w:rFonts w:cs="Times New Roman"/>
          <w:color w:val="000000" w:themeColor="text1"/>
          <w:sz w:val="20"/>
          <w:szCs w:val="24"/>
        </w:rPr>
      </w:pPr>
      <w:r w:rsidRPr="000665C6">
        <w:rPr>
          <w:rFonts w:cs="Times New Roman"/>
          <w:color w:val="000000" w:themeColor="text1"/>
          <w:sz w:val="20"/>
          <w:szCs w:val="24"/>
        </w:rPr>
        <w:t>Источник: составлено автором</w:t>
      </w:r>
    </w:p>
    <w:p w:rsidR="00891ACD" w:rsidRPr="000665C6" w:rsidRDefault="006714E2" w:rsidP="009B7FA3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Что касается термина «ритейл</w:t>
      </w:r>
      <w:r w:rsidR="009B7FA3" w:rsidRPr="000665C6">
        <w:rPr>
          <w:rFonts w:cs="Times New Roman"/>
          <w:color w:val="000000" w:themeColor="text1"/>
          <w:szCs w:val="24"/>
        </w:rPr>
        <w:t xml:space="preserve">», то в дословном переводе с английского </w:t>
      </w:r>
      <w:proofErr w:type="spellStart"/>
      <w:r w:rsidR="009B7FA3" w:rsidRPr="000665C6">
        <w:rPr>
          <w:rFonts w:cs="Times New Roman"/>
          <w:color w:val="000000" w:themeColor="text1"/>
          <w:szCs w:val="24"/>
        </w:rPr>
        <w:t>retail</w:t>
      </w:r>
      <w:proofErr w:type="spellEnd"/>
      <w:r w:rsidR="009B7FA3" w:rsidRPr="000665C6">
        <w:rPr>
          <w:rFonts w:cs="Times New Roman"/>
          <w:color w:val="000000" w:themeColor="text1"/>
          <w:szCs w:val="24"/>
        </w:rPr>
        <w:t xml:space="preserve"> – это розница. В узком смысле «ритейл» понимают, как синоним розничной торговли. В широком смысле – это принцип организации торговли, направление деятельности по развитию розничных точек</w:t>
      </w:r>
      <w:r w:rsidR="009B7FA3" w:rsidRPr="000665C6">
        <w:rPr>
          <w:rStyle w:val="a7"/>
          <w:rFonts w:cs="Times New Roman"/>
          <w:color w:val="000000" w:themeColor="text1"/>
          <w:szCs w:val="24"/>
        </w:rPr>
        <w:footnoteReference w:id="14"/>
      </w:r>
      <w:r w:rsidR="009B7FA3" w:rsidRPr="000665C6">
        <w:rPr>
          <w:rFonts w:cs="Times New Roman"/>
          <w:color w:val="000000" w:themeColor="text1"/>
          <w:szCs w:val="24"/>
        </w:rPr>
        <w:t xml:space="preserve">. </w:t>
      </w:r>
      <w:r w:rsidRPr="000665C6">
        <w:rPr>
          <w:rFonts w:cs="Times New Roman"/>
          <w:color w:val="000000" w:themeColor="text1"/>
          <w:szCs w:val="24"/>
        </w:rPr>
        <w:t>Наиболее полно это понятие дает Иванов Г.Г. «Ритейл включает в себя виды экономической деятельности, связанные с продажей товаров и услуг потребителям для использования или лично</w:t>
      </w:r>
      <w:r w:rsidR="00D21B22" w:rsidRPr="000665C6">
        <w:rPr>
          <w:rFonts w:cs="Times New Roman"/>
          <w:color w:val="000000" w:themeColor="text1"/>
          <w:szCs w:val="24"/>
        </w:rPr>
        <w:t>,</w:t>
      </w:r>
      <w:r w:rsidRPr="000665C6">
        <w:rPr>
          <w:rFonts w:cs="Times New Roman"/>
          <w:color w:val="000000" w:themeColor="text1"/>
          <w:szCs w:val="24"/>
        </w:rPr>
        <w:t xml:space="preserve"> или их семьями»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15"/>
      </w:r>
      <w:r w:rsidR="009B7FA3" w:rsidRPr="000665C6">
        <w:rPr>
          <w:rFonts w:cs="Times New Roman"/>
          <w:color w:val="000000" w:themeColor="text1"/>
          <w:szCs w:val="24"/>
        </w:rPr>
        <w:t>. Таким образом, под</w:t>
      </w:r>
      <w:r w:rsidR="00891ACD" w:rsidRPr="000665C6">
        <w:rPr>
          <w:rFonts w:cs="Times New Roman"/>
          <w:color w:val="000000" w:themeColor="text1"/>
          <w:szCs w:val="24"/>
        </w:rPr>
        <w:t xml:space="preserve"> определение ритейл подпадает любая работа с </w:t>
      </w:r>
      <w:r w:rsidR="009B7FA3" w:rsidRPr="000665C6">
        <w:rPr>
          <w:rFonts w:cs="Times New Roman"/>
          <w:color w:val="000000" w:themeColor="text1"/>
          <w:szCs w:val="24"/>
        </w:rPr>
        <w:t>конечным</w:t>
      </w:r>
      <w:r w:rsidR="00891ACD" w:rsidRPr="000665C6">
        <w:rPr>
          <w:rFonts w:cs="Times New Roman"/>
          <w:color w:val="000000" w:themeColor="text1"/>
          <w:szCs w:val="24"/>
        </w:rPr>
        <w:t xml:space="preserve"> покупателем, который может свободно прийти и купить товар.</w:t>
      </w:r>
    </w:p>
    <w:p w:rsidR="00AD0FA3" w:rsidRPr="000665C6" w:rsidRDefault="00AD0FA3" w:rsidP="00AD0FA3">
      <w:pPr>
        <w:rPr>
          <w:rFonts w:cs="Times New Roman"/>
          <w:color w:val="000000" w:themeColor="text1"/>
          <w:szCs w:val="24"/>
        </w:rPr>
      </w:pPr>
      <w:proofErr w:type="spellStart"/>
      <w:r w:rsidRPr="000665C6">
        <w:rPr>
          <w:rFonts w:cs="Times New Roman"/>
          <w:color w:val="000000" w:themeColor="text1"/>
          <w:szCs w:val="24"/>
        </w:rPr>
        <w:t>Ритейлер</w:t>
      </w:r>
      <w:proofErr w:type="spellEnd"/>
      <w:r w:rsidRPr="000665C6">
        <w:rPr>
          <w:rFonts w:cs="Times New Roman"/>
          <w:color w:val="000000" w:themeColor="text1"/>
          <w:szCs w:val="24"/>
        </w:rPr>
        <w:t xml:space="preserve">, как утверждает Карл </w:t>
      </w:r>
      <w:proofErr w:type="spellStart"/>
      <w:r w:rsidRPr="000665C6">
        <w:rPr>
          <w:rFonts w:cs="Times New Roman"/>
          <w:color w:val="000000" w:themeColor="text1"/>
          <w:szCs w:val="24"/>
        </w:rPr>
        <w:t>Штайдтаман</w:t>
      </w:r>
      <w:proofErr w:type="spellEnd"/>
      <w:r w:rsidRPr="000665C6">
        <w:rPr>
          <w:rFonts w:cs="Times New Roman"/>
          <w:color w:val="000000" w:themeColor="text1"/>
          <w:szCs w:val="24"/>
        </w:rPr>
        <w:t xml:space="preserve">, директор и главный экономист компании </w:t>
      </w:r>
      <w:proofErr w:type="spellStart"/>
      <w:r w:rsidRPr="000665C6">
        <w:rPr>
          <w:rFonts w:cs="Times New Roman"/>
          <w:color w:val="000000" w:themeColor="text1"/>
          <w:szCs w:val="24"/>
        </w:rPr>
        <w:t>PricewaterhouseCoopers</w:t>
      </w:r>
      <w:proofErr w:type="spellEnd"/>
      <w:r w:rsidRPr="000665C6">
        <w:rPr>
          <w:rFonts w:cs="Times New Roman"/>
          <w:color w:val="000000" w:themeColor="text1"/>
          <w:szCs w:val="24"/>
        </w:rPr>
        <w:t>,</w:t>
      </w:r>
      <w:r w:rsidRPr="000665C6">
        <w:rPr>
          <w:rFonts w:cs="Times New Roman"/>
          <w:color w:val="000000" w:themeColor="text1"/>
          <w:sz w:val="28"/>
          <w:szCs w:val="24"/>
        </w:rPr>
        <w:t xml:space="preserve"> </w:t>
      </w:r>
      <w:r w:rsidRPr="000665C6">
        <w:rPr>
          <w:rFonts w:cs="Times New Roman"/>
          <w:color w:val="000000" w:themeColor="text1"/>
          <w:szCs w:val="24"/>
        </w:rPr>
        <w:t>«это компания, которая занимается розничной торговлей»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16"/>
      </w:r>
      <w:r w:rsidRPr="000665C6">
        <w:rPr>
          <w:rFonts w:cs="Times New Roman"/>
          <w:color w:val="000000" w:themeColor="text1"/>
          <w:szCs w:val="24"/>
        </w:rPr>
        <w:t xml:space="preserve">. Это </w:t>
      </w:r>
      <w:proofErr w:type="gramStart"/>
      <w:r w:rsidRPr="000665C6">
        <w:rPr>
          <w:rFonts w:cs="Times New Roman"/>
          <w:color w:val="000000" w:themeColor="text1"/>
          <w:szCs w:val="24"/>
        </w:rPr>
        <w:t>может быть</w:t>
      </w:r>
      <w:proofErr w:type="gramEnd"/>
      <w:r w:rsidRPr="000665C6">
        <w:rPr>
          <w:rFonts w:cs="Times New Roman"/>
          <w:color w:val="000000" w:themeColor="text1"/>
          <w:szCs w:val="24"/>
        </w:rPr>
        <w:t xml:space="preserve"> как супермаркет, обычный продуктовый магазин, так и магазин одежды, автосалон и даже банк, продающий услуги частными клиентам.</w:t>
      </w:r>
    </w:p>
    <w:p w:rsidR="00AD0FA3" w:rsidRPr="000665C6" w:rsidRDefault="00D21B22" w:rsidP="00D21B22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lastRenderedPageBreak/>
        <w:t xml:space="preserve">Сетевой ритейл – сеть </w:t>
      </w:r>
      <w:proofErr w:type="spellStart"/>
      <w:r w:rsidRPr="000665C6">
        <w:rPr>
          <w:rFonts w:cs="Times New Roman"/>
          <w:color w:val="000000" w:themeColor="text1"/>
          <w:szCs w:val="24"/>
        </w:rPr>
        <w:t>одноформатных</w:t>
      </w:r>
      <w:proofErr w:type="spellEnd"/>
      <w:r w:rsidRPr="000665C6">
        <w:rPr>
          <w:rFonts w:cs="Times New Roman"/>
          <w:color w:val="000000" w:themeColor="text1"/>
          <w:szCs w:val="24"/>
        </w:rPr>
        <w:t xml:space="preserve"> (реже </w:t>
      </w:r>
      <w:proofErr w:type="spellStart"/>
      <w:r w:rsidRPr="000665C6">
        <w:rPr>
          <w:rFonts w:cs="Times New Roman"/>
          <w:color w:val="000000" w:themeColor="text1"/>
          <w:szCs w:val="24"/>
        </w:rPr>
        <w:t>разноформатных</w:t>
      </w:r>
      <w:proofErr w:type="spellEnd"/>
      <w:r w:rsidRPr="000665C6">
        <w:rPr>
          <w:rFonts w:cs="Times New Roman"/>
          <w:color w:val="000000" w:themeColor="text1"/>
          <w:szCs w:val="24"/>
        </w:rPr>
        <w:t>) магазинов, объединенных одним владельцем, единой системой логистики, закупки, единой товарн</w:t>
      </w:r>
      <w:r w:rsidR="00AD0FA3" w:rsidRPr="000665C6">
        <w:rPr>
          <w:rFonts w:cs="Times New Roman"/>
          <w:color w:val="000000" w:themeColor="text1"/>
          <w:szCs w:val="24"/>
        </w:rPr>
        <w:t>ой политикой</w:t>
      </w:r>
      <w:r w:rsidR="00AD0FA3" w:rsidRPr="000665C6">
        <w:rPr>
          <w:rStyle w:val="a7"/>
          <w:rFonts w:cs="Times New Roman"/>
          <w:color w:val="000000" w:themeColor="text1"/>
          <w:szCs w:val="24"/>
        </w:rPr>
        <w:footnoteReference w:id="17"/>
      </w:r>
      <w:r w:rsidR="00AD0FA3" w:rsidRPr="000665C6">
        <w:rPr>
          <w:rFonts w:cs="Times New Roman"/>
          <w:color w:val="000000" w:themeColor="text1"/>
          <w:szCs w:val="24"/>
        </w:rPr>
        <w:t>. Это позволяет значительно снизить издержки по сравнению с несетевыми торговыми точками,</w:t>
      </w:r>
      <w:r w:rsidRPr="000665C6">
        <w:rPr>
          <w:rFonts w:cs="Times New Roman"/>
          <w:color w:val="000000" w:themeColor="text1"/>
          <w:szCs w:val="24"/>
        </w:rPr>
        <w:t xml:space="preserve"> а значит </w:t>
      </w:r>
      <w:r w:rsidR="00AD0FA3" w:rsidRPr="000665C6">
        <w:rPr>
          <w:rFonts w:cs="Times New Roman"/>
          <w:color w:val="000000" w:themeColor="text1"/>
          <w:szCs w:val="24"/>
        </w:rPr>
        <w:t xml:space="preserve">такой </w:t>
      </w:r>
      <w:proofErr w:type="spellStart"/>
      <w:r w:rsidR="00AD0FA3" w:rsidRPr="000665C6">
        <w:rPr>
          <w:rFonts w:cs="Times New Roman"/>
          <w:color w:val="000000" w:themeColor="text1"/>
          <w:szCs w:val="24"/>
        </w:rPr>
        <w:t>ритейлер</w:t>
      </w:r>
      <w:proofErr w:type="spellEnd"/>
      <w:r w:rsidR="00AD0FA3" w:rsidRPr="000665C6">
        <w:rPr>
          <w:rFonts w:cs="Times New Roman"/>
          <w:color w:val="000000" w:themeColor="text1"/>
          <w:szCs w:val="24"/>
        </w:rPr>
        <w:t xml:space="preserve"> может </w:t>
      </w:r>
      <w:r w:rsidRPr="000665C6">
        <w:rPr>
          <w:rFonts w:cs="Times New Roman"/>
          <w:color w:val="000000" w:themeColor="text1"/>
          <w:szCs w:val="24"/>
        </w:rPr>
        <w:t xml:space="preserve">предложить покупателю </w:t>
      </w:r>
      <w:r w:rsidR="00AD0FA3" w:rsidRPr="000665C6">
        <w:rPr>
          <w:rFonts w:cs="Times New Roman"/>
          <w:color w:val="000000" w:themeColor="text1"/>
          <w:szCs w:val="24"/>
        </w:rPr>
        <w:t>и более низкие цены на продукцию</w:t>
      </w:r>
      <w:r w:rsidRPr="000665C6">
        <w:rPr>
          <w:rFonts w:cs="Times New Roman"/>
          <w:color w:val="000000" w:themeColor="text1"/>
          <w:szCs w:val="24"/>
        </w:rPr>
        <w:t xml:space="preserve">. </w:t>
      </w:r>
      <w:r w:rsidR="005C6455" w:rsidRPr="000665C6">
        <w:rPr>
          <w:rFonts w:cs="Times New Roman"/>
          <w:color w:val="000000" w:themeColor="text1"/>
          <w:szCs w:val="24"/>
        </w:rPr>
        <w:t xml:space="preserve">Сетевой ритейл является синонимом понятия </w:t>
      </w:r>
      <w:r w:rsidR="00F27E73" w:rsidRPr="000665C6">
        <w:rPr>
          <w:rFonts w:cs="Times New Roman"/>
          <w:color w:val="000000" w:themeColor="text1"/>
          <w:szCs w:val="24"/>
        </w:rPr>
        <w:t>«</w:t>
      </w:r>
      <w:r w:rsidR="005C6455" w:rsidRPr="000665C6">
        <w:rPr>
          <w:rFonts w:cs="Times New Roman"/>
          <w:color w:val="000000" w:themeColor="text1"/>
          <w:szCs w:val="24"/>
        </w:rPr>
        <w:t xml:space="preserve">торговой розничной сети». </w:t>
      </w:r>
      <w:r w:rsidR="00AD0FA3" w:rsidRPr="000665C6">
        <w:rPr>
          <w:rFonts w:cs="Times New Roman"/>
          <w:color w:val="000000" w:themeColor="text1"/>
          <w:szCs w:val="24"/>
        </w:rPr>
        <w:t>Соответственно, преимуществами сетевого ритейла можно назвать:</w:t>
      </w:r>
    </w:p>
    <w:p w:rsidR="00AD0FA3" w:rsidRPr="000665C6" w:rsidRDefault="005C6455" w:rsidP="000031C6">
      <w:pPr>
        <w:pStyle w:val="a3"/>
        <w:numPr>
          <w:ilvl w:val="0"/>
          <w:numId w:val="3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сравнительно низкие цены</w:t>
      </w:r>
      <w:r w:rsidR="00AD0FA3" w:rsidRPr="000665C6">
        <w:rPr>
          <w:rFonts w:cs="Times New Roman"/>
          <w:color w:val="000000" w:themeColor="text1"/>
          <w:szCs w:val="24"/>
        </w:rPr>
        <w:t>;</w:t>
      </w:r>
    </w:p>
    <w:p w:rsidR="005C6455" w:rsidRPr="000665C6" w:rsidRDefault="005C6455" w:rsidP="000031C6">
      <w:pPr>
        <w:pStyle w:val="a3"/>
        <w:numPr>
          <w:ilvl w:val="0"/>
          <w:numId w:val="3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сравнительно низкие издержки на обслуживание клиентов;</w:t>
      </w:r>
    </w:p>
    <w:p w:rsidR="00AD0FA3" w:rsidRPr="000665C6" w:rsidRDefault="00AD0FA3" w:rsidP="000031C6">
      <w:pPr>
        <w:pStyle w:val="a3"/>
        <w:numPr>
          <w:ilvl w:val="0"/>
          <w:numId w:val="3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постоянное наличие основного ассортимента;</w:t>
      </w:r>
    </w:p>
    <w:p w:rsidR="00AD0FA3" w:rsidRPr="000665C6" w:rsidRDefault="00AD0FA3" w:rsidP="000031C6">
      <w:pPr>
        <w:pStyle w:val="a3"/>
        <w:numPr>
          <w:ilvl w:val="0"/>
          <w:numId w:val="3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широкий ассортимент</w:t>
      </w:r>
      <w:r w:rsidR="005C6455" w:rsidRPr="000665C6">
        <w:rPr>
          <w:rFonts w:cs="Times New Roman"/>
          <w:color w:val="000000" w:themeColor="text1"/>
          <w:szCs w:val="24"/>
        </w:rPr>
        <w:t>, собранный в одной торговой точке</w:t>
      </w:r>
      <w:r w:rsidRPr="000665C6">
        <w:rPr>
          <w:rFonts w:cs="Times New Roman"/>
          <w:color w:val="000000" w:themeColor="text1"/>
          <w:szCs w:val="24"/>
        </w:rPr>
        <w:t>;</w:t>
      </w:r>
    </w:p>
    <w:p w:rsidR="00D21B22" w:rsidRPr="000665C6" w:rsidRDefault="00AD0FA3" w:rsidP="000031C6">
      <w:pPr>
        <w:pStyle w:val="a3"/>
        <w:numPr>
          <w:ilvl w:val="0"/>
          <w:numId w:val="3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 доступность</w:t>
      </w:r>
      <w:r w:rsidR="00D21B22" w:rsidRPr="000665C6">
        <w:rPr>
          <w:rFonts w:cs="Times New Roman"/>
          <w:color w:val="000000" w:themeColor="text1"/>
          <w:szCs w:val="24"/>
        </w:rPr>
        <w:t xml:space="preserve"> </w:t>
      </w:r>
      <w:r w:rsidR="005C6455" w:rsidRPr="000665C6">
        <w:rPr>
          <w:rFonts w:cs="Times New Roman"/>
          <w:color w:val="000000" w:themeColor="text1"/>
          <w:szCs w:val="24"/>
        </w:rPr>
        <w:t xml:space="preserve">и большое количество </w:t>
      </w:r>
      <w:r w:rsidR="00D21B22" w:rsidRPr="000665C6">
        <w:rPr>
          <w:rFonts w:cs="Times New Roman"/>
          <w:color w:val="000000" w:themeColor="text1"/>
          <w:szCs w:val="24"/>
        </w:rPr>
        <w:t>торговых</w:t>
      </w:r>
      <w:r w:rsidR="005C6455" w:rsidRPr="000665C6">
        <w:rPr>
          <w:rFonts w:cs="Times New Roman"/>
          <w:color w:val="000000" w:themeColor="text1"/>
          <w:szCs w:val="24"/>
        </w:rPr>
        <w:t xml:space="preserve"> точек;</w:t>
      </w:r>
    </w:p>
    <w:p w:rsidR="000A02FD" w:rsidRPr="000665C6" w:rsidRDefault="005C6455" w:rsidP="000031C6">
      <w:pPr>
        <w:pStyle w:val="a3"/>
        <w:numPr>
          <w:ilvl w:val="0"/>
          <w:numId w:val="3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высокая конкурентоспособность в розничной торговле</w:t>
      </w:r>
    </w:p>
    <w:p w:rsidR="00F27E73" w:rsidRPr="000665C6" w:rsidRDefault="00F27E73" w:rsidP="00F27E73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В качестве экономической основы розничных торговых сетей выступает торговая наценка на товар. Например, на рынке </w:t>
      </w:r>
      <w:r w:rsidRPr="000665C6">
        <w:rPr>
          <w:rFonts w:cs="Times New Roman"/>
          <w:color w:val="000000" w:themeColor="text1"/>
          <w:szCs w:val="24"/>
          <w:lang w:val="en-US"/>
        </w:rPr>
        <w:t>FMCG</w:t>
      </w:r>
      <w:r w:rsidRPr="000665C6">
        <w:rPr>
          <w:rFonts w:cs="Times New Roman"/>
          <w:color w:val="000000" w:themeColor="text1"/>
          <w:szCs w:val="24"/>
        </w:rPr>
        <w:t xml:space="preserve"> (</w:t>
      </w:r>
      <w:r w:rsidRPr="000665C6">
        <w:rPr>
          <w:rFonts w:cs="Times New Roman"/>
          <w:iCs/>
          <w:color w:val="000000" w:themeColor="text1"/>
          <w:szCs w:val="24"/>
          <w:lang w:val="en"/>
        </w:rPr>
        <w:t>Fast</w:t>
      </w:r>
      <w:r w:rsidRPr="000665C6">
        <w:rPr>
          <w:rFonts w:cs="Times New Roman"/>
          <w:iCs/>
          <w:color w:val="000000" w:themeColor="text1"/>
          <w:szCs w:val="24"/>
        </w:rPr>
        <w:t xml:space="preserve"> </w:t>
      </w:r>
      <w:r w:rsidRPr="000665C6">
        <w:rPr>
          <w:rFonts w:cs="Times New Roman"/>
          <w:iCs/>
          <w:color w:val="000000" w:themeColor="text1"/>
          <w:szCs w:val="24"/>
          <w:lang w:val="en"/>
        </w:rPr>
        <w:t>Moving</w:t>
      </w:r>
      <w:r w:rsidRPr="000665C6">
        <w:rPr>
          <w:rFonts w:cs="Times New Roman"/>
          <w:iCs/>
          <w:color w:val="000000" w:themeColor="text1"/>
          <w:szCs w:val="24"/>
        </w:rPr>
        <w:t xml:space="preserve"> </w:t>
      </w:r>
      <w:r w:rsidRPr="000665C6">
        <w:rPr>
          <w:rFonts w:cs="Times New Roman"/>
          <w:iCs/>
          <w:color w:val="000000" w:themeColor="text1"/>
          <w:szCs w:val="24"/>
          <w:lang w:val="en"/>
        </w:rPr>
        <w:t>Consumer</w:t>
      </w:r>
      <w:r w:rsidRPr="000665C6">
        <w:rPr>
          <w:rFonts w:cs="Times New Roman"/>
          <w:iCs/>
          <w:color w:val="000000" w:themeColor="text1"/>
          <w:szCs w:val="24"/>
        </w:rPr>
        <w:t xml:space="preserve"> </w:t>
      </w:r>
      <w:r w:rsidRPr="000665C6">
        <w:rPr>
          <w:rFonts w:cs="Times New Roman"/>
          <w:iCs/>
          <w:color w:val="000000" w:themeColor="text1"/>
          <w:szCs w:val="24"/>
          <w:lang w:val="en"/>
        </w:rPr>
        <w:t>Good</w:t>
      </w:r>
      <w:r w:rsidRPr="000665C6">
        <w:rPr>
          <w:rFonts w:cs="Times New Roman"/>
          <w:iCs/>
          <w:color w:val="000000" w:themeColor="text1"/>
          <w:szCs w:val="24"/>
          <w:lang w:val="en-US"/>
        </w:rPr>
        <w:t>s</w:t>
      </w:r>
      <w:r w:rsidRPr="000665C6">
        <w:rPr>
          <w:rFonts w:cs="Times New Roman"/>
          <w:iCs/>
          <w:color w:val="000000" w:themeColor="text1"/>
          <w:szCs w:val="24"/>
        </w:rPr>
        <w:t>) –рынке товаров повседневного спроса,</w:t>
      </w:r>
      <w:r w:rsidRPr="000665C6">
        <w:rPr>
          <w:rFonts w:cs="Times New Roman"/>
          <w:color w:val="000000" w:themeColor="text1"/>
          <w:szCs w:val="24"/>
        </w:rPr>
        <w:t xml:space="preserve"> разница между закупочной ценой и ценой реализации составляет около 20-30%, при этом на одежду данный показатель может составлять более 100%. Чистая прибыль компании формируется исходя из общей выручки от реализации товаров после оплаты всех надлежащих расходов: аренда, налоги, з/п, управленческие расходы и многие другие. После оплаты всех обязательных платежей, балансовая прибыль предприятия составляет до 50% от выручки. Таким образом, компании получают высокие доходы исключительно благодаря высокой оборачиваемости товаров широкого потребления.</w:t>
      </w:r>
    </w:p>
    <w:p w:rsidR="008B31D5" w:rsidRPr="000665C6" w:rsidRDefault="00AE2024" w:rsidP="000E4EA5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</w:t>
      </w:r>
      <w:r w:rsidR="008B31D5" w:rsidRPr="000665C6">
        <w:rPr>
          <w:rFonts w:cs="Times New Roman"/>
          <w:color w:val="000000" w:themeColor="text1"/>
          <w:szCs w:val="24"/>
        </w:rPr>
        <w:t>ознание розничной торговли</w:t>
      </w:r>
      <w:r w:rsidR="009B68FE" w:rsidRPr="000665C6">
        <w:rPr>
          <w:rFonts w:cs="Times New Roman"/>
          <w:color w:val="000000" w:themeColor="text1"/>
          <w:szCs w:val="24"/>
        </w:rPr>
        <w:t xml:space="preserve"> как экономической категории невозможно бе</w:t>
      </w:r>
      <w:r w:rsidR="005C6455" w:rsidRPr="000665C6">
        <w:rPr>
          <w:rFonts w:cs="Times New Roman"/>
          <w:color w:val="000000" w:themeColor="text1"/>
          <w:szCs w:val="24"/>
        </w:rPr>
        <w:t xml:space="preserve">з глубокого </w:t>
      </w:r>
      <w:r w:rsidR="006956D2" w:rsidRPr="000665C6">
        <w:rPr>
          <w:rFonts w:cs="Times New Roman"/>
          <w:color w:val="000000" w:themeColor="text1"/>
          <w:szCs w:val="24"/>
        </w:rPr>
        <w:t xml:space="preserve">анализа его классификаций, по критериям которых можно определить типы, формы, виды розничной торговли. </w:t>
      </w:r>
      <w:r w:rsidR="008B31D5" w:rsidRPr="000665C6">
        <w:rPr>
          <w:rFonts w:cs="Times New Roman"/>
          <w:color w:val="000000" w:themeColor="text1"/>
          <w:szCs w:val="24"/>
        </w:rPr>
        <w:t>В рамках выпускной квалификационной работы рассмотрим классификации рынка розничной торговли (ритейла) и классификации непосредственно розничной торговой сети (</w:t>
      </w:r>
      <w:proofErr w:type="spellStart"/>
      <w:r w:rsidR="008B31D5" w:rsidRPr="000665C6">
        <w:rPr>
          <w:rFonts w:cs="Times New Roman"/>
          <w:color w:val="000000" w:themeColor="text1"/>
          <w:szCs w:val="24"/>
        </w:rPr>
        <w:t>ритейлера</w:t>
      </w:r>
      <w:proofErr w:type="spellEnd"/>
      <w:r w:rsidR="008B31D5" w:rsidRPr="000665C6">
        <w:rPr>
          <w:rFonts w:cs="Times New Roman"/>
          <w:color w:val="000000" w:themeColor="text1"/>
          <w:szCs w:val="24"/>
        </w:rPr>
        <w:t>).</w:t>
      </w:r>
    </w:p>
    <w:p w:rsidR="008B31D5" w:rsidRPr="000665C6" w:rsidRDefault="005D365E" w:rsidP="008B31D5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Выделим</w:t>
      </w:r>
      <w:r w:rsidR="008B31D5" w:rsidRPr="000665C6">
        <w:rPr>
          <w:rFonts w:cs="Times New Roman"/>
          <w:color w:val="000000" w:themeColor="text1"/>
          <w:szCs w:val="24"/>
        </w:rPr>
        <w:t xml:space="preserve"> следующие факторы, позволяющие классифицировать рынок розничной торговли:</w:t>
      </w:r>
    </w:p>
    <w:p w:rsidR="008B31D5" w:rsidRPr="000665C6" w:rsidRDefault="008B31D5" w:rsidP="000031C6">
      <w:pPr>
        <w:pStyle w:val="a3"/>
        <w:numPr>
          <w:ilvl w:val="0"/>
          <w:numId w:val="2"/>
        </w:numPr>
        <w:spacing w:after="16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географический фактор:</w:t>
      </w:r>
    </w:p>
    <w:p w:rsidR="008B31D5" w:rsidRPr="000665C6" w:rsidRDefault="008B31D5" w:rsidP="000031C6">
      <w:pPr>
        <w:pStyle w:val="a3"/>
        <w:numPr>
          <w:ilvl w:val="1"/>
          <w:numId w:val="2"/>
        </w:numPr>
        <w:spacing w:after="16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внутренний рынок – осуществление деятельности в пределах государства;</w:t>
      </w:r>
    </w:p>
    <w:p w:rsidR="008B31D5" w:rsidRPr="000665C6" w:rsidRDefault="008B31D5" w:rsidP="000031C6">
      <w:pPr>
        <w:pStyle w:val="a3"/>
        <w:numPr>
          <w:ilvl w:val="1"/>
          <w:numId w:val="2"/>
        </w:numPr>
        <w:spacing w:after="16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внешний рынок – осуществление деятельности за рубежом;</w:t>
      </w:r>
    </w:p>
    <w:p w:rsidR="008B31D5" w:rsidRPr="000665C6" w:rsidRDefault="008B31D5" w:rsidP="000031C6">
      <w:pPr>
        <w:pStyle w:val="a3"/>
        <w:numPr>
          <w:ilvl w:val="0"/>
          <w:numId w:val="2"/>
        </w:numPr>
        <w:spacing w:after="16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объекты купли-продажи:</w:t>
      </w:r>
    </w:p>
    <w:p w:rsidR="008B31D5" w:rsidRPr="000665C6" w:rsidRDefault="008B31D5" w:rsidP="000031C6">
      <w:pPr>
        <w:pStyle w:val="a3"/>
        <w:numPr>
          <w:ilvl w:val="1"/>
          <w:numId w:val="2"/>
        </w:numPr>
        <w:spacing w:after="16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рынок потребительских товаров:</w:t>
      </w:r>
    </w:p>
    <w:p w:rsidR="008B31D5" w:rsidRPr="000665C6" w:rsidRDefault="008B31D5" w:rsidP="000031C6">
      <w:pPr>
        <w:pStyle w:val="a3"/>
        <w:numPr>
          <w:ilvl w:val="2"/>
          <w:numId w:val="2"/>
        </w:numPr>
        <w:spacing w:after="16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lastRenderedPageBreak/>
        <w:t>рынок продовольственных товаров;</w:t>
      </w:r>
    </w:p>
    <w:p w:rsidR="008B31D5" w:rsidRPr="000665C6" w:rsidRDefault="008B31D5" w:rsidP="000031C6">
      <w:pPr>
        <w:pStyle w:val="a3"/>
        <w:numPr>
          <w:ilvl w:val="2"/>
          <w:numId w:val="2"/>
        </w:numPr>
        <w:spacing w:after="16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рынок промышленных товаров;</w:t>
      </w:r>
    </w:p>
    <w:p w:rsidR="008B31D5" w:rsidRPr="000665C6" w:rsidRDefault="008B31D5" w:rsidP="000031C6">
      <w:pPr>
        <w:pStyle w:val="a3"/>
        <w:numPr>
          <w:ilvl w:val="1"/>
          <w:numId w:val="2"/>
        </w:numPr>
        <w:spacing w:after="16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рынок потребительских услуг;</w:t>
      </w:r>
    </w:p>
    <w:p w:rsidR="008B31D5" w:rsidRPr="000665C6" w:rsidRDefault="008B31D5" w:rsidP="000031C6">
      <w:pPr>
        <w:pStyle w:val="a3"/>
        <w:numPr>
          <w:ilvl w:val="0"/>
          <w:numId w:val="2"/>
        </w:numPr>
        <w:spacing w:after="16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факторы производства:</w:t>
      </w:r>
    </w:p>
    <w:p w:rsidR="008B31D5" w:rsidRPr="000665C6" w:rsidRDefault="008B31D5" w:rsidP="000031C6">
      <w:pPr>
        <w:pStyle w:val="a3"/>
        <w:numPr>
          <w:ilvl w:val="1"/>
          <w:numId w:val="2"/>
        </w:numPr>
        <w:spacing w:after="16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рынок труда;</w:t>
      </w:r>
    </w:p>
    <w:p w:rsidR="008B31D5" w:rsidRPr="000665C6" w:rsidRDefault="008B31D5" w:rsidP="000031C6">
      <w:pPr>
        <w:pStyle w:val="a3"/>
        <w:numPr>
          <w:ilvl w:val="1"/>
          <w:numId w:val="2"/>
        </w:numPr>
        <w:spacing w:after="16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рынок недвижимости,</w:t>
      </w:r>
    </w:p>
    <w:p w:rsidR="008B31D5" w:rsidRPr="000665C6" w:rsidRDefault="008B31D5" w:rsidP="000031C6">
      <w:pPr>
        <w:pStyle w:val="a3"/>
        <w:numPr>
          <w:ilvl w:val="1"/>
          <w:numId w:val="2"/>
        </w:numPr>
        <w:spacing w:after="16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фондовый рынок и пр.</w:t>
      </w:r>
    </w:p>
    <w:p w:rsidR="008B31D5" w:rsidRPr="000665C6" w:rsidRDefault="00B92075" w:rsidP="008B31D5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Подробнее остановимся на второй классификации по объекту купли-продажи. </w:t>
      </w:r>
      <w:r w:rsidR="008B31D5" w:rsidRPr="000665C6">
        <w:rPr>
          <w:rFonts w:cs="Times New Roman"/>
          <w:color w:val="000000" w:themeColor="text1"/>
          <w:szCs w:val="24"/>
        </w:rPr>
        <w:t xml:space="preserve">Продуктовый </w:t>
      </w:r>
      <w:r w:rsidR="006474C6" w:rsidRPr="000665C6">
        <w:rPr>
          <w:rFonts w:cs="Times New Roman"/>
          <w:color w:val="000000" w:themeColor="text1"/>
          <w:szCs w:val="24"/>
        </w:rPr>
        <w:t>рынок – это рынок</w:t>
      </w:r>
      <w:r w:rsidR="008B31D5" w:rsidRPr="000665C6">
        <w:rPr>
          <w:rFonts w:cs="Times New Roman"/>
          <w:color w:val="000000" w:themeColor="text1"/>
          <w:szCs w:val="24"/>
        </w:rPr>
        <w:t xml:space="preserve"> товаров повседневного спроса, именуемый рынком </w:t>
      </w:r>
      <w:r w:rsidR="008B31D5" w:rsidRPr="000665C6">
        <w:rPr>
          <w:rFonts w:cs="Times New Roman"/>
          <w:color w:val="000000" w:themeColor="text1"/>
          <w:szCs w:val="24"/>
          <w:lang w:val="en-US"/>
        </w:rPr>
        <w:t>FMCG</w:t>
      </w:r>
      <w:r w:rsidR="008B31D5" w:rsidRPr="000665C6">
        <w:rPr>
          <w:rFonts w:cs="Times New Roman"/>
          <w:color w:val="000000" w:themeColor="text1"/>
          <w:szCs w:val="24"/>
        </w:rPr>
        <w:t xml:space="preserve"> (</w:t>
      </w:r>
      <w:r w:rsidR="008B31D5" w:rsidRPr="000665C6">
        <w:rPr>
          <w:rFonts w:cs="Times New Roman"/>
          <w:iCs/>
          <w:color w:val="000000" w:themeColor="text1"/>
          <w:szCs w:val="24"/>
          <w:lang w:val="en"/>
        </w:rPr>
        <w:t>Fast</w:t>
      </w:r>
      <w:r w:rsidR="008B31D5" w:rsidRPr="000665C6">
        <w:rPr>
          <w:rFonts w:cs="Times New Roman"/>
          <w:iCs/>
          <w:color w:val="000000" w:themeColor="text1"/>
          <w:szCs w:val="24"/>
        </w:rPr>
        <w:t xml:space="preserve"> </w:t>
      </w:r>
      <w:r w:rsidR="008B31D5" w:rsidRPr="000665C6">
        <w:rPr>
          <w:rFonts w:cs="Times New Roman"/>
          <w:iCs/>
          <w:color w:val="000000" w:themeColor="text1"/>
          <w:szCs w:val="24"/>
          <w:lang w:val="en"/>
        </w:rPr>
        <w:t>Moving</w:t>
      </w:r>
      <w:r w:rsidR="008B31D5" w:rsidRPr="000665C6">
        <w:rPr>
          <w:rFonts w:cs="Times New Roman"/>
          <w:iCs/>
          <w:color w:val="000000" w:themeColor="text1"/>
          <w:szCs w:val="24"/>
        </w:rPr>
        <w:t xml:space="preserve"> </w:t>
      </w:r>
      <w:r w:rsidR="008B31D5" w:rsidRPr="000665C6">
        <w:rPr>
          <w:rFonts w:cs="Times New Roman"/>
          <w:iCs/>
          <w:color w:val="000000" w:themeColor="text1"/>
          <w:szCs w:val="24"/>
          <w:lang w:val="en"/>
        </w:rPr>
        <w:t>Consumer</w:t>
      </w:r>
      <w:r w:rsidR="008B31D5" w:rsidRPr="000665C6">
        <w:rPr>
          <w:rFonts w:cs="Times New Roman"/>
          <w:iCs/>
          <w:color w:val="000000" w:themeColor="text1"/>
          <w:szCs w:val="24"/>
        </w:rPr>
        <w:t xml:space="preserve"> </w:t>
      </w:r>
      <w:r w:rsidR="008B31D5" w:rsidRPr="000665C6">
        <w:rPr>
          <w:rFonts w:cs="Times New Roman"/>
          <w:iCs/>
          <w:color w:val="000000" w:themeColor="text1"/>
          <w:szCs w:val="24"/>
          <w:lang w:val="en"/>
        </w:rPr>
        <w:t>Good</w:t>
      </w:r>
      <w:r w:rsidR="008B31D5" w:rsidRPr="000665C6">
        <w:rPr>
          <w:rFonts w:cs="Times New Roman"/>
          <w:iCs/>
          <w:color w:val="000000" w:themeColor="text1"/>
          <w:szCs w:val="24"/>
          <w:lang w:val="en-US"/>
        </w:rPr>
        <w:t>s</w:t>
      </w:r>
      <w:r w:rsidR="008B31D5" w:rsidRPr="000665C6">
        <w:rPr>
          <w:rFonts w:cs="Times New Roman"/>
          <w:iCs/>
          <w:color w:val="000000" w:themeColor="text1"/>
          <w:szCs w:val="24"/>
        </w:rPr>
        <w:t>) – быстро оборачиваемые потребительские товары</w:t>
      </w:r>
      <w:r w:rsidR="008B31D5" w:rsidRPr="000665C6">
        <w:rPr>
          <w:rStyle w:val="a7"/>
          <w:rFonts w:cs="Times New Roman"/>
          <w:iCs/>
          <w:color w:val="000000" w:themeColor="text1"/>
          <w:szCs w:val="24"/>
        </w:rPr>
        <w:footnoteReference w:id="18"/>
      </w:r>
      <w:r w:rsidR="008B31D5" w:rsidRPr="000665C6">
        <w:rPr>
          <w:rFonts w:cs="Times New Roman"/>
          <w:color w:val="000000" w:themeColor="text1"/>
          <w:szCs w:val="24"/>
        </w:rPr>
        <w:t xml:space="preserve">. Во времена СССР группа товаров сегмента </w:t>
      </w:r>
      <w:r w:rsidR="008B31D5" w:rsidRPr="000665C6">
        <w:rPr>
          <w:rFonts w:cs="Times New Roman"/>
          <w:color w:val="000000" w:themeColor="text1"/>
          <w:szCs w:val="24"/>
          <w:lang w:val="en-US"/>
        </w:rPr>
        <w:t>FCMG</w:t>
      </w:r>
      <w:r w:rsidR="008B31D5" w:rsidRPr="000665C6">
        <w:rPr>
          <w:rFonts w:cs="Times New Roman"/>
          <w:color w:val="000000" w:themeColor="text1"/>
          <w:szCs w:val="24"/>
        </w:rPr>
        <w:t xml:space="preserve"> называлась товарами широкого потребления. Основными ритейл-компаниями, реализующими свою деятельность в России, выступают: «Лента», «Ашан», «</w:t>
      </w:r>
      <w:proofErr w:type="spellStart"/>
      <w:r w:rsidR="008B31D5" w:rsidRPr="000665C6">
        <w:rPr>
          <w:rFonts w:cs="Times New Roman"/>
          <w:color w:val="000000" w:themeColor="text1"/>
          <w:szCs w:val="24"/>
        </w:rPr>
        <w:t>О’кей</w:t>
      </w:r>
      <w:proofErr w:type="spellEnd"/>
      <w:r w:rsidR="008B31D5" w:rsidRPr="000665C6">
        <w:rPr>
          <w:rFonts w:cs="Times New Roman"/>
          <w:color w:val="000000" w:themeColor="text1"/>
          <w:szCs w:val="24"/>
        </w:rPr>
        <w:t>», «Магнит», «</w:t>
      </w:r>
      <w:r w:rsidR="008B31D5" w:rsidRPr="000665C6">
        <w:rPr>
          <w:rFonts w:cs="Times New Roman"/>
          <w:color w:val="000000" w:themeColor="text1"/>
          <w:szCs w:val="24"/>
          <w:lang w:val="en-US"/>
        </w:rPr>
        <w:t>X</w:t>
      </w:r>
      <w:r w:rsidR="008B31D5" w:rsidRPr="000665C6">
        <w:rPr>
          <w:rFonts w:cs="Times New Roman"/>
          <w:color w:val="000000" w:themeColor="text1"/>
          <w:szCs w:val="24"/>
        </w:rPr>
        <w:t xml:space="preserve">5 </w:t>
      </w:r>
      <w:r w:rsidR="008B31D5" w:rsidRPr="000665C6">
        <w:rPr>
          <w:rFonts w:cs="Times New Roman"/>
          <w:color w:val="000000" w:themeColor="text1"/>
          <w:szCs w:val="24"/>
          <w:lang w:val="en-US"/>
        </w:rPr>
        <w:t>Retail</w:t>
      </w:r>
      <w:r w:rsidR="008B31D5" w:rsidRPr="000665C6">
        <w:rPr>
          <w:rFonts w:cs="Times New Roman"/>
          <w:color w:val="000000" w:themeColor="text1"/>
          <w:szCs w:val="24"/>
        </w:rPr>
        <w:t xml:space="preserve"> </w:t>
      </w:r>
      <w:r w:rsidR="008B31D5" w:rsidRPr="000665C6">
        <w:rPr>
          <w:rFonts w:cs="Times New Roman"/>
          <w:color w:val="000000" w:themeColor="text1"/>
          <w:szCs w:val="24"/>
          <w:lang w:val="en-US"/>
        </w:rPr>
        <w:t>Group</w:t>
      </w:r>
      <w:r w:rsidR="008B31D5" w:rsidRPr="000665C6">
        <w:rPr>
          <w:rFonts w:cs="Times New Roman"/>
          <w:color w:val="000000" w:themeColor="text1"/>
          <w:szCs w:val="24"/>
        </w:rPr>
        <w:t xml:space="preserve">» и другие гипермаркеты с товарами короткого цикла потребления. По причине того, что данный вид деятельности нацелен на быстрый оборот товаров, очень важно уделять внимание маркетингу, </w:t>
      </w:r>
      <w:proofErr w:type="spellStart"/>
      <w:r w:rsidR="008B31D5" w:rsidRPr="000665C6">
        <w:rPr>
          <w:rFonts w:cs="Times New Roman"/>
          <w:color w:val="000000" w:themeColor="text1"/>
          <w:szCs w:val="24"/>
        </w:rPr>
        <w:t>мерчендайзингу</w:t>
      </w:r>
      <w:proofErr w:type="spellEnd"/>
      <w:r w:rsidR="008B31D5" w:rsidRPr="000665C6">
        <w:rPr>
          <w:rFonts w:cs="Times New Roman"/>
          <w:color w:val="000000" w:themeColor="text1"/>
          <w:szCs w:val="24"/>
        </w:rPr>
        <w:t xml:space="preserve"> и другим рекламным компаниям. Основной стратегией товаров рынка </w:t>
      </w:r>
      <w:r w:rsidR="008B31D5" w:rsidRPr="000665C6">
        <w:rPr>
          <w:rFonts w:cs="Times New Roman"/>
          <w:color w:val="000000" w:themeColor="text1"/>
          <w:szCs w:val="24"/>
          <w:lang w:val="en-US"/>
        </w:rPr>
        <w:t>FMCG</w:t>
      </w:r>
      <w:r w:rsidR="008B31D5" w:rsidRPr="000665C6">
        <w:rPr>
          <w:rFonts w:cs="Times New Roman"/>
          <w:color w:val="000000" w:themeColor="text1"/>
          <w:szCs w:val="24"/>
        </w:rPr>
        <w:t xml:space="preserve"> является узнаваемость бренда, широкая реклама, а также максимальное присутствие товара компании на рынке. В качестве недостатка можно выделить ограниченный срок годности продуктов, поэтому такие гипермаркеты как «Лента», «</w:t>
      </w:r>
      <w:proofErr w:type="spellStart"/>
      <w:r w:rsidR="008B31D5" w:rsidRPr="000665C6">
        <w:rPr>
          <w:rFonts w:cs="Times New Roman"/>
          <w:color w:val="000000" w:themeColor="text1"/>
          <w:szCs w:val="24"/>
        </w:rPr>
        <w:t>Ащан</w:t>
      </w:r>
      <w:proofErr w:type="spellEnd"/>
      <w:r w:rsidR="008B31D5" w:rsidRPr="000665C6">
        <w:rPr>
          <w:rFonts w:cs="Times New Roman"/>
          <w:color w:val="000000" w:themeColor="text1"/>
          <w:szCs w:val="24"/>
        </w:rPr>
        <w:t>» и пр. уделают огромное значение правильной расстановке товаров, контроля ассортимента и количества продукции на их полках, что повышает лояльность потребителя к данным гипермаркетам</w:t>
      </w:r>
      <w:r w:rsidR="008B31D5" w:rsidRPr="000665C6">
        <w:rPr>
          <w:rStyle w:val="a7"/>
          <w:rFonts w:cs="Times New Roman"/>
          <w:color w:val="000000" w:themeColor="text1"/>
          <w:szCs w:val="24"/>
        </w:rPr>
        <w:footnoteReference w:id="19"/>
      </w:r>
      <w:r w:rsidR="008B31D5" w:rsidRPr="000665C6">
        <w:rPr>
          <w:rFonts w:cs="Times New Roman"/>
          <w:color w:val="000000" w:themeColor="text1"/>
          <w:szCs w:val="24"/>
        </w:rPr>
        <w:t xml:space="preserve">. </w:t>
      </w:r>
    </w:p>
    <w:p w:rsidR="008B31D5" w:rsidRPr="000665C6" w:rsidRDefault="008B31D5" w:rsidP="008B31D5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Рынок промышленных товаров заключается в продаже непродовольственных товаров: одежда, обувь, мебель, бытовая химия, книги и пр.</w:t>
      </w:r>
      <w:r w:rsidR="00B92075" w:rsidRPr="000665C6">
        <w:rPr>
          <w:rFonts w:cs="Times New Roman"/>
          <w:color w:val="000000" w:themeColor="text1"/>
          <w:szCs w:val="24"/>
        </w:rPr>
        <w:t xml:space="preserve"> Здесь нет недостатков продовольственного рынка – товары промышленного рынка</w:t>
      </w:r>
      <w:r w:rsidR="00F7433E" w:rsidRPr="000665C6">
        <w:rPr>
          <w:rFonts w:cs="Times New Roman"/>
          <w:color w:val="000000" w:themeColor="text1"/>
          <w:szCs w:val="24"/>
        </w:rPr>
        <w:t xml:space="preserve"> являются товарами длительного пользования относительно продуктов. Однако здесь существуют свои риски – течение моды, затоваривание, индивидуальные предпочтения покупателей и т.д.</w:t>
      </w:r>
    </w:p>
    <w:p w:rsidR="008B31D5" w:rsidRPr="000665C6" w:rsidRDefault="008B31D5" w:rsidP="00F256AA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Рынок</w:t>
      </w:r>
      <w:r w:rsidR="00C42EF1" w:rsidRPr="000665C6">
        <w:rPr>
          <w:rFonts w:cs="Times New Roman"/>
          <w:color w:val="000000" w:themeColor="text1"/>
          <w:szCs w:val="24"/>
        </w:rPr>
        <w:t xml:space="preserve"> торговых</w:t>
      </w:r>
      <w:r w:rsidRPr="000665C6">
        <w:rPr>
          <w:rFonts w:cs="Times New Roman"/>
          <w:color w:val="000000" w:themeColor="text1"/>
          <w:szCs w:val="24"/>
        </w:rPr>
        <w:t xml:space="preserve"> услуг – </w:t>
      </w:r>
      <w:r w:rsidR="00C42EF1" w:rsidRPr="000665C6">
        <w:rPr>
          <w:rFonts w:cs="Times New Roman"/>
          <w:color w:val="000000" w:themeColor="text1"/>
          <w:szCs w:val="24"/>
        </w:rPr>
        <w:t>это различные виды полезных действий, дополнительно оказываемых торговыми предприятиями или сетями покупателям в процессе покупки или потребления товаров</w:t>
      </w:r>
      <w:r w:rsidR="00C42EF1" w:rsidRPr="000665C6">
        <w:rPr>
          <w:rStyle w:val="a7"/>
          <w:rFonts w:cs="Times New Roman"/>
          <w:color w:val="000000" w:themeColor="text1"/>
          <w:szCs w:val="24"/>
        </w:rPr>
        <w:footnoteReference w:id="20"/>
      </w:r>
      <w:r w:rsidR="00C42EF1" w:rsidRPr="000665C6">
        <w:rPr>
          <w:rFonts w:cs="Times New Roman"/>
          <w:color w:val="000000" w:themeColor="text1"/>
          <w:szCs w:val="24"/>
        </w:rPr>
        <w:t>. Здесь можно выделить следующие виды оказываемых услуг:</w:t>
      </w:r>
    </w:p>
    <w:p w:rsidR="00C42EF1" w:rsidRPr="000665C6" w:rsidRDefault="00C42EF1" w:rsidP="000031C6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lastRenderedPageBreak/>
        <w:t>производственного характера;</w:t>
      </w:r>
    </w:p>
    <w:p w:rsidR="00C42EF1" w:rsidRPr="000665C6" w:rsidRDefault="00C42EF1" w:rsidP="000031C6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по продаже товаров;</w:t>
      </w:r>
    </w:p>
    <w:p w:rsidR="00C42EF1" w:rsidRPr="000665C6" w:rsidRDefault="00C42EF1" w:rsidP="000031C6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транспортные;</w:t>
      </w:r>
    </w:p>
    <w:p w:rsidR="00C42EF1" w:rsidRPr="000665C6" w:rsidRDefault="00C42EF1" w:rsidP="000031C6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по комплектованию;</w:t>
      </w:r>
    </w:p>
    <w:p w:rsidR="00C42EF1" w:rsidRPr="000665C6" w:rsidRDefault="00C42EF1" w:rsidP="000031C6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консультации специалистов;</w:t>
      </w:r>
    </w:p>
    <w:p w:rsidR="00C42EF1" w:rsidRPr="000665C6" w:rsidRDefault="00C42EF1" w:rsidP="000031C6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связанные с созданием благоприятного микроклимата для посетителей торговой точки</w:t>
      </w:r>
      <w:r w:rsidR="006474C6" w:rsidRPr="000665C6">
        <w:rPr>
          <w:rFonts w:cs="Times New Roman"/>
          <w:color w:val="000000" w:themeColor="text1"/>
          <w:szCs w:val="24"/>
        </w:rPr>
        <w:t>.</w:t>
      </w:r>
    </w:p>
    <w:p w:rsidR="002C0E9F" w:rsidRPr="000665C6" w:rsidRDefault="005C6455" w:rsidP="00216779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Для более полного отражения видов розничных торговых сетей, необходимо изучить существующие классификации дан</w:t>
      </w:r>
      <w:r w:rsidR="00322433" w:rsidRPr="000665C6">
        <w:rPr>
          <w:rFonts w:cs="Times New Roman"/>
          <w:color w:val="000000" w:themeColor="text1"/>
          <w:szCs w:val="24"/>
        </w:rPr>
        <w:t xml:space="preserve">ной экономической категории. В литературе </w:t>
      </w:r>
      <w:r w:rsidRPr="000665C6">
        <w:rPr>
          <w:rFonts w:cs="Times New Roman"/>
          <w:color w:val="000000" w:themeColor="text1"/>
          <w:szCs w:val="24"/>
        </w:rPr>
        <w:t>предлагают</w:t>
      </w:r>
      <w:r w:rsidR="00322433" w:rsidRPr="000665C6">
        <w:rPr>
          <w:rFonts w:cs="Times New Roman"/>
          <w:color w:val="000000" w:themeColor="text1"/>
          <w:szCs w:val="24"/>
        </w:rPr>
        <w:t>ся</w:t>
      </w:r>
      <w:r w:rsidRPr="000665C6">
        <w:rPr>
          <w:rFonts w:cs="Times New Roman"/>
          <w:color w:val="000000" w:themeColor="text1"/>
          <w:szCs w:val="24"/>
        </w:rPr>
        <w:t xml:space="preserve"> самые различные критерии классификации, которые, о</w:t>
      </w:r>
      <w:r w:rsidR="00F256AA" w:rsidRPr="000665C6">
        <w:rPr>
          <w:rFonts w:cs="Times New Roman"/>
          <w:color w:val="000000" w:themeColor="text1"/>
          <w:szCs w:val="24"/>
        </w:rPr>
        <w:t>днако часто повт</w:t>
      </w:r>
      <w:r w:rsidR="00322433" w:rsidRPr="000665C6">
        <w:rPr>
          <w:rFonts w:cs="Times New Roman"/>
          <w:color w:val="000000" w:themeColor="text1"/>
          <w:szCs w:val="24"/>
        </w:rPr>
        <w:t>оряются –</w:t>
      </w:r>
      <w:r w:rsidR="005578AC" w:rsidRPr="000665C6">
        <w:rPr>
          <w:rFonts w:cs="Times New Roman"/>
          <w:color w:val="000000" w:themeColor="text1"/>
          <w:szCs w:val="24"/>
        </w:rPr>
        <w:t xml:space="preserve"> наблюдается изрядная путаница. Во многом она объясняется смешением критериев классификаций, а также размытостью торговых форматов в хозяйственной практике, что затрудняет проведение четких границ между ними.</w:t>
      </w:r>
      <w:r w:rsidR="00F256AA" w:rsidRPr="000665C6">
        <w:rPr>
          <w:rFonts w:cs="Times New Roman"/>
          <w:color w:val="000000" w:themeColor="text1"/>
          <w:szCs w:val="24"/>
        </w:rPr>
        <w:t xml:space="preserve"> П</w:t>
      </w:r>
      <w:r w:rsidR="00954927" w:rsidRPr="000665C6">
        <w:rPr>
          <w:rFonts w:cs="Times New Roman"/>
          <w:color w:val="000000" w:themeColor="text1"/>
          <w:szCs w:val="24"/>
        </w:rPr>
        <w:t>риведем</w:t>
      </w:r>
      <w:r w:rsidRPr="000665C6">
        <w:rPr>
          <w:rFonts w:cs="Times New Roman"/>
          <w:color w:val="000000" w:themeColor="text1"/>
          <w:szCs w:val="24"/>
        </w:rPr>
        <w:t xml:space="preserve"> </w:t>
      </w:r>
      <w:r w:rsidR="00F256AA" w:rsidRPr="000665C6">
        <w:rPr>
          <w:rFonts w:cs="Times New Roman"/>
          <w:color w:val="000000" w:themeColor="text1"/>
          <w:szCs w:val="24"/>
        </w:rPr>
        <w:t xml:space="preserve">некоторые </w:t>
      </w:r>
      <w:r w:rsidR="006474C6" w:rsidRPr="000665C6">
        <w:rPr>
          <w:rFonts w:cs="Times New Roman"/>
          <w:color w:val="000000" w:themeColor="text1"/>
          <w:szCs w:val="24"/>
        </w:rPr>
        <w:t>критерии классификаций</w:t>
      </w:r>
      <w:r w:rsidR="00954927" w:rsidRPr="000665C6">
        <w:rPr>
          <w:rFonts w:cs="Times New Roman"/>
          <w:color w:val="000000" w:themeColor="text1"/>
          <w:szCs w:val="24"/>
        </w:rPr>
        <w:t xml:space="preserve">, предлагаемые современными </w:t>
      </w:r>
      <w:r w:rsidR="00F256AA" w:rsidRPr="000665C6">
        <w:rPr>
          <w:rFonts w:cs="Times New Roman"/>
          <w:color w:val="000000" w:themeColor="text1"/>
          <w:szCs w:val="24"/>
        </w:rPr>
        <w:t>исследователями</w:t>
      </w:r>
      <w:r w:rsidR="00954927" w:rsidRPr="000665C6">
        <w:rPr>
          <w:rFonts w:cs="Times New Roman"/>
          <w:color w:val="000000" w:themeColor="text1"/>
          <w:szCs w:val="24"/>
        </w:rPr>
        <w:t>, в табл. 2.</w:t>
      </w:r>
    </w:p>
    <w:p w:rsidR="00092B12" w:rsidRDefault="00322433" w:rsidP="00092B12">
      <w:pPr>
        <w:pStyle w:val="a3"/>
        <w:ind w:left="0"/>
        <w:jc w:val="right"/>
        <w:rPr>
          <w:rFonts w:cs="Times New Roman"/>
          <w:color w:val="000000" w:themeColor="text1"/>
          <w:szCs w:val="24"/>
        </w:rPr>
      </w:pPr>
      <w:r w:rsidRPr="00092B12">
        <w:rPr>
          <w:rFonts w:cs="Times New Roman"/>
          <w:i/>
          <w:color w:val="000000" w:themeColor="text1"/>
          <w:szCs w:val="24"/>
        </w:rPr>
        <w:t>Таблица 2</w:t>
      </w:r>
      <w:r w:rsidR="00FD2208" w:rsidRPr="000665C6">
        <w:rPr>
          <w:rFonts w:cs="Times New Roman"/>
          <w:color w:val="000000" w:themeColor="text1"/>
          <w:szCs w:val="24"/>
        </w:rPr>
        <w:t xml:space="preserve"> </w:t>
      </w:r>
    </w:p>
    <w:p w:rsidR="00FD2208" w:rsidRPr="00092B12" w:rsidRDefault="00FD2208" w:rsidP="00216779">
      <w:pPr>
        <w:pStyle w:val="a3"/>
        <w:ind w:left="0"/>
        <w:jc w:val="center"/>
        <w:rPr>
          <w:rFonts w:cs="Times New Roman"/>
          <w:b/>
          <w:color w:val="000000" w:themeColor="text1"/>
          <w:szCs w:val="24"/>
        </w:rPr>
      </w:pPr>
      <w:r w:rsidRPr="00092B12">
        <w:rPr>
          <w:rFonts w:cs="Times New Roman"/>
          <w:b/>
          <w:color w:val="000000" w:themeColor="text1"/>
          <w:szCs w:val="24"/>
        </w:rPr>
        <w:t>Классификации розничных торговых сетей</w:t>
      </w:r>
    </w:p>
    <w:tbl>
      <w:tblPr>
        <w:tblStyle w:val="a9"/>
        <w:tblW w:w="9640" w:type="dxa"/>
        <w:tblInd w:w="-431" w:type="dxa"/>
        <w:tblLook w:val="04A0" w:firstRow="1" w:lastRow="0" w:firstColumn="1" w:lastColumn="0" w:noHBand="0" w:noVBand="1"/>
      </w:tblPr>
      <w:tblGrid>
        <w:gridCol w:w="2411"/>
        <w:gridCol w:w="7229"/>
      </w:tblGrid>
      <w:tr w:rsidR="005578AC" w:rsidRPr="000665C6" w:rsidTr="005578AC">
        <w:tc>
          <w:tcPr>
            <w:tcW w:w="2411" w:type="dxa"/>
          </w:tcPr>
          <w:p w:rsidR="005578AC" w:rsidRPr="000665C6" w:rsidRDefault="006474C6" w:rsidP="006474C6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Автор</w:t>
            </w:r>
            <w:r w:rsidR="00370081" w:rsidRPr="000665C6">
              <w:rPr>
                <w:rFonts w:cs="Times New Roman"/>
                <w:color w:val="000000" w:themeColor="text1"/>
                <w:sz w:val="22"/>
              </w:rPr>
              <w:t xml:space="preserve"> / Источник</w:t>
            </w:r>
          </w:p>
        </w:tc>
        <w:tc>
          <w:tcPr>
            <w:tcW w:w="7229" w:type="dxa"/>
          </w:tcPr>
          <w:p w:rsidR="005578AC" w:rsidRPr="000665C6" w:rsidRDefault="005578AC" w:rsidP="00E55F3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Классификационные признаки</w:t>
            </w:r>
          </w:p>
        </w:tc>
      </w:tr>
      <w:tr w:rsidR="005578AC" w:rsidRPr="000665C6" w:rsidTr="005578AC">
        <w:tc>
          <w:tcPr>
            <w:tcW w:w="2411" w:type="dxa"/>
          </w:tcPr>
          <w:p w:rsidR="005578AC" w:rsidRPr="000665C6" w:rsidRDefault="005578AC" w:rsidP="00527C24">
            <w:pPr>
              <w:pStyle w:val="af3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Александров, В. Б.</w:t>
            </w:r>
          </w:p>
        </w:tc>
        <w:tc>
          <w:tcPr>
            <w:tcW w:w="7229" w:type="dxa"/>
          </w:tcPr>
          <w:p w:rsidR="005578AC" w:rsidRPr="000665C6" w:rsidRDefault="005578AC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М</w:t>
            </w:r>
            <w:r w:rsidRPr="000665C6">
              <w:rPr>
                <w:rFonts w:cs="Times New Roman"/>
                <w:color w:val="000000" w:themeColor="text1"/>
                <w:sz w:val="22"/>
              </w:rPr>
              <w:t>асштаб деятельности (региональные, национальные, международные)</w:t>
            </w:r>
          </w:p>
          <w:p w:rsidR="005578AC" w:rsidRPr="000665C6" w:rsidRDefault="005578AC" w:rsidP="00741B60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2.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О</w:t>
            </w:r>
            <w:r w:rsidRPr="000665C6">
              <w:rPr>
                <w:rFonts w:cs="Times New Roman"/>
                <w:color w:val="000000" w:themeColor="text1"/>
                <w:sz w:val="22"/>
              </w:rPr>
              <w:t>рганизационно-правовая форма (АО, холдинг, франчайзинг)</w:t>
            </w:r>
            <w:r w:rsidRPr="000665C6">
              <w:rPr>
                <w:rFonts w:cs="Times New Roman"/>
                <w:color w:val="000000" w:themeColor="text1"/>
                <w:sz w:val="22"/>
              </w:rPr>
              <w:br/>
              <w:t>3. Специализация (продовольственные, непродовольственные, смешанные)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21"/>
            </w:r>
          </w:p>
        </w:tc>
      </w:tr>
      <w:tr w:rsidR="005578AC" w:rsidRPr="000665C6" w:rsidTr="005578AC">
        <w:tc>
          <w:tcPr>
            <w:tcW w:w="2411" w:type="dxa"/>
          </w:tcPr>
          <w:p w:rsidR="005578AC" w:rsidRPr="000665C6" w:rsidRDefault="005578AC" w:rsidP="00527C24">
            <w:pPr>
              <w:pStyle w:val="af3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Иванов, Г.Г.</w:t>
            </w:r>
          </w:p>
        </w:tc>
        <w:tc>
          <w:tcPr>
            <w:tcW w:w="7229" w:type="dxa"/>
          </w:tcPr>
          <w:p w:rsidR="005578AC" w:rsidRPr="000665C6" w:rsidRDefault="005578AC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М</w:t>
            </w:r>
            <w:r w:rsidRPr="000665C6">
              <w:rPr>
                <w:rFonts w:cs="Times New Roman"/>
                <w:color w:val="000000" w:themeColor="text1"/>
                <w:sz w:val="22"/>
              </w:rPr>
              <w:t>асштаб деятельности и организации</w:t>
            </w:r>
          </w:p>
          <w:p w:rsidR="005578AC" w:rsidRPr="000665C6" w:rsidRDefault="005578AC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2.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П</w:t>
            </w:r>
            <w:r w:rsidRPr="000665C6">
              <w:rPr>
                <w:rFonts w:cs="Times New Roman"/>
                <w:color w:val="000000" w:themeColor="text1"/>
                <w:sz w:val="22"/>
              </w:rPr>
              <w:t>ринцип организации</w:t>
            </w:r>
          </w:p>
          <w:p w:rsidR="005578AC" w:rsidRPr="000665C6" w:rsidRDefault="005578AC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3.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Ф</w:t>
            </w:r>
            <w:r w:rsidRPr="000665C6">
              <w:rPr>
                <w:rFonts w:cs="Times New Roman"/>
                <w:color w:val="000000" w:themeColor="text1"/>
                <w:sz w:val="22"/>
              </w:rPr>
              <w:t>орматы торговых предприятий</w:t>
            </w:r>
          </w:p>
          <w:p w:rsidR="005578AC" w:rsidRPr="000665C6" w:rsidRDefault="005578AC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4.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В</w:t>
            </w:r>
            <w:r w:rsidRPr="000665C6">
              <w:rPr>
                <w:rFonts w:cs="Times New Roman"/>
                <w:color w:val="000000" w:themeColor="text1"/>
                <w:sz w:val="22"/>
              </w:rPr>
              <w:t>ид деятельности</w:t>
            </w:r>
          </w:p>
          <w:p w:rsidR="005578AC" w:rsidRPr="000665C6" w:rsidRDefault="005578AC" w:rsidP="00741B60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5.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С</w:t>
            </w:r>
            <w:r w:rsidRPr="000665C6">
              <w:rPr>
                <w:rFonts w:cs="Times New Roman"/>
                <w:color w:val="000000" w:themeColor="text1"/>
                <w:sz w:val="22"/>
              </w:rPr>
              <w:t>пециализация</w:t>
            </w:r>
            <w:r w:rsidR="006474C6"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22"/>
            </w:r>
          </w:p>
        </w:tc>
      </w:tr>
      <w:tr w:rsidR="005578AC" w:rsidRPr="000665C6" w:rsidTr="005578AC">
        <w:tc>
          <w:tcPr>
            <w:tcW w:w="2411" w:type="dxa"/>
          </w:tcPr>
          <w:p w:rsidR="005578AC" w:rsidRPr="000665C6" w:rsidRDefault="005578AC" w:rsidP="00527C24">
            <w:pPr>
              <w:pStyle w:val="af3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Романенкова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>, О. Н.</w:t>
            </w:r>
          </w:p>
        </w:tc>
        <w:tc>
          <w:tcPr>
            <w:tcW w:w="7229" w:type="dxa"/>
          </w:tcPr>
          <w:p w:rsidR="005578AC" w:rsidRPr="000665C6" w:rsidRDefault="006474C6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С</w:t>
            </w:r>
            <w:r w:rsidRPr="000665C6">
              <w:rPr>
                <w:rFonts w:cs="Times New Roman"/>
                <w:color w:val="000000" w:themeColor="text1"/>
                <w:sz w:val="22"/>
              </w:rPr>
              <w:t>пецифика самообслуживания (стационарная, портфельная, интерактивная)</w:t>
            </w:r>
          </w:p>
          <w:p w:rsidR="006474C6" w:rsidRPr="000665C6" w:rsidRDefault="006474C6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2.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В</w:t>
            </w:r>
            <w:r w:rsidRPr="000665C6">
              <w:rPr>
                <w:rFonts w:cs="Times New Roman"/>
                <w:color w:val="000000" w:themeColor="text1"/>
                <w:sz w:val="22"/>
              </w:rPr>
              <w:t>ид обслуживания (ограниченный и полный циклы обслуживания)</w:t>
            </w:r>
          </w:p>
          <w:p w:rsidR="006474C6" w:rsidRPr="000665C6" w:rsidRDefault="006474C6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3.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Ф</w:t>
            </w:r>
            <w:r w:rsidRPr="000665C6">
              <w:rPr>
                <w:rFonts w:cs="Times New Roman"/>
                <w:color w:val="000000" w:themeColor="text1"/>
                <w:sz w:val="22"/>
              </w:rPr>
              <w:t>орма спроса (повседневный спрос, предварительный выбор, особый спрос, пассивный спрос)</w:t>
            </w:r>
          </w:p>
          <w:p w:rsidR="006474C6" w:rsidRPr="000665C6" w:rsidRDefault="006474C6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4.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А</w:t>
            </w:r>
            <w:r w:rsidRPr="000665C6">
              <w:rPr>
                <w:rFonts w:cs="Times New Roman"/>
                <w:color w:val="000000" w:themeColor="text1"/>
                <w:sz w:val="22"/>
              </w:rPr>
              <w:t>ссортиментный профиль (продовольственные и непродовольственные товары)</w:t>
            </w:r>
          </w:p>
          <w:p w:rsidR="006474C6" w:rsidRPr="000665C6" w:rsidRDefault="006474C6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5.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М</w:t>
            </w:r>
            <w:r w:rsidRPr="000665C6">
              <w:rPr>
                <w:rFonts w:cs="Times New Roman"/>
                <w:color w:val="000000" w:themeColor="text1"/>
                <w:sz w:val="22"/>
              </w:rPr>
              <w:t>етод ценообразования</w:t>
            </w:r>
          </w:p>
          <w:p w:rsidR="006474C6" w:rsidRPr="000665C6" w:rsidRDefault="006474C6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6.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С</w:t>
            </w:r>
            <w:r w:rsidRPr="000665C6">
              <w:rPr>
                <w:rFonts w:cs="Times New Roman"/>
                <w:color w:val="000000" w:themeColor="text1"/>
                <w:sz w:val="22"/>
              </w:rPr>
              <w:t xml:space="preserve">тратегия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мерчендайзинга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 xml:space="preserve"> (товарные, визуальные, комбинированные)</w:t>
            </w:r>
          </w:p>
          <w:p w:rsidR="006474C6" w:rsidRPr="000665C6" w:rsidRDefault="006474C6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7</w:t>
            </w:r>
            <w:r w:rsidR="00322433" w:rsidRPr="000665C6">
              <w:rPr>
                <w:rFonts w:cs="Times New Roman"/>
                <w:color w:val="000000" w:themeColor="text1"/>
                <w:sz w:val="22"/>
              </w:rPr>
              <w:t xml:space="preserve">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О</w:t>
            </w:r>
            <w:r w:rsidR="00322433" w:rsidRPr="000665C6">
              <w:rPr>
                <w:rFonts w:cs="Times New Roman"/>
                <w:color w:val="000000" w:themeColor="text1"/>
                <w:sz w:val="22"/>
              </w:rPr>
              <w:t>рганизационно-правовая форма</w:t>
            </w:r>
          </w:p>
          <w:p w:rsidR="006474C6" w:rsidRPr="000665C6" w:rsidRDefault="006474C6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8.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О</w:t>
            </w:r>
            <w:r w:rsidRPr="000665C6">
              <w:rPr>
                <w:rFonts w:cs="Times New Roman"/>
                <w:color w:val="000000" w:themeColor="text1"/>
                <w:sz w:val="22"/>
              </w:rPr>
              <w:t>казываемые услуги (предпродажные, послепродажные и дополнительные)</w:t>
            </w:r>
          </w:p>
          <w:p w:rsidR="006474C6" w:rsidRPr="000665C6" w:rsidRDefault="006474C6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9.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Х</w:t>
            </w:r>
            <w:r w:rsidRPr="000665C6">
              <w:rPr>
                <w:rFonts w:cs="Times New Roman"/>
                <w:color w:val="000000" w:themeColor="text1"/>
                <w:sz w:val="22"/>
              </w:rPr>
              <w:t>ранение запасов (магазин-склад, по каталогам, интерактивный, с обслуживанием через прилавок, автоматы)</w:t>
            </w:r>
          </w:p>
          <w:p w:rsidR="006474C6" w:rsidRPr="000665C6" w:rsidRDefault="006474C6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lastRenderedPageBreak/>
              <w:t>10.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Н</w:t>
            </w:r>
            <w:r w:rsidRPr="000665C6">
              <w:rPr>
                <w:rFonts w:cs="Times New Roman"/>
                <w:color w:val="000000" w:themeColor="text1"/>
                <w:sz w:val="22"/>
              </w:rPr>
              <w:t>аличие программы партнерства и лояльности (интегрированные, интегрированные с авторизацией, интегрированные без авторизации, не интегрированные)</w:t>
            </w:r>
          </w:p>
          <w:p w:rsidR="006474C6" w:rsidRPr="000665C6" w:rsidRDefault="006474C6" w:rsidP="00741B60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11.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С</w:t>
            </w:r>
            <w:r w:rsidRPr="000665C6">
              <w:rPr>
                <w:rFonts w:cs="Times New Roman"/>
                <w:color w:val="000000" w:themeColor="text1"/>
                <w:sz w:val="22"/>
              </w:rPr>
              <w:t>овокупный размер общих площадей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23"/>
            </w:r>
          </w:p>
        </w:tc>
      </w:tr>
      <w:tr w:rsidR="005578AC" w:rsidRPr="000665C6" w:rsidTr="005578AC">
        <w:tc>
          <w:tcPr>
            <w:tcW w:w="2411" w:type="dxa"/>
          </w:tcPr>
          <w:p w:rsidR="005578AC" w:rsidRPr="000665C6" w:rsidRDefault="005578AC" w:rsidP="00527C24">
            <w:pPr>
              <w:pStyle w:val="af3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lastRenderedPageBreak/>
              <w:t>Фенькин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>, А. А.</w:t>
            </w:r>
          </w:p>
        </w:tc>
        <w:tc>
          <w:tcPr>
            <w:tcW w:w="7229" w:type="dxa"/>
          </w:tcPr>
          <w:p w:rsidR="00D56A83" w:rsidRPr="000665C6" w:rsidRDefault="00527C24" w:rsidP="00527C24">
            <w:pPr>
              <w:pStyle w:val="af3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Г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еографический охват</w:t>
            </w:r>
            <w:r w:rsidRPr="000665C6">
              <w:rPr>
                <w:rFonts w:cs="Times New Roman"/>
                <w:color w:val="000000" w:themeColor="text1"/>
                <w:sz w:val="22"/>
              </w:rPr>
              <w:t xml:space="preserve">; </w:t>
            </w:r>
          </w:p>
          <w:p w:rsidR="00D56A83" w:rsidRPr="000665C6" w:rsidRDefault="00527C24" w:rsidP="00527C24">
            <w:pPr>
              <w:pStyle w:val="af3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2.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О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бщая торговая площадь</w:t>
            </w:r>
            <w:r w:rsidRPr="000665C6">
              <w:rPr>
                <w:rFonts w:cs="Times New Roman"/>
                <w:color w:val="000000" w:themeColor="text1"/>
                <w:sz w:val="22"/>
              </w:rPr>
              <w:t xml:space="preserve">; </w:t>
            </w:r>
          </w:p>
          <w:p w:rsidR="00527C24" w:rsidRPr="000665C6" w:rsidRDefault="00527C24" w:rsidP="00527C24">
            <w:pPr>
              <w:pStyle w:val="af3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3. Т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оварооборот</w:t>
            </w:r>
            <w:r w:rsidRPr="000665C6">
              <w:rPr>
                <w:rFonts w:cs="Times New Roman"/>
                <w:color w:val="000000" w:themeColor="text1"/>
                <w:sz w:val="22"/>
              </w:rPr>
              <w:t>;</w:t>
            </w:r>
          </w:p>
          <w:p w:rsidR="00D56A83" w:rsidRPr="000665C6" w:rsidRDefault="00527C24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4.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К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оличество торговых объектов</w:t>
            </w:r>
            <w:r w:rsidRPr="000665C6">
              <w:rPr>
                <w:rFonts w:cs="Times New Roman"/>
                <w:color w:val="000000" w:themeColor="text1"/>
                <w:sz w:val="22"/>
              </w:rPr>
              <w:t xml:space="preserve">; </w:t>
            </w:r>
          </w:p>
          <w:p w:rsidR="00527C24" w:rsidRPr="000665C6" w:rsidRDefault="00527C24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5.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М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аржинальная прибыль</w:t>
            </w:r>
            <w:r w:rsidRPr="000665C6">
              <w:rPr>
                <w:rFonts w:cs="Times New Roman"/>
                <w:color w:val="000000" w:themeColor="text1"/>
                <w:sz w:val="22"/>
              </w:rPr>
              <w:t>;</w:t>
            </w:r>
          </w:p>
          <w:p w:rsidR="00D56A83" w:rsidRPr="000665C6" w:rsidRDefault="00527C24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6.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Т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оварная специализация</w:t>
            </w:r>
            <w:r w:rsidRPr="000665C6">
              <w:rPr>
                <w:rFonts w:cs="Times New Roman"/>
                <w:color w:val="000000" w:themeColor="text1"/>
                <w:sz w:val="22"/>
              </w:rPr>
              <w:t xml:space="preserve">; </w:t>
            </w:r>
          </w:p>
          <w:p w:rsidR="00527C24" w:rsidRPr="000665C6" w:rsidRDefault="00527C24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7.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К</w:t>
            </w:r>
            <w:r w:rsidRPr="000665C6">
              <w:rPr>
                <w:rFonts w:cs="Times New Roman"/>
                <w:color w:val="000000" w:themeColor="text1"/>
                <w:sz w:val="22"/>
              </w:rPr>
              <w:t>оличество форматов;</w:t>
            </w:r>
          </w:p>
          <w:p w:rsidR="00527C24" w:rsidRPr="000665C6" w:rsidRDefault="00527C24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8.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С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тратегия распределения</w:t>
            </w:r>
            <w:r w:rsidR="00AD412E" w:rsidRPr="000665C6">
              <w:rPr>
                <w:rFonts w:cs="Times New Roman"/>
                <w:color w:val="000000" w:themeColor="text1"/>
                <w:sz w:val="22"/>
              </w:rPr>
              <w:t xml:space="preserve"> (интенсивное, эксклюзивное, селективное)</w:t>
            </w:r>
            <w:r w:rsidRPr="000665C6">
              <w:rPr>
                <w:rFonts w:cs="Times New Roman"/>
                <w:color w:val="000000" w:themeColor="text1"/>
                <w:sz w:val="22"/>
              </w:rPr>
              <w:t>;</w:t>
            </w:r>
          </w:p>
          <w:p w:rsidR="00527C24" w:rsidRPr="000665C6" w:rsidRDefault="00527C24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9.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Г</w:t>
            </w:r>
            <w:r w:rsidR="00322433" w:rsidRPr="000665C6">
              <w:rPr>
                <w:rFonts w:cs="Times New Roman"/>
                <w:color w:val="000000" w:themeColor="text1"/>
                <w:sz w:val="22"/>
              </w:rPr>
              <w:t>руппы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 xml:space="preserve"> товаров</w:t>
            </w:r>
            <w:r w:rsidR="00AD412E" w:rsidRPr="000665C6">
              <w:rPr>
                <w:rFonts w:cs="Times New Roman"/>
                <w:color w:val="000000" w:themeColor="text1"/>
                <w:sz w:val="22"/>
              </w:rPr>
              <w:t xml:space="preserve"> (в соответствии с отраслевым классификатором)</w:t>
            </w:r>
            <w:r w:rsidRPr="000665C6">
              <w:rPr>
                <w:rFonts w:cs="Times New Roman"/>
                <w:color w:val="000000" w:themeColor="text1"/>
                <w:sz w:val="22"/>
              </w:rPr>
              <w:t>;</w:t>
            </w:r>
          </w:p>
          <w:p w:rsidR="00527C24" w:rsidRPr="000665C6" w:rsidRDefault="00527C24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10.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К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оличество представленных в ассортименте торговых марок</w:t>
            </w:r>
          </w:p>
          <w:p w:rsidR="00D56A83" w:rsidRPr="000665C6" w:rsidRDefault="00527C24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11.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Ф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орма собственности</w:t>
            </w:r>
            <w:r w:rsidRPr="000665C6">
              <w:rPr>
                <w:rFonts w:cs="Times New Roman"/>
                <w:color w:val="000000" w:themeColor="text1"/>
                <w:sz w:val="22"/>
              </w:rPr>
              <w:t xml:space="preserve">; </w:t>
            </w:r>
          </w:p>
          <w:p w:rsidR="00527C24" w:rsidRPr="000665C6" w:rsidRDefault="00527C24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12.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М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аркетинговая стратегия</w:t>
            </w:r>
            <w:r w:rsidRPr="000665C6">
              <w:rPr>
                <w:rFonts w:cs="Times New Roman"/>
                <w:color w:val="000000" w:themeColor="text1"/>
                <w:sz w:val="22"/>
              </w:rPr>
              <w:t>;</w:t>
            </w:r>
          </w:p>
          <w:p w:rsidR="00527C24" w:rsidRPr="000665C6" w:rsidRDefault="00527C24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12.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П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оложение на рынке (в зависимости от рыночной доли)</w:t>
            </w:r>
          </w:p>
          <w:p w:rsidR="00527C24" w:rsidRPr="000665C6" w:rsidRDefault="00527C24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13.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Ч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исленность персонала</w:t>
            </w:r>
            <w:r w:rsidRPr="000665C6">
              <w:rPr>
                <w:rFonts w:cs="Times New Roman"/>
                <w:color w:val="000000" w:themeColor="text1"/>
                <w:sz w:val="22"/>
              </w:rPr>
              <w:t>;</w:t>
            </w:r>
          </w:p>
          <w:p w:rsidR="00CF2F74" w:rsidRPr="000665C6" w:rsidRDefault="00527C24" w:rsidP="00741B60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14.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Ш</w:t>
            </w:r>
            <w:r w:rsidR="00CF2F74" w:rsidRPr="000665C6">
              <w:rPr>
                <w:rFonts w:cs="Times New Roman"/>
                <w:color w:val="000000" w:themeColor="text1"/>
                <w:sz w:val="22"/>
              </w:rPr>
              <w:t>ирота ассортимента сопутствующих услуг</w:t>
            </w:r>
            <w:r w:rsidR="00CF2F74"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24"/>
            </w:r>
          </w:p>
        </w:tc>
      </w:tr>
      <w:tr w:rsidR="005578AC" w:rsidRPr="000665C6" w:rsidTr="005578AC">
        <w:tc>
          <w:tcPr>
            <w:tcW w:w="2411" w:type="dxa"/>
          </w:tcPr>
          <w:p w:rsidR="005578AC" w:rsidRPr="000665C6" w:rsidRDefault="005578AC" w:rsidP="00527C24">
            <w:pPr>
              <w:pStyle w:val="af3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Никулина, Т. А.</w:t>
            </w:r>
          </w:p>
        </w:tc>
        <w:tc>
          <w:tcPr>
            <w:tcW w:w="7229" w:type="dxa"/>
          </w:tcPr>
          <w:p w:rsidR="005578AC" w:rsidRPr="000665C6" w:rsidRDefault="005578AC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Т</w:t>
            </w:r>
            <w:r w:rsidRPr="000665C6">
              <w:rPr>
                <w:rFonts w:cs="Times New Roman"/>
                <w:color w:val="000000" w:themeColor="text1"/>
                <w:sz w:val="22"/>
              </w:rPr>
              <w:t>ип розничной сети (локальные, региональные, федеральные, международные)</w:t>
            </w:r>
          </w:p>
          <w:p w:rsidR="005578AC" w:rsidRPr="000665C6" w:rsidRDefault="005578AC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2.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Н</w:t>
            </w:r>
            <w:r w:rsidRPr="000665C6">
              <w:rPr>
                <w:rFonts w:cs="Times New Roman"/>
                <w:color w:val="000000" w:themeColor="text1"/>
                <w:sz w:val="22"/>
              </w:rPr>
              <w:t>аправление деятельности (продовольственные, непродовольственные, смешанные)</w:t>
            </w:r>
          </w:p>
          <w:p w:rsidR="005578AC" w:rsidRPr="000665C6" w:rsidRDefault="005578AC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3.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С</w:t>
            </w:r>
            <w:r w:rsidRPr="000665C6">
              <w:rPr>
                <w:rFonts w:cs="Times New Roman"/>
                <w:color w:val="000000" w:themeColor="text1"/>
                <w:sz w:val="22"/>
              </w:rPr>
              <w:t>пециализация (узкоспециализированные, специализированные, комбинированные, универсальные, смешанные)</w:t>
            </w:r>
          </w:p>
          <w:p w:rsidR="005578AC" w:rsidRPr="000665C6" w:rsidRDefault="005578AC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4.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К</w:t>
            </w:r>
            <w:r w:rsidRPr="000665C6">
              <w:rPr>
                <w:rFonts w:cs="Times New Roman"/>
                <w:color w:val="000000" w:themeColor="text1"/>
                <w:sz w:val="22"/>
              </w:rPr>
              <w:t>оличество форматов (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одноформатные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 xml:space="preserve">,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многоформатные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>)</w:t>
            </w:r>
          </w:p>
          <w:p w:rsidR="005578AC" w:rsidRPr="000665C6" w:rsidRDefault="005578AC" w:rsidP="00741B60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5.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Ф</w:t>
            </w:r>
            <w:r w:rsidRPr="000665C6">
              <w:rPr>
                <w:rFonts w:cs="Times New Roman"/>
                <w:color w:val="000000" w:themeColor="text1"/>
                <w:sz w:val="22"/>
              </w:rPr>
              <w:t>ормат (общая торговая площадь, количество торговых предприятий, объем товарооборота, ценовое ориентирование и т.д.)</w:t>
            </w:r>
            <w:r w:rsidR="00714A12"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25"/>
            </w:r>
          </w:p>
        </w:tc>
      </w:tr>
      <w:tr w:rsidR="00370081" w:rsidRPr="000665C6" w:rsidTr="005578AC">
        <w:tc>
          <w:tcPr>
            <w:tcW w:w="2411" w:type="dxa"/>
          </w:tcPr>
          <w:p w:rsidR="00370081" w:rsidRPr="000665C6" w:rsidRDefault="007B6CD1" w:rsidP="00527C24">
            <w:pPr>
              <w:pStyle w:val="af3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ГОСТ Р 51773-2009 «</w:t>
            </w:r>
            <w:r w:rsidR="00370081" w:rsidRPr="000665C6">
              <w:rPr>
                <w:rFonts w:cs="Times New Roman"/>
                <w:color w:val="000000" w:themeColor="text1"/>
                <w:sz w:val="22"/>
              </w:rPr>
              <w:t>Услуги торговли. Классификация предприятий торговли</w:t>
            </w:r>
            <w:r w:rsidRPr="000665C6">
              <w:rPr>
                <w:rFonts w:cs="Times New Roman"/>
                <w:color w:val="000000" w:themeColor="text1"/>
                <w:sz w:val="22"/>
              </w:rPr>
              <w:t>»</w:t>
            </w:r>
          </w:p>
        </w:tc>
        <w:tc>
          <w:tcPr>
            <w:tcW w:w="7229" w:type="dxa"/>
          </w:tcPr>
          <w:p w:rsidR="00370081" w:rsidRPr="000665C6" w:rsidRDefault="00370081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Ф</w:t>
            </w:r>
            <w:r w:rsidRPr="000665C6">
              <w:rPr>
                <w:rFonts w:cs="Times New Roman"/>
                <w:color w:val="000000" w:themeColor="text1"/>
                <w:sz w:val="22"/>
              </w:rPr>
              <w:t>орма собственности</w:t>
            </w:r>
          </w:p>
          <w:p w:rsidR="00370081" w:rsidRPr="000665C6" w:rsidRDefault="00370081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2.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С</w:t>
            </w:r>
            <w:r w:rsidRPr="000665C6">
              <w:rPr>
                <w:rFonts w:cs="Times New Roman"/>
                <w:color w:val="000000" w:themeColor="text1"/>
                <w:sz w:val="22"/>
              </w:rPr>
              <w:t>пециализация торговой деятельности</w:t>
            </w:r>
          </w:p>
          <w:p w:rsidR="00370081" w:rsidRPr="000665C6" w:rsidRDefault="00370081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3.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С</w:t>
            </w:r>
            <w:r w:rsidRPr="000665C6">
              <w:rPr>
                <w:rFonts w:cs="Times New Roman"/>
                <w:color w:val="000000" w:themeColor="text1"/>
                <w:sz w:val="22"/>
              </w:rPr>
              <w:t>пособ организации торговой деятельности (сетевые, автономные, фирменные и др.)</w:t>
            </w:r>
          </w:p>
          <w:p w:rsidR="00370081" w:rsidRPr="000665C6" w:rsidRDefault="00370081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4.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В</w:t>
            </w:r>
            <w:r w:rsidRPr="000665C6">
              <w:rPr>
                <w:rFonts w:cs="Times New Roman"/>
                <w:color w:val="000000" w:themeColor="text1"/>
                <w:sz w:val="22"/>
              </w:rPr>
              <w:t>ид торгового объекта (стационарные и нестационарные)</w:t>
            </w:r>
          </w:p>
          <w:p w:rsidR="00370081" w:rsidRPr="000665C6" w:rsidRDefault="00370081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5.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Ф</w:t>
            </w:r>
            <w:r w:rsidRPr="000665C6">
              <w:rPr>
                <w:rFonts w:cs="Times New Roman"/>
                <w:color w:val="000000" w:themeColor="text1"/>
                <w:sz w:val="22"/>
              </w:rPr>
              <w:t>ормы торгового обслуживания покупателей (с полным, частичным, индивидуальным самообслуживанием, по каталогам и т.д.)</w:t>
            </w:r>
          </w:p>
          <w:p w:rsidR="00370081" w:rsidRPr="000665C6" w:rsidRDefault="00370081" w:rsidP="00741B60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6.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Т</w:t>
            </w:r>
            <w:r w:rsidRPr="000665C6">
              <w:rPr>
                <w:rFonts w:cs="Times New Roman"/>
                <w:color w:val="000000" w:themeColor="text1"/>
                <w:sz w:val="22"/>
              </w:rPr>
              <w:t xml:space="preserve">ипы предприятий торговли (гипермаркет, универмаг, универсам, супермаркет,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минимаркет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>, магазин «бутик», магазин-салон и т.д.)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26"/>
            </w:r>
          </w:p>
        </w:tc>
      </w:tr>
      <w:tr w:rsidR="005578AC" w:rsidRPr="000665C6" w:rsidTr="005578AC">
        <w:tc>
          <w:tcPr>
            <w:tcW w:w="2411" w:type="dxa"/>
          </w:tcPr>
          <w:p w:rsidR="005578AC" w:rsidRPr="000665C6" w:rsidRDefault="005578AC" w:rsidP="00527C24">
            <w:pPr>
              <w:pStyle w:val="af3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Харитонова, </w:t>
            </w:r>
            <w:r w:rsidR="00527C24" w:rsidRPr="000665C6">
              <w:rPr>
                <w:rFonts w:cs="Times New Roman"/>
                <w:color w:val="000000" w:themeColor="text1"/>
                <w:sz w:val="22"/>
              </w:rPr>
              <w:t>Т. В.</w:t>
            </w:r>
          </w:p>
        </w:tc>
        <w:tc>
          <w:tcPr>
            <w:tcW w:w="7229" w:type="dxa"/>
          </w:tcPr>
          <w:p w:rsidR="007F3640" w:rsidRPr="000665C6" w:rsidRDefault="005578AC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1.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С</w:t>
            </w:r>
            <w:r w:rsidR="007F3640" w:rsidRPr="000665C6">
              <w:rPr>
                <w:rFonts w:cs="Times New Roman"/>
                <w:color w:val="000000" w:themeColor="text1"/>
                <w:sz w:val="22"/>
              </w:rPr>
              <w:t xml:space="preserve">тационарная (магазины: универсальные, специализированные, смешанные, узкоспециализированные; </w:t>
            </w:r>
            <w:proofErr w:type="gramStart"/>
            <w:r w:rsidR="007F3640" w:rsidRPr="000665C6">
              <w:rPr>
                <w:rFonts w:cs="Times New Roman"/>
                <w:color w:val="000000" w:themeColor="text1"/>
                <w:sz w:val="22"/>
              </w:rPr>
              <w:t>мелко-розничные</w:t>
            </w:r>
            <w:proofErr w:type="gramEnd"/>
            <w:r w:rsidR="007F3640" w:rsidRPr="000665C6">
              <w:rPr>
                <w:rFonts w:cs="Times New Roman"/>
                <w:color w:val="000000" w:themeColor="text1"/>
                <w:sz w:val="22"/>
              </w:rPr>
              <w:t xml:space="preserve"> торговые предприятия: павильоны, киоски, ларьки)</w:t>
            </w:r>
          </w:p>
          <w:p w:rsidR="007F3640" w:rsidRPr="000665C6" w:rsidRDefault="007F3640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2. </w:t>
            </w:r>
            <w:r w:rsidR="00741B60" w:rsidRPr="000665C6">
              <w:rPr>
                <w:rFonts w:cs="Times New Roman"/>
                <w:color w:val="000000" w:themeColor="text1"/>
                <w:sz w:val="22"/>
              </w:rPr>
              <w:t>П</w:t>
            </w:r>
            <w:r w:rsidRPr="000665C6">
              <w:rPr>
                <w:rFonts w:cs="Times New Roman"/>
                <w:color w:val="000000" w:themeColor="text1"/>
                <w:sz w:val="22"/>
              </w:rPr>
              <w:t>ередвижная (развозная: автомагазины, магазины-вагоны; разносная: лоток, корзины)</w:t>
            </w:r>
          </w:p>
          <w:p w:rsidR="005578AC" w:rsidRPr="000665C6" w:rsidRDefault="00714A12" w:rsidP="00527C24">
            <w:pPr>
              <w:pStyle w:val="af3"/>
              <w:jc w:val="left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3. </w:t>
            </w:r>
            <w:r w:rsidR="007F3640" w:rsidRPr="000665C6">
              <w:rPr>
                <w:rFonts w:cs="Times New Roman"/>
                <w:color w:val="000000" w:themeColor="text1"/>
                <w:sz w:val="22"/>
              </w:rPr>
              <w:t>Посылочная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27"/>
            </w:r>
            <w:r w:rsidR="007F3640" w:rsidRPr="000665C6">
              <w:rPr>
                <w:rFonts w:cs="Times New Roman"/>
                <w:color w:val="000000" w:themeColor="text1"/>
                <w:sz w:val="22"/>
              </w:rPr>
              <w:t xml:space="preserve"> </w:t>
            </w:r>
          </w:p>
        </w:tc>
      </w:tr>
    </w:tbl>
    <w:p w:rsidR="000E4EA5" w:rsidRPr="00092B12" w:rsidRDefault="00322433" w:rsidP="00092B12">
      <w:pPr>
        <w:pStyle w:val="a3"/>
        <w:ind w:left="0"/>
        <w:jc w:val="left"/>
        <w:rPr>
          <w:rFonts w:cs="Times New Roman"/>
          <w:color w:val="000000" w:themeColor="text1"/>
          <w:szCs w:val="24"/>
        </w:rPr>
      </w:pPr>
      <w:r w:rsidRPr="00092B12">
        <w:rPr>
          <w:rFonts w:cs="Times New Roman"/>
          <w:color w:val="000000" w:themeColor="text1"/>
          <w:szCs w:val="24"/>
        </w:rPr>
        <w:lastRenderedPageBreak/>
        <w:t>Источник: составлено автором</w:t>
      </w:r>
    </w:p>
    <w:p w:rsidR="00AD412E" w:rsidRPr="000665C6" w:rsidRDefault="00322433" w:rsidP="00714A12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Проводя сравнительный анализ критериев классификаций, отметим, что часто встречаются критерии, которые по содержанию раскрываемых видов одинаковые, но называются по-разному</w:t>
      </w:r>
      <w:r w:rsidR="00AD412E" w:rsidRPr="000665C6">
        <w:rPr>
          <w:rFonts w:cs="Times New Roman"/>
          <w:color w:val="000000" w:themeColor="text1"/>
          <w:szCs w:val="24"/>
        </w:rPr>
        <w:t>:</w:t>
      </w:r>
    </w:p>
    <w:p w:rsidR="00AD412E" w:rsidRPr="000665C6" w:rsidRDefault="00AD412E" w:rsidP="000031C6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масштаб деятельности – географический охват;</w:t>
      </w:r>
    </w:p>
    <w:p w:rsidR="00AD412E" w:rsidRPr="000665C6" w:rsidRDefault="00AD412E" w:rsidP="000031C6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специализация –</w:t>
      </w:r>
      <w:r w:rsidR="00322433" w:rsidRPr="000665C6">
        <w:rPr>
          <w:rFonts w:cs="Times New Roman"/>
          <w:color w:val="000000" w:themeColor="text1"/>
          <w:szCs w:val="24"/>
        </w:rPr>
        <w:t xml:space="preserve"> </w:t>
      </w:r>
      <w:r w:rsidRPr="000665C6">
        <w:rPr>
          <w:rFonts w:cs="Times New Roman"/>
          <w:color w:val="000000" w:themeColor="text1"/>
          <w:szCs w:val="24"/>
        </w:rPr>
        <w:t>ассортиментный профиль;</w:t>
      </w:r>
    </w:p>
    <w:p w:rsidR="00AD412E" w:rsidRPr="000665C6" w:rsidRDefault="00AD412E" w:rsidP="000031C6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метод ценообразования – форматы торговли</w:t>
      </w:r>
      <w:r w:rsidR="00370081" w:rsidRPr="000665C6">
        <w:rPr>
          <w:rFonts w:cs="Times New Roman"/>
          <w:color w:val="000000" w:themeColor="text1"/>
          <w:szCs w:val="24"/>
        </w:rPr>
        <w:t>;</w:t>
      </w:r>
    </w:p>
    <w:p w:rsidR="00370081" w:rsidRPr="000665C6" w:rsidRDefault="00370081" w:rsidP="000031C6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хранение запасов – формы торгового обслуживания покупателей;</w:t>
      </w:r>
    </w:p>
    <w:p w:rsidR="00AD412E" w:rsidRPr="000665C6" w:rsidRDefault="00370081" w:rsidP="000031C6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вид торгового объекта – специфика самообслуживания;</w:t>
      </w:r>
    </w:p>
    <w:p w:rsidR="00370081" w:rsidRPr="000665C6" w:rsidRDefault="00370081" w:rsidP="000031C6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форматы торговли – типы предприятий торговли.</w:t>
      </w:r>
    </w:p>
    <w:p w:rsidR="00AD412E" w:rsidRPr="000665C6" w:rsidRDefault="00AD412E" w:rsidP="00AD412E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Это лишний раз показывает, что единой классификации торговых розничных сетей нет.</w:t>
      </w:r>
    </w:p>
    <w:p w:rsidR="00AA1E41" w:rsidRPr="000665C6" w:rsidRDefault="00AD412E" w:rsidP="005A137B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Наиболее распространенным способ</w:t>
      </w:r>
      <w:r w:rsidR="002824AE" w:rsidRPr="000665C6">
        <w:rPr>
          <w:rFonts w:cs="Times New Roman"/>
          <w:color w:val="000000" w:themeColor="text1"/>
          <w:szCs w:val="24"/>
        </w:rPr>
        <w:t>ом</w:t>
      </w:r>
      <w:r w:rsidRPr="000665C6">
        <w:rPr>
          <w:rFonts w:cs="Times New Roman"/>
          <w:color w:val="000000" w:themeColor="text1"/>
          <w:szCs w:val="24"/>
        </w:rPr>
        <w:t xml:space="preserve"> деления торговых сетей являет</w:t>
      </w:r>
      <w:r w:rsidR="00370081" w:rsidRPr="000665C6">
        <w:rPr>
          <w:rFonts w:cs="Times New Roman"/>
          <w:color w:val="000000" w:themeColor="text1"/>
          <w:szCs w:val="24"/>
        </w:rPr>
        <w:t>ся их классификация по форматам или типам предприятий торговли.</w:t>
      </w:r>
      <w:r w:rsidRPr="000665C6">
        <w:rPr>
          <w:rFonts w:cs="Times New Roman"/>
          <w:color w:val="000000" w:themeColor="text1"/>
          <w:szCs w:val="24"/>
        </w:rPr>
        <w:t xml:space="preserve"> Однако и здесь экономисты выделяют различные параметры, которые лежа</w:t>
      </w:r>
      <w:r w:rsidR="009034AE" w:rsidRPr="000665C6">
        <w:rPr>
          <w:rFonts w:cs="Times New Roman"/>
          <w:color w:val="000000" w:themeColor="text1"/>
          <w:szCs w:val="24"/>
        </w:rPr>
        <w:t>т в основе деления (табл. 3).</w:t>
      </w:r>
    </w:p>
    <w:p w:rsidR="00092B12" w:rsidRDefault="002824AE" w:rsidP="00092B12">
      <w:pPr>
        <w:spacing w:before="120"/>
        <w:jc w:val="right"/>
        <w:rPr>
          <w:rFonts w:cs="Times New Roman"/>
          <w:color w:val="000000" w:themeColor="text1"/>
          <w:szCs w:val="24"/>
        </w:rPr>
      </w:pPr>
      <w:r w:rsidRPr="00092B12">
        <w:rPr>
          <w:rFonts w:cs="Times New Roman"/>
          <w:i/>
          <w:color w:val="000000" w:themeColor="text1"/>
          <w:szCs w:val="24"/>
        </w:rPr>
        <w:t>Таблица 3</w:t>
      </w:r>
      <w:r w:rsidRPr="000665C6">
        <w:rPr>
          <w:rFonts w:cs="Times New Roman"/>
          <w:color w:val="000000" w:themeColor="text1"/>
          <w:szCs w:val="24"/>
        </w:rPr>
        <w:t xml:space="preserve"> </w:t>
      </w:r>
    </w:p>
    <w:p w:rsidR="002824AE" w:rsidRPr="00092B12" w:rsidRDefault="002824AE" w:rsidP="00092B12">
      <w:pPr>
        <w:spacing w:before="120"/>
        <w:jc w:val="center"/>
        <w:rPr>
          <w:rFonts w:cs="Times New Roman"/>
          <w:b/>
          <w:color w:val="000000" w:themeColor="text1"/>
          <w:szCs w:val="24"/>
        </w:rPr>
      </w:pPr>
      <w:r w:rsidRPr="00092B12">
        <w:rPr>
          <w:rFonts w:cs="Times New Roman"/>
          <w:b/>
          <w:color w:val="000000" w:themeColor="text1"/>
          <w:szCs w:val="24"/>
        </w:rPr>
        <w:t>Классификация форматов торговли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171"/>
        <w:gridCol w:w="3333"/>
        <w:gridCol w:w="3841"/>
      </w:tblGrid>
      <w:tr w:rsidR="000665C6" w:rsidRPr="000665C6" w:rsidTr="001517BB">
        <w:trPr>
          <w:jc w:val="center"/>
        </w:trPr>
        <w:tc>
          <w:tcPr>
            <w:tcW w:w="2269" w:type="dxa"/>
          </w:tcPr>
          <w:p w:rsidR="00370081" w:rsidRPr="000665C6" w:rsidRDefault="00370081" w:rsidP="00370081">
            <w:pPr>
              <w:ind w:firstLine="0"/>
              <w:jc w:val="center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4"/>
              </w:rPr>
              <w:t>Автор / Источник</w:t>
            </w:r>
          </w:p>
        </w:tc>
        <w:tc>
          <w:tcPr>
            <w:tcW w:w="3543" w:type="dxa"/>
          </w:tcPr>
          <w:p w:rsidR="00370081" w:rsidRPr="000665C6" w:rsidRDefault="00370081" w:rsidP="00370081">
            <w:pPr>
              <w:ind w:firstLine="0"/>
              <w:jc w:val="center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4"/>
              </w:rPr>
              <w:t>Параметры формата</w:t>
            </w:r>
          </w:p>
        </w:tc>
        <w:tc>
          <w:tcPr>
            <w:tcW w:w="4247" w:type="dxa"/>
          </w:tcPr>
          <w:p w:rsidR="00370081" w:rsidRPr="000665C6" w:rsidRDefault="00370081" w:rsidP="00370081">
            <w:pPr>
              <w:ind w:firstLine="0"/>
              <w:jc w:val="center"/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4"/>
              </w:rPr>
              <w:t>Формат ритейла</w:t>
            </w:r>
          </w:p>
        </w:tc>
      </w:tr>
      <w:tr w:rsidR="000665C6" w:rsidRPr="000665C6" w:rsidTr="001517BB">
        <w:trPr>
          <w:jc w:val="center"/>
        </w:trPr>
        <w:tc>
          <w:tcPr>
            <w:tcW w:w="2269" w:type="dxa"/>
          </w:tcPr>
          <w:p w:rsidR="00370081" w:rsidRPr="000665C6" w:rsidRDefault="00370081" w:rsidP="005D365E">
            <w:pPr>
              <w:pStyle w:val="af3"/>
              <w:rPr>
                <w:rFonts w:cs="Times New Roman"/>
                <w:color w:val="000000" w:themeColor="text1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</w:rPr>
              <w:t>Ньюман</w:t>
            </w:r>
            <w:proofErr w:type="spellEnd"/>
            <w:r w:rsidRPr="000665C6">
              <w:rPr>
                <w:rFonts w:cs="Times New Roman"/>
                <w:color w:val="000000" w:themeColor="text1"/>
              </w:rPr>
              <w:t xml:space="preserve"> Э., Кален П</w:t>
            </w:r>
          </w:p>
        </w:tc>
        <w:tc>
          <w:tcPr>
            <w:tcW w:w="3543" w:type="dxa"/>
          </w:tcPr>
          <w:p w:rsidR="00370081" w:rsidRPr="000665C6" w:rsidRDefault="007B6CD1" w:rsidP="005D365E">
            <w:pPr>
              <w:pStyle w:val="af3"/>
              <w:numPr>
                <w:ilvl w:val="0"/>
                <w:numId w:val="23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м</w:t>
            </w:r>
            <w:r w:rsidR="00370081" w:rsidRPr="000665C6">
              <w:rPr>
                <w:rFonts w:cs="Times New Roman"/>
                <w:color w:val="000000" w:themeColor="text1"/>
              </w:rPr>
              <w:t>естоположение</w:t>
            </w:r>
          </w:p>
          <w:p w:rsidR="00370081" w:rsidRPr="000665C6" w:rsidRDefault="00370081" w:rsidP="005D365E">
            <w:pPr>
              <w:pStyle w:val="af3"/>
              <w:numPr>
                <w:ilvl w:val="0"/>
                <w:numId w:val="23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размер</w:t>
            </w:r>
          </w:p>
          <w:p w:rsidR="00370081" w:rsidRPr="000665C6" w:rsidRDefault="00370081" w:rsidP="005D365E">
            <w:pPr>
              <w:pStyle w:val="af3"/>
              <w:numPr>
                <w:ilvl w:val="0"/>
                <w:numId w:val="23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ассортимент</w:t>
            </w:r>
          </w:p>
          <w:p w:rsidR="00370081" w:rsidRPr="000665C6" w:rsidRDefault="00370081" w:rsidP="005D365E">
            <w:pPr>
              <w:pStyle w:val="af3"/>
              <w:numPr>
                <w:ilvl w:val="0"/>
                <w:numId w:val="23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цена</w:t>
            </w:r>
          </w:p>
          <w:p w:rsidR="00370081" w:rsidRPr="000665C6" w:rsidRDefault="00370081" w:rsidP="005D365E">
            <w:pPr>
              <w:pStyle w:val="af3"/>
              <w:numPr>
                <w:ilvl w:val="0"/>
                <w:numId w:val="23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атмосфера</w:t>
            </w:r>
          </w:p>
        </w:tc>
        <w:tc>
          <w:tcPr>
            <w:tcW w:w="4247" w:type="dxa"/>
          </w:tcPr>
          <w:p w:rsidR="00370081" w:rsidRPr="000665C6" w:rsidRDefault="007B6CD1" w:rsidP="005D365E">
            <w:pPr>
              <w:pStyle w:val="af3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магазин смешанного ассортимента, с</w:t>
            </w:r>
            <w:r w:rsidR="00370081" w:rsidRPr="000665C6">
              <w:rPr>
                <w:rFonts w:cs="Times New Roman"/>
                <w:color w:val="000000" w:themeColor="text1"/>
              </w:rPr>
              <w:t>упермаркет</w:t>
            </w:r>
            <w:r w:rsidRPr="000665C6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0665C6">
              <w:rPr>
                <w:rFonts w:cs="Times New Roman"/>
                <w:color w:val="000000" w:themeColor="text1"/>
              </w:rPr>
              <w:t>дискаунтер</w:t>
            </w:r>
            <w:proofErr w:type="spellEnd"/>
            <w:r w:rsidRPr="000665C6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0665C6">
              <w:rPr>
                <w:rFonts w:cs="Times New Roman"/>
                <w:color w:val="000000" w:themeColor="text1"/>
              </w:rPr>
              <w:t>суперцентр</w:t>
            </w:r>
            <w:proofErr w:type="spellEnd"/>
            <w:r w:rsidRPr="000665C6">
              <w:rPr>
                <w:rFonts w:cs="Times New Roman"/>
                <w:color w:val="000000" w:themeColor="text1"/>
              </w:rPr>
              <w:t xml:space="preserve">, универмаг, универсальный </w:t>
            </w:r>
            <w:proofErr w:type="spellStart"/>
            <w:r w:rsidRPr="000665C6">
              <w:rPr>
                <w:rFonts w:cs="Times New Roman"/>
                <w:color w:val="000000" w:themeColor="text1"/>
              </w:rPr>
              <w:t>дискаунтер</w:t>
            </w:r>
            <w:proofErr w:type="spellEnd"/>
            <w:r w:rsidRPr="000665C6">
              <w:rPr>
                <w:rFonts w:cs="Times New Roman"/>
                <w:color w:val="000000" w:themeColor="text1"/>
              </w:rPr>
              <w:t>, т</w:t>
            </w:r>
            <w:r w:rsidR="002824AE" w:rsidRPr="000665C6">
              <w:rPr>
                <w:rFonts w:cs="Times New Roman"/>
                <w:color w:val="000000" w:themeColor="text1"/>
              </w:rPr>
              <w:t xml:space="preserve">орговый </w:t>
            </w:r>
            <w:proofErr w:type="spellStart"/>
            <w:r w:rsidR="002824AE" w:rsidRPr="000665C6">
              <w:rPr>
                <w:rFonts w:cs="Times New Roman"/>
                <w:color w:val="000000" w:themeColor="text1"/>
              </w:rPr>
              <w:t>молл</w:t>
            </w:r>
            <w:proofErr w:type="spellEnd"/>
          </w:p>
        </w:tc>
      </w:tr>
      <w:tr w:rsidR="000665C6" w:rsidRPr="000665C6" w:rsidTr="001517BB">
        <w:trPr>
          <w:jc w:val="center"/>
        </w:trPr>
        <w:tc>
          <w:tcPr>
            <w:tcW w:w="2269" w:type="dxa"/>
          </w:tcPr>
          <w:p w:rsidR="00370081" w:rsidRPr="000665C6" w:rsidRDefault="007B6CD1" w:rsidP="005D365E">
            <w:pPr>
              <w:pStyle w:val="af3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ГОСТ Р 51773-2009 «</w:t>
            </w:r>
            <w:r w:rsidR="00370081" w:rsidRPr="000665C6">
              <w:rPr>
                <w:rFonts w:cs="Times New Roman"/>
                <w:color w:val="000000" w:themeColor="text1"/>
              </w:rPr>
              <w:t>Услуги торговли. Классификация предприятий торговли</w:t>
            </w:r>
            <w:r w:rsidRPr="000665C6">
              <w:rPr>
                <w:rFonts w:cs="Times New Roman"/>
                <w:color w:val="000000" w:themeColor="text1"/>
              </w:rPr>
              <w:t>»</w:t>
            </w:r>
          </w:p>
        </w:tc>
        <w:tc>
          <w:tcPr>
            <w:tcW w:w="3543" w:type="dxa"/>
          </w:tcPr>
          <w:p w:rsidR="007B6CD1" w:rsidRPr="000665C6" w:rsidRDefault="007B6CD1" w:rsidP="005D365E">
            <w:pPr>
              <w:pStyle w:val="af3"/>
              <w:numPr>
                <w:ilvl w:val="0"/>
                <w:numId w:val="24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торговая площадь зала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4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ассортимент товаров</w:t>
            </w:r>
          </w:p>
          <w:p w:rsidR="00370081" w:rsidRPr="000665C6" w:rsidRDefault="007B6CD1" w:rsidP="005D365E">
            <w:pPr>
              <w:pStyle w:val="af3"/>
              <w:numPr>
                <w:ilvl w:val="0"/>
                <w:numId w:val="24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формы торгового обслуживания</w:t>
            </w:r>
          </w:p>
        </w:tc>
        <w:tc>
          <w:tcPr>
            <w:tcW w:w="4247" w:type="dxa"/>
          </w:tcPr>
          <w:p w:rsidR="007B6CD1" w:rsidRPr="000665C6" w:rsidRDefault="007B6CD1" w:rsidP="005D365E">
            <w:pPr>
              <w:pStyle w:val="af3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 xml:space="preserve">гипермаркет, универмаг, магазин-склад, универсам, супермаркет, гастроном, </w:t>
            </w:r>
            <w:proofErr w:type="spellStart"/>
            <w:r w:rsidRPr="000665C6">
              <w:rPr>
                <w:rFonts w:cs="Times New Roman"/>
                <w:color w:val="000000" w:themeColor="text1"/>
              </w:rPr>
              <w:t>минимаркет</w:t>
            </w:r>
            <w:proofErr w:type="spellEnd"/>
            <w:r w:rsidRPr="000665C6">
              <w:rPr>
                <w:rFonts w:cs="Times New Roman"/>
                <w:color w:val="000000" w:themeColor="text1"/>
              </w:rPr>
              <w:t>, торговый дом, магазин «Кэш энд Керри», «</w:t>
            </w:r>
            <w:proofErr w:type="spellStart"/>
            <w:r w:rsidRPr="000665C6">
              <w:rPr>
                <w:rFonts w:cs="Times New Roman"/>
                <w:color w:val="000000" w:themeColor="text1"/>
              </w:rPr>
              <w:t>Дискаунтер</w:t>
            </w:r>
            <w:proofErr w:type="spellEnd"/>
            <w:r w:rsidRPr="000665C6">
              <w:rPr>
                <w:rFonts w:cs="Times New Roman"/>
                <w:color w:val="000000" w:themeColor="text1"/>
              </w:rPr>
              <w:t>», стоковый магазин, магазин-салон, магазин «Бутик» и т.д.</w:t>
            </w:r>
            <w:r w:rsidRPr="000665C6">
              <w:rPr>
                <w:rStyle w:val="a7"/>
                <w:rFonts w:cs="Times New Roman"/>
                <w:color w:val="000000" w:themeColor="text1"/>
                <w:sz w:val="22"/>
                <w:szCs w:val="24"/>
              </w:rPr>
              <w:footnoteReference w:id="28"/>
            </w:r>
          </w:p>
        </w:tc>
      </w:tr>
      <w:tr w:rsidR="000665C6" w:rsidRPr="000665C6" w:rsidTr="001517BB">
        <w:trPr>
          <w:jc w:val="center"/>
        </w:trPr>
        <w:tc>
          <w:tcPr>
            <w:tcW w:w="2269" w:type="dxa"/>
          </w:tcPr>
          <w:p w:rsidR="007B6CD1" w:rsidRPr="000665C6" w:rsidRDefault="007B6CD1" w:rsidP="005D365E">
            <w:pPr>
              <w:pStyle w:val="af3"/>
              <w:rPr>
                <w:rFonts w:cs="Times New Roman"/>
                <w:color w:val="000000" w:themeColor="text1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</w:rPr>
              <w:t>Радаев</w:t>
            </w:r>
            <w:proofErr w:type="spellEnd"/>
            <w:r w:rsidRPr="000665C6">
              <w:rPr>
                <w:rFonts w:cs="Times New Roman"/>
                <w:color w:val="000000" w:themeColor="text1"/>
              </w:rPr>
              <w:t xml:space="preserve"> В.В</w:t>
            </w:r>
          </w:p>
        </w:tc>
        <w:tc>
          <w:tcPr>
            <w:tcW w:w="3543" w:type="dxa"/>
          </w:tcPr>
          <w:p w:rsidR="007B6CD1" w:rsidRPr="000665C6" w:rsidRDefault="007B6CD1" w:rsidP="005D365E">
            <w:pPr>
              <w:pStyle w:val="af3"/>
              <w:numPr>
                <w:ilvl w:val="0"/>
                <w:numId w:val="25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торговая площадь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5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ассортимент,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5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число позиций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5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 xml:space="preserve">уровень цен 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5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месторасположение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5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средний товарный чек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5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lastRenderedPageBreak/>
              <w:t>примерная годовая выручка</w:t>
            </w:r>
          </w:p>
        </w:tc>
        <w:tc>
          <w:tcPr>
            <w:tcW w:w="4247" w:type="dxa"/>
          </w:tcPr>
          <w:p w:rsidR="007B6CD1" w:rsidRPr="000665C6" w:rsidRDefault="007B6CD1" w:rsidP="005D365E">
            <w:pPr>
              <w:pStyle w:val="af3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lastRenderedPageBreak/>
              <w:t xml:space="preserve">супермаркеты, гипермаркеты, мелкооптовые магазины, «Кэш энд Керри», </w:t>
            </w:r>
            <w:proofErr w:type="spellStart"/>
            <w:r w:rsidRPr="000665C6">
              <w:rPr>
                <w:rFonts w:cs="Times New Roman"/>
                <w:color w:val="000000" w:themeColor="text1"/>
              </w:rPr>
              <w:t>дискаунтеры</w:t>
            </w:r>
            <w:proofErr w:type="spellEnd"/>
            <w:r w:rsidRPr="000665C6">
              <w:rPr>
                <w:rFonts w:cs="Times New Roman"/>
                <w:color w:val="000000" w:themeColor="text1"/>
              </w:rPr>
              <w:t>, магазины у дома, бутики</w:t>
            </w:r>
            <w:r w:rsidR="002824AE"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29"/>
            </w:r>
          </w:p>
        </w:tc>
      </w:tr>
      <w:tr w:rsidR="000665C6" w:rsidRPr="000665C6" w:rsidTr="001517BB">
        <w:trPr>
          <w:jc w:val="center"/>
        </w:trPr>
        <w:tc>
          <w:tcPr>
            <w:tcW w:w="2269" w:type="dxa"/>
          </w:tcPr>
          <w:p w:rsidR="007B6CD1" w:rsidRPr="000665C6" w:rsidRDefault="007B6CD1" w:rsidP="005D365E">
            <w:pPr>
              <w:pStyle w:val="af3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Львова Т.Н.</w:t>
            </w:r>
          </w:p>
        </w:tc>
        <w:tc>
          <w:tcPr>
            <w:tcW w:w="3543" w:type="dxa"/>
          </w:tcPr>
          <w:p w:rsidR="007B6CD1" w:rsidRPr="000665C6" w:rsidRDefault="007B6CD1" w:rsidP="005D365E">
            <w:pPr>
              <w:pStyle w:val="af3"/>
              <w:numPr>
                <w:ilvl w:val="0"/>
                <w:numId w:val="26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метод продажи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6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товарная специализация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6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ассортимент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6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уровень цен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6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месторасположение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6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режим работы</w:t>
            </w:r>
          </w:p>
          <w:p w:rsidR="007B6CD1" w:rsidRPr="000665C6" w:rsidRDefault="007B6CD1" w:rsidP="005D365E">
            <w:pPr>
              <w:pStyle w:val="af3"/>
              <w:numPr>
                <w:ilvl w:val="0"/>
                <w:numId w:val="26"/>
              </w:numPr>
              <w:ind w:left="325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торговая площадь</w:t>
            </w:r>
          </w:p>
        </w:tc>
        <w:tc>
          <w:tcPr>
            <w:tcW w:w="4247" w:type="dxa"/>
          </w:tcPr>
          <w:p w:rsidR="007B6CD1" w:rsidRPr="000665C6" w:rsidRDefault="007B6CD1" w:rsidP="005D365E">
            <w:pPr>
              <w:pStyle w:val="af3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 xml:space="preserve">Гипермаркет, супермаркет, </w:t>
            </w:r>
            <w:proofErr w:type="spellStart"/>
            <w:r w:rsidRPr="000665C6">
              <w:rPr>
                <w:rFonts w:cs="Times New Roman"/>
                <w:color w:val="000000" w:themeColor="text1"/>
              </w:rPr>
              <w:t>бентам</w:t>
            </w:r>
            <w:proofErr w:type="spellEnd"/>
            <w:r w:rsidRPr="000665C6">
              <w:rPr>
                <w:rFonts w:cs="Times New Roman"/>
                <w:color w:val="000000" w:themeColor="text1"/>
              </w:rPr>
              <w:t xml:space="preserve">, магазин-склад, </w:t>
            </w:r>
            <w:proofErr w:type="spellStart"/>
            <w:r w:rsidRPr="000665C6">
              <w:rPr>
                <w:rFonts w:cs="Times New Roman"/>
                <w:color w:val="000000" w:themeColor="text1"/>
              </w:rPr>
              <w:t>дискаунтер</w:t>
            </w:r>
            <w:proofErr w:type="spellEnd"/>
            <w:r w:rsidRPr="000665C6">
              <w:rPr>
                <w:rFonts w:cs="Times New Roman"/>
                <w:color w:val="000000" w:themeColor="text1"/>
              </w:rPr>
              <w:t xml:space="preserve">, </w:t>
            </w:r>
            <w:proofErr w:type="spellStart"/>
            <w:r w:rsidRPr="000665C6">
              <w:rPr>
                <w:rFonts w:cs="Times New Roman"/>
                <w:color w:val="000000" w:themeColor="text1"/>
              </w:rPr>
              <w:t>минимаркет</w:t>
            </w:r>
            <w:proofErr w:type="spellEnd"/>
            <w:r w:rsidRPr="000665C6">
              <w:rPr>
                <w:rFonts w:cs="Times New Roman"/>
                <w:color w:val="000000" w:themeColor="text1"/>
              </w:rPr>
              <w:t>, специализированный магазин, комбинированный магазин, универмаг, бутик, торговый центр</w:t>
            </w:r>
            <w:r w:rsidR="002824AE" w:rsidRPr="000665C6">
              <w:rPr>
                <w:rStyle w:val="a7"/>
                <w:rFonts w:cs="Times New Roman"/>
                <w:color w:val="000000" w:themeColor="text1"/>
                <w:sz w:val="22"/>
              </w:rPr>
              <w:footnoteReference w:id="30"/>
            </w:r>
          </w:p>
        </w:tc>
      </w:tr>
    </w:tbl>
    <w:p w:rsidR="005578AC" w:rsidRPr="000665C6" w:rsidRDefault="007B6CD1" w:rsidP="00092B12">
      <w:pPr>
        <w:jc w:val="left"/>
        <w:rPr>
          <w:rFonts w:cs="Times New Roman"/>
          <w:color w:val="000000" w:themeColor="text1"/>
          <w:sz w:val="20"/>
          <w:szCs w:val="24"/>
        </w:rPr>
      </w:pPr>
      <w:r w:rsidRPr="000665C6">
        <w:rPr>
          <w:rFonts w:cs="Times New Roman"/>
          <w:color w:val="000000" w:themeColor="text1"/>
          <w:sz w:val="20"/>
          <w:szCs w:val="24"/>
        </w:rPr>
        <w:t>Источник: составлено автором</w:t>
      </w:r>
    </w:p>
    <w:p w:rsidR="009B68FE" w:rsidRPr="000665C6" w:rsidRDefault="009B68FE" w:rsidP="002824AE">
      <w:pPr>
        <w:spacing w:after="120"/>
        <w:ind w:left="36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Б</w:t>
      </w:r>
      <w:r w:rsidR="000F01EC" w:rsidRPr="000665C6">
        <w:rPr>
          <w:rFonts w:cs="Times New Roman"/>
          <w:color w:val="000000" w:themeColor="text1"/>
          <w:szCs w:val="24"/>
        </w:rPr>
        <w:t>олее подробно самые популярные</w:t>
      </w:r>
      <w:r w:rsidRPr="000665C6">
        <w:rPr>
          <w:rFonts w:cs="Times New Roman"/>
          <w:color w:val="000000" w:themeColor="text1"/>
          <w:szCs w:val="24"/>
        </w:rPr>
        <w:t xml:space="preserve"> типы предприятий розничной торговли, согласно их основным характер</w:t>
      </w:r>
      <w:r w:rsidR="007B6CD1" w:rsidRPr="000665C6">
        <w:rPr>
          <w:rFonts w:cs="Times New Roman"/>
          <w:color w:val="000000" w:themeColor="text1"/>
          <w:szCs w:val="24"/>
        </w:rPr>
        <w:t>истикам</w:t>
      </w:r>
      <w:r w:rsidR="002824AE" w:rsidRPr="000665C6">
        <w:rPr>
          <w:rFonts w:cs="Times New Roman"/>
          <w:color w:val="000000" w:themeColor="text1"/>
          <w:szCs w:val="24"/>
        </w:rPr>
        <w:t xml:space="preserve"> по ГОСТ Р 51773-2009 представлены в табл.</w:t>
      </w:r>
      <w:r w:rsidR="007B6CD1" w:rsidRPr="000665C6">
        <w:rPr>
          <w:rFonts w:cs="Times New Roman"/>
          <w:color w:val="000000" w:themeColor="text1"/>
          <w:szCs w:val="24"/>
        </w:rPr>
        <w:t xml:space="preserve"> 4</w:t>
      </w:r>
      <w:r w:rsidRPr="000665C6">
        <w:rPr>
          <w:rFonts w:cs="Times New Roman"/>
          <w:color w:val="000000" w:themeColor="text1"/>
          <w:szCs w:val="24"/>
        </w:rPr>
        <w:t>.</w:t>
      </w:r>
    </w:p>
    <w:p w:rsidR="00092B12" w:rsidRDefault="007B6CD1" w:rsidP="00092B12">
      <w:pPr>
        <w:ind w:left="360"/>
        <w:jc w:val="right"/>
        <w:rPr>
          <w:rFonts w:cs="Times New Roman"/>
          <w:color w:val="000000" w:themeColor="text1"/>
          <w:szCs w:val="24"/>
        </w:rPr>
      </w:pPr>
      <w:r w:rsidRPr="00092B12">
        <w:rPr>
          <w:rFonts w:cs="Times New Roman"/>
          <w:i/>
          <w:color w:val="000000" w:themeColor="text1"/>
          <w:szCs w:val="24"/>
        </w:rPr>
        <w:t>Таблица 4</w:t>
      </w:r>
      <w:r w:rsidR="009B68FE" w:rsidRPr="00092B12">
        <w:rPr>
          <w:rFonts w:cs="Times New Roman"/>
          <w:i/>
          <w:color w:val="000000" w:themeColor="text1"/>
          <w:szCs w:val="24"/>
        </w:rPr>
        <w:t xml:space="preserve"> </w:t>
      </w:r>
    </w:p>
    <w:p w:rsidR="009B68FE" w:rsidRPr="00092B12" w:rsidRDefault="009B68FE" w:rsidP="00092B12">
      <w:pPr>
        <w:ind w:left="360"/>
        <w:jc w:val="center"/>
        <w:rPr>
          <w:rFonts w:cs="Times New Roman"/>
          <w:b/>
          <w:color w:val="000000" w:themeColor="text1"/>
          <w:szCs w:val="24"/>
        </w:rPr>
      </w:pPr>
      <w:r w:rsidRPr="00092B12">
        <w:rPr>
          <w:rFonts w:cs="Times New Roman"/>
          <w:b/>
          <w:color w:val="000000" w:themeColor="text1"/>
          <w:szCs w:val="24"/>
        </w:rPr>
        <w:t>Классификация</w:t>
      </w:r>
      <w:r w:rsidR="00AE2024" w:rsidRPr="00092B12">
        <w:rPr>
          <w:rFonts w:cs="Times New Roman"/>
          <w:b/>
          <w:color w:val="000000" w:themeColor="text1"/>
          <w:szCs w:val="24"/>
        </w:rPr>
        <w:t xml:space="preserve"> предприятий розничной торговли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802"/>
        <w:gridCol w:w="3221"/>
        <w:gridCol w:w="2843"/>
        <w:gridCol w:w="1479"/>
      </w:tblGrid>
      <w:tr w:rsidR="000665C6" w:rsidRPr="000665C6" w:rsidTr="0059021E">
        <w:trPr>
          <w:jc w:val="center"/>
        </w:trPr>
        <w:tc>
          <w:tcPr>
            <w:tcW w:w="1844" w:type="dxa"/>
          </w:tcPr>
          <w:p w:rsidR="009B68FE" w:rsidRPr="000665C6" w:rsidRDefault="009B68FE" w:rsidP="00E56A09">
            <w:pPr>
              <w:ind w:firstLine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Название</w:t>
            </w:r>
          </w:p>
        </w:tc>
        <w:tc>
          <w:tcPr>
            <w:tcW w:w="3404" w:type="dxa"/>
          </w:tcPr>
          <w:p w:rsidR="009B68FE" w:rsidRPr="000665C6" w:rsidRDefault="007B6CD1" w:rsidP="00E56A09">
            <w:pPr>
              <w:ind w:firstLine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Ассортимент товаров</w:t>
            </w:r>
          </w:p>
        </w:tc>
        <w:tc>
          <w:tcPr>
            <w:tcW w:w="2990" w:type="dxa"/>
          </w:tcPr>
          <w:p w:rsidR="009B68FE" w:rsidRPr="000665C6" w:rsidRDefault="007B6CD1" w:rsidP="00E56A09">
            <w:pPr>
              <w:ind w:firstLine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Формы </w:t>
            </w:r>
            <w:r w:rsidR="009B68FE" w:rsidRPr="000665C6">
              <w:rPr>
                <w:rFonts w:cs="Times New Roman"/>
                <w:color w:val="000000" w:themeColor="text1"/>
                <w:sz w:val="22"/>
              </w:rPr>
              <w:t>обслуживания</w:t>
            </w:r>
          </w:p>
        </w:tc>
        <w:tc>
          <w:tcPr>
            <w:tcW w:w="1538" w:type="dxa"/>
          </w:tcPr>
          <w:p w:rsidR="009B68FE" w:rsidRPr="000665C6" w:rsidRDefault="009B68FE" w:rsidP="00E56A09">
            <w:pPr>
              <w:ind w:firstLine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Площадь кв.</w:t>
            </w:r>
            <w:r w:rsidR="000B3FC3" w:rsidRPr="000665C6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665C6">
              <w:rPr>
                <w:rFonts w:cs="Times New Roman"/>
                <w:color w:val="000000" w:themeColor="text1"/>
                <w:sz w:val="22"/>
              </w:rPr>
              <w:t>м.</w:t>
            </w:r>
          </w:p>
        </w:tc>
      </w:tr>
      <w:tr w:rsidR="000665C6" w:rsidRPr="000665C6" w:rsidTr="0059021E">
        <w:trPr>
          <w:jc w:val="center"/>
        </w:trPr>
        <w:tc>
          <w:tcPr>
            <w:tcW w:w="1844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Гипермаркет</w:t>
            </w:r>
          </w:p>
        </w:tc>
        <w:tc>
          <w:tcPr>
            <w:tcW w:w="3404" w:type="dxa"/>
          </w:tcPr>
          <w:p w:rsidR="009B68FE" w:rsidRPr="000665C6" w:rsidRDefault="000F01EC" w:rsidP="005D365E">
            <w:pPr>
              <w:pStyle w:val="af3"/>
              <w:ind w:firstLine="31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Универсальный ассортимент продовольственных и непродовольственных товаров, в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т.ч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>. под собственными марками</w:t>
            </w:r>
          </w:p>
        </w:tc>
        <w:tc>
          <w:tcPr>
            <w:tcW w:w="2990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Самообслуживание</w:t>
            </w:r>
          </w:p>
        </w:tc>
        <w:tc>
          <w:tcPr>
            <w:tcW w:w="1538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От </w:t>
            </w:r>
            <w:r w:rsidR="000B3FC3" w:rsidRPr="000665C6">
              <w:rPr>
                <w:rFonts w:cs="Times New Roman"/>
                <w:color w:val="000000" w:themeColor="text1"/>
                <w:sz w:val="22"/>
              </w:rPr>
              <w:t>4</w:t>
            </w:r>
            <w:r w:rsidRPr="000665C6">
              <w:rPr>
                <w:rFonts w:cs="Times New Roman"/>
                <w:color w:val="000000" w:themeColor="text1"/>
                <w:sz w:val="22"/>
              </w:rPr>
              <w:t>000</w:t>
            </w:r>
          </w:p>
        </w:tc>
      </w:tr>
      <w:tr w:rsidR="000665C6" w:rsidRPr="000665C6" w:rsidTr="0059021E">
        <w:trPr>
          <w:jc w:val="center"/>
        </w:trPr>
        <w:tc>
          <w:tcPr>
            <w:tcW w:w="1844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Универмаг</w:t>
            </w:r>
          </w:p>
        </w:tc>
        <w:tc>
          <w:tcPr>
            <w:tcW w:w="3404" w:type="dxa"/>
          </w:tcPr>
          <w:p w:rsidR="009B68FE" w:rsidRPr="000665C6" w:rsidRDefault="000F01EC" w:rsidP="005D365E">
            <w:pPr>
              <w:pStyle w:val="af3"/>
              <w:ind w:firstLine="31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Универсальный ассортимент непродовольственных товаров</w:t>
            </w:r>
          </w:p>
        </w:tc>
        <w:tc>
          <w:tcPr>
            <w:tcW w:w="2990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Самообслуживание, </w:t>
            </w:r>
            <w:r w:rsidR="000F01EC" w:rsidRPr="000665C6">
              <w:rPr>
                <w:rFonts w:cs="Times New Roman"/>
                <w:color w:val="000000" w:themeColor="text1"/>
                <w:sz w:val="22"/>
              </w:rPr>
              <w:t xml:space="preserve">обслуживание по образцам, каталогам, по предварительным заказам, </w:t>
            </w:r>
            <w:r w:rsidRPr="000665C6">
              <w:rPr>
                <w:rFonts w:cs="Times New Roman"/>
                <w:color w:val="000000" w:themeColor="text1"/>
                <w:sz w:val="22"/>
              </w:rPr>
              <w:t>индивидуальное обслуживание</w:t>
            </w:r>
          </w:p>
        </w:tc>
        <w:tc>
          <w:tcPr>
            <w:tcW w:w="1538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От 3500</w:t>
            </w:r>
            <w:r w:rsidR="000B3FC3" w:rsidRPr="000665C6">
              <w:rPr>
                <w:rFonts w:cs="Times New Roman"/>
                <w:color w:val="000000" w:themeColor="text1"/>
                <w:sz w:val="22"/>
              </w:rPr>
              <w:t xml:space="preserve"> в городах, от 650 в сельской местности</w:t>
            </w:r>
          </w:p>
        </w:tc>
      </w:tr>
      <w:tr w:rsidR="000665C6" w:rsidRPr="000665C6" w:rsidTr="0059021E">
        <w:trPr>
          <w:jc w:val="center"/>
        </w:trPr>
        <w:tc>
          <w:tcPr>
            <w:tcW w:w="1844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Магазин-склад</w:t>
            </w:r>
          </w:p>
        </w:tc>
        <w:tc>
          <w:tcPr>
            <w:tcW w:w="3404" w:type="dxa"/>
          </w:tcPr>
          <w:p w:rsidR="009B68FE" w:rsidRPr="000665C6" w:rsidRDefault="000F01EC" w:rsidP="005D365E">
            <w:pPr>
              <w:pStyle w:val="af3"/>
              <w:ind w:firstLine="31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Универсальный ассортимент продовольственных и непродовольственных</w:t>
            </w:r>
            <w:r w:rsidR="009B68FE" w:rsidRPr="000665C6">
              <w:rPr>
                <w:rFonts w:cs="Times New Roman"/>
                <w:color w:val="000000" w:themeColor="text1"/>
                <w:sz w:val="22"/>
              </w:rPr>
              <w:t xml:space="preserve"> товар</w:t>
            </w:r>
            <w:r w:rsidRPr="000665C6">
              <w:rPr>
                <w:rFonts w:cs="Times New Roman"/>
                <w:color w:val="000000" w:themeColor="text1"/>
                <w:sz w:val="22"/>
              </w:rPr>
              <w:t>ов</w:t>
            </w:r>
          </w:p>
        </w:tc>
        <w:tc>
          <w:tcPr>
            <w:tcW w:w="2990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Продажа из транспортной тары</w:t>
            </w:r>
            <w:r w:rsidR="000F01EC" w:rsidRPr="000665C6">
              <w:rPr>
                <w:rFonts w:cs="Times New Roman"/>
                <w:color w:val="000000" w:themeColor="text1"/>
                <w:sz w:val="22"/>
              </w:rPr>
              <w:t>, самообслуживание</w:t>
            </w:r>
          </w:p>
        </w:tc>
        <w:tc>
          <w:tcPr>
            <w:tcW w:w="1538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От 650</w:t>
            </w:r>
          </w:p>
        </w:tc>
      </w:tr>
      <w:tr w:rsidR="000665C6" w:rsidRPr="000665C6" w:rsidTr="0059021E">
        <w:trPr>
          <w:jc w:val="center"/>
        </w:trPr>
        <w:tc>
          <w:tcPr>
            <w:tcW w:w="1844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Универсам</w:t>
            </w:r>
          </w:p>
        </w:tc>
        <w:tc>
          <w:tcPr>
            <w:tcW w:w="3404" w:type="dxa"/>
          </w:tcPr>
          <w:p w:rsidR="009B68FE" w:rsidRPr="000665C6" w:rsidRDefault="009B68FE" w:rsidP="005D365E">
            <w:pPr>
              <w:pStyle w:val="af3"/>
              <w:ind w:firstLine="31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Продовольственные</w:t>
            </w:r>
            <w:r w:rsidR="000F01EC" w:rsidRPr="000665C6">
              <w:rPr>
                <w:rFonts w:cs="Times New Roman"/>
                <w:color w:val="000000" w:themeColor="text1"/>
                <w:sz w:val="22"/>
              </w:rPr>
              <w:t xml:space="preserve"> (универсальный ассортимент)</w:t>
            </w:r>
            <w:r w:rsidRPr="000665C6">
              <w:rPr>
                <w:rFonts w:cs="Times New Roman"/>
                <w:color w:val="000000" w:themeColor="text1"/>
                <w:sz w:val="22"/>
              </w:rPr>
              <w:t xml:space="preserve"> и не продовольственные</w:t>
            </w:r>
            <w:r w:rsidR="000F01EC" w:rsidRPr="000665C6">
              <w:rPr>
                <w:rFonts w:cs="Times New Roman"/>
                <w:color w:val="000000" w:themeColor="text1"/>
                <w:sz w:val="22"/>
              </w:rPr>
              <w:t xml:space="preserve"> (ограниченный ассортимент)</w:t>
            </w:r>
            <w:r w:rsidRPr="000665C6">
              <w:rPr>
                <w:rFonts w:cs="Times New Roman"/>
                <w:color w:val="000000" w:themeColor="text1"/>
                <w:sz w:val="22"/>
              </w:rPr>
              <w:t xml:space="preserve"> товары</w:t>
            </w:r>
            <w:r w:rsidR="000F01EC" w:rsidRPr="000665C6">
              <w:rPr>
                <w:rFonts w:cs="Times New Roman"/>
                <w:color w:val="000000" w:themeColor="text1"/>
                <w:sz w:val="22"/>
              </w:rPr>
              <w:t xml:space="preserve">, в </w:t>
            </w:r>
            <w:proofErr w:type="spellStart"/>
            <w:r w:rsidR="000F01EC" w:rsidRPr="000665C6">
              <w:rPr>
                <w:rFonts w:cs="Times New Roman"/>
                <w:color w:val="000000" w:themeColor="text1"/>
                <w:sz w:val="22"/>
              </w:rPr>
              <w:t>т.ч</w:t>
            </w:r>
            <w:proofErr w:type="spellEnd"/>
            <w:r w:rsidR="000F01EC" w:rsidRPr="000665C6">
              <w:rPr>
                <w:rFonts w:cs="Times New Roman"/>
                <w:color w:val="000000" w:themeColor="text1"/>
                <w:sz w:val="22"/>
              </w:rPr>
              <w:t>. под собственными марками</w:t>
            </w:r>
          </w:p>
        </w:tc>
        <w:tc>
          <w:tcPr>
            <w:tcW w:w="2990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Самообслуживание</w:t>
            </w:r>
            <w:r w:rsidR="000F01EC" w:rsidRPr="000665C6">
              <w:rPr>
                <w:rFonts w:cs="Times New Roman"/>
                <w:color w:val="000000" w:themeColor="text1"/>
                <w:sz w:val="22"/>
              </w:rPr>
              <w:t>, индивидуальное обслуживание через прилавок</w:t>
            </w:r>
          </w:p>
        </w:tc>
        <w:tc>
          <w:tcPr>
            <w:tcW w:w="1538" w:type="dxa"/>
          </w:tcPr>
          <w:p w:rsidR="009B68FE" w:rsidRPr="000665C6" w:rsidRDefault="000B3FC3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От 2</w:t>
            </w:r>
            <w:r w:rsidR="009B68FE" w:rsidRPr="000665C6">
              <w:rPr>
                <w:rFonts w:cs="Times New Roman"/>
                <w:color w:val="000000" w:themeColor="text1"/>
                <w:sz w:val="22"/>
              </w:rPr>
              <w:t>00</w:t>
            </w:r>
          </w:p>
        </w:tc>
      </w:tr>
      <w:tr w:rsidR="000665C6" w:rsidRPr="000665C6" w:rsidTr="0059021E">
        <w:trPr>
          <w:jc w:val="center"/>
        </w:trPr>
        <w:tc>
          <w:tcPr>
            <w:tcW w:w="1844" w:type="dxa"/>
          </w:tcPr>
          <w:p w:rsidR="000B3FC3" w:rsidRPr="000665C6" w:rsidRDefault="000B3FC3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Супермаркет</w:t>
            </w:r>
          </w:p>
        </w:tc>
        <w:tc>
          <w:tcPr>
            <w:tcW w:w="3404" w:type="dxa"/>
          </w:tcPr>
          <w:p w:rsidR="000B3FC3" w:rsidRPr="000665C6" w:rsidRDefault="000B3FC3" w:rsidP="005D365E">
            <w:pPr>
              <w:pStyle w:val="af3"/>
              <w:ind w:firstLine="31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Универсальный ассортимент продовольственных и неширокий ассортимент непродовольственных товаров, в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т.ч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>. под собственными торговыми марками</w:t>
            </w:r>
          </w:p>
        </w:tc>
        <w:tc>
          <w:tcPr>
            <w:tcW w:w="2990" w:type="dxa"/>
          </w:tcPr>
          <w:p w:rsidR="000B3FC3" w:rsidRPr="000665C6" w:rsidRDefault="000B3FC3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Самообслуживание, индивидуальное обслуживание через прилавок</w:t>
            </w:r>
          </w:p>
        </w:tc>
        <w:tc>
          <w:tcPr>
            <w:tcW w:w="1538" w:type="dxa"/>
          </w:tcPr>
          <w:p w:rsidR="000B3FC3" w:rsidRPr="000665C6" w:rsidRDefault="000B3FC3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От 600</w:t>
            </w:r>
          </w:p>
        </w:tc>
      </w:tr>
      <w:tr w:rsidR="000665C6" w:rsidRPr="000665C6" w:rsidTr="0059021E">
        <w:trPr>
          <w:jc w:val="center"/>
        </w:trPr>
        <w:tc>
          <w:tcPr>
            <w:tcW w:w="1844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Гастроном</w:t>
            </w:r>
          </w:p>
        </w:tc>
        <w:tc>
          <w:tcPr>
            <w:tcW w:w="3404" w:type="dxa"/>
          </w:tcPr>
          <w:p w:rsidR="009B68FE" w:rsidRPr="000665C6" w:rsidRDefault="000F01EC" w:rsidP="005D365E">
            <w:pPr>
              <w:pStyle w:val="af3"/>
              <w:ind w:firstLine="31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Универсальный ассортимент продовольственных</w:t>
            </w:r>
            <w:r w:rsidR="009B68FE" w:rsidRPr="000665C6">
              <w:rPr>
                <w:rFonts w:cs="Times New Roman"/>
                <w:color w:val="000000" w:themeColor="text1"/>
                <w:sz w:val="22"/>
              </w:rPr>
              <w:t xml:space="preserve"> товар</w:t>
            </w:r>
            <w:r w:rsidRPr="000665C6">
              <w:rPr>
                <w:rFonts w:cs="Times New Roman"/>
                <w:color w:val="000000" w:themeColor="text1"/>
                <w:sz w:val="22"/>
              </w:rPr>
              <w:t>ов и узкий – непродовольственных товаров</w:t>
            </w:r>
          </w:p>
        </w:tc>
        <w:tc>
          <w:tcPr>
            <w:tcW w:w="2990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Индивидуальное обслуживание</w:t>
            </w:r>
            <w:r w:rsidR="000F01EC" w:rsidRPr="000665C6">
              <w:rPr>
                <w:rFonts w:cs="Times New Roman"/>
                <w:color w:val="000000" w:themeColor="text1"/>
                <w:sz w:val="22"/>
              </w:rPr>
              <w:t xml:space="preserve"> через прилавок</w:t>
            </w:r>
          </w:p>
        </w:tc>
        <w:tc>
          <w:tcPr>
            <w:tcW w:w="1538" w:type="dxa"/>
          </w:tcPr>
          <w:p w:rsidR="009B68FE" w:rsidRPr="000665C6" w:rsidRDefault="009B68FE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От 400</w:t>
            </w:r>
          </w:p>
        </w:tc>
      </w:tr>
      <w:tr w:rsidR="000665C6" w:rsidRPr="000665C6" w:rsidTr="0059021E">
        <w:trPr>
          <w:jc w:val="center"/>
        </w:trPr>
        <w:tc>
          <w:tcPr>
            <w:tcW w:w="1844" w:type="dxa"/>
          </w:tcPr>
          <w:p w:rsidR="009B68FE" w:rsidRPr="000665C6" w:rsidRDefault="000F01EC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lastRenderedPageBreak/>
              <w:t>Минимаркет</w:t>
            </w:r>
            <w:proofErr w:type="spellEnd"/>
          </w:p>
        </w:tc>
        <w:tc>
          <w:tcPr>
            <w:tcW w:w="3404" w:type="dxa"/>
          </w:tcPr>
          <w:p w:rsidR="009B68FE" w:rsidRPr="000665C6" w:rsidRDefault="000F01EC" w:rsidP="005D365E">
            <w:pPr>
              <w:pStyle w:val="af3"/>
              <w:ind w:firstLine="31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Узкий ассортимент продовольственных и непродовольственных</w:t>
            </w:r>
            <w:r w:rsidR="009B68FE" w:rsidRPr="000665C6">
              <w:rPr>
                <w:rFonts w:cs="Times New Roman"/>
                <w:color w:val="000000" w:themeColor="text1"/>
                <w:sz w:val="22"/>
              </w:rPr>
              <w:t xml:space="preserve"> товар</w:t>
            </w:r>
            <w:r w:rsidRPr="000665C6">
              <w:rPr>
                <w:rFonts w:cs="Times New Roman"/>
                <w:color w:val="000000" w:themeColor="text1"/>
                <w:sz w:val="22"/>
              </w:rPr>
              <w:t>ов повседневного спроса</w:t>
            </w:r>
          </w:p>
        </w:tc>
        <w:tc>
          <w:tcPr>
            <w:tcW w:w="2990" w:type="dxa"/>
          </w:tcPr>
          <w:p w:rsidR="009B68FE" w:rsidRPr="000665C6" w:rsidRDefault="000F01EC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Самообслуживание</w:t>
            </w:r>
          </w:p>
        </w:tc>
        <w:tc>
          <w:tcPr>
            <w:tcW w:w="1538" w:type="dxa"/>
          </w:tcPr>
          <w:p w:rsidR="009B68FE" w:rsidRPr="000665C6" w:rsidRDefault="000F01EC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От 40 (не более 50)</w:t>
            </w:r>
          </w:p>
        </w:tc>
      </w:tr>
      <w:tr w:rsidR="000665C6" w:rsidRPr="000665C6" w:rsidTr="0059021E">
        <w:trPr>
          <w:jc w:val="center"/>
        </w:trPr>
        <w:tc>
          <w:tcPr>
            <w:tcW w:w="1844" w:type="dxa"/>
          </w:tcPr>
          <w:p w:rsidR="000F01EC" w:rsidRPr="000665C6" w:rsidRDefault="000F01EC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Магазин-салон</w:t>
            </w:r>
          </w:p>
        </w:tc>
        <w:tc>
          <w:tcPr>
            <w:tcW w:w="3404" w:type="dxa"/>
          </w:tcPr>
          <w:p w:rsidR="000F01EC" w:rsidRPr="000665C6" w:rsidRDefault="000F01EC" w:rsidP="005D365E">
            <w:pPr>
              <w:pStyle w:val="af3"/>
              <w:ind w:firstLine="31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Ограниченный ассортимент товаров одной группы</w:t>
            </w:r>
          </w:p>
        </w:tc>
        <w:tc>
          <w:tcPr>
            <w:tcW w:w="2990" w:type="dxa"/>
          </w:tcPr>
          <w:p w:rsidR="000F01EC" w:rsidRPr="000665C6" w:rsidRDefault="000F01EC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Индивидуальное обслуживание</w:t>
            </w:r>
          </w:p>
        </w:tc>
        <w:tc>
          <w:tcPr>
            <w:tcW w:w="1538" w:type="dxa"/>
          </w:tcPr>
          <w:p w:rsidR="000F01EC" w:rsidRPr="000665C6" w:rsidRDefault="000F01EC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От 18</w:t>
            </w:r>
          </w:p>
        </w:tc>
      </w:tr>
      <w:tr w:rsidR="000665C6" w:rsidRPr="000665C6" w:rsidTr="0059021E">
        <w:trPr>
          <w:jc w:val="center"/>
        </w:trPr>
        <w:tc>
          <w:tcPr>
            <w:tcW w:w="1844" w:type="dxa"/>
          </w:tcPr>
          <w:p w:rsidR="000B3FC3" w:rsidRPr="000665C6" w:rsidRDefault="000B3FC3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«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</w:rPr>
              <w:t>Дискаунтер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</w:rPr>
              <w:t>», «Дисконт»</w:t>
            </w:r>
          </w:p>
        </w:tc>
        <w:tc>
          <w:tcPr>
            <w:tcW w:w="3404" w:type="dxa"/>
          </w:tcPr>
          <w:p w:rsidR="000B3FC3" w:rsidRPr="000665C6" w:rsidRDefault="000B3FC3" w:rsidP="005D365E">
            <w:pPr>
              <w:pStyle w:val="af3"/>
              <w:ind w:firstLine="31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Продовольственные и непродовольственные товары с невысоким уровнем наценок</w:t>
            </w:r>
          </w:p>
        </w:tc>
        <w:tc>
          <w:tcPr>
            <w:tcW w:w="2990" w:type="dxa"/>
          </w:tcPr>
          <w:p w:rsidR="000B3FC3" w:rsidRPr="000665C6" w:rsidRDefault="000B3FC3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Самообслуживание</w:t>
            </w:r>
          </w:p>
        </w:tc>
        <w:tc>
          <w:tcPr>
            <w:tcW w:w="1538" w:type="dxa"/>
          </w:tcPr>
          <w:p w:rsidR="000B3FC3" w:rsidRPr="000665C6" w:rsidRDefault="000F01EC" w:rsidP="005D365E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–</w:t>
            </w:r>
          </w:p>
        </w:tc>
      </w:tr>
    </w:tbl>
    <w:p w:rsidR="006E2430" w:rsidRPr="000665C6" w:rsidRDefault="009B68FE" w:rsidP="00092B12">
      <w:pPr>
        <w:pStyle w:val="af3"/>
        <w:jc w:val="left"/>
        <w:rPr>
          <w:rFonts w:eastAsia="Times New Roman" w:cs="Times New Roman"/>
          <w:bCs/>
          <w:color w:val="000000" w:themeColor="text1"/>
          <w:sz w:val="20"/>
          <w:szCs w:val="24"/>
          <w:lang w:eastAsia="ru-RU"/>
        </w:rPr>
      </w:pPr>
      <w:r w:rsidRPr="000665C6">
        <w:rPr>
          <w:rFonts w:cs="Times New Roman"/>
          <w:color w:val="000000" w:themeColor="text1"/>
          <w:sz w:val="20"/>
          <w:szCs w:val="24"/>
        </w:rPr>
        <w:t xml:space="preserve">Источник: </w:t>
      </w:r>
      <w:r w:rsidR="006B2473" w:rsidRPr="000665C6">
        <w:rPr>
          <w:rFonts w:cs="Times New Roman"/>
          <w:color w:val="000000" w:themeColor="text1"/>
          <w:sz w:val="20"/>
          <w:szCs w:val="24"/>
        </w:rPr>
        <w:t>составлено</w:t>
      </w:r>
      <w:r w:rsidRPr="000665C6">
        <w:rPr>
          <w:rFonts w:cs="Times New Roman"/>
          <w:color w:val="000000" w:themeColor="text1"/>
          <w:sz w:val="20"/>
          <w:szCs w:val="24"/>
        </w:rPr>
        <w:t xml:space="preserve"> автором на основе </w:t>
      </w:r>
      <w:r w:rsidR="006B2473" w:rsidRPr="000665C6">
        <w:rPr>
          <w:rFonts w:cs="Times New Roman"/>
          <w:color w:val="000000" w:themeColor="text1"/>
          <w:sz w:val="20"/>
        </w:rPr>
        <w:t>ГОСТ Р 51773-2009 Услуги торговли. Классификация предприятий торговли</w:t>
      </w:r>
    </w:p>
    <w:p w:rsidR="006E2430" w:rsidRPr="000665C6" w:rsidRDefault="001A0BAA" w:rsidP="00527C24">
      <w:pPr>
        <w:spacing w:before="12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Д</w:t>
      </w:r>
      <w:r w:rsidR="000B3FC3" w:rsidRPr="000665C6">
        <w:rPr>
          <w:rFonts w:cs="Times New Roman"/>
          <w:color w:val="000000" w:themeColor="text1"/>
          <w:szCs w:val="24"/>
        </w:rPr>
        <w:t xml:space="preserve">ля розничных торговых сетей характерны в основном торговые точки с </w:t>
      </w:r>
      <w:r w:rsidRPr="000665C6">
        <w:rPr>
          <w:rFonts w:cs="Times New Roman"/>
          <w:color w:val="000000" w:themeColor="text1"/>
          <w:szCs w:val="24"/>
        </w:rPr>
        <w:t>как с большой площадью</w:t>
      </w:r>
      <w:r w:rsidR="000B3FC3" w:rsidRPr="000665C6">
        <w:rPr>
          <w:rFonts w:cs="Times New Roman"/>
          <w:color w:val="000000" w:themeColor="text1"/>
          <w:szCs w:val="24"/>
        </w:rPr>
        <w:t xml:space="preserve"> (от 400 до 5000 кв. м)</w:t>
      </w:r>
      <w:r w:rsidRPr="000665C6">
        <w:rPr>
          <w:rFonts w:cs="Times New Roman"/>
          <w:color w:val="000000" w:themeColor="text1"/>
          <w:szCs w:val="24"/>
        </w:rPr>
        <w:t>, так и с маленькой (от 18 кв. м), основные формы обслуживания – самообслуживание и индивидуальное обслуживание через прилавок, товарный ассортимент представлен продовольственными и непродовольственными товарами.</w:t>
      </w:r>
    </w:p>
    <w:p w:rsidR="00AA1E41" w:rsidRPr="000665C6" w:rsidRDefault="001A0BAA" w:rsidP="009B68FE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Таким образом,</w:t>
      </w:r>
      <w:r w:rsidR="00AA1E41" w:rsidRPr="000665C6">
        <w:rPr>
          <w:rFonts w:cs="Times New Roman"/>
          <w:color w:val="000000" w:themeColor="text1"/>
          <w:szCs w:val="24"/>
        </w:rPr>
        <w:t xml:space="preserve"> определяя понятие «розничная торговля», многие авторы сходятся в тех или иных аспектах с пониманием этого термина российским законодательством – это вид торговой деятельности, направленный на совершение купли-продажи товаров и услуг для использования их конечным потребителем в личных целях. Полагаем допустимым использование в качестве синонима «розничной торговли» термин «ритейл».</w:t>
      </w:r>
    </w:p>
    <w:p w:rsidR="001A0BAA" w:rsidRPr="000665C6" w:rsidRDefault="00AA1E41" w:rsidP="009B68FE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Обратная ситуация наблюдается с основным участником розничной торговли – продавцом товаров. Н</w:t>
      </w:r>
      <w:r w:rsidR="001A0BAA" w:rsidRPr="000665C6">
        <w:rPr>
          <w:rFonts w:cs="Times New Roman"/>
          <w:color w:val="000000" w:themeColor="text1"/>
          <w:szCs w:val="24"/>
        </w:rPr>
        <w:t>и в экономической литературе, ни на</w:t>
      </w:r>
      <w:r w:rsidR="00216779" w:rsidRPr="000665C6">
        <w:rPr>
          <w:rFonts w:cs="Times New Roman"/>
          <w:color w:val="000000" w:themeColor="text1"/>
          <w:szCs w:val="24"/>
        </w:rPr>
        <w:t xml:space="preserve"> практике нет единого определения «торговой розничной сети», однако на основании приведенных в данной работе трактовок, можно выделить следующие обязательные признаки торговой сети:</w:t>
      </w:r>
    </w:p>
    <w:p w:rsidR="00216779" w:rsidRPr="000665C6" w:rsidRDefault="00216779" w:rsidP="000031C6">
      <w:pPr>
        <w:pStyle w:val="a3"/>
        <w:numPr>
          <w:ilvl w:val="0"/>
          <w:numId w:val="1"/>
        </w:numPr>
        <w:spacing w:after="16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совокупность предприятий;</w:t>
      </w:r>
    </w:p>
    <w:p w:rsidR="00216779" w:rsidRPr="000665C6" w:rsidRDefault="00216779" w:rsidP="000031C6">
      <w:pPr>
        <w:pStyle w:val="a3"/>
        <w:numPr>
          <w:ilvl w:val="0"/>
          <w:numId w:val="1"/>
        </w:numPr>
        <w:spacing w:after="16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единое управление;</w:t>
      </w:r>
    </w:p>
    <w:p w:rsidR="00216779" w:rsidRPr="000665C6" w:rsidRDefault="00216779" w:rsidP="000031C6">
      <w:pPr>
        <w:pStyle w:val="a3"/>
        <w:numPr>
          <w:ilvl w:val="0"/>
          <w:numId w:val="1"/>
        </w:numPr>
        <w:spacing w:after="16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единая территория;</w:t>
      </w:r>
    </w:p>
    <w:p w:rsidR="00216779" w:rsidRPr="000665C6" w:rsidRDefault="00216779" w:rsidP="000031C6">
      <w:pPr>
        <w:pStyle w:val="a3"/>
        <w:numPr>
          <w:ilvl w:val="0"/>
          <w:numId w:val="1"/>
        </w:numPr>
        <w:spacing w:after="16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единое название (торговая марка, бренд);</w:t>
      </w:r>
    </w:p>
    <w:p w:rsidR="00216779" w:rsidRPr="000665C6" w:rsidRDefault="00216779" w:rsidP="000031C6">
      <w:pPr>
        <w:pStyle w:val="a3"/>
        <w:numPr>
          <w:ilvl w:val="0"/>
          <w:numId w:val="1"/>
        </w:numPr>
        <w:spacing w:after="16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аналогичный ассортимент;</w:t>
      </w:r>
    </w:p>
    <w:p w:rsidR="00216779" w:rsidRPr="000665C6" w:rsidRDefault="00216779" w:rsidP="000031C6">
      <w:pPr>
        <w:pStyle w:val="a3"/>
        <w:numPr>
          <w:ilvl w:val="0"/>
          <w:numId w:val="1"/>
        </w:numPr>
        <w:spacing w:after="16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использование современных подходов к управлению ассортиментом;</w:t>
      </w:r>
    </w:p>
    <w:p w:rsidR="00216779" w:rsidRPr="000665C6" w:rsidRDefault="00216779" w:rsidP="000031C6">
      <w:pPr>
        <w:pStyle w:val="a3"/>
        <w:numPr>
          <w:ilvl w:val="0"/>
          <w:numId w:val="1"/>
        </w:numPr>
        <w:spacing w:after="16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общая система логистики;</w:t>
      </w:r>
    </w:p>
    <w:p w:rsidR="00216779" w:rsidRPr="000665C6" w:rsidRDefault="00216779" w:rsidP="000031C6">
      <w:pPr>
        <w:pStyle w:val="a3"/>
        <w:numPr>
          <w:ilvl w:val="0"/>
          <w:numId w:val="1"/>
        </w:numPr>
        <w:spacing w:after="16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общая маркетинговая стратегия;</w:t>
      </w:r>
    </w:p>
    <w:p w:rsidR="00216779" w:rsidRPr="000665C6" w:rsidRDefault="00216779" w:rsidP="000031C6">
      <w:pPr>
        <w:pStyle w:val="a3"/>
        <w:numPr>
          <w:ilvl w:val="0"/>
          <w:numId w:val="1"/>
        </w:numPr>
        <w:spacing w:after="120"/>
        <w:ind w:left="1134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единые стандарты обслуживания.</w:t>
      </w:r>
    </w:p>
    <w:p w:rsidR="00216779" w:rsidRDefault="00216779" w:rsidP="00216779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Относительно классификаций торговой сети, существует огромное множество различных критериев классификаций данного понятия, терминологическая путаница среди исследователей также имеет место быть. Считаем наиболее полными критерии классификации, выделяемые законодательством по ГОСТу Р 51773-2009 «Услуги торговли. </w:t>
      </w:r>
      <w:r w:rsidRPr="000665C6">
        <w:rPr>
          <w:rFonts w:cs="Times New Roman"/>
          <w:color w:val="000000" w:themeColor="text1"/>
          <w:szCs w:val="24"/>
        </w:rPr>
        <w:lastRenderedPageBreak/>
        <w:t>Классификация предприятий торговли», а наиболее распространенным и популярным критерием – деление торговых сетей по форматам торговли.</w:t>
      </w:r>
    </w:p>
    <w:p w:rsidR="00092B12" w:rsidRPr="000665C6" w:rsidRDefault="00092B12" w:rsidP="00216779">
      <w:pPr>
        <w:rPr>
          <w:rFonts w:cs="Times New Roman"/>
          <w:color w:val="000000" w:themeColor="text1"/>
          <w:szCs w:val="24"/>
        </w:rPr>
      </w:pPr>
    </w:p>
    <w:p w:rsidR="00496D35" w:rsidRDefault="00496D35" w:rsidP="0059021E">
      <w:pPr>
        <w:pStyle w:val="3"/>
        <w:ind w:firstLine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3" w:name="_Toc514079352"/>
      <w:r w:rsidRPr="000665C6">
        <w:rPr>
          <w:rFonts w:ascii="Times New Roman" w:hAnsi="Times New Roman" w:cs="Times New Roman"/>
          <w:b/>
          <w:color w:val="000000" w:themeColor="text1"/>
        </w:rPr>
        <w:t xml:space="preserve">1.2 </w:t>
      </w:r>
      <w:r w:rsidR="0059021E" w:rsidRPr="000665C6">
        <w:rPr>
          <w:rFonts w:ascii="Times New Roman" w:hAnsi="Times New Roman" w:cs="Times New Roman"/>
          <w:b/>
          <w:color w:val="000000" w:themeColor="text1"/>
        </w:rPr>
        <w:t>В</w:t>
      </w:r>
      <w:r w:rsidRPr="000665C6">
        <w:rPr>
          <w:rFonts w:ascii="Times New Roman" w:hAnsi="Times New Roman" w:cs="Times New Roman"/>
          <w:b/>
          <w:color w:val="000000" w:themeColor="text1"/>
        </w:rPr>
        <w:t xml:space="preserve">заимодействие </w:t>
      </w:r>
      <w:r w:rsidR="0059021E" w:rsidRPr="000665C6">
        <w:rPr>
          <w:rFonts w:ascii="Times New Roman" w:hAnsi="Times New Roman" w:cs="Times New Roman"/>
          <w:b/>
          <w:color w:val="000000" w:themeColor="text1"/>
        </w:rPr>
        <w:t xml:space="preserve">компании </w:t>
      </w:r>
      <w:r w:rsidRPr="000665C6">
        <w:rPr>
          <w:rFonts w:ascii="Times New Roman" w:hAnsi="Times New Roman" w:cs="Times New Roman"/>
          <w:b/>
          <w:color w:val="000000" w:themeColor="text1"/>
        </w:rPr>
        <w:t>с поставщиками, покупателями и конкурентами</w:t>
      </w:r>
      <w:bookmarkEnd w:id="3"/>
      <w:r w:rsidRPr="000665C6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092B12" w:rsidRPr="00092B12" w:rsidRDefault="00092B12" w:rsidP="00092B12"/>
    <w:p w:rsidR="00356A50" w:rsidRPr="000665C6" w:rsidRDefault="00356A50" w:rsidP="000265EB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Повторим,</w:t>
      </w:r>
      <w:r w:rsidR="002D3DFB" w:rsidRPr="000665C6">
        <w:rPr>
          <w:rFonts w:cs="Times New Roman"/>
          <w:color w:val="000000" w:themeColor="text1"/>
          <w:szCs w:val="24"/>
        </w:rPr>
        <w:t xml:space="preserve"> </w:t>
      </w:r>
      <w:r w:rsidRPr="000665C6">
        <w:rPr>
          <w:rFonts w:cs="Times New Roman"/>
          <w:color w:val="000000" w:themeColor="text1"/>
          <w:szCs w:val="24"/>
        </w:rPr>
        <w:t xml:space="preserve">что наиболее целесообразное </w:t>
      </w:r>
      <w:r w:rsidR="002D3DFB" w:rsidRPr="000665C6">
        <w:rPr>
          <w:rFonts w:cs="Times New Roman"/>
          <w:color w:val="000000" w:themeColor="text1"/>
          <w:szCs w:val="24"/>
        </w:rPr>
        <w:t>изуч</w:t>
      </w:r>
      <w:r w:rsidRPr="000665C6">
        <w:rPr>
          <w:rFonts w:cs="Times New Roman"/>
          <w:color w:val="000000" w:themeColor="text1"/>
          <w:szCs w:val="24"/>
        </w:rPr>
        <w:t xml:space="preserve">ение внутриотраслевого взаимодействия компании – это его изучение по трем категориям субъектов в отрасли помимо самого </w:t>
      </w:r>
      <w:proofErr w:type="spellStart"/>
      <w:r w:rsidRPr="000665C6">
        <w:rPr>
          <w:rFonts w:cs="Times New Roman"/>
          <w:color w:val="000000" w:themeColor="text1"/>
          <w:szCs w:val="24"/>
        </w:rPr>
        <w:t>ритейлера</w:t>
      </w:r>
      <w:proofErr w:type="spellEnd"/>
      <w:r w:rsidRPr="000665C6">
        <w:rPr>
          <w:rFonts w:cs="Times New Roman"/>
          <w:color w:val="000000" w:themeColor="text1"/>
          <w:szCs w:val="24"/>
        </w:rPr>
        <w:t>: поставщики, покупатели</w:t>
      </w:r>
      <w:r w:rsidR="000265EB" w:rsidRPr="000665C6">
        <w:rPr>
          <w:rFonts w:cs="Times New Roman"/>
          <w:color w:val="000000" w:themeColor="text1"/>
          <w:szCs w:val="24"/>
        </w:rPr>
        <w:t xml:space="preserve"> и кон</w:t>
      </w:r>
      <w:r w:rsidRPr="000665C6">
        <w:rPr>
          <w:rFonts w:cs="Times New Roman"/>
          <w:color w:val="000000" w:themeColor="text1"/>
          <w:szCs w:val="24"/>
        </w:rPr>
        <w:t>куренты</w:t>
      </w:r>
      <w:r w:rsidR="000265EB" w:rsidRPr="000665C6">
        <w:rPr>
          <w:rFonts w:cs="Times New Roman"/>
          <w:color w:val="000000" w:themeColor="text1"/>
          <w:szCs w:val="24"/>
        </w:rPr>
        <w:t>. Данные субъекты образуют внешнюю среду прямого воздействия компании</w:t>
      </w:r>
      <w:r w:rsidR="008F3305" w:rsidRPr="000665C6">
        <w:rPr>
          <w:rFonts w:cs="Times New Roman"/>
          <w:color w:val="000000" w:themeColor="text1"/>
          <w:szCs w:val="24"/>
        </w:rPr>
        <w:t xml:space="preserve"> и входят в пять конкурентных сил Портера: 1</w:t>
      </w:r>
      <w:r w:rsidR="00157B13" w:rsidRPr="000665C6">
        <w:rPr>
          <w:rFonts w:cs="Times New Roman"/>
          <w:color w:val="000000" w:themeColor="text1"/>
          <w:szCs w:val="24"/>
        </w:rPr>
        <w:t>-</w:t>
      </w:r>
      <w:r w:rsidR="008F3305" w:rsidRPr="000665C6">
        <w:rPr>
          <w:rFonts w:cs="Times New Roman"/>
          <w:color w:val="000000" w:themeColor="text1"/>
          <w:szCs w:val="24"/>
        </w:rPr>
        <w:t>й фактор – влияние клиентов, 2</w:t>
      </w:r>
      <w:r w:rsidR="00157B13" w:rsidRPr="000665C6">
        <w:rPr>
          <w:rFonts w:cs="Times New Roman"/>
          <w:color w:val="000000" w:themeColor="text1"/>
          <w:szCs w:val="24"/>
        </w:rPr>
        <w:t>-</w:t>
      </w:r>
      <w:r w:rsidR="008F3305" w:rsidRPr="000665C6">
        <w:rPr>
          <w:rFonts w:cs="Times New Roman"/>
          <w:color w:val="000000" w:themeColor="text1"/>
          <w:szCs w:val="24"/>
        </w:rPr>
        <w:t>й фактор – влияние поставщиков, 3</w:t>
      </w:r>
      <w:r w:rsidR="00157B13" w:rsidRPr="000665C6">
        <w:rPr>
          <w:rFonts w:cs="Times New Roman"/>
          <w:color w:val="000000" w:themeColor="text1"/>
          <w:szCs w:val="24"/>
        </w:rPr>
        <w:t>-</w:t>
      </w:r>
      <w:r w:rsidR="008F3305" w:rsidRPr="000665C6">
        <w:rPr>
          <w:rFonts w:cs="Times New Roman"/>
          <w:color w:val="000000" w:themeColor="text1"/>
          <w:szCs w:val="24"/>
        </w:rPr>
        <w:t>й фактор – соперничество конкурентов одного сегмента рынка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31"/>
      </w:r>
      <w:r w:rsidR="000265EB" w:rsidRPr="000665C6">
        <w:rPr>
          <w:rFonts w:cs="Times New Roman"/>
          <w:color w:val="000000" w:themeColor="text1"/>
          <w:szCs w:val="24"/>
        </w:rPr>
        <w:t>.</w:t>
      </w:r>
    </w:p>
    <w:p w:rsidR="000A02FD" w:rsidRPr="000665C6" w:rsidRDefault="000265EB" w:rsidP="000265EB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Однако встае</w:t>
      </w:r>
      <w:r w:rsidR="005A080E" w:rsidRPr="000665C6">
        <w:rPr>
          <w:rFonts w:cs="Times New Roman"/>
          <w:color w:val="000000" w:themeColor="text1"/>
          <w:szCs w:val="24"/>
        </w:rPr>
        <w:t>т вопрос – какие процессы в организации работы торговой сети подразумевают ее взаимодействие с перечисленными участниками отрасли</w:t>
      </w:r>
      <w:r w:rsidRPr="000665C6">
        <w:rPr>
          <w:rFonts w:cs="Times New Roman"/>
          <w:color w:val="000000" w:themeColor="text1"/>
          <w:szCs w:val="24"/>
        </w:rPr>
        <w:t xml:space="preserve">? Для ответа на этот вопрос обратимся к ряду особенностей сетевых торговых предприятий, которые выделяет </w:t>
      </w:r>
      <w:r w:rsidR="001A0BAA" w:rsidRPr="000665C6">
        <w:rPr>
          <w:rFonts w:cs="Times New Roman"/>
          <w:color w:val="000000" w:themeColor="text1"/>
          <w:szCs w:val="24"/>
        </w:rPr>
        <w:t xml:space="preserve">М.В </w:t>
      </w:r>
      <w:proofErr w:type="spellStart"/>
      <w:r w:rsidR="001A0BAA" w:rsidRPr="000665C6">
        <w:rPr>
          <w:rFonts w:cs="Times New Roman"/>
          <w:color w:val="000000" w:themeColor="text1"/>
          <w:szCs w:val="24"/>
        </w:rPr>
        <w:t>Ардышев</w:t>
      </w:r>
      <w:proofErr w:type="spellEnd"/>
      <w:r w:rsidR="006E2430" w:rsidRPr="000665C6">
        <w:rPr>
          <w:rStyle w:val="a7"/>
          <w:rFonts w:cs="Times New Roman"/>
          <w:color w:val="000000" w:themeColor="text1"/>
        </w:rPr>
        <w:footnoteReference w:id="32"/>
      </w:r>
      <w:r w:rsidR="000A02FD" w:rsidRPr="000665C6">
        <w:rPr>
          <w:rFonts w:cs="Times New Roman"/>
          <w:color w:val="000000" w:themeColor="text1"/>
        </w:rPr>
        <w:t>:</w:t>
      </w:r>
    </w:p>
    <w:p w:rsidR="000A02FD" w:rsidRPr="000665C6" w:rsidRDefault="000265EB" w:rsidP="000031C6">
      <w:pPr>
        <w:pStyle w:val="a3"/>
        <w:numPr>
          <w:ilvl w:val="0"/>
          <w:numId w:val="10"/>
        </w:numPr>
        <w:ind w:left="0" w:firstLine="993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товарный </w:t>
      </w:r>
      <w:r w:rsidR="001A0BAA" w:rsidRPr="000665C6">
        <w:rPr>
          <w:rFonts w:cs="Times New Roman"/>
          <w:color w:val="000000" w:themeColor="text1"/>
        </w:rPr>
        <w:t xml:space="preserve">ассортимент </w:t>
      </w:r>
      <w:r w:rsidRPr="000665C6">
        <w:rPr>
          <w:rFonts w:cs="Times New Roman"/>
          <w:color w:val="000000" w:themeColor="text1"/>
        </w:rPr>
        <w:t xml:space="preserve">торговой сети </w:t>
      </w:r>
      <w:r w:rsidR="000A02FD" w:rsidRPr="000665C6">
        <w:rPr>
          <w:rFonts w:cs="Times New Roman"/>
          <w:color w:val="000000" w:themeColor="text1"/>
        </w:rPr>
        <w:t>формируетс</w:t>
      </w:r>
      <w:r w:rsidR="000B3FC3" w:rsidRPr="000665C6">
        <w:rPr>
          <w:rFonts w:cs="Times New Roman"/>
          <w:color w:val="000000" w:themeColor="text1"/>
        </w:rPr>
        <w:t>я с учетом предпочтений покупа</w:t>
      </w:r>
      <w:r w:rsidR="000A02FD" w:rsidRPr="000665C6">
        <w:rPr>
          <w:rFonts w:cs="Times New Roman"/>
          <w:color w:val="000000" w:themeColor="text1"/>
        </w:rPr>
        <w:t>телей, регулярно проводятся маркетинговые исследования спроса на товары, и на основе результатов исследований проводятся изменения ассортимента и ценовой политики предприятия;</w:t>
      </w:r>
    </w:p>
    <w:p w:rsidR="000A02FD" w:rsidRPr="000665C6" w:rsidRDefault="002D3DFB" w:rsidP="000031C6">
      <w:pPr>
        <w:pStyle w:val="a3"/>
        <w:numPr>
          <w:ilvl w:val="0"/>
          <w:numId w:val="10"/>
        </w:numPr>
        <w:ind w:left="0" w:firstLine="993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централизации</w:t>
      </w:r>
      <w:r w:rsidR="001A0BAA" w:rsidRPr="000665C6">
        <w:rPr>
          <w:rFonts w:cs="Times New Roman"/>
          <w:color w:val="000000" w:themeColor="text1"/>
        </w:rPr>
        <w:t xml:space="preserve"> управления</w:t>
      </w:r>
      <w:r w:rsidR="000A02FD" w:rsidRPr="000665C6">
        <w:rPr>
          <w:rFonts w:cs="Times New Roman"/>
          <w:color w:val="000000" w:themeColor="text1"/>
        </w:rPr>
        <w:t xml:space="preserve"> бизнес-процессами для улучшения контроля и ускорения принятия реше</w:t>
      </w:r>
      <w:r w:rsidR="000B3FC3" w:rsidRPr="000665C6">
        <w:rPr>
          <w:rFonts w:cs="Times New Roman"/>
          <w:color w:val="000000" w:themeColor="text1"/>
        </w:rPr>
        <w:t>ний в случае возникновения про</w:t>
      </w:r>
      <w:r w:rsidRPr="000665C6">
        <w:rPr>
          <w:rFonts w:cs="Times New Roman"/>
          <w:color w:val="000000" w:themeColor="text1"/>
        </w:rPr>
        <w:t>блем</w:t>
      </w:r>
      <w:r w:rsidR="000A02FD"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</w:rPr>
        <w:t>подвергаются</w:t>
      </w:r>
      <w:r w:rsidR="000A02FD" w:rsidRPr="000665C6">
        <w:rPr>
          <w:rFonts w:cs="Times New Roman"/>
          <w:color w:val="000000" w:themeColor="text1"/>
        </w:rPr>
        <w:t xml:space="preserve"> логистика,</w:t>
      </w:r>
      <w:r w:rsidR="000B3FC3" w:rsidRPr="000665C6">
        <w:rPr>
          <w:rFonts w:cs="Times New Roman"/>
          <w:color w:val="000000" w:themeColor="text1"/>
        </w:rPr>
        <w:t xml:space="preserve"> ценовая и ассортиментная поли</w:t>
      </w:r>
      <w:r w:rsidR="000A02FD" w:rsidRPr="000665C6">
        <w:rPr>
          <w:rFonts w:cs="Times New Roman"/>
          <w:color w:val="000000" w:themeColor="text1"/>
        </w:rPr>
        <w:t>тик</w:t>
      </w:r>
      <w:r w:rsidRPr="000665C6">
        <w:rPr>
          <w:rFonts w:cs="Times New Roman"/>
          <w:color w:val="000000" w:themeColor="text1"/>
        </w:rPr>
        <w:t>а, маркетинговая деятельность</w:t>
      </w:r>
      <w:r w:rsidR="000A02FD" w:rsidRPr="000665C6">
        <w:rPr>
          <w:rFonts w:cs="Times New Roman"/>
          <w:color w:val="000000" w:themeColor="text1"/>
        </w:rPr>
        <w:t>;</w:t>
      </w:r>
    </w:p>
    <w:p w:rsidR="000A02FD" w:rsidRPr="000665C6" w:rsidRDefault="000A02FD" w:rsidP="000031C6">
      <w:pPr>
        <w:pStyle w:val="a3"/>
        <w:numPr>
          <w:ilvl w:val="0"/>
          <w:numId w:val="10"/>
        </w:numPr>
        <w:ind w:left="0" w:firstLine="993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 торговых сетях существует стандартизация</w:t>
      </w:r>
      <w:r w:rsidR="000B3FC3" w:rsidRPr="000665C6">
        <w:rPr>
          <w:rFonts w:cs="Times New Roman"/>
          <w:color w:val="000000" w:themeColor="text1"/>
        </w:rPr>
        <w:t xml:space="preserve"> деятельности: структурные под</w:t>
      </w:r>
      <w:r w:rsidRPr="000665C6">
        <w:rPr>
          <w:rFonts w:cs="Times New Roman"/>
          <w:color w:val="000000" w:themeColor="text1"/>
        </w:rPr>
        <w:t>разделения действуют по стандартам центрального офиса, бизнес-процессы (закупк</w:t>
      </w:r>
      <w:r w:rsidR="002D3DFB" w:rsidRPr="000665C6">
        <w:rPr>
          <w:rFonts w:cs="Times New Roman"/>
          <w:color w:val="000000" w:themeColor="text1"/>
        </w:rPr>
        <w:t>а то</w:t>
      </w:r>
      <w:r w:rsidRPr="000665C6">
        <w:rPr>
          <w:rFonts w:cs="Times New Roman"/>
          <w:color w:val="000000" w:themeColor="text1"/>
        </w:rPr>
        <w:t xml:space="preserve">варов, оформление магазинов, </w:t>
      </w:r>
      <w:proofErr w:type="spellStart"/>
      <w:r w:rsidRPr="000665C6">
        <w:rPr>
          <w:rFonts w:cs="Times New Roman"/>
          <w:color w:val="000000" w:themeColor="text1"/>
        </w:rPr>
        <w:t>мерчендайзинг</w:t>
      </w:r>
      <w:proofErr w:type="spellEnd"/>
      <w:r w:rsidRPr="000665C6">
        <w:rPr>
          <w:rFonts w:cs="Times New Roman"/>
          <w:color w:val="000000" w:themeColor="text1"/>
        </w:rPr>
        <w:t>, общени</w:t>
      </w:r>
      <w:r w:rsidR="006B2473" w:rsidRPr="000665C6">
        <w:rPr>
          <w:rFonts w:cs="Times New Roman"/>
          <w:color w:val="000000" w:themeColor="text1"/>
        </w:rPr>
        <w:t>е персонала с клиентами) пропи</w:t>
      </w:r>
      <w:r w:rsidRPr="000665C6">
        <w:rPr>
          <w:rFonts w:cs="Times New Roman"/>
          <w:color w:val="000000" w:themeColor="text1"/>
        </w:rPr>
        <w:t>саны главным офисом и требуют неукоснительного выполнения;</w:t>
      </w:r>
    </w:p>
    <w:p w:rsidR="00496D35" w:rsidRPr="000665C6" w:rsidRDefault="002D3DFB" w:rsidP="000031C6">
      <w:pPr>
        <w:pStyle w:val="a3"/>
        <w:numPr>
          <w:ilvl w:val="0"/>
          <w:numId w:val="10"/>
        </w:numPr>
        <w:ind w:left="0" w:firstLine="993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высокая конкуренция в отрасли розничной торговли вынуждает торговые копании постоянно проводить мониторинг деятельности их конкурентов, а также конкурентный анализ для того, чтобы соответствовать современным тенденциям на рынке и не потерять ряд покупателей</w:t>
      </w:r>
      <w:r w:rsidR="00DF25B9" w:rsidRPr="000665C6">
        <w:rPr>
          <w:rFonts w:cs="Times New Roman"/>
          <w:color w:val="000000" w:themeColor="text1"/>
        </w:rPr>
        <w:t xml:space="preserve"> из-за приобретения конкурентных преимуществ другими компаниями</w:t>
      </w:r>
      <w:r w:rsidRPr="000665C6">
        <w:rPr>
          <w:rFonts w:cs="Times New Roman"/>
          <w:color w:val="000000" w:themeColor="text1"/>
        </w:rPr>
        <w:t>.</w:t>
      </w:r>
    </w:p>
    <w:p w:rsidR="00496D35" w:rsidRPr="000665C6" w:rsidRDefault="002D3DFB" w:rsidP="00496D3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lastRenderedPageBreak/>
        <w:t xml:space="preserve">Таким образом, во взаимодействии с поставщиками наиболее приоритетными направлениями для изучения представляются </w:t>
      </w:r>
      <w:r w:rsidR="006F7DCB" w:rsidRPr="000665C6">
        <w:rPr>
          <w:rFonts w:cs="Times New Roman"/>
          <w:color w:val="000000" w:themeColor="text1"/>
        </w:rPr>
        <w:t xml:space="preserve">организация закупок и </w:t>
      </w:r>
      <w:r w:rsidR="00496D35" w:rsidRPr="000665C6">
        <w:rPr>
          <w:rFonts w:cs="Times New Roman"/>
          <w:color w:val="000000" w:themeColor="text1"/>
        </w:rPr>
        <w:t>логистическая модель</w:t>
      </w:r>
      <w:r w:rsidR="006F7DCB" w:rsidRPr="000665C6">
        <w:rPr>
          <w:rFonts w:cs="Times New Roman"/>
          <w:color w:val="000000" w:themeColor="text1"/>
        </w:rPr>
        <w:t xml:space="preserve"> торговой компании</w:t>
      </w:r>
      <w:r w:rsidR="00496D35" w:rsidRPr="000665C6">
        <w:rPr>
          <w:rFonts w:cs="Times New Roman"/>
          <w:color w:val="000000" w:themeColor="text1"/>
        </w:rPr>
        <w:t xml:space="preserve">. Во взаимоотношениях с покупателями розничной сети ключевыми моментами являются </w:t>
      </w:r>
      <w:r w:rsidR="005A080E" w:rsidRPr="000665C6">
        <w:rPr>
          <w:rFonts w:cs="Times New Roman"/>
          <w:color w:val="000000" w:themeColor="text1"/>
        </w:rPr>
        <w:t>лояльность покупателей</w:t>
      </w:r>
      <w:r w:rsidR="00157B13" w:rsidRPr="000665C6">
        <w:rPr>
          <w:rFonts w:cs="Times New Roman"/>
          <w:color w:val="000000" w:themeColor="text1"/>
        </w:rPr>
        <w:t>,</w:t>
      </w:r>
      <w:r w:rsidR="00496D35" w:rsidRPr="000665C6">
        <w:rPr>
          <w:rFonts w:cs="Times New Roman"/>
          <w:color w:val="000000" w:themeColor="text1"/>
        </w:rPr>
        <w:t xml:space="preserve"> </w:t>
      </w:r>
      <w:r w:rsidR="00157B13" w:rsidRPr="000665C6">
        <w:rPr>
          <w:rFonts w:cs="Times New Roman"/>
          <w:color w:val="000000" w:themeColor="text1"/>
        </w:rPr>
        <w:t>ассортиментная политика</w:t>
      </w:r>
      <w:r w:rsidR="00C35A1D" w:rsidRPr="000665C6">
        <w:rPr>
          <w:rFonts w:cs="Times New Roman"/>
          <w:color w:val="000000" w:themeColor="text1"/>
        </w:rPr>
        <w:t xml:space="preserve">, </w:t>
      </w:r>
      <w:r w:rsidR="00496D35" w:rsidRPr="000665C6">
        <w:rPr>
          <w:rFonts w:cs="Times New Roman"/>
          <w:color w:val="000000" w:themeColor="text1"/>
        </w:rPr>
        <w:t>а в отношении конкурентов –</w:t>
      </w:r>
      <w:r w:rsidR="00252C1A" w:rsidRPr="000665C6">
        <w:rPr>
          <w:rFonts w:cs="Times New Roman"/>
          <w:color w:val="000000" w:themeColor="text1"/>
        </w:rPr>
        <w:t xml:space="preserve"> </w:t>
      </w:r>
      <w:r w:rsidR="00496D35" w:rsidRPr="000665C6">
        <w:rPr>
          <w:rFonts w:cs="Times New Roman"/>
          <w:color w:val="000000" w:themeColor="text1"/>
        </w:rPr>
        <w:t>проведение конкурентного анализа.</w:t>
      </w:r>
    </w:p>
    <w:p w:rsidR="00442B61" w:rsidRPr="000665C6" w:rsidRDefault="003740EC" w:rsidP="006F7DCB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Начнем с рассмотрения </w:t>
      </w:r>
      <w:r w:rsidR="00442B61" w:rsidRPr="000665C6">
        <w:rPr>
          <w:rFonts w:cs="Times New Roman"/>
          <w:color w:val="000000" w:themeColor="text1"/>
          <w:szCs w:val="24"/>
        </w:rPr>
        <w:t xml:space="preserve">хозяйственных связей предприятия, то есть его </w:t>
      </w:r>
      <w:r w:rsidRPr="000665C6">
        <w:rPr>
          <w:rFonts w:cs="Times New Roman"/>
          <w:color w:val="000000" w:themeColor="text1"/>
          <w:szCs w:val="24"/>
        </w:rPr>
        <w:t>взаимоотношен</w:t>
      </w:r>
      <w:r w:rsidR="00442B61" w:rsidRPr="000665C6">
        <w:rPr>
          <w:rFonts w:cs="Times New Roman"/>
          <w:color w:val="000000" w:themeColor="text1"/>
          <w:szCs w:val="24"/>
        </w:rPr>
        <w:t>ий с</w:t>
      </w:r>
      <w:r w:rsidRPr="000665C6">
        <w:rPr>
          <w:rFonts w:cs="Times New Roman"/>
          <w:color w:val="000000" w:themeColor="text1"/>
          <w:szCs w:val="24"/>
        </w:rPr>
        <w:t xml:space="preserve"> поставщикам</w:t>
      </w:r>
      <w:r w:rsidR="00442B61" w:rsidRPr="000665C6">
        <w:rPr>
          <w:rFonts w:cs="Times New Roman"/>
          <w:color w:val="000000" w:themeColor="text1"/>
          <w:szCs w:val="24"/>
        </w:rPr>
        <w:t>и</w:t>
      </w:r>
      <w:r w:rsidRPr="000665C6">
        <w:rPr>
          <w:rFonts w:cs="Times New Roman"/>
          <w:color w:val="000000" w:themeColor="text1"/>
          <w:szCs w:val="24"/>
        </w:rPr>
        <w:t>.</w:t>
      </w:r>
      <w:r w:rsidR="00442B61" w:rsidRPr="000665C6">
        <w:rPr>
          <w:rFonts w:cs="Times New Roman"/>
          <w:color w:val="000000" w:themeColor="text1"/>
        </w:rPr>
        <w:t xml:space="preserve"> </w:t>
      </w:r>
      <w:r w:rsidR="00442B61" w:rsidRPr="000665C6">
        <w:rPr>
          <w:rFonts w:cs="Times New Roman"/>
          <w:color w:val="000000" w:themeColor="text1"/>
          <w:szCs w:val="24"/>
        </w:rPr>
        <w:t xml:space="preserve">Хозяйственные связи – это достаточно широкое понятие, включающее экономические, административно-правовые, финансовые и другие отношения, складывающиеся между </w:t>
      </w:r>
      <w:proofErr w:type="spellStart"/>
      <w:r w:rsidR="00442B61" w:rsidRPr="000665C6">
        <w:rPr>
          <w:rFonts w:cs="Times New Roman"/>
          <w:color w:val="000000" w:themeColor="text1"/>
          <w:szCs w:val="24"/>
        </w:rPr>
        <w:t>ритейлерами</w:t>
      </w:r>
      <w:proofErr w:type="spellEnd"/>
      <w:r w:rsidR="00442B61" w:rsidRPr="000665C6">
        <w:rPr>
          <w:rFonts w:cs="Times New Roman"/>
          <w:color w:val="000000" w:themeColor="text1"/>
          <w:szCs w:val="24"/>
        </w:rPr>
        <w:t xml:space="preserve"> и поставщиками в процессе поставок товаров.</w:t>
      </w:r>
    </w:p>
    <w:p w:rsidR="00860BDB" w:rsidRPr="000665C6" w:rsidRDefault="003869F6" w:rsidP="006F7DCB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«Комплекс коммерческих и технологических операций по доведению товаров до предприятий розничной торговли»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33"/>
      </w:r>
      <w:r w:rsidRPr="000665C6">
        <w:rPr>
          <w:rFonts w:cs="Times New Roman"/>
          <w:color w:val="000000" w:themeColor="text1"/>
          <w:szCs w:val="24"/>
        </w:rPr>
        <w:t xml:space="preserve"> называется товароснабжением.</w:t>
      </w:r>
      <w:r w:rsidR="006F7DCB" w:rsidRPr="000665C6">
        <w:rPr>
          <w:rFonts w:cs="Times New Roman"/>
          <w:color w:val="000000" w:themeColor="text1"/>
          <w:szCs w:val="24"/>
        </w:rPr>
        <w:t xml:space="preserve"> </w:t>
      </w:r>
    </w:p>
    <w:p w:rsidR="000412F6" w:rsidRPr="000665C6" w:rsidRDefault="000412F6" w:rsidP="000412F6">
      <w:pPr>
        <w:rPr>
          <w:rStyle w:val="ft9"/>
          <w:rFonts w:cs="Times New Roman"/>
          <w:color w:val="000000" w:themeColor="text1"/>
          <w:sz w:val="20"/>
          <w:szCs w:val="20"/>
        </w:rPr>
      </w:pPr>
      <w:r w:rsidRPr="000665C6">
        <w:rPr>
          <w:rFonts w:cs="Times New Roman"/>
          <w:color w:val="000000" w:themeColor="text1"/>
        </w:rPr>
        <w:t>На организацию процесса товароснабжения влияет ряд факторов, объединенных в группы:</w:t>
      </w:r>
      <w:r w:rsidRPr="000665C6">
        <w:rPr>
          <w:rStyle w:val="ft9"/>
          <w:rFonts w:cs="Times New Roman"/>
          <w:color w:val="000000" w:themeColor="text1"/>
          <w:sz w:val="20"/>
          <w:szCs w:val="20"/>
        </w:rPr>
        <w:t xml:space="preserve"> </w:t>
      </w:r>
    </w:p>
    <w:p w:rsidR="000412F6" w:rsidRPr="000665C6" w:rsidRDefault="00741B60" w:rsidP="000031C6">
      <w:pPr>
        <w:pStyle w:val="a3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</w:t>
      </w:r>
      <w:r w:rsidR="000412F6" w:rsidRPr="000665C6">
        <w:rPr>
          <w:rFonts w:cs="Times New Roman"/>
          <w:color w:val="000000" w:themeColor="text1"/>
          <w:szCs w:val="24"/>
        </w:rPr>
        <w:t>роизводственные:</w:t>
      </w:r>
      <w:r w:rsidR="000412F6" w:rsidRPr="000665C6">
        <w:rPr>
          <w:rFonts w:cs="Times New Roman"/>
          <w:color w:val="000000" w:themeColor="text1"/>
        </w:rPr>
        <w:t xml:space="preserve"> размещение производства, специализация производственных предприятий, сезонность производства;</w:t>
      </w:r>
    </w:p>
    <w:p w:rsidR="000412F6" w:rsidRPr="000665C6" w:rsidRDefault="00741B60" w:rsidP="000031C6">
      <w:pPr>
        <w:pStyle w:val="a3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Т</w:t>
      </w:r>
      <w:r w:rsidR="000412F6" w:rsidRPr="000665C6">
        <w:rPr>
          <w:rFonts w:cs="Times New Roman"/>
          <w:color w:val="000000" w:themeColor="text1"/>
          <w:szCs w:val="24"/>
        </w:rPr>
        <w:t xml:space="preserve">ранспортные: </w:t>
      </w:r>
      <w:r w:rsidR="000412F6" w:rsidRPr="000665C6">
        <w:rPr>
          <w:rFonts w:cs="Times New Roman"/>
          <w:color w:val="000000" w:themeColor="text1"/>
        </w:rPr>
        <w:t>состояние транспортных путей сообщения, виды транспорта;</w:t>
      </w:r>
    </w:p>
    <w:p w:rsidR="000412F6" w:rsidRPr="000665C6" w:rsidRDefault="00741B60" w:rsidP="000031C6">
      <w:pPr>
        <w:pStyle w:val="a3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С</w:t>
      </w:r>
      <w:r w:rsidR="000412F6" w:rsidRPr="000665C6">
        <w:rPr>
          <w:rFonts w:cs="Times New Roman"/>
          <w:color w:val="000000" w:themeColor="text1"/>
          <w:szCs w:val="24"/>
        </w:rPr>
        <w:t xml:space="preserve">оциальные: </w:t>
      </w:r>
      <w:r w:rsidR="000412F6" w:rsidRPr="000665C6">
        <w:rPr>
          <w:rFonts w:cs="Times New Roman"/>
          <w:color w:val="000000" w:themeColor="text1"/>
        </w:rPr>
        <w:t>расселение населения, уровень доходов населения;</w:t>
      </w:r>
    </w:p>
    <w:p w:rsidR="000412F6" w:rsidRPr="000665C6" w:rsidRDefault="00741B60" w:rsidP="000031C6">
      <w:pPr>
        <w:pStyle w:val="a3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Т</w:t>
      </w:r>
      <w:r w:rsidR="000412F6" w:rsidRPr="000665C6">
        <w:rPr>
          <w:rFonts w:cs="Times New Roman"/>
          <w:color w:val="000000" w:themeColor="text1"/>
          <w:szCs w:val="24"/>
        </w:rPr>
        <w:t xml:space="preserve">орговые: </w:t>
      </w:r>
      <w:r w:rsidR="000412F6" w:rsidRPr="000665C6">
        <w:rPr>
          <w:rFonts w:cs="Times New Roman"/>
          <w:color w:val="000000" w:themeColor="text1"/>
        </w:rPr>
        <w:t>размеры, специализация и размещение предприятий торговли, степень сложности ассортимента товаров и их свойства</w:t>
      </w:r>
      <w:r w:rsidR="00FE6848" w:rsidRPr="000665C6">
        <w:rPr>
          <w:rFonts w:cs="Times New Roman"/>
          <w:color w:val="000000" w:themeColor="text1"/>
        </w:rPr>
        <w:t>.</w:t>
      </w:r>
    </w:p>
    <w:p w:rsidR="000412F6" w:rsidRPr="000665C6" w:rsidRDefault="000412F6" w:rsidP="006F7DCB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Все эти факторы должны быть учтены при организации процесса товароснабжения розничной сети в индивидуальном порядке.</w:t>
      </w:r>
    </w:p>
    <w:p w:rsidR="00860BDB" w:rsidRPr="000665C6" w:rsidRDefault="006F7DCB" w:rsidP="000E60AC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Комплексный технол</w:t>
      </w:r>
      <w:r w:rsidR="003869F6" w:rsidRPr="000665C6">
        <w:rPr>
          <w:rFonts w:cs="Times New Roman"/>
          <w:color w:val="000000" w:themeColor="text1"/>
          <w:szCs w:val="24"/>
        </w:rPr>
        <w:t>огический процесс товароснабжения</w:t>
      </w:r>
      <w:r w:rsidR="00860BDB" w:rsidRPr="000665C6">
        <w:rPr>
          <w:rFonts w:cs="Times New Roman"/>
          <w:color w:val="000000" w:themeColor="text1"/>
          <w:szCs w:val="24"/>
        </w:rPr>
        <w:t xml:space="preserve"> для розничной сети</w:t>
      </w:r>
      <w:r w:rsidRPr="000665C6">
        <w:rPr>
          <w:rFonts w:cs="Times New Roman"/>
          <w:color w:val="000000" w:themeColor="text1"/>
          <w:szCs w:val="24"/>
        </w:rPr>
        <w:t xml:space="preserve"> включает несколько последовательных этапов:</w:t>
      </w:r>
      <w:r w:rsidR="008F3305" w:rsidRPr="000665C6">
        <w:rPr>
          <w:rFonts w:cs="Times New Roman"/>
          <w:color w:val="000000" w:themeColor="text1"/>
          <w:szCs w:val="24"/>
        </w:rPr>
        <w:t xml:space="preserve"> </w:t>
      </w:r>
      <w:r w:rsidR="00860BDB" w:rsidRPr="000665C6">
        <w:rPr>
          <w:rFonts w:cs="Times New Roman"/>
          <w:color w:val="000000" w:themeColor="text1"/>
          <w:szCs w:val="24"/>
        </w:rPr>
        <w:t>закупка</w:t>
      </w:r>
      <w:r w:rsidR="008F3305" w:rsidRPr="000665C6">
        <w:rPr>
          <w:rFonts w:cs="Times New Roman"/>
          <w:color w:val="000000" w:themeColor="text1"/>
          <w:szCs w:val="24"/>
        </w:rPr>
        <w:t xml:space="preserve">, </w:t>
      </w:r>
      <w:r w:rsidR="00860BDB" w:rsidRPr="000665C6">
        <w:rPr>
          <w:rFonts w:cs="Times New Roman"/>
          <w:color w:val="000000" w:themeColor="text1"/>
          <w:szCs w:val="24"/>
        </w:rPr>
        <w:t>доставка</w:t>
      </w:r>
      <w:r w:rsidR="008F3305" w:rsidRPr="000665C6">
        <w:rPr>
          <w:rFonts w:cs="Times New Roman"/>
          <w:color w:val="000000" w:themeColor="text1"/>
          <w:szCs w:val="24"/>
        </w:rPr>
        <w:t xml:space="preserve">, </w:t>
      </w:r>
      <w:r w:rsidR="00860BDB" w:rsidRPr="000665C6">
        <w:rPr>
          <w:rFonts w:cs="Times New Roman"/>
          <w:color w:val="000000" w:themeColor="text1"/>
          <w:szCs w:val="24"/>
        </w:rPr>
        <w:t>прием и хранение</w:t>
      </w:r>
      <w:r w:rsidR="008F3305" w:rsidRPr="000665C6">
        <w:rPr>
          <w:rFonts w:cs="Times New Roman"/>
          <w:color w:val="000000" w:themeColor="text1"/>
          <w:szCs w:val="24"/>
        </w:rPr>
        <w:t xml:space="preserve">, </w:t>
      </w:r>
      <w:r w:rsidR="00860BDB" w:rsidRPr="000665C6">
        <w:rPr>
          <w:rFonts w:cs="Times New Roman"/>
          <w:color w:val="000000" w:themeColor="text1"/>
          <w:szCs w:val="24"/>
        </w:rPr>
        <w:t>подготовка и продажа</w:t>
      </w:r>
      <w:r w:rsidR="000E60AC" w:rsidRPr="000665C6">
        <w:rPr>
          <w:rFonts w:cs="Times New Roman"/>
          <w:color w:val="000000" w:themeColor="text1"/>
          <w:szCs w:val="24"/>
        </w:rPr>
        <w:t xml:space="preserve">. </w:t>
      </w:r>
      <w:r w:rsidR="00860BDB" w:rsidRPr="000665C6">
        <w:rPr>
          <w:rFonts w:cs="Times New Roman"/>
          <w:color w:val="000000" w:themeColor="text1"/>
          <w:szCs w:val="24"/>
        </w:rPr>
        <w:t>Обратим внимание на первые два этапа: закупку товаров и их доставку до магазинов розничной сети.</w:t>
      </w:r>
    </w:p>
    <w:p w:rsidR="00860BDB" w:rsidRPr="000665C6" w:rsidRDefault="00860BDB" w:rsidP="000031C6">
      <w:pPr>
        <w:pStyle w:val="a3"/>
        <w:numPr>
          <w:ilvl w:val="0"/>
          <w:numId w:val="12"/>
        </w:numPr>
        <w:ind w:left="0" w:firstLine="567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Закупка товаров</w:t>
      </w:r>
    </w:p>
    <w:p w:rsidR="005854CE" w:rsidRPr="000665C6" w:rsidRDefault="00860BDB" w:rsidP="005854CE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Здесь </w:t>
      </w:r>
      <w:r w:rsidR="005F6C25" w:rsidRPr="000665C6">
        <w:rPr>
          <w:rFonts w:cs="Times New Roman"/>
          <w:color w:val="000000" w:themeColor="text1"/>
          <w:szCs w:val="24"/>
        </w:rPr>
        <w:t>компания розничной торговли сталкивается с поставщиками двух типов:</w:t>
      </w:r>
      <w:r w:rsidR="006E4D90" w:rsidRPr="000665C6">
        <w:rPr>
          <w:rFonts w:cs="Times New Roman"/>
          <w:color w:val="000000" w:themeColor="text1"/>
          <w:szCs w:val="24"/>
        </w:rPr>
        <w:t xml:space="preserve"> непосредственными производителями товаров (промышленные предприятия, производящие товары народного потребления; совхозы, фермерские хозяйства; предприятия торговли, внешнеторговые предприятия; частные предприниматели и т.д.) и посредниками (оптовые базы, дистрибьютерские компании</w:t>
      </w:r>
      <w:r w:rsidRPr="000665C6">
        <w:rPr>
          <w:rFonts w:cs="Times New Roman"/>
          <w:color w:val="000000" w:themeColor="text1"/>
          <w:szCs w:val="24"/>
        </w:rPr>
        <w:t xml:space="preserve"> – поставщики</w:t>
      </w:r>
      <w:r w:rsidR="006E4D90" w:rsidRPr="000665C6">
        <w:rPr>
          <w:rFonts w:cs="Times New Roman"/>
          <w:color w:val="000000" w:themeColor="text1"/>
          <w:szCs w:val="24"/>
        </w:rPr>
        <w:t>) – их называют источниками то</w:t>
      </w:r>
      <w:r w:rsidR="003869F6" w:rsidRPr="000665C6">
        <w:rPr>
          <w:rFonts w:cs="Times New Roman"/>
          <w:color w:val="000000" w:themeColor="text1"/>
          <w:szCs w:val="24"/>
        </w:rPr>
        <w:t xml:space="preserve">вароснабжения. </w:t>
      </w:r>
      <w:r w:rsidR="005854CE" w:rsidRPr="000665C6">
        <w:rPr>
          <w:rFonts w:cs="Times New Roman"/>
          <w:color w:val="000000" w:themeColor="text1"/>
          <w:szCs w:val="24"/>
        </w:rPr>
        <w:t>Заметим, что р</w:t>
      </w:r>
      <w:r w:rsidR="005854CE" w:rsidRPr="000665C6">
        <w:rPr>
          <w:rFonts w:cs="Times New Roman"/>
          <w:color w:val="000000" w:themeColor="text1"/>
        </w:rPr>
        <w:t xml:space="preserve">озничные торговые сети по стремятся </w:t>
      </w:r>
      <w:r w:rsidR="005854CE" w:rsidRPr="000665C6">
        <w:rPr>
          <w:rFonts w:cs="Times New Roman"/>
          <w:color w:val="000000" w:themeColor="text1"/>
        </w:rPr>
        <w:lastRenderedPageBreak/>
        <w:t>работать сразу с производителями товаров, минуя звено оптовой торговли для более низких расходов на закупку товаров, однако такое под силу не каждому розничному предприятию, а лишь крупным, способным по размеру своих заказов соответствовать большому объему заказов.</w:t>
      </w:r>
    </w:p>
    <w:p w:rsidR="004C7BCD" w:rsidRPr="000665C6" w:rsidRDefault="00A20E4F" w:rsidP="00A20E4F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Важной частью закупок является их планирование, которое включает в себя</w:t>
      </w:r>
      <w:r w:rsidR="004C7BCD" w:rsidRPr="000665C6">
        <w:rPr>
          <w:rFonts w:cs="Times New Roman"/>
          <w:color w:val="000000" w:themeColor="text1"/>
          <w:szCs w:val="24"/>
        </w:rPr>
        <w:t>:</w:t>
      </w:r>
    </w:p>
    <w:p w:rsidR="004C7BCD" w:rsidRPr="000665C6" w:rsidRDefault="00A20E4F" w:rsidP="000031C6">
      <w:pPr>
        <w:pStyle w:val="a3"/>
        <w:numPr>
          <w:ilvl w:val="0"/>
          <w:numId w:val="14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сбор информации о поставщиках и производителях</w:t>
      </w:r>
      <w:r w:rsidR="001C2EB2" w:rsidRPr="000665C6">
        <w:rPr>
          <w:rFonts w:cs="Times New Roman"/>
          <w:color w:val="000000" w:themeColor="text1"/>
          <w:szCs w:val="24"/>
        </w:rPr>
        <w:t xml:space="preserve"> (в том числе и посещение работниками розничной сети предприятий-изготовителей с целью ознакомления с качеством и объемом выпускаемой продукции)</w:t>
      </w:r>
      <w:r w:rsidRPr="000665C6">
        <w:rPr>
          <w:rFonts w:cs="Times New Roman"/>
          <w:color w:val="000000" w:themeColor="text1"/>
          <w:szCs w:val="24"/>
        </w:rPr>
        <w:t xml:space="preserve">, а также о </w:t>
      </w:r>
      <w:r w:rsidR="004C7BCD" w:rsidRPr="000665C6">
        <w:rPr>
          <w:rFonts w:cs="Times New Roman"/>
          <w:color w:val="000000" w:themeColor="text1"/>
          <w:szCs w:val="24"/>
        </w:rPr>
        <w:t>покупательском спросе;</w:t>
      </w:r>
    </w:p>
    <w:p w:rsidR="004C7BCD" w:rsidRPr="000665C6" w:rsidRDefault="00A20E4F" w:rsidP="000031C6">
      <w:pPr>
        <w:pStyle w:val="a3"/>
        <w:numPr>
          <w:ilvl w:val="0"/>
          <w:numId w:val="14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выбор стратегии з</w:t>
      </w:r>
      <w:r w:rsidR="004C7BCD" w:rsidRPr="000665C6">
        <w:rPr>
          <w:rFonts w:cs="Times New Roman"/>
          <w:color w:val="000000" w:themeColor="text1"/>
          <w:szCs w:val="24"/>
        </w:rPr>
        <w:t>акупки (формы товароснабжения);</w:t>
      </w:r>
    </w:p>
    <w:p w:rsidR="004C7BCD" w:rsidRPr="000665C6" w:rsidRDefault="004C7BCD" w:rsidP="000031C6">
      <w:pPr>
        <w:pStyle w:val="a3"/>
        <w:numPr>
          <w:ilvl w:val="0"/>
          <w:numId w:val="14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определение метода закупок;</w:t>
      </w:r>
    </w:p>
    <w:p w:rsidR="004C7BCD" w:rsidRPr="000665C6" w:rsidRDefault="00A20E4F" w:rsidP="000031C6">
      <w:pPr>
        <w:pStyle w:val="a3"/>
        <w:numPr>
          <w:ilvl w:val="0"/>
          <w:numId w:val="14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принятие опера</w:t>
      </w:r>
      <w:r w:rsidR="004C7BCD" w:rsidRPr="000665C6">
        <w:rPr>
          <w:rFonts w:cs="Times New Roman"/>
          <w:color w:val="000000" w:themeColor="text1"/>
          <w:szCs w:val="24"/>
        </w:rPr>
        <w:t>тивных решений;</w:t>
      </w:r>
    </w:p>
    <w:p w:rsidR="004C7BCD" w:rsidRPr="000665C6" w:rsidRDefault="004C7BCD" w:rsidP="000031C6">
      <w:pPr>
        <w:pStyle w:val="a3"/>
        <w:numPr>
          <w:ilvl w:val="0"/>
          <w:numId w:val="14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контроль;</w:t>
      </w:r>
    </w:p>
    <w:p w:rsidR="00A20E4F" w:rsidRPr="000665C6" w:rsidRDefault="00A20E4F" w:rsidP="000031C6">
      <w:pPr>
        <w:pStyle w:val="a3"/>
        <w:numPr>
          <w:ilvl w:val="0"/>
          <w:numId w:val="14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анализ хода выполнения плана</w:t>
      </w:r>
      <w:r w:rsidR="00442B61" w:rsidRPr="000665C6">
        <w:rPr>
          <w:rFonts w:cs="Times New Roman"/>
          <w:color w:val="000000" w:themeColor="text1"/>
          <w:szCs w:val="24"/>
        </w:rPr>
        <w:t xml:space="preserve"> (производится при помощи счёта-фактуры и товарной накладной)</w:t>
      </w:r>
      <w:r w:rsidRPr="000665C6">
        <w:rPr>
          <w:rFonts w:cs="Times New Roman"/>
          <w:color w:val="000000" w:themeColor="text1"/>
          <w:szCs w:val="24"/>
        </w:rPr>
        <w:t xml:space="preserve"> и, если необходимо, корректировка плана</w:t>
      </w:r>
      <w:r w:rsidR="004C7BCD" w:rsidRPr="000665C6">
        <w:rPr>
          <w:rStyle w:val="a7"/>
          <w:rFonts w:cs="Times New Roman"/>
          <w:color w:val="000000" w:themeColor="text1"/>
          <w:szCs w:val="24"/>
        </w:rPr>
        <w:footnoteReference w:id="34"/>
      </w:r>
      <w:r w:rsidRPr="000665C6">
        <w:rPr>
          <w:rFonts w:cs="Times New Roman"/>
          <w:color w:val="000000" w:themeColor="text1"/>
          <w:szCs w:val="24"/>
        </w:rPr>
        <w:t>.</w:t>
      </w:r>
    </w:p>
    <w:p w:rsidR="00360AAF" w:rsidRPr="000665C6" w:rsidRDefault="00360AAF" w:rsidP="00360AAF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В зависимости от источников поступления товаров </w:t>
      </w:r>
      <w:r w:rsidR="003869F6" w:rsidRPr="000665C6">
        <w:rPr>
          <w:rFonts w:cs="Times New Roman"/>
          <w:color w:val="000000" w:themeColor="text1"/>
          <w:szCs w:val="24"/>
        </w:rPr>
        <w:t>выделяют две формы товароснабжения: транзитную и</w:t>
      </w:r>
      <w:r w:rsidR="000412F6" w:rsidRPr="000665C6">
        <w:rPr>
          <w:rFonts w:cs="Times New Roman"/>
          <w:color w:val="000000" w:themeColor="text1"/>
          <w:szCs w:val="24"/>
        </w:rPr>
        <w:t xml:space="preserve"> складскую. </w:t>
      </w:r>
      <w:r w:rsidRPr="000665C6">
        <w:rPr>
          <w:rFonts w:cs="Times New Roman"/>
          <w:color w:val="000000" w:themeColor="text1"/>
          <w:szCs w:val="24"/>
        </w:rPr>
        <w:t xml:space="preserve">При транзитной форме </w:t>
      </w:r>
      <w:r w:rsidR="00DC2208" w:rsidRPr="000665C6">
        <w:rPr>
          <w:rFonts w:cs="Times New Roman"/>
          <w:color w:val="000000" w:themeColor="text1"/>
          <w:szCs w:val="24"/>
        </w:rPr>
        <w:t>покупка товаров организуется с производственными предприятиями либо же через их непосредственных поставщиков.</w:t>
      </w:r>
      <w:r w:rsidRPr="000665C6">
        <w:rPr>
          <w:rFonts w:cs="Times New Roman"/>
          <w:color w:val="000000" w:themeColor="text1"/>
          <w:szCs w:val="24"/>
        </w:rPr>
        <w:t xml:space="preserve"> При такой форме ускоряется обращение товаров, сокращаются издержки обращ</w:t>
      </w:r>
      <w:r w:rsidR="00DC2208" w:rsidRPr="000665C6">
        <w:rPr>
          <w:rFonts w:cs="Times New Roman"/>
          <w:color w:val="000000" w:themeColor="text1"/>
          <w:szCs w:val="24"/>
        </w:rPr>
        <w:t xml:space="preserve">ения, снижаются товарные потери, однако она не всегда удобна для применения из-за большой </w:t>
      </w:r>
      <w:proofErr w:type="spellStart"/>
      <w:r w:rsidR="00DC2208" w:rsidRPr="000665C6">
        <w:rPr>
          <w:rFonts w:cs="Times New Roman"/>
          <w:color w:val="000000" w:themeColor="text1"/>
          <w:szCs w:val="24"/>
        </w:rPr>
        <w:t>рассредоточенности</w:t>
      </w:r>
      <w:proofErr w:type="spellEnd"/>
      <w:r w:rsidR="00DC2208" w:rsidRPr="000665C6">
        <w:rPr>
          <w:rFonts w:cs="Times New Roman"/>
          <w:color w:val="000000" w:themeColor="text1"/>
          <w:szCs w:val="24"/>
        </w:rPr>
        <w:t xml:space="preserve"> розничной торговой сети.</w:t>
      </w:r>
      <w:r w:rsidRPr="000665C6">
        <w:rPr>
          <w:rFonts w:cs="Times New Roman"/>
          <w:color w:val="000000" w:themeColor="text1"/>
          <w:szCs w:val="24"/>
        </w:rPr>
        <w:t xml:space="preserve"> В основном она применяется по товарам простого ассортимента, а также по товарам, производство которых осуществляется в районах потребления (хлеб и хлебобулочные изделия, молоко и молочные продукты и т. п.)</w:t>
      </w:r>
      <w:r w:rsidR="00DC2208" w:rsidRPr="000665C6">
        <w:rPr>
          <w:rStyle w:val="a7"/>
          <w:rFonts w:cs="Times New Roman"/>
          <w:color w:val="000000" w:themeColor="text1"/>
          <w:szCs w:val="24"/>
        </w:rPr>
        <w:footnoteReference w:id="35"/>
      </w:r>
      <w:r w:rsidRPr="000665C6">
        <w:rPr>
          <w:rFonts w:cs="Times New Roman"/>
          <w:color w:val="000000" w:themeColor="text1"/>
          <w:szCs w:val="24"/>
        </w:rPr>
        <w:t xml:space="preserve">. </w:t>
      </w:r>
      <w:r w:rsidR="00DC2208" w:rsidRPr="000665C6">
        <w:rPr>
          <w:rFonts w:cs="Times New Roman"/>
          <w:color w:val="000000" w:themeColor="text1"/>
          <w:szCs w:val="24"/>
        </w:rPr>
        <w:t xml:space="preserve">При складской форме товары закупаются у оптовых поставщиков, а потому сам процесс товароснабжения несколько усложняется, однако такая форма подходит для товаров </w:t>
      </w:r>
      <w:r w:rsidRPr="000665C6">
        <w:rPr>
          <w:rFonts w:cs="Times New Roman"/>
          <w:color w:val="000000" w:themeColor="text1"/>
          <w:szCs w:val="24"/>
        </w:rPr>
        <w:t>сложного асс</w:t>
      </w:r>
      <w:r w:rsidR="00DC2208" w:rsidRPr="000665C6">
        <w:rPr>
          <w:rFonts w:cs="Times New Roman"/>
          <w:color w:val="000000" w:themeColor="text1"/>
          <w:szCs w:val="24"/>
        </w:rPr>
        <w:t>ортимента, нуждающихся</w:t>
      </w:r>
      <w:r w:rsidRPr="000665C6">
        <w:rPr>
          <w:rFonts w:cs="Times New Roman"/>
          <w:color w:val="000000" w:themeColor="text1"/>
          <w:szCs w:val="24"/>
        </w:rPr>
        <w:t xml:space="preserve"> в предварительной по</w:t>
      </w:r>
      <w:r w:rsidR="00DC2208" w:rsidRPr="000665C6">
        <w:rPr>
          <w:rFonts w:cs="Times New Roman"/>
          <w:color w:val="000000" w:themeColor="text1"/>
          <w:szCs w:val="24"/>
        </w:rPr>
        <w:t>дсортировке</w:t>
      </w:r>
      <w:r w:rsidRPr="000665C6">
        <w:rPr>
          <w:rFonts w:cs="Times New Roman"/>
          <w:color w:val="000000" w:themeColor="text1"/>
          <w:szCs w:val="24"/>
        </w:rPr>
        <w:t>.</w:t>
      </w:r>
    </w:p>
    <w:p w:rsidR="00FE6848" w:rsidRPr="000665C6" w:rsidRDefault="00DC2208" w:rsidP="00741B60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Выбор наиболее оптимальной</w:t>
      </w:r>
      <w:r w:rsidR="00360AAF" w:rsidRPr="000665C6">
        <w:rPr>
          <w:rFonts w:cs="Times New Roman"/>
          <w:color w:val="000000" w:themeColor="text1"/>
          <w:szCs w:val="24"/>
        </w:rPr>
        <w:t xml:space="preserve"> формы товароснабжения </w:t>
      </w:r>
      <w:r w:rsidRPr="000665C6">
        <w:rPr>
          <w:rFonts w:cs="Times New Roman"/>
          <w:color w:val="000000" w:themeColor="text1"/>
          <w:szCs w:val="24"/>
        </w:rPr>
        <w:t>осуществляется с помощью</w:t>
      </w:r>
      <w:r w:rsidR="00360AAF" w:rsidRPr="000665C6">
        <w:rPr>
          <w:rFonts w:cs="Times New Roman"/>
          <w:color w:val="000000" w:themeColor="text1"/>
          <w:szCs w:val="24"/>
        </w:rPr>
        <w:t xml:space="preserve"> разработки схем завоза по каждой тов</w:t>
      </w:r>
      <w:r w:rsidR="00FE6848" w:rsidRPr="000665C6">
        <w:rPr>
          <w:rFonts w:cs="Times New Roman"/>
          <w:color w:val="000000" w:themeColor="text1"/>
          <w:szCs w:val="24"/>
        </w:rPr>
        <w:t xml:space="preserve">арной категории. </w:t>
      </w:r>
      <w:r w:rsidRPr="000665C6">
        <w:rPr>
          <w:rFonts w:cs="Times New Roman"/>
          <w:color w:val="000000" w:themeColor="text1"/>
          <w:szCs w:val="24"/>
        </w:rPr>
        <w:t>Они</w:t>
      </w:r>
      <w:r w:rsidR="00360AAF" w:rsidRPr="000665C6">
        <w:rPr>
          <w:rFonts w:cs="Times New Roman"/>
          <w:color w:val="000000" w:themeColor="text1"/>
          <w:szCs w:val="24"/>
        </w:rPr>
        <w:t xml:space="preserve"> определяют порядок движения товаров </w:t>
      </w:r>
      <w:r w:rsidRPr="000665C6">
        <w:rPr>
          <w:rFonts w:cs="Times New Roman"/>
          <w:color w:val="000000" w:themeColor="text1"/>
          <w:szCs w:val="24"/>
        </w:rPr>
        <w:t>от производителя или оптовика</w:t>
      </w:r>
      <w:r w:rsidR="00360AAF" w:rsidRPr="000665C6">
        <w:rPr>
          <w:rFonts w:cs="Times New Roman"/>
          <w:color w:val="000000" w:themeColor="text1"/>
          <w:szCs w:val="24"/>
        </w:rPr>
        <w:t xml:space="preserve"> по каждой товарной гр</w:t>
      </w:r>
      <w:r w:rsidRPr="000665C6">
        <w:rPr>
          <w:rFonts w:cs="Times New Roman"/>
          <w:color w:val="000000" w:themeColor="text1"/>
          <w:szCs w:val="24"/>
        </w:rPr>
        <w:t>уппе к каждой розничной торговой точке</w:t>
      </w:r>
      <w:r w:rsidR="00360AAF" w:rsidRPr="000665C6">
        <w:rPr>
          <w:rFonts w:cs="Times New Roman"/>
          <w:color w:val="000000" w:themeColor="text1"/>
          <w:szCs w:val="24"/>
        </w:rPr>
        <w:t>.</w:t>
      </w:r>
      <w:r w:rsidR="00741B60" w:rsidRPr="000665C6">
        <w:rPr>
          <w:rFonts w:cs="Times New Roman"/>
          <w:color w:val="000000" w:themeColor="text1"/>
          <w:szCs w:val="24"/>
        </w:rPr>
        <w:t xml:space="preserve"> То есть</w:t>
      </w:r>
      <w:r w:rsidR="00FE6848" w:rsidRPr="000665C6">
        <w:rPr>
          <w:rFonts w:cs="Times New Roman"/>
          <w:color w:val="000000" w:themeColor="text1"/>
          <w:szCs w:val="24"/>
        </w:rPr>
        <w:t xml:space="preserve"> в</w:t>
      </w:r>
      <w:r w:rsidR="001C2EB2" w:rsidRPr="000665C6">
        <w:rPr>
          <w:rFonts w:cs="Times New Roman"/>
          <w:color w:val="000000" w:themeColor="text1"/>
          <w:szCs w:val="24"/>
        </w:rPr>
        <w:t xml:space="preserve">ажнейшим пунктом для рационализации закупок является разработка жесткой ассортиментной политики для более счерпывающей информации, которую </w:t>
      </w:r>
      <w:proofErr w:type="spellStart"/>
      <w:r w:rsidR="001C2EB2" w:rsidRPr="000665C6">
        <w:rPr>
          <w:rFonts w:cs="Times New Roman"/>
          <w:color w:val="000000" w:themeColor="text1"/>
          <w:szCs w:val="24"/>
        </w:rPr>
        <w:t>ритейлер</w:t>
      </w:r>
      <w:proofErr w:type="spellEnd"/>
      <w:r w:rsidR="001C2EB2" w:rsidRPr="000665C6">
        <w:rPr>
          <w:rFonts w:cs="Times New Roman"/>
          <w:color w:val="000000" w:themeColor="text1"/>
          <w:szCs w:val="24"/>
        </w:rPr>
        <w:t xml:space="preserve"> должен дать поставщику.</w:t>
      </w:r>
      <w:r w:rsidR="00FE6848" w:rsidRPr="000665C6">
        <w:rPr>
          <w:rFonts w:cs="Times New Roman"/>
          <w:color w:val="000000" w:themeColor="text1"/>
          <w:szCs w:val="24"/>
        </w:rPr>
        <w:t xml:space="preserve"> Для этого розничное предприятие должно </w:t>
      </w:r>
      <w:r w:rsidR="00FE6848" w:rsidRPr="000665C6">
        <w:rPr>
          <w:rFonts w:cs="Times New Roman"/>
          <w:color w:val="000000" w:themeColor="text1"/>
          <w:szCs w:val="24"/>
        </w:rPr>
        <w:lastRenderedPageBreak/>
        <w:t xml:space="preserve">использовать </w:t>
      </w:r>
      <w:proofErr w:type="spellStart"/>
      <w:r w:rsidR="00FE6848" w:rsidRPr="000665C6">
        <w:rPr>
          <w:rFonts w:cs="Times New Roman"/>
          <w:color w:val="000000" w:themeColor="text1"/>
          <w:szCs w:val="24"/>
        </w:rPr>
        <w:t>категорийный</w:t>
      </w:r>
      <w:proofErr w:type="spellEnd"/>
      <w:r w:rsidR="00FE6848" w:rsidRPr="000665C6">
        <w:rPr>
          <w:rFonts w:cs="Times New Roman"/>
          <w:color w:val="000000" w:themeColor="text1"/>
          <w:szCs w:val="24"/>
        </w:rPr>
        <w:t xml:space="preserve"> менеджмент. Основная его идея заключается в возложении ответственности за закупки и продажи одной категории продажа на </w:t>
      </w:r>
      <w:proofErr w:type="spellStart"/>
      <w:r w:rsidR="00FE6848" w:rsidRPr="000665C6">
        <w:rPr>
          <w:rFonts w:cs="Times New Roman"/>
          <w:color w:val="000000" w:themeColor="text1"/>
          <w:szCs w:val="24"/>
        </w:rPr>
        <w:t>категорийного</w:t>
      </w:r>
      <w:proofErr w:type="spellEnd"/>
      <w:r w:rsidR="00FE6848" w:rsidRPr="000665C6">
        <w:rPr>
          <w:rFonts w:cs="Times New Roman"/>
          <w:color w:val="000000" w:themeColor="text1"/>
          <w:szCs w:val="24"/>
        </w:rPr>
        <w:t xml:space="preserve"> менеджера, который по сути управляет небольшим бизнес-процессом внутри фирмы. Он устанавливает деловые связи с поставщиками, ищет пути оптимизации расходов на снабжение и логистику</w:t>
      </w:r>
      <w:r w:rsidR="00FE6848" w:rsidRPr="000665C6">
        <w:rPr>
          <w:rStyle w:val="a7"/>
          <w:rFonts w:cs="Times New Roman"/>
          <w:color w:val="000000" w:themeColor="text1"/>
          <w:szCs w:val="24"/>
        </w:rPr>
        <w:footnoteReference w:id="36"/>
      </w:r>
      <w:r w:rsidR="00FE6848" w:rsidRPr="000665C6">
        <w:rPr>
          <w:rFonts w:cs="Times New Roman"/>
          <w:color w:val="000000" w:themeColor="text1"/>
          <w:szCs w:val="24"/>
        </w:rPr>
        <w:t xml:space="preserve">. </w:t>
      </w:r>
    </w:p>
    <w:p w:rsidR="00FE6848" w:rsidRPr="000665C6" w:rsidRDefault="00FE6848" w:rsidP="00FE6848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Общепризнанного определения </w:t>
      </w:r>
      <w:r w:rsidR="00252C1A" w:rsidRPr="000665C6">
        <w:rPr>
          <w:rFonts w:cs="Times New Roman"/>
          <w:color w:val="000000" w:themeColor="text1"/>
          <w:szCs w:val="24"/>
        </w:rPr>
        <w:t>этого относительно нового типа менеджмента не существует</w:t>
      </w:r>
      <w:r w:rsidRPr="000665C6">
        <w:rPr>
          <w:rFonts w:cs="Times New Roman"/>
          <w:color w:val="000000" w:themeColor="text1"/>
          <w:szCs w:val="24"/>
        </w:rPr>
        <w:t>, одна</w:t>
      </w:r>
      <w:r w:rsidR="00252C1A" w:rsidRPr="000665C6">
        <w:rPr>
          <w:rFonts w:cs="Times New Roman"/>
          <w:color w:val="000000" w:themeColor="text1"/>
          <w:szCs w:val="24"/>
        </w:rPr>
        <w:t>ко</w:t>
      </w:r>
      <w:r w:rsidRPr="000665C6">
        <w:rPr>
          <w:rFonts w:cs="Times New Roman"/>
          <w:color w:val="000000" w:themeColor="text1"/>
          <w:szCs w:val="24"/>
        </w:rPr>
        <w:t xml:space="preserve"> в качестве стандарта принято определение от </w:t>
      </w:r>
      <w:r w:rsidRPr="000665C6">
        <w:rPr>
          <w:rFonts w:cs="Times New Roman"/>
          <w:color w:val="000000" w:themeColor="text1"/>
          <w:szCs w:val="24"/>
          <w:lang w:val="en-US"/>
        </w:rPr>
        <w:t>ECR</w:t>
      </w:r>
      <w:r w:rsidRPr="000665C6">
        <w:rPr>
          <w:rFonts w:cs="Times New Roman"/>
          <w:color w:val="000000" w:themeColor="text1"/>
          <w:szCs w:val="24"/>
        </w:rPr>
        <w:t xml:space="preserve"> </w:t>
      </w:r>
      <w:r w:rsidRPr="000665C6">
        <w:rPr>
          <w:rFonts w:cs="Times New Roman"/>
          <w:color w:val="000000" w:themeColor="text1"/>
          <w:szCs w:val="24"/>
          <w:lang w:val="en-US"/>
        </w:rPr>
        <w:t>Board</w:t>
      </w:r>
      <w:r w:rsidRPr="000665C6">
        <w:rPr>
          <w:rFonts w:cs="Times New Roman"/>
          <w:color w:val="000000" w:themeColor="text1"/>
          <w:szCs w:val="24"/>
        </w:rPr>
        <w:t>: «</w:t>
      </w:r>
      <w:proofErr w:type="spellStart"/>
      <w:r w:rsidRPr="000665C6">
        <w:rPr>
          <w:rFonts w:cs="Times New Roman"/>
          <w:color w:val="000000" w:themeColor="text1"/>
          <w:szCs w:val="24"/>
        </w:rPr>
        <w:t>Категорийный</w:t>
      </w:r>
      <w:proofErr w:type="spellEnd"/>
      <w:r w:rsidRPr="000665C6">
        <w:rPr>
          <w:rFonts w:cs="Times New Roman"/>
          <w:color w:val="000000" w:themeColor="text1"/>
          <w:szCs w:val="24"/>
        </w:rPr>
        <w:t xml:space="preserve"> менеджмент – это процесс, происходящий между блоками логистической цепочки, где категории управляются как стратегические бизнес-единицы (СБЕ), и обеспечивающий улучшенные финансовые результаты благодаря сосредоточению на удовлетворении потребностей потребителя»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37"/>
      </w:r>
      <w:r w:rsidRPr="000665C6">
        <w:rPr>
          <w:rFonts w:cs="Times New Roman"/>
          <w:color w:val="000000" w:themeColor="text1"/>
          <w:szCs w:val="24"/>
        </w:rPr>
        <w:t xml:space="preserve">. Исходя из данного определения заметим, что </w:t>
      </w:r>
      <w:proofErr w:type="spellStart"/>
      <w:r w:rsidRPr="000665C6">
        <w:rPr>
          <w:rFonts w:cs="Times New Roman"/>
          <w:color w:val="000000" w:themeColor="text1"/>
          <w:szCs w:val="24"/>
        </w:rPr>
        <w:t>категорийный</w:t>
      </w:r>
      <w:proofErr w:type="spellEnd"/>
      <w:r w:rsidRPr="000665C6">
        <w:rPr>
          <w:rFonts w:cs="Times New Roman"/>
          <w:color w:val="000000" w:themeColor="text1"/>
          <w:szCs w:val="24"/>
        </w:rPr>
        <w:t xml:space="preserve"> менеджмент, а, следовательно, и ассортиментная политика, также имеют место при взаимосвязях с покупателями, а потому более подробно рассмотрим ассортиментную политику именно там.</w:t>
      </w:r>
    </w:p>
    <w:p w:rsidR="004C7BCD" w:rsidRPr="000665C6" w:rsidRDefault="004C7BCD" w:rsidP="004C7BCD">
      <w:pPr>
        <w:pStyle w:val="a3"/>
        <w:ind w:left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Методы закупки товаров разделяют на два вида: прямой – установление прямых связей с розничными точками; и косвенный – покупка и продажа товаров через торгово-посредническое звено на основе специального договора с торговым поставщиком.</w:t>
      </w:r>
    </w:p>
    <w:p w:rsidR="004A6EC2" w:rsidRPr="000665C6" w:rsidRDefault="004C7BCD" w:rsidP="00881185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Основой взаимодействия </w:t>
      </w:r>
      <w:proofErr w:type="spellStart"/>
      <w:r w:rsidRPr="000665C6">
        <w:rPr>
          <w:rFonts w:cs="Times New Roman"/>
          <w:color w:val="000000" w:themeColor="text1"/>
          <w:szCs w:val="24"/>
        </w:rPr>
        <w:t>ритейлера</w:t>
      </w:r>
      <w:proofErr w:type="spellEnd"/>
      <w:r w:rsidRPr="000665C6">
        <w:rPr>
          <w:rFonts w:cs="Times New Roman"/>
          <w:color w:val="000000" w:themeColor="text1"/>
          <w:szCs w:val="24"/>
        </w:rPr>
        <w:t xml:space="preserve"> с поставщиком является договор поставки</w:t>
      </w:r>
      <w:r w:rsidR="004A6EC2" w:rsidRPr="000665C6">
        <w:rPr>
          <w:rFonts w:cs="Times New Roman"/>
          <w:color w:val="000000" w:themeColor="text1"/>
          <w:szCs w:val="24"/>
        </w:rPr>
        <w:t xml:space="preserve">. Договор поставки – это такой хозяйственный договор, который по сути представляет собой договор купли-продажи, но с некоторыми особенностями, а именно: субъектом здесь выступают не конечный покупатель и продавец, а покупатель-розничная сеть и поставщик, товары продаются для их использования в предпринимательской деятельности </w:t>
      </w:r>
      <w:proofErr w:type="spellStart"/>
      <w:r w:rsidR="004A6EC2" w:rsidRPr="000665C6">
        <w:rPr>
          <w:rFonts w:cs="Times New Roman"/>
          <w:color w:val="000000" w:themeColor="text1"/>
          <w:szCs w:val="24"/>
        </w:rPr>
        <w:t>ритейлера</w:t>
      </w:r>
      <w:proofErr w:type="spellEnd"/>
      <w:r w:rsidR="004A6EC2" w:rsidRPr="000665C6">
        <w:rPr>
          <w:rFonts w:cs="Times New Roman"/>
          <w:color w:val="000000" w:themeColor="text1"/>
          <w:szCs w:val="24"/>
        </w:rPr>
        <w:t xml:space="preserve"> (в договоре купли-продажи товары используются в личном потреблении)</w:t>
      </w:r>
    </w:p>
    <w:p w:rsidR="004A6EC2" w:rsidRPr="000665C6" w:rsidRDefault="004A6EC2" w:rsidP="004A6EC2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Договор поставки обычно имеет базовые условия, то есть условия, которые обязательно должны в нем присутствовать:</w:t>
      </w:r>
    </w:p>
    <w:p w:rsidR="004A6EC2" w:rsidRPr="000665C6" w:rsidRDefault="004A6EC2" w:rsidP="000031C6">
      <w:pPr>
        <w:pStyle w:val="a3"/>
        <w:numPr>
          <w:ilvl w:val="0"/>
          <w:numId w:val="15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предмет и объем поставки</w:t>
      </w:r>
      <w:r w:rsidR="001F467F" w:rsidRPr="000665C6">
        <w:rPr>
          <w:rFonts w:cs="Times New Roman"/>
          <w:color w:val="000000" w:themeColor="text1"/>
          <w:szCs w:val="24"/>
        </w:rPr>
        <w:t>;</w:t>
      </w:r>
    </w:p>
    <w:p w:rsidR="004A6EC2" w:rsidRPr="000665C6" w:rsidRDefault="004A6EC2" w:rsidP="000031C6">
      <w:pPr>
        <w:pStyle w:val="a3"/>
        <w:numPr>
          <w:ilvl w:val="0"/>
          <w:numId w:val="15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способы определения качества товара</w:t>
      </w:r>
      <w:r w:rsidR="001F467F" w:rsidRPr="000665C6">
        <w:rPr>
          <w:rFonts w:cs="Times New Roman"/>
          <w:color w:val="000000" w:themeColor="text1"/>
          <w:szCs w:val="24"/>
        </w:rPr>
        <w:t xml:space="preserve"> – необходимо предусмотреть гарантию установленного качества закупаемых товаров, определить процедуру проверки соответствия поставляемых товаров, изделий их заявленным стандартам и техническим условиям;</w:t>
      </w:r>
    </w:p>
    <w:p w:rsidR="004A6EC2" w:rsidRPr="000665C6" w:rsidRDefault="004A6EC2" w:rsidP="000031C6">
      <w:pPr>
        <w:pStyle w:val="a3"/>
        <w:numPr>
          <w:ilvl w:val="0"/>
          <w:numId w:val="15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срок и место поставки</w:t>
      </w:r>
      <w:r w:rsidR="001F467F" w:rsidRPr="000665C6">
        <w:rPr>
          <w:rFonts w:cs="Times New Roman"/>
          <w:color w:val="000000" w:themeColor="text1"/>
          <w:szCs w:val="24"/>
        </w:rPr>
        <w:t xml:space="preserve"> – один из важнейших пунктов для продовольственной розничной сети. </w:t>
      </w:r>
      <w:proofErr w:type="spellStart"/>
      <w:r w:rsidR="001F467F" w:rsidRPr="000665C6">
        <w:rPr>
          <w:rFonts w:cs="Times New Roman"/>
          <w:color w:val="000000" w:themeColor="text1"/>
          <w:szCs w:val="24"/>
        </w:rPr>
        <w:t>Ритейлер</w:t>
      </w:r>
      <w:proofErr w:type="spellEnd"/>
      <w:r w:rsidR="001F467F" w:rsidRPr="000665C6">
        <w:rPr>
          <w:rFonts w:cs="Times New Roman"/>
          <w:color w:val="000000" w:themeColor="text1"/>
          <w:szCs w:val="24"/>
        </w:rPr>
        <w:t xml:space="preserve"> путем переговоров с поставщиком устанавливает необходимые </w:t>
      </w:r>
      <w:r w:rsidR="001F467F" w:rsidRPr="000665C6">
        <w:rPr>
          <w:rFonts w:cs="Times New Roman"/>
          <w:color w:val="000000" w:themeColor="text1"/>
          <w:szCs w:val="24"/>
        </w:rPr>
        <w:lastRenderedPageBreak/>
        <w:t>сроки и периодичность поставки, опираясь на свою торговую практику. В Гражданском кодеке установлено, что в случае, если доставка в контракте организована партиями, но срок поставок не прописан, то товары должны поставляться равномерными партиями помесячно</w:t>
      </w:r>
      <w:r w:rsidR="001F467F" w:rsidRPr="000665C6">
        <w:rPr>
          <w:rStyle w:val="a7"/>
          <w:rFonts w:cs="Times New Roman"/>
          <w:color w:val="000000" w:themeColor="text1"/>
          <w:szCs w:val="24"/>
        </w:rPr>
        <w:footnoteReference w:id="38"/>
      </w:r>
      <w:r w:rsidR="001F467F" w:rsidRPr="000665C6">
        <w:rPr>
          <w:rFonts w:cs="Times New Roman"/>
          <w:color w:val="000000" w:themeColor="text1"/>
          <w:szCs w:val="24"/>
        </w:rPr>
        <w:t>;</w:t>
      </w:r>
    </w:p>
    <w:p w:rsidR="004A6EC2" w:rsidRPr="000665C6" w:rsidRDefault="004A6EC2" w:rsidP="000031C6">
      <w:pPr>
        <w:pStyle w:val="a3"/>
        <w:numPr>
          <w:ilvl w:val="0"/>
          <w:numId w:val="15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условия поставки</w:t>
      </w:r>
      <w:r w:rsidR="001F467F" w:rsidRPr="000665C6">
        <w:rPr>
          <w:rFonts w:cs="Times New Roman"/>
          <w:color w:val="000000" w:themeColor="text1"/>
          <w:szCs w:val="24"/>
        </w:rPr>
        <w:t xml:space="preserve"> – перед подписанием контракта необходимо согласовать все его условия с поставщиком, чтобы разъяснить для себя все его цели;</w:t>
      </w:r>
    </w:p>
    <w:p w:rsidR="004A6EC2" w:rsidRPr="000665C6" w:rsidRDefault="004A6EC2" w:rsidP="000031C6">
      <w:pPr>
        <w:pStyle w:val="a3"/>
        <w:numPr>
          <w:ilvl w:val="0"/>
          <w:numId w:val="15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цена и общая стоимость поставки</w:t>
      </w:r>
      <w:r w:rsidR="001F467F" w:rsidRPr="000665C6">
        <w:rPr>
          <w:rFonts w:cs="Times New Roman"/>
          <w:color w:val="000000" w:themeColor="text1"/>
          <w:szCs w:val="24"/>
        </w:rPr>
        <w:t>;</w:t>
      </w:r>
    </w:p>
    <w:p w:rsidR="004A6EC2" w:rsidRPr="000665C6" w:rsidRDefault="004A6EC2" w:rsidP="000031C6">
      <w:pPr>
        <w:pStyle w:val="a3"/>
        <w:numPr>
          <w:ilvl w:val="0"/>
          <w:numId w:val="15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условия платежа</w:t>
      </w:r>
      <w:r w:rsidR="001F467F" w:rsidRPr="000665C6">
        <w:rPr>
          <w:rFonts w:cs="Times New Roman"/>
          <w:color w:val="000000" w:themeColor="text1"/>
          <w:szCs w:val="24"/>
        </w:rPr>
        <w:t>;</w:t>
      </w:r>
    </w:p>
    <w:p w:rsidR="004A6EC2" w:rsidRPr="000665C6" w:rsidRDefault="004A6EC2" w:rsidP="000031C6">
      <w:pPr>
        <w:pStyle w:val="a3"/>
        <w:numPr>
          <w:ilvl w:val="0"/>
          <w:numId w:val="15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условия о гарантиях и санкциях</w:t>
      </w:r>
      <w:r w:rsidR="001F467F" w:rsidRPr="000665C6">
        <w:rPr>
          <w:rFonts w:cs="Times New Roman"/>
          <w:color w:val="000000" w:themeColor="text1"/>
          <w:szCs w:val="24"/>
        </w:rPr>
        <w:t>;</w:t>
      </w:r>
    </w:p>
    <w:p w:rsidR="004A6EC2" w:rsidRPr="000665C6" w:rsidRDefault="004A6EC2" w:rsidP="000031C6">
      <w:pPr>
        <w:pStyle w:val="a3"/>
        <w:numPr>
          <w:ilvl w:val="0"/>
          <w:numId w:val="15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порядок сдачи-приемки товара</w:t>
      </w:r>
      <w:r w:rsidR="001F467F" w:rsidRPr="000665C6">
        <w:rPr>
          <w:rFonts w:cs="Times New Roman"/>
          <w:color w:val="000000" w:themeColor="text1"/>
          <w:szCs w:val="24"/>
        </w:rPr>
        <w:t>;</w:t>
      </w:r>
    </w:p>
    <w:p w:rsidR="004A6EC2" w:rsidRPr="000665C6" w:rsidRDefault="004A6EC2" w:rsidP="000031C6">
      <w:pPr>
        <w:pStyle w:val="a3"/>
        <w:numPr>
          <w:ilvl w:val="0"/>
          <w:numId w:val="15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транспортные условия</w:t>
      </w:r>
      <w:r w:rsidR="001F467F" w:rsidRPr="000665C6">
        <w:rPr>
          <w:rFonts w:cs="Times New Roman"/>
          <w:color w:val="000000" w:themeColor="text1"/>
          <w:szCs w:val="24"/>
        </w:rPr>
        <w:t>;</w:t>
      </w:r>
    </w:p>
    <w:p w:rsidR="001F467F" w:rsidRPr="000665C6" w:rsidRDefault="001F467F" w:rsidP="000031C6">
      <w:pPr>
        <w:pStyle w:val="a3"/>
        <w:numPr>
          <w:ilvl w:val="0"/>
          <w:numId w:val="15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об обстоятельствах непреодолимой силы – рекомендуется вписать в контракт пункт, снимающий ответственность в случае срыва, задержек поставок вследствие аварий и других непредвиденных ситуаций;</w:t>
      </w:r>
    </w:p>
    <w:p w:rsidR="00764107" w:rsidRPr="000665C6" w:rsidRDefault="004A6EC2" w:rsidP="000031C6">
      <w:pPr>
        <w:pStyle w:val="a3"/>
        <w:numPr>
          <w:ilvl w:val="0"/>
          <w:numId w:val="15"/>
        </w:numPr>
        <w:ind w:left="0" w:firstLine="426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юридические адреса сторон и их подписи</w:t>
      </w:r>
      <w:r w:rsidR="001F467F" w:rsidRPr="000665C6">
        <w:rPr>
          <w:rFonts w:cs="Times New Roman"/>
          <w:color w:val="000000" w:themeColor="text1"/>
          <w:szCs w:val="24"/>
        </w:rPr>
        <w:t>.</w:t>
      </w:r>
    </w:p>
    <w:p w:rsidR="00764107" w:rsidRPr="000665C6" w:rsidRDefault="00764107" w:rsidP="00764107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На практике, с учетом тенденции розничного рынка к увеличению сетевого ритейла, крупные торговые сети добиваются финансовых уступок</w:t>
      </w:r>
      <w:r w:rsidR="00515586" w:rsidRPr="000665C6">
        <w:rPr>
          <w:rFonts w:cs="Times New Roman"/>
          <w:color w:val="000000" w:themeColor="text1"/>
        </w:rPr>
        <w:t>, снижения отпускных цен, маркетинговых платежей и иных возможностей снижения издержек за счет внешней стороны</w:t>
      </w:r>
      <w:r w:rsidR="00515586" w:rsidRPr="000665C6">
        <w:rPr>
          <w:rStyle w:val="a7"/>
          <w:rFonts w:cs="Times New Roman"/>
          <w:color w:val="000000" w:themeColor="text1"/>
        </w:rPr>
        <w:footnoteReference w:id="39"/>
      </w:r>
      <w:r w:rsidR="00515586" w:rsidRPr="000665C6">
        <w:rPr>
          <w:rFonts w:cs="Times New Roman"/>
          <w:color w:val="000000" w:themeColor="text1"/>
        </w:rPr>
        <w:t>.</w:t>
      </w:r>
    </w:p>
    <w:p w:rsidR="00DF25B9" w:rsidRPr="000665C6" w:rsidRDefault="00860BDB" w:rsidP="000031C6">
      <w:pPr>
        <w:pStyle w:val="a3"/>
        <w:numPr>
          <w:ilvl w:val="0"/>
          <w:numId w:val="12"/>
        </w:numPr>
        <w:ind w:left="0" w:firstLine="567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Д</w:t>
      </w:r>
      <w:r w:rsidR="00F833CB" w:rsidRPr="000665C6">
        <w:rPr>
          <w:rFonts w:cs="Times New Roman"/>
          <w:color w:val="000000" w:themeColor="text1"/>
          <w:szCs w:val="24"/>
        </w:rPr>
        <w:t xml:space="preserve">оставка и </w:t>
      </w:r>
      <w:r w:rsidR="00BF4821" w:rsidRPr="000665C6">
        <w:rPr>
          <w:rFonts w:cs="Times New Roman"/>
          <w:color w:val="000000" w:themeColor="text1"/>
          <w:szCs w:val="24"/>
        </w:rPr>
        <w:t>логистика</w:t>
      </w:r>
    </w:p>
    <w:p w:rsidR="00FC130D" w:rsidRPr="000665C6" w:rsidRDefault="00DF25B9" w:rsidP="00DF25B9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</w:t>
      </w:r>
      <w:r w:rsidR="00BF4821" w:rsidRPr="000665C6">
        <w:rPr>
          <w:rFonts w:cs="Times New Roman"/>
          <w:color w:val="000000" w:themeColor="text1"/>
        </w:rPr>
        <w:t>нутриотраслевое взаимодействие здесь может проявляться в работе</w:t>
      </w:r>
      <w:r w:rsidR="005F6C25" w:rsidRPr="000665C6">
        <w:rPr>
          <w:rFonts w:cs="Times New Roman"/>
          <w:color w:val="000000" w:themeColor="text1"/>
        </w:rPr>
        <w:t xml:space="preserve"> с транспортно-логистическими службами, складскими </w:t>
      </w:r>
      <w:r w:rsidR="00F833CB" w:rsidRPr="000665C6">
        <w:rPr>
          <w:rFonts w:cs="Times New Roman"/>
          <w:color w:val="000000" w:themeColor="text1"/>
        </w:rPr>
        <w:t>службами.</w:t>
      </w:r>
    </w:p>
    <w:p w:rsidR="00FC130D" w:rsidRPr="000665C6" w:rsidRDefault="00FC130D" w:rsidP="001C2EB2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В основе доставки товаров до магазинов розничных сетей (товародвижения), должен соблюдаться ряд принципов, позволяющих судить о рациональности товародвижения:</w:t>
      </w:r>
    </w:p>
    <w:p w:rsidR="00FC130D" w:rsidRPr="000665C6" w:rsidRDefault="001A41EC" w:rsidP="000031C6">
      <w:pPr>
        <w:pStyle w:val="a3"/>
        <w:numPr>
          <w:ilvl w:val="0"/>
          <w:numId w:val="16"/>
        </w:numPr>
        <w:ind w:left="709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и</w:t>
      </w:r>
      <w:r w:rsidR="00FC130D" w:rsidRPr="000665C6">
        <w:rPr>
          <w:rFonts w:cs="Times New Roman"/>
          <w:color w:val="000000" w:themeColor="text1"/>
          <w:szCs w:val="24"/>
        </w:rPr>
        <w:t>спользование кратчайших путей движения товаров;</w:t>
      </w:r>
    </w:p>
    <w:p w:rsidR="00FC130D" w:rsidRPr="000665C6" w:rsidRDefault="001A41EC" w:rsidP="000031C6">
      <w:pPr>
        <w:pStyle w:val="a3"/>
        <w:numPr>
          <w:ilvl w:val="0"/>
          <w:numId w:val="16"/>
        </w:numPr>
        <w:ind w:left="709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у</w:t>
      </w:r>
      <w:r w:rsidR="00FC130D" w:rsidRPr="000665C6">
        <w:rPr>
          <w:rFonts w:cs="Times New Roman"/>
          <w:color w:val="000000" w:themeColor="text1"/>
          <w:szCs w:val="24"/>
        </w:rPr>
        <w:t xml:space="preserve">становление оптимальной </w:t>
      </w:r>
      <w:proofErr w:type="spellStart"/>
      <w:r w:rsidR="00FC130D" w:rsidRPr="000665C6">
        <w:rPr>
          <w:rFonts w:cs="Times New Roman"/>
          <w:color w:val="000000" w:themeColor="text1"/>
          <w:szCs w:val="24"/>
        </w:rPr>
        <w:t>звенности</w:t>
      </w:r>
      <w:proofErr w:type="spellEnd"/>
      <w:r w:rsidR="00FC130D" w:rsidRPr="000665C6">
        <w:rPr>
          <w:rFonts w:cs="Times New Roman"/>
          <w:color w:val="000000" w:themeColor="text1"/>
          <w:szCs w:val="24"/>
        </w:rPr>
        <w:t xml:space="preserve"> товародвижения;</w:t>
      </w:r>
    </w:p>
    <w:p w:rsidR="00FC130D" w:rsidRPr="000665C6" w:rsidRDefault="001A41EC" w:rsidP="000031C6">
      <w:pPr>
        <w:pStyle w:val="a3"/>
        <w:numPr>
          <w:ilvl w:val="0"/>
          <w:numId w:val="16"/>
        </w:numPr>
        <w:ind w:left="709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</w:t>
      </w:r>
      <w:r w:rsidR="00FC130D" w:rsidRPr="000665C6">
        <w:rPr>
          <w:rFonts w:cs="Times New Roman"/>
          <w:color w:val="000000" w:themeColor="text1"/>
          <w:szCs w:val="24"/>
        </w:rPr>
        <w:t>равильный выбор транспортных средств и эффективное их использование;</w:t>
      </w:r>
    </w:p>
    <w:p w:rsidR="0061250C" w:rsidRPr="000665C6" w:rsidRDefault="001A41EC" w:rsidP="000031C6">
      <w:pPr>
        <w:pStyle w:val="a3"/>
        <w:numPr>
          <w:ilvl w:val="0"/>
          <w:numId w:val="16"/>
        </w:numPr>
        <w:ind w:left="709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п</w:t>
      </w:r>
      <w:r w:rsidR="00FC130D" w:rsidRPr="000665C6">
        <w:rPr>
          <w:rFonts w:cs="Times New Roman"/>
          <w:color w:val="000000" w:themeColor="text1"/>
          <w:szCs w:val="24"/>
        </w:rPr>
        <w:t>рименение прогрессивно системы товароснабжения с использованием тары-оборудования и средств механизации погрузочно</w:t>
      </w:r>
      <w:r w:rsidRPr="000665C6">
        <w:rPr>
          <w:rFonts w:cs="Times New Roman"/>
          <w:color w:val="000000" w:themeColor="text1"/>
          <w:szCs w:val="24"/>
        </w:rPr>
        <w:t>-разгрузочных и складских работ</w:t>
      </w:r>
      <w:r w:rsidR="0061250C" w:rsidRPr="000665C6">
        <w:rPr>
          <w:rFonts w:cs="Times New Roman"/>
          <w:color w:val="000000" w:themeColor="text1"/>
          <w:szCs w:val="24"/>
        </w:rPr>
        <w:t>;</w:t>
      </w:r>
    </w:p>
    <w:p w:rsidR="001A41EC" w:rsidRPr="000665C6" w:rsidRDefault="001A41EC" w:rsidP="000031C6">
      <w:pPr>
        <w:pStyle w:val="a3"/>
        <w:numPr>
          <w:ilvl w:val="0"/>
          <w:numId w:val="16"/>
        </w:numPr>
        <w:ind w:left="709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оптимальный выбор маршрутов доставки: линейный (за один рейс и в один магазин) или кольцевой (за один рейс в несколько розничных магазинов).</w:t>
      </w:r>
    </w:p>
    <w:p w:rsidR="00F833CB" w:rsidRPr="000665C6" w:rsidRDefault="00F833CB" w:rsidP="00252C1A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lastRenderedPageBreak/>
        <w:t xml:space="preserve">Несмотря на то, что в теоретических разработках модель логистического аутсорсинга наиболее перспективна, так как позволяет сократить расходы на организацию логистики, в настоящее время в России большим успехом пользуются </w:t>
      </w:r>
      <w:r w:rsidR="001A41EC" w:rsidRPr="000665C6">
        <w:rPr>
          <w:rFonts w:cs="Times New Roman"/>
          <w:color w:val="000000" w:themeColor="text1"/>
          <w:szCs w:val="24"/>
        </w:rPr>
        <w:t>собственные логистические центры</w:t>
      </w:r>
      <w:r w:rsidRPr="000665C6">
        <w:rPr>
          <w:rFonts w:cs="Times New Roman"/>
          <w:color w:val="000000" w:themeColor="text1"/>
          <w:szCs w:val="24"/>
        </w:rPr>
        <w:t xml:space="preserve"> предприятий. Отмечается, что конкурентоспособность таких компаний выше, чем сторонников </w:t>
      </w:r>
      <w:proofErr w:type="spellStart"/>
      <w:r w:rsidRPr="000665C6">
        <w:rPr>
          <w:rFonts w:cs="Times New Roman"/>
          <w:color w:val="000000" w:themeColor="text1"/>
          <w:szCs w:val="24"/>
        </w:rPr>
        <w:t>аутсорсинговой</w:t>
      </w:r>
      <w:proofErr w:type="spellEnd"/>
      <w:r w:rsidRPr="000665C6">
        <w:rPr>
          <w:rFonts w:cs="Times New Roman"/>
          <w:color w:val="000000" w:themeColor="text1"/>
          <w:szCs w:val="24"/>
        </w:rPr>
        <w:t xml:space="preserve"> модели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40"/>
      </w:r>
      <w:r w:rsidRPr="000665C6">
        <w:rPr>
          <w:rFonts w:cs="Times New Roman"/>
          <w:color w:val="000000" w:themeColor="text1"/>
          <w:szCs w:val="24"/>
        </w:rPr>
        <w:t xml:space="preserve">. При принятии управленческого решения о выборе логистической модели необходимо сопоставление преимуществ и недостатков этих моделей. Также важную роль будет играть и специфика деятельности, например, необходимость таможенных процедур. Таким образом, предприятие занимающегося импортом товара может значительно снизить издержки передав ключевую логистическую компетенцию профессиональному оператору. Однако если учесть введенные экономические санкции в последние годы и популяризацию </w:t>
      </w:r>
      <w:proofErr w:type="spellStart"/>
      <w:r w:rsidRPr="000665C6">
        <w:rPr>
          <w:rFonts w:cs="Times New Roman"/>
          <w:color w:val="000000" w:themeColor="text1"/>
          <w:szCs w:val="24"/>
        </w:rPr>
        <w:t>импортозамещения</w:t>
      </w:r>
      <w:proofErr w:type="spellEnd"/>
      <w:r w:rsidRPr="000665C6">
        <w:rPr>
          <w:rFonts w:cs="Times New Roman"/>
          <w:color w:val="000000" w:themeColor="text1"/>
          <w:szCs w:val="24"/>
        </w:rPr>
        <w:t>, неудивительно, что крупные предприятия розничной торговли тяготеют к созданию и развитию собственной сети поставок.</w:t>
      </w:r>
    </w:p>
    <w:p w:rsidR="0061250C" w:rsidRPr="000665C6" w:rsidRDefault="0061250C" w:rsidP="0061250C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Кроме того, использование собственных распределительных центров ведет к снижению затрат, связанных с приемом товара у поставщика, осуществлением сбора и комплектации, с дальнейшей доставкой собранных заказов в магазины. В этом случае поставщик предоставляет бонус, который в общей сложности может достигать 5% от стоимости сделанного заказа. Поставщики идут на такие уступки с целью уменьшения собственных издержек на внутрифирменную логистику, переложив бремя доставки на хорошо организованную логистику торговых сетей, которые сейчас имеют свой парк грузовых автомобилей, в хорошем техническом состоянии с высокими показателями технической готовности и выпуска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41"/>
      </w:r>
      <w:r w:rsidRPr="000665C6">
        <w:rPr>
          <w:rFonts w:cs="Times New Roman"/>
          <w:color w:val="000000" w:themeColor="text1"/>
          <w:szCs w:val="24"/>
        </w:rPr>
        <w:t>.</w:t>
      </w:r>
    </w:p>
    <w:p w:rsidR="00D13FFC" w:rsidRPr="000665C6" w:rsidRDefault="005E189D" w:rsidP="00D13FFC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Таким образом, </w:t>
      </w:r>
      <w:r w:rsidR="0061250C" w:rsidRPr="000665C6">
        <w:rPr>
          <w:rFonts w:cs="Times New Roman"/>
          <w:color w:val="000000" w:themeColor="text1"/>
        </w:rPr>
        <w:t>одной из гла</w:t>
      </w:r>
      <w:r w:rsidR="00CC748E" w:rsidRPr="000665C6">
        <w:rPr>
          <w:rFonts w:cs="Times New Roman"/>
          <w:color w:val="000000" w:themeColor="text1"/>
        </w:rPr>
        <w:t>вных целей розничной сети</w:t>
      </w:r>
      <w:r w:rsidR="0061250C" w:rsidRPr="000665C6">
        <w:rPr>
          <w:rFonts w:cs="Times New Roman"/>
          <w:color w:val="000000" w:themeColor="text1"/>
        </w:rPr>
        <w:t xml:space="preserve"> для организации качественных хозяйственных связей и рациональной системы </w:t>
      </w:r>
      <w:r w:rsidR="00CC748E" w:rsidRPr="000665C6">
        <w:rPr>
          <w:rFonts w:cs="Times New Roman"/>
          <w:color w:val="000000" w:themeColor="text1"/>
        </w:rPr>
        <w:t xml:space="preserve">всего процесса </w:t>
      </w:r>
      <w:r w:rsidR="0061250C" w:rsidRPr="000665C6">
        <w:rPr>
          <w:rFonts w:cs="Times New Roman"/>
          <w:color w:val="000000" w:themeColor="text1"/>
        </w:rPr>
        <w:t>товароснабжения является грамотное построение работы с поставщиками и производителями продукции</w:t>
      </w:r>
      <w:r w:rsidR="00CC748E" w:rsidRPr="000665C6">
        <w:rPr>
          <w:rFonts w:cs="Times New Roman"/>
          <w:color w:val="000000" w:themeColor="text1"/>
        </w:rPr>
        <w:t>.</w:t>
      </w:r>
      <w:r w:rsidR="00CC748E" w:rsidRPr="000665C6">
        <w:rPr>
          <w:rFonts w:cs="Times New Roman"/>
          <w:color w:val="000000" w:themeColor="text1"/>
          <w:szCs w:val="24"/>
        </w:rPr>
        <w:t xml:space="preserve"> Ф</w:t>
      </w:r>
      <w:r w:rsidR="00CC748E" w:rsidRPr="000665C6">
        <w:rPr>
          <w:rFonts w:cs="Times New Roman"/>
          <w:color w:val="000000" w:themeColor="text1"/>
        </w:rPr>
        <w:t>ирма должна определиться с подходящими для нее формами и методами товароснабжения, стратегией закупок товаров, что позволит ей выстраивать определенные отношения с поставщиками. Заключение договора поставки является одной из основных форм вз</w:t>
      </w:r>
      <w:r w:rsidR="00D13FFC" w:rsidRPr="000665C6">
        <w:rPr>
          <w:rFonts w:cs="Times New Roman"/>
          <w:color w:val="000000" w:themeColor="text1"/>
        </w:rPr>
        <w:t>аимодействия между субъектами, а</w:t>
      </w:r>
      <w:r w:rsidR="00CC748E" w:rsidRPr="000665C6">
        <w:rPr>
          <w:rFonts w:cs="Times New Roman"/>
          <w:color w:val="000000" w:themeColor="text1"/>
        </w:rPr>
        <w:t xml:space="preserve"> также </w:t>
      </w:r>
      <w:r w:rsidR="00CC748E" w:rsidRPr="000665C6">
        <w:rPr>
          <w:rFonts w:cs="Times New Roman"/>
          <w:color w:val="000000" w:themeColor="text1"/>
          <w:szCs w:val="24"/>
        </w:rPr>
        <w:t xml:space="preserve">обмен </w:t>
      </w:r>
      <w:r w:rsidR="00D13FFC" w:rsidRPr="000665C6">
        <w:rPr>
          <w:rFonts w:cs="Times New Roman"/>
          <w:color w:val="000000" w:themeColor="text1"/>
          <w:szCs w:val="24"/>
        </w:rPr>
        <w:t xml:space="preserve">информацией с поставщиками о наличии имеющихся товаров </w:t>
      </w:r>
      <w:r w:rsidR="00CC748E" w:rsidRPr="000665C6">
        <w:rPr>
          <w:rFonts w:cs="Times New Roman"/>
          <w:color w:val="000000" w:themeColor="text1"/>
          <w:szCs w:val="24"/>
        </w:rPr>
        <w:t>(преимущественно с использованием электронных систем)</w:t>
      </w:r>
      <w:r w:rsidR="00D13FFC" w:rsidRPr="000665C6">
        <w:rPr>
          <w:rFonts w:cs="Times New Roman"/>
          <w:color w:val="000000" w:themeColor="text1"/>
          <w:szCs w:val="24"/>
        </w:rPr>
        <w:t>, с</w:t>
      </w:r>
      <w:r w:rsidR="00CC748E" w:rsidRPr="000665C6">
        <w:rPr>
          <w:rFonts w:cs="Times New Roman"/>
          <w:color w:val="000000" w:themeColor="text1"/>
          <w:szCs w:val="24"/>
        </w:rPr>
        <w:t>овместное планирование и п</w:t>
      </w:r>
      <w:r w:rsidR="00D13FFC" w:rsidRPr="000665C6">
        <w:rPr>
          <w:rFonts w:cs="Times New Roman"/>
          <w:color w:val="000000" w:themeColor="text1"/>
          <w:szCs w:val="24"/>
        </w:rPr>
        <w:t xml:space="preserve">ополнение запасов </w:t>
      </w:r>
      <w:r w:rsidR="00D13FFC" w:rsidRPr="000665C6">
        <w:rPr>
          <w:rFonts w:cs="Times New Roman"/>
          <w:color w:val="000000" w:themeColor="text1"/>
          <w:szCs w:val="24"/>
        </w:rPr>
        <w:lastRenderedPageBreak/>
        <w:t xml:space="preserve">продукции, проведение жесткой и грамотной ассортиментной политики (для формирования четкого представления у поставщиков о запросах </w:t>
      </w:r>
      <w:proofErr w:type="spellStart"/>
      <w:r w:rsidR="00D13FFC" w:rsidRPr="000665C6">
        <w:rPr>
          <w:rFonts w:cs="Times New Roman"/>
          <w:color w:val="000000" w:themeColor="text1"/>
          <w:szCs w:val="24"/>
        </w:rPr>
        <w:t>ритейлера</w:t>
      </w:r>
      <w:proofErr w:type="spellEnd"/>
      <w:r w:rsidR="00D13FFC" w:rsidRPr="000665C6">
        <w:rPr>
          <w:rFonts w:cs="Times New Roman"/>
          <w:color w:val="000000" w:themeColor="text1"/>
          <w:szCs w:val="24"/>
        </w:rPr>
        <w:t>).</w:t>
      </w:r>
    </w:p>
    <w:p w:rsidR="00CC748E" w:rsidRPr="000665C6" w:rsidRDefault="00D13FFC" w:rsidP="00D13FFC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Кроме того, крупные торговые предприятия </w:t>
      </w:r>
      <w:r w:rsidR="00CC748E" w:rsidRPr="000665C6">
        <w:rPr>
          <w:rFonts w:cs="Times New Roman"/>
          <w:color w:val="000000" w:themeColor="text1"/>
          <w:szCs w:val="24"/>
        </w:rPr>
        <w:t xml:space="preserve">систематически осуществляют количественную </w:t>
      </w:r>
      <w:r w:rsidRPr="000665C6">
        <w:rPr>
          <w:rFonts w:cs="Times New Roman"/>
          <w:color w:val="000000" w:themeColor="text1"/>
          <w:szCs w:val="24"/>
        </w:rPr>
        <w:t>и качественную оценки</w:t>
      </w:r>
      <w:r w:rsidR="00CC748E" w:rsidRPr="000665C6">
        <w:rPr>
          <w:rFonts w:cs="Times New Roman"/>
          <w:color w:val="000000" w:themeColor="text1"/>
          <w:szCs w:val="24"/>
        </w:rPr>
        <w:t xml:space="preserve"> эффективности поставщиков, тщательно анализируют эффективность производителей учитывая </w:t>
      </w:r>
      <w:r w:rsidRPr="000665C6">
        <w:rPr>
          <w:rFonts w:cs="Times New Roman"/>
          <w:color w:val="000000" w:themeColor="text1"/>
          <w:szCs w:val="24"/>
        </w:rPr>
        <w:t xml:space="preserve">такие </w:t>
      </w:r>
      <w:r w:rsidR="00CC748E" w:rsidRPr="000665C6">
        <w:rPr>
          <w:rFonts w:cs="Times New Roman"/>
          <w:color w:val="000000" w:themeColor="text1"/>
          <w:szCs w:val="24"/>
        </w:rPr>
        <w:t xml:space="preserve">моменты, как </w:t>
      </w:r>
      <w:r w:rsidR="006657D8" w:rsidRPr="000665C6">
        <w:rPr>
          <w:rFonts w:cs="Times New Roman"/>
          <w:color w:val="000000" w:themeColor="text1"/>
          <w:szCs w:val="24"/>
        </w:rPr>
        <w:t>«</w:t>
      </w:r>
      <w:r w:rsidR="00CC748E" w:rsidRPr="000665C6">
        <w:rPr>
          <w:rFonts w:cs="Times New Roman"/>
          <w:color w:val="000000" w:themeColor="text1"/>
          <w:szCs w:val="24"/>
        </w:rPr>
        <w:t xml:space="preserve">качество продукции, безопасность поставок, </w:t>
      </w:r>
      <w:r w:rsidR="00054678" w:rsidRPr="000665C6">
        <w:rPr>
          <w:rFonts w:cs="Times New Roman"/>
          <w:color w:val="000000" w:themeColor="text1"/>
          <w:szCs w:val="24"/>
        </w:rPr>
        <w:t xml:space="preserve">лояльности поставщиков, </w:t>
      </w:r>
      <w:r w:rsidR="00CC748E" w:rsidRPr="000665C6">
        <w:rPr>
          <w:rFonts w:cs="Times New Roman"/>
          <w:color w:val="000000" w:themeColor="text1"/>
          <w:szCs w:val="24"/>
        </w:rPr>
        <w:t xml:space="preserve">укомплектованность поставляемых партий, </w:t>
      </w:r>
      <w:r w:rsidR="00054678" w:rsidRPr="000665C6">
        <w:rPr>
          <w:rFonts w:cs="Times New Roman"/>
          <w:color w:val="000000" w:themeColor="text1"/>
          <w:szCs w:val="24"/>
        </w:rPr>
        <w:t xml:space="preserve">приемлемые условия поставки, </w:t>
      </w:r>
      <w:r w:rsidR="00CC748E" w:rsidRPr="000665C6">
        <w:rPr>
          <w:rFonts w:cs="Times New Roman"/>
          <w:color w:val="000000" w:themeColor="text1"/>
          <w:szCs w:val="24"/>
        </w:rPr>
        <w:t>присутствие должной маркировки, и своевременность передачи информации посредством системы электронного обмена дан</w:t>
      </w:r>
      <w:r w:rsidRPr="000665C6">
        <w:rPr>
          <w:rFonts w:cs="Times New Roman"/>
          <w:color w:val="000000" w:themeColor="text1"/>
          <w:szCs w:val="24"/>
        </w:rPr>
        <w:t>ными</w:t>
      </w:r>
      <w:r w:rsidR="006657D8" w:rsidRPr="000665C6">
        <w:rPr>
          <w:rFonts w:cs="Times New Roman"/>
          <w:color w:val="000000" w:themeColor="text1"/>
          <w:szCs w:val="24"/>
        </w:rPr>
        <w:t>»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42"/>
      </w:r>
      <w:r w:rsidRPr="000665C6">
        <w:rPr>
          <w:rFonts w:cs="Times New Roman"/>
          <w:color w:val="000000" w:themeColor="text1"/>
          <w:szCs w:val="24"/>
        </w:rPr>
        <w:t>.</w:t>
      </w:r>
    </w:p>
    <w:p w:rsidR="0061250C" w:rsidRPr="000665C6" w:rsidRDefault="00764107" w:rsidP="00764107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Относительно внутриотраслевых отношений компании в сфере логистики был сделан вывод о том, что торговые розничные сети, особенно крупные их представители, на сегодняшний день предпочитают использовать </w:t>
      </w:r>
      <w:r w:rsidR="0061250C" w:rsidRPr="000665C6">
        <w:rPr>
          <w:rFonts w:cs="Times New Roman"/>
          <w:color w:val="000000" w:themeColor="text1"/>
          <w:szCs w:val="24"/>
        </w:rPr>
        <w:t>развитую логистическую систему со своим распределительным центром с совокупностью складов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43"/>
      </w:r>
      <w:r w:rsidRPr="000665C6">
        <w:rPr>
          <w:rFonts w:cs="Times New Roman"/>
          <w:color w:val="000000" w:themeColor="text1"/>
          <w:szCs w:val="24"/>
        </w:rPr>
        <w:t>.</w:t>
      </w:r>
    </w:p>
    <w:p w:rsidR="00515586" w:rsidRPr="000665C6" w:rsidRDefault="00515586" w:rsidP="001B526E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Следующий субъект во внутриотраслевых отношениях – это покупатель. </w:t>
      </w:r>
      <w:r w:rsidR="00835B66" w:rsidRPr="000665C6">
        <w:rPr>
          <w:rFonts w:cs="Times New Roman"/>
          <w:color w:val="000000" w:themeColor="text1"/>
          <w:szCs w:val="24"/>
        </w:rPr>
        <w:t xml:space="preserve">Розничная торговля является отраслью экономики, которая наиболее приближена к конечному потребителю, </w:t>
      </w:r>
      <w:r w:rsidRPr="000665C6">
        <w:rPr>
          <w:rFonts w:cs="Times New Roman"/>
          <w:color w:val="000000" w:themeColor="text1"/>
          <w:szCs w:val="24"/>
        </w:rPr>
        <w:t xml:space="preserve">она </w:t>
      </w:r>
      <w:r w:rsidR="00835B66" w:rsidRPr="000665C6">
        <w:rPr>
          <w:rFonts w:cs="Times New Roman"/>
          <w:color w:val="000000" w:themeColor="text1"/>
          <w:szCs w:val="24"/>
        </w:rPr>
        <w:t>позво</w:t>
      </w:r>
      <w:r w:rsidR="00C511BE" w:rsidRPr="000665C6">
        <w:rPr>
          <w:rFonts w:cs="Times New Roman"/>
          <w:color w:val="000000" w:themeColor="text1"/>
          <w:szCs w:val="24"/>
        </w:rPr>
        <w:t>ляет исследовать потребительски</w:t>
      </w:r>
      <w:r w:rsidR="00835B66" w:rsidRPr="000665C6">
        <w:rPr>
          <w:rFonts w:cs="Times New Roman"/>
          <w:color w:val="000000" w:themeColor="text1"/>
          <w:szCs w:val="24"/>
        </w:rPr>
        <w:t>е поведение и предпочтения, динамику качества жизни населения, а потому</w:t>
      </w:r>
      <w:r w:rsidRPr="000665C6">
        <w:rPr>
          <w:rFonts w:cs="Times New Roman"/>
          <w:color w:val="000000" w:themeColor="text1"/>
          <w:szCs w:val="24"/>
        </w:rPr>
        <w:t xml:space="preserve"> взаимодействие с потребителями </w:t>
      </w:r>
      <w:r w:rsidR="00835B66" w:rsidRPr="000665C6">
        <w:rPr>
          <w:rFonts w:cs="Times New Roman"/>
          <w:color w:val="000000" w:themeColor="text1"/>
          <w:szCs w:val="24"/>
        </w:rPr>
        <w:t>представляется одним из наиболее суще</w:t>
      </w:r>
      <w:r w:rsidR="00D870B9" w:rsidRPr="000665C6">
        <w:rPr>
          <w:rFonts w:cs="Times New Roman"/>
          <w:color w:val="000000" w:themeColor="text1"/>
          <w:szCs w:val="24"/>
        </w:rPr>
        <w:t>ственных для компании-</w:t>
      </w:r>
      <w:proofErr w:type="spellStart"/>
      <w:r w:rsidR="00D870B9" w:rsidRPr="000665C6">
        <w:rPr>
          <w:rFonts w:cs="Times New Roman"/>
          <w:color w:val="000000" w:themeColor="text1"/>
          <w:szCs w:val="24"/>
        </w:rPr>
        <w:t>ритейлера</w:t>
      </w:r>
      <w:proofErr w:type="spellEnd"/>
      <w:r w:rsidRPr="000665C6">
        <w:rPr>
          <w:rFonts w:cs="Times New Roman"/>
          <w:color w:val="000000" w:themeColor="text1"/>
        </w:rPr>
        <w:t>.</w:t>
      </w:r>
    </w:p>
    <w:p w:rsidR="001C4D8F" w:rsidRPr="000665C6" w:rsidRDefault="002F0DF6" w:rsidP="001C4D8F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Основой взаимод</w:t>
      </w:r>
      <w:r w:rsidR="00C511BE" w:rsidRPr="000665C6">
        <w:rPr>
          <w:rFonts w:cs="Times New Roman"/>
          <w:color w:val="000000" w:themeColor="text1"/>
        </w:rPr>
        <w:t xml:space="preserve">ействия с покупателями является </w:t>
      </w:r>
      <w:r w:rsidRPr="000665C6">
        <w:rPr>
          <w:rFonts w:cs="Times New Roman"/>
          <w:color w:val="000000" w:themeColor="text1"/>
        </w:rPr>
        <w:t>их привлечение в магазины розничных сетей. Соответственно, перечислим некоторые факторы, которые могут влиять на отношение покупателей к магазину: реклама, количество касс, режим работы, помощь в упаковке и транспортировке, расположение товаров, цены товара, ассортимент, качество товаров, доступность магазина, имидж компании, персонал и т.д.</w:t>
      </w:r>
    </w:p>
    <w:p w:rsidR="001C4D8F" w:rsidRPr="000665C6" w:rsidRDefault="001C4D8F" w:rsidP="0002203E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Положительная оценка всех этих факторов в совокупности формирует у покупателя лояльность к торговой сети как к бренду. </w:t>
      </w:r>
      <w:r w:rsidR="0002203E" w:rsidRPr="000665C6">
        <w:rPr>
          <w:rFonts w:cs="Times New Roman"/>
          <w:color w:val="000000" w:themeColor="text1"/>
          <w:szCs w:val="24"/>
        </w:rPr>
        <w:t>По мнению некоторых авторов, лояльность – это положительное отношение потребителей ко всему, что касается деятельности организации: продуктов и услуг, производимых, продаваемых или оказываемых организацией, персонала компании, имиджа организации, торговых марок, логотипа и пр.</w:t>
      </w:r>
      <w:r w:rsidR="0002203E" w:rsidRPr="000665C6">
        <w:rPr>
          <w:rStyle w:val="a7"/>
          <w:rFonts w:cs="Times New Roman"/>
          <w:color w:val="000000" w:themeColor="text1"/>
          <w:szCs w:val="24"/>
        </w:rPr>
        <w:footnoteReference w:id="44"/>
      </w:r>
    </w:p>
    <w:p w:rsidR="005675E1" w:rsidRPr="000665C6" w:rsidRDefault="001C4D8F" w:rsidP="005675E1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lastRenderedPageBreak/>
        <w:t>Основным инструментом здесь являются постоянно разрабатываемые и улучшаемые программы лояльности</w:t>
      </w:r>
      <w:r w:rsidR="005675E1" w:rsidRPr="000665C6">
        <w:rPr>
          <w:rFonts w:cs="Times New Roman"/>
          <w:color w:val="000000" w:themeColor="text1"/>
        </w:rPr>
        <w:t>, которые предусматривают новые подходы и использование маркетинговых инструментов при индивидуальной работе с клиентами. Возмож</w:t>
      </w:r>
      <w:r w:rsidR="00C511BE" w:rsidRPr="000665C6">
        <w:rPr>
          <w:rFonts w:cs="Times New Roman"/>
          <w:color w:val="000000" w:themeColor="text1"/>
        </w:rPr>
        <w:t xml:space="preserve">ны следующие </w:t>
      </w:r>
      <w:r w:rsidR="0002203E" w:rsidRPr="000665C6">
        <w:rPr>
          <w:rFonts w:cs="Times New Roman"/>
          <w:color w:val="000000" w:themeColor="text1"/>
        </w:rPr>
        <w:t>варианты программ</w:t>
      </w:r>
      <w:r w:rsidR="005675E1" w:rsidRPr="000665C6">
        <w:rPr>
          <w:rFonts w:cs="Times New Roman"/>
          <w:color w:val="000000" w:themeColor="text1"/>
        </w:rPr>
        <w:t xml:space="preserve"> лояльности</w:t>
      </w:r>
      <w:r w:rsidR="0002203E" w:rsidRPr="000665C6">
        <w:rPr>
          <w:rFonts w:cs="Times New Roman"/>
          <w:color w:val="000000" w:themeColor="text1"/>
        </w:rPr>
        <w:t xml:space="preserve"> с самыми различными условиями</w:t>
      </w:r>
      <w:r w:rsidR="005675E1" w:rsidRPr="000665C6">
        <w:rPr>
          <w:rFonts w:cs="Times New Roman"/>
          <w:color w:val="000000" w:themeColor="text1"/>
        </w:rPr>
        <w:t>: скидки, особый уровень сервиса, накопительные или дисконтные бонусные карточки, розыгрыши ценных призов, и т.д. Наиболее эффективной считают систему бонусов и отсроченных скидок</w:t>
      </w:r>
      <w:r w:rsidR="005675E1" w:rsidRPr="000665C6">
        <w:rPr>
          <w:rStyle w:val="a7"/>
          <w:rFonts w:cs="Times New Roman"/>
          <w:color w:val="000000" w:themeColor="text1"/>
        </w:rPr>
        <w:footnoteReference w:id="45"/>
      </w:r>
      <w:r w:rsidR="0002203E" w:rsidRPr="000665C6">
        <w:rPr>
          <w:rFonts w:cs="Times New Roman"/>
          <w:color w:val="000000" w:themeColor="text1"/>
        </w:rPr>
        <w:t>.</w:t>
      </w:r>
    </w:p>
    <w:p w:rsidR="0002203E" w:rsidRPr="000665C6" w:rsidRDefault="0002203E" w:rsidP="0002203E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Однако для успешной разработки и внедрения программ лояльности, торговая сеть должна обладать достаточной информационной базой о своих клиентах (например, для того, чтобы выставлять скидки на более дорогие марки популярных товаро</w:t>
      </w:r>
      <w:r w:rsidR="005D365E" w:rsidRPr="000665C6">
        <w:rPr>
          <w:rFonts w:cs="Times New Roman"/>
          <w:color w:val="000000" w:themeColor="text1"/>
        </w:rPr>
        <w:t xml:space="preserve">в). Так, российские </w:t>
      </w:r>
      <w:proofErr w:type="spellStart"/>
      <w:r w:rsidR="005D365E" w:rsidRPr="000665C6">
        <w:rPr>
          <w:rFonts w:cs="Times New Roman"/>
          <w:color w:val="000000" w:themeColor="text1"/>
        </w:rPr>
        <w:t>ритейлеры</w:t>
      </w:r>
      <w:proofErr w:type="spellEnd"/>
      <w:r w:rsidR="005D365E"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</w:rPr>
        <w:t xml:space="preserve">анализируют данные оперативной деятельности, такие как величина среднего чека, количество транзакций в день, оборачиваемость определенных видов товара и т.д. Однако еще недостаточно развита </w:t>
      </w:r>
      <w:proofErr w:type="spellStart"/>
      <w:r w:rsidRPr="000665C6">
        <w:rPr>
          <w:rFonts w:cs="Times New Roman"/>
          <w:color w:val="000000" w:themeColor="text1"/>
        </w:rPr>
        <w:t>клиентоориентированность</w:t>
      </w:r>
      <w:proofErr w:type="spellEnd"/>
      <w:r w:rsidRPr="000665C6">
        <w:rPr>
          <w:rFonts w:cs="Times New Roman"/>
          <w:color w:val="000000" w:themeColor="text1"/>
        </w:rPr>
        <w:t xml:space="preserve"> компаний</w:t>
      </w:r>
      <w:r w:rsidR="00E85C2C" w:rsidRPr="000665C6">
        <w:rPr>
          <w:rFonts w:cs="Times New Roman"/>
          <w:color w:val="000000" w:themeColor="text1"/>
        </w:rPr>
        <w:t>, как это происходит на Западе.</w:t>
      </w:r>
      <w:r w:rsidRPr="000665C6">
        <w:rPr>
          <w:rFonts w:cs="Times New Roman"/>
          <w:color w:val="000000" w:themeColor="text1"/>
        </w:rPr>
        <w:t xml:space="preserve"> </w:t>
      </w:r>
      <w:r w:rsidR="00E85C2C" w:rsidRPr="000665C6">
        <w:rPr>
          <w:rFonts w:cs="Times New Roman"/>
          <w:color w:val="000000" w:themeColor="text1"/>
        </w:rPr>
        <w:t xml:space="preserve">«Российские торговые сети </w:t>
      </w:r>
      <w:r w:rsidRPr="000665C6">
        <w:rPr>
          <w:rFonts w:cs="Times New Roman"/>
          <w:color w:val="000000" w:themeColor="text1"/>
        </w:rPr>
        <w:t xml:space="preserve">не могут найти точку соприкосновения со своим клиентом. Даже используя современные технологии, </w:t>
      </w:r>
      <w:proofErr w:type="spellStart"/>
      <w:r w:rsidRPr="000665C6">
        <w:rPr>
          <w:rFonts w:cs="Times New Roman"/>
          <w:color w:val="000000" w:themeColor="text1"/>
        </w:rPr>
        <w:t>ритейлер</w:t>
      </w:r>
      <w:proofErr w:type="spellEnd"/>
      <w:r w:rsidRPr="000665C6">
        <w:rPr>
          <w:rFonts w:cs="Times New Roman"/>
          <w:color w:val="000000" w:themeColor="text1"/>
        </w:rPr>
        <w:t xml:space="preserve"> практически не обращает внимание на собранную о клиенте информацию при принятии тактических решений или планировании стратегий развития</w:t>
      </w:r>
      <w:r w:rsidR="00E85C2C" w:rsidRPr="000665C6">
        <w:rPr>
          <w:rFonts w:cs="Times New Roman"/>
          <w:color w:val="000000" w:themeColor="text1"/>
        </w:rPr>
        <w:t>»</w:t>
      </w:r>
      <w:r w:rsidR="00E85C2C" w:rsidRPr="000665C6">
        <w:rPr>
          <w:rStyle w:val="a7"/>
          <w:rFonts w:cs="Times New Roman"/>
          <w:color w:val="000000" w:themeColor="text1"/>
        </w:rPr>
        <w:footnoteReference w:id="46"/>
      </w:r>
      <w:r w:rsidRPr="000665C6">
        <w:rPr>
          <w:rFonts w:cs="Times New Roman"/>
          <w:color w:val="000000" w:themeColor="text1"/>
        </w:rPr>
        <w:t>.</w:t>
      </w:r>
    </w:p>
    <w:p w:rsidR="0002203E" w:rsidRPr="000665C6" w:rsidRDefault="00C511BE" w:rsidP="00741B60">
      <w:pPr>
        <w:pStyle w:val="a3"/>
        <w:ind w:left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Для переориентирования</w:t>
      </w:r>
      <w:r w:rsidR="0002203E" w:rsidRPr="000665C6">
        <w:rPr>
          <w:rFonts w:cs="Times New Roman"/>
          <w:color w:val="000000" w:themeColor="text1"/>
        </w:rPr>
        <w:t xml:space="preserve"> торговой деятельности на клиентов К. Балашов</w:t>
      </w:r>
      <w:r w:rsidR="0002203E" w:rsidRPr="000665C6">
        <w:rPr>
          <w:rStyle w:val="a7"/>
          <w:rFonts w:cs="Times New Roman"/>
          <w:color w:val="000000" w:themeColor="text1"/>
        </w:rPr>
        <w:footnoteReference w:id="47"/>
      </w:r>
      <w:r w:rsidR="0002203E" w:rsidRPr="000665C6">
        <w:rPr>
          <w:rFonts w:cs="Times New Roman"/>
          <w:color w:val="000000" w:themeColor="text1"/>
        </w:rPr>
        <w:t xml:space="preserve"> </w:t>
      </w:r>
      <w:r w:rsidR="006657D8" w:rsidRPr="000665C6">
        <w:rPr>
          <w:rFonts w:cs="Times New Roman"/>
          <w:color w:val="000000" w:themeColor="text1"/>
        </w:rPr>
        <w:t>разработал пир</w:t>
      </w:r>
      <w:r w:rsidRPr="000665C6">
        <w:rPr>
          <w:rFonts w:cs="Times New Roman"/>
          <w:color w:val="000000" w:themeColor="text1"/>
        </w:rPr>
        <w:t>амиду лояльности, представляющую</w:t>
      </w:r>
      <w:r w:rsidR="006657D8" w:rsidRPr="000665C6">
        <w:rPr>
          <w:rFonts w:cs="Times New Roman"/>
          <w:color w:val="000000" w:themeColor="text1"/>
        </w:rPr>
        <w:t xml:space="preserve"> из себя</w:t>
      </w:r>
      <w:r w:rsidR="0002203E" w:rsidRPr="000665C6">
        <w:rPr>
          <w:rFonts w:cs="Times New Roman"/>
          <w:color w:val="000000" w:themeColor="text1"/>
        </w:rPr>
        <w:t xml:space="preserve"> </w:t>
      </w:r>
      <w:r w:rsidR="006657D8" w:rsidRPr="000665C6">
        <w:rPr>
          <w:rFonts w:cs="Times New Roman"/>
          <w:color w:val="000000" w:themeColor="text1"/>
        </w:rPr>
        <w:t xml:space="preserve">уровни отношения клиента к торговой компании от самого низкого, где потребитель только лишь слышал и знает о такой компании, до самого высокого, где потребитель – постоянный и приверженный клиент торговой сети. </w:t>
      </w:r>
      <w:r w:rsidR="00741B60" w:rsidRPr="000665C6">
        <w:rPr>
          <w:rFonts w:cs="Times New Roman"/>
          <w:color w:val="000000" w:themeColor="text1"/>
        </w:rPr>
        <w:t>(рис. 2)</w:t>
      </w:r>
    </w:p>
    <w:p w:rsidR="00741B60" w:rsidRPr="000665C6" w:rsidRDefault="0002203E" w:rsidP="005D365E">
      <w:pPr>
        <w:pStyle w:val="a3"/>
        <w:ind w:left="0"/>
        <w:jc w:val="center"/>
        <w:rPr>
          <w:rFonts w:cs="Times New Roman"/>
          <w:color w:val="000000" w:themeColor="text1"/>
          <w:sz w:val="20"/>
          <w:szCs w:val="24"/>
        </w:rPr>
      </w:pPr>
      <w:r w:rsidRPr="000665C6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466D2166" wp14:editId="63A7225D">
            <wp:extent cx="3367808" cy="23431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055" cy="237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65E" w:rsidRPr="000665C6" w:rsidRDefault="00741B60" w:rsidP="00741B60">
      <w:pPr>
        <w:tabs>
          <w:tab w:val="left" w:pos="2565"/>
        </w:tabs>
        <w:rPr>
          <w:color w:val="000000" w:themeColor="text1"/>
        </w:rPr>
      </w:pPr>
      <w:r w:rsidRPr="000665C6">
        <w:rPr>
          <w:color w:val="000000" w:themeColor="text1"/>
        </w:rPr>
        <w:tab/>
      </w:r>
      <w:r w:rsidRPr="00092B12">
        <w:rPr>
          <w:rFonts w:eastAsiaTheme="minorEastAsia" w:cs="Times New Roman"/>
          <w:i/>
          <w:szCs w:val="24"/>
          <w:lang w:eastAsia="ru-RU"/>
        </w:rPr>
        <w:t>Рис</w:t>
      </w:r>
      <w:r w:rsidR="00092B12">
        <w:rPr>
          <w:rFonts w:eastAsiaTheme="minorEastAsia" w:cs="Times New Roman"/>
          <w:i/>
          <w:szCs w:val="24"/>
          <w:lang w:eastAsia="ru-RU"/>
        </w:rPr>
        <w:t>.</w:t>
      </w:r>
      <w:r w:rsidRPr="00092B12">
        <w:rPr>
          <w:rFonts w:eastAsiaTheme="minorEastAsia" w:cs="Times New Roman"/>
          <w:i/>
          <w:szCs w:val="24"/>
          <w:lang w:eastAsia="ru-RU"/>
        </w:rPr>
        <w:t xml:space="preserve"> 2</w:t>
      </w:r>
      <w:r w:rsidRPr="000665C6">
        <w:rPr>
          <w:rFonts w:cs="Times New Roman"/>
          <w:color w:val="000000" w:themeColor="text1"/>
        </w:rPr>
        <w:t xml:space="preserve"> </w:t>
      </w:r>
      <w:r w:rsidRPr="00092B12">
        <w:rPr>
          <w:rFonts w:cs="Times New Roman"/>
          <w:b/>
          <w:color w:val="000000" w:themeColor="text1"/>
        </w:rPr>
        <w:t>Пирамида лояльности</w:t>
      </w:r>
    </w:p>
    <w:p w:rsidR="006657D8" w:rsidRPr="000665C6" w:rsidRDefault="006657D8" w:rsidP="00092B12">
      <w:pPr>
        <w:pStyle w:val="a3"/>
        <w:ind w:left="0"/>
        <w:jc w:val="left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 w:val="20"/>
          <w:szCs w:val="24"/>
        </w:rPr>
        <w:t>Источник:</w:t>
      </w:r>
      <w:r w:rsidRPr="000665C6">
        <w:rPr>
          <w:rFonts w:cs="Times New Roman"/>
          <w:color w:val="000000" w:themeColor="text1"/>
          <w:sz w:val="20"/>
        </w:rPr>
        <w:t xml:space="preserve"> Балашов К. Построение систем лояльности клиентов / К. Балашов // Маркетинг. – 2007. – № 2 (93). – С.79</w:t>
      </w:r>
    </w:p>
    <w:p w:rsidR="0061250C" w:rsidRPr="000665C6" w:rsidRDefault="00631C4B" w:rsidP="00313D27">
      <w:pPr>
        <w:pStyle w:val="a3"/>
        <w:ind w:left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Внимание к клиентам, реальное реагирование на их отзывы в книге жалоб и на сайте компании, использование для обработки данных о предпочтениях клиентов современные технологии (например, CRM-систему (</w:t>
      </w:r>
      <w:proofErr w:type="spellStart"/>
      <w:r w:rsidRPr="000665C6">
        <w:rPr>
          <w:rFonts w:cs="Times New Roman"/>
          <w:color w:val="000000" w:themeColor="text1"/>
        </w:rPr>
        <w:t>Сustomer</w:t>
      </w:r>
      <w:proofErr w:type="spellEnd"/>
      <w:r w:rsidRPr="000665C6">
        <w:rPr>
          <w:rFonts w:cs="Times New Roman"/>
          <w:color w:val="000000" w:themeColor="text1"/>
        </w:rPr>
        <w:t xml:space="preserve"> </w:t>
      </w:r>
      <w:proofErr w:type="spellStart"/>
      <w:r w:rsidRPr="000665C6">
        <w:rPr>
          <w:rFonts w:cs="Times New Roman"/>
          <w:color w:val="000000" w:themeColor="text1"/>
        </w:rPr>
        <w:t>Relationship</w:t>
      </w:r>
      <w:proofErr w:type="spellEnd"/>
      <w:r w:rsidRPr="000665C6">
        <w:rPr>
          <w:rFonts w:cs="Times New Roman"/>
          <w:color w:val="000000" w:themeColor="text1"/>
        </w:rPr>
        <w:t xml:space="preserve"> </w:t>
      </w:r>
      <w:proofErr w:type="spellStart"/>
      <w:r w:rsidRPr="000665C6">
        <w:rPr>
          <w:rFonts w:cs="Times New Roman"/>
          <w:color w:val="000000" w:themeColor="text1"/>
        </w:rPr>
        <w:t>Management</w:t>
      </w:r>
      <w:proofErr w:type="spellEnd"/>
      <w:r w:rsidRPr="000665C6">
        <w:rPr>
          <w:rFonts w:cs="Times New Roman"/>
          <w:color w:val="000000" w:themeColor="text1"/>
        </w:rPr>
        <w:t>)), позволит повысить их лояльность по пирамиде, что в свою очередь приведет к росту уровня продаж (и получаемой прибыли) и позволит наиболее эффективно планировать ассортимент и выкладку товара.</w:t>
      </w:r>
    </w:p>
    <w:p w:rsidR="00313D27" w:rsidRPr="000665C6" w:rsidRDefault="00313D27" w:rsidP="00313D27">
      <w:pPr>
        <w:pStyle w:val="a3"/>
        <w:ind w:left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Следовательно, еще одним важным элементом работы с потребителями можно назвать ассортиментную политику </w:t>
      </w:r>
      <w:r w:rsidR="00C511BE" w:rsidRPr="000665C6">
        <w:rPr>
          <w:rFonts w:cs="Times New Roman"/>
          <w:color w:val="000000" w:themeColor="text1"/>
        </w:rPr>
        <w:t>торгового розничного предприятия</w:t>
      </w:r>
      <w:r w:rsidRPr="000665C6">
        <w:rPr>
          <w:rFonts w:cs="Times New Roman"/>
          <w:color w:val="000000" w:themeColor="text1"/>
        </w:rPr>
        <w:t xml:space="preserve">. Возвращаясь к </w:t>
      </w:r>
      <w:proofErr w:type="spellStart"/>
      <w:r w:rsidRPr="000665C6">
        <w:rPr>
          <w:rFonts w:cs="Times New Roman"/>
          <w:color w:val="000000" w:themeColor="text1"/>
        </w:rPr>
        <w:t>категорийному</w:t>
      </w:r>
      <w:proofErr w:type="spellEnd"/>
      <w:r w:rsidRPr="000665C6">
        <w:rPr>
          <w:rFonts w:cs="Times New Roman"/>
          <w:color w:val="000000" w:themeColor="text1"/>
        </w:rPr>
        <w:t xml:space="preserve"> менеджменту, следует напомнить, что </w:t>
      </w:r>
      <w:proofErr w:type="spellStart"/>
      <w:r w:rsidRPr="000665C6">
        <w:rPr>
          <w:rFonts w:cs="Times New Roman"/>
          <w:color w:val="000000" w:themeColor="text1"/>
        </w:rPr>
        <w:t>категорийный</w:t>
      </w:r>
      <w:proofErr w:type="spellEnd"/>
      <w:r w:rsidRPr="000665C6">
        <w:rPr>
          <w:rFonts w:cs="Times New Roman"/>
          <w:color w:val="000000" w:themeColor="text1"/>
        </w:rPr>
        <w:t xml:space="preserve"> менеджер занимается не только изучением потребностей и предпочтений покупателей, но также сопоставляет их с возможностями поставщиков для бесперебойного обеспечения необходимым ассортиментом прилавки розничных сетей.</w:t>
      </w:r>
    </w:p>
    <w:p w:rsidR="00BF4821" w:rsidRPr="000665C6" w:rsidRDefault="00BF4821" w:rsidP="0002203E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Процесс формирования ассортимента товаров </w:t>
      </w:r>
      <w:r w:rsidR="00054678" w:rsidRPr="000665C6">
        <w:rPr>
          <w:rFonts w:cs="Times New Roman"/>
          <w:color w:val="000000" w:themeColor="text1"/>
        </w:rPr>
        <w:t>– это разработка и установление в определенном порядке номенклатуры товаров</w:t>
      </w:r>
      <w:r w:rsidR="00313D27" w:rsidRPr="000665C6">
        <w:rPr>
          <w:rStyle w:val="a7"/>
          <w:rFonts w:cs="Times New Roman"/>
          <w:color w:val="000000" w:themeColor="text1"/>
        </w:rPr>
        <w:footnoteReference w:id="48"/>
      </w:r>
      <w:r w:rsidR="00054678" w:rsidRPr="000665C6">
        <w:rPr>
          <w:rFonts w:cs="Times New Roman"/>
          <w:color w:val="000000" w:themeColor="text1"/>
        </w:rPr>
        <w:t>. Для</w:t>
      </w:r>
      <w:r w:rsidR="00F6106C" w:rsidRPr="000665C6">
        <w:rPr>
          <w:rFonts w:cs="Times New Roman"/>
          <w:color w:val="000000" w:themeColor="text1"/>
        </w:rPr>
        <w:t xml:space="preserve"> розничной торговой сети</w:t>
      </w:r>
      <w:r w:rsidR="00054678" w:rsidRPr="000665C6">
        <w:rPr>
          <w:rFonts w:cs="Times New Roman"/>
          <w:color w:val="000000" w:themeColor="text1"/>
        </w:rPr>
        <w:t xml:space="preserve"> его </w:t>
      </w:r>
      <w:r w:rsidRPr="000665C6">
        <w:rPr>
          <w:rFonts w:cs="Times New Roman"/>
          <w:color w:val="000000" w:themeColor="text1"/>
        </w:rPr>
        <w:t xml:space="preserve">можно условно разделить на три </w:t>
      </w:r>
      <w:r w:rsidR="00F6106C" w:rsidRPr="000665C6">
        <w:rPr>
          <w:rFonts w:cs="Times New Roman"/>
          <w:color w:val="000000" w:themeColor="text1"/>
        </w:rPr>
        <w:t>этапа</w:t>
      </w:r>
      <w:r w:rsidR="00C511BE" w:rsidRPr="000665C6">
        <w:rPr>
          <w:rFonts w:cs="Times New Roman"/>
          <w:color w:val="000000" w:themeColor="text1"/>
        </w:rPr>
        <w:t>:</w:t>
      </w:r>
    </w:p>
    <w:p w:rsidR="00054678" w:rsidRPr="000665C6" w:rsidRDefault="00741B60" w:rsidP="000031C6">
      <w:pPr>
        <w:pStyle w:val="a3"/>
        <w:numPr>
          <w:ilvl w:val="0"/>
          <w:numId w:val="17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У</w:t>
      </w:r>
      <w:r w:rsidR="00054678" w:rsidRPr="000665C6">
        <w:rPr>
          <w:rFonts w:cs="Times New Roman"/>
          <w:color w:val="000000" w:themeColor="text1"/>
        </w:rPr>
        <w:t>становление группового</w:t>
      </w:r>
      <w:r w:rsidR="00BF4821" w:rsidRPr="000665C6">
        <w:rPr>
          <w:rFonts w:cs="Times New Roman"/>
          <w:color w:val="000000" w:themeColor="text1"/>
        </w:rPr>
        <w:t xml:space="preserve"> ассортимент</w:t>
      </w:r>
      <w:r w:rsidR="00054678" w:rsidRPr="000665C6">
        <w:rPr>
          <w:rFonts w:cs="Times New Roman"/>
          <w:color w:val="000000" w:themeColor="text1"/>
        </w:rPr>
        <w:t>а товаров, т. е. определение ассортиментного профиля</w:t>
      </w:r>
      <w:r w:rsidR="00BF4821" w:rsidRPr="000665C6">
        <w:rPr>
          <w:rFonts w:cs="Times New Roman"/>
          <w:color w:val="000000" w:themeColor="text1"/>
        </w:rPr>
        <w:t xml:space="preserve"> магазинов. Эта работа проводится с учетом действующих принципов размещения розничной торговой сети. </w:t>
      </w:r>
    </w:p>
    <w:p w:rsidR="00054678" w:rsidRPr="000665C6" w:rsidRDefault="00741B60" w:rsidP="000031C6">
      <w:pPr>
        <w:pStyle w:val="a3"/>
        <w:numPr>
          <w:ilvl w:val="0"/>
          <w:numId w:val="17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У</w:t>
      </w:r>
      <w:r w:rsidR="00BF4821" w:rsidRPr="000665C6">
        <w:rPr>
          <w:rFonts w:cs="Times New Roman"/>
          <w:color w:val="000000" w:themeColor="text1"/>
        </w:rPr>
        <w:t>становление количественного соотношения отдельны</w:t>
      </w:r>
      <w:r w:rsidR="00054678" w:rsidRPr="000665C6">
        <w:rPr>
          <w:rFonts w:cs="Times New Roman"/>
          <w:color w:val="000000" w:themeColor="text1"/>
        </w:rPr>
        <w:t>х групп товаров в магазинах</w:t>
      </w:r>
    </w:p>
    <w:p w:rsidR="00054678" w:rsidRPr="000665C6" w:rsidRDefault="00741B60" w:rsidP="000031C6">
      <w:pPr>
        <w:pStyle w:val="a3"/>
        <w:numPr>
          <w:ilvl w:val="0"/>
          <w:numId w:val="17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lastRenderedPageBreak/>
        <w:t>О</w:t>
      </w:r>
      <w:r w:rsidR="00054678" w:rsidRPr="000665C6">
        <w:rPr>
          <w:rFonts w:cs="Times New Roman"/>
          <w:color w:val="000000" w:themeColor="text1"/>
        </w:rPr>
        <w:t>пределение внутригруппового</w:t>
      </w:r>
      <w:r w:rsidR="00BF4821" w:rsidRPr="000665C6">
        <w:rPr>
          <w:rFonts w:cs="Times New Roman"/>
          <w:color w:val="000000" w:themeColor="text1"/>
        </w:rPr>
        <w:t xml:space="preserve"> ассортимент</w:t>
      </w:r>
      <w:r w:rsidR="00054678" w:rsidRPr="000665C6">
        <w:rPr>
          <w:rFonts w:cs="Times New Roman"/>
          <w:color w:val="000000" w:themeColor="text1"/>
        </w:rPr>
        <w:t>а (</w:t>
      </w:r>
      <w:r w:rsidR="00BF4821" w:rsidRPr="000665C6">
        <w:rPr>
          <w:rFonts w:cs="Times New Roman"/>
          <w:color w:val="000000" w:themeColor="text1"/>
        </w:rPr>
        <w:t>т. е. конкретных разновидностей товаров каждой группы по различным признакам</w:t>
      </w:r>
      <w:r w:rsidR="00054678" w:rsidRPr="000665C6">
        <w:rPr>
          <w:rFonts w:cs="Times New Roman"/>
          <w:color w:val="000000" w:themeColor="text1"/>
        </w:rPr>
        <w:t>)</w:t>
      </w:r>
      <w:r w:rsidR="00BF4821" w:rsidRPr="000665C6">
        <w:rPr>
          <w:rFonts w:cs="Times New Roman"/>
          <w:color w:val="000000" w:themeColor="text1"/>
        </w:rPr>
        <w:t>. При этом в каждом магазине должно быть обеспечено соответствие предлагаемого ассорти</w:t>
      </w:r>
      <w:r w:rsidR="00054678" w:rsidRPr="000665C6">
        <w:rPr>
          <w:rFonts w:cs="Times New Roman"/>
          <w:color w:val="000000" w:themeColor="text1"/>
        </w:rPr>
        <w:t xml:space="preserve">мента товаров спросу </w:t>
      </w:r>
      <w:proofErr w:type="gramStart"/>
      <w:r w:rsidR="00054678" w:rsidRPr="000665C6">
        <w:rPr>
          <w:rFonts w:cs="Times New Roman"/>
          <w:color w:val="000000" w:themeColor="text1"/>
        </w:rPr>
        <w:t>населения</w:t>
      </w:r>
      <w:r w:rsidR="00C511BE" w:rsidRPr="000665C6">
        <w:rPr>
          <w:rStyle w:val="a7"/>
          <w:rFonts w:cs="Times New Roman"/>
          <w:color w:val="000000" w:themeColor="text1"/>
        </w:rPr>
        <w:footnoteReference w:id="49"/>
      </w:r>
      <w:r w:rsidR="00C511BE" w:rsidRPr="000665C6">
        <w:rPr>
          <w:rFonts w:cs="Times New Roman"/>
          <w:color w:val="000000" w:themeColor="text1"/>
        </w:rPr>
        <w:t>:</w:t>
      </w:r>
      <w:r w:rsidR="00054678" w:rsidRPr="000665C6">
        <w:rPr>
          <w:rFonts w:cs="Times New Roman"/>
          <w:color w:val="000000" w:themeColor="text1"/>
        </w:rPr>
        <w:t>.</w:t>
      </w:r>
      <w:proofErr w:type="gramEnd"/>
    </w:p>
    <w:p w:rsidR="002F7456" w:rsidRPr="000665C6" w:rsidRDefault="002F7456" w:rsidP="002F7456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Также следует перечислить выделяемые в литературе и на практике основные звенья товарной классификации:</w:t>
      </w:r>
    </w:p>
    <w:p w:rsidR="00157B13" w:rsidRPr="000665C6" w:rsidRDefault="00741B60" w:rsidP="000031C6">
      <w:pPr>
        <w:pStyle w:val="a3"/>
        <w:numPr>
          <w:ilvl w:val="0"/>
          <w:numId w:val="19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Р</w:t>
      </w:r>
      <w:r w:rsidR="00157B13" w:rsidRPr="000665C6">
        <w:rPr>
          <w:rFonts w:cs="Times New Roman"/>
          <w:color w:val="000000" w:themeColor="text1"/>
        </w:rPr>
        <w:t>аздел (продовольственные и непродовольственные товары),</w:t>
      </w:r>
    </w:p>
    <w:p w:rsidR="00157B13" w:rsidRPr="000665C6" w:rsidRDefault="00741B60" w:rsidP="000031C6">
      <w:pPr>
        <w:pStyle w:val="a3"/>
        <w:numPr>
          <w:ilvl w:val="0"/>
          <w:numId w:val="19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</w:t>
      </w:r>
      <w:r w:rsidR="00157B13" w:rsidRPr="000665C6">
        <w:rPr>
          <w:rFonts w:cs="Times New Roman"/>
          <w:color w:val="000000" w:themeColor="text1"/>
        </w:rPr>
        <w:t>одраздел (скоропортящиеся и нескоропортящиеся),</w:t>
      </w:r>
    </w:p>
    <w:p w:rsidR="00157B13" w:rsidRPr="000665C6" w:rsidRDefault="00741B60" w:rsidP="000031C6">
      <w:pPr>
        <w:pStyle w:val="a3"/>
        <w:numPr>
          <w:ilvl w:val="0"/>
          <w:numId w:val="19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Г</w:t>
      </w:r>
      <w:r w:rsidR="00157B13" w:rsidRPr="000665C6">
        <w:rPr>
          <w:rFonts w:cs="Times New Roman"/>
          <w:color w:val="000000" w:themeColor="text1"/>
        </w:rPr>
        <w:t>руппа (основанная на факторе однородности производства или хранения),</w:t>
      </w:r>
    </w:p>
    <w:p w:rsidR="00157B13" w:rsidRPr="000665C6" w:rsidRDefault="00741B60" w:rsidP="000031C6">
      <w:pPr>
        <w:pStyle w:val="a3"/>
        <w:numPr>
          <w:ilvl w:val="0"/>
          <w:numId w:val="19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</w:t>
      </w:r>
      <w:r w:rsidR="00157B13" w:rsidRPr="000665C6">
        <w:rPr>
          <w:rFonts w:cs="Times New Roman"/>
          <w:color w:val="000000" w:themeColor="text1"/>
        </w:rPr>
        <w:t>одгруппа,</w:t>
      </w:r>
    </w:p>
    <w:p w:rsidR="00157B13" w:rsidRPr="000665C6" w:rsidRDefault="00741B60" w:rsidP="000031C6">
      <w:pPr>
        <w:pStyle w:val="a3"/>
        <w:numPr>
          <w:ilvl w:val="0"/>
          <w:numId w:val="19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</w:t>
      </w:r>
      <w:r w:rsidR="00157B13" w:rsidRPr="000665C6">
        <w:rPr>
          <w:rFonts w:cs="Times New Roman"/>
          <w:color w:val="000000" w:themeColor="text1"/>
        </w:rPr>
        <w:t>ид товара (ассортимент каждой группы),</w:t>
      </w:r>
    </w:p>
    <w:p w:rsidR="00157B13" w:rsidRPr="000665C6" w:rsidRDefault="00741B60" w:rsidP="000031C6">
      <w:pPr>
        <w:pStyle w:val="a3"/>
        <w:numPr>
          <w:ilvl w:val="0"/>
          <w:numId w:val="19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Р</w:t>
      </w:r>
      <w:r w:rsidR="00157B13" w:rsidRPr="000665C6">
        <w:rPr>
          <w:rFonts w:cs="Times New Roman"/>
          <w:color w:val="000000" w:themeColor="text1"/>
        </w:rPr>
        <w:t>азновидность (наименование конкретного товара</w:t>
      </w:r>
      <w:r w:rsidR="0016512A" w:rsidRPr="000665C6">
        <w:rPr>
          <w:rFonts w:cs="Times New Roman"/>
          <w:color w:val="000000" w:themeColor="text1"/>
        </w:rPr>
        <w:t>)</w:t>
      </w:r>
      <w:r w:rsidR="0016512A" w:rsidRPr="000665C6">
        <w:rPr>
          <w:rStyle w:val="a7"/>
          <w:rFonts w:cs="Times New Roman"/>
          <w:color w:val="000000" w:themeColor="text1"/>
        </w:rPr>
        <w:footnoteReference w:id="50"/>
      </w:r>
      <w:r w:rsidR="00157B13" w:rsidRPr="000665C6">
        <w:rPr>
          <w:rFonts w:cs="Times New Roman"/>
          <w:color w:val="000000" w:themeColor="text1"/>
        </w:rPr>
        <w:t>.</w:t>
      </w:r>
    </w:p>
    <w:p w:rsidR="00F6106C" w:rsidRPr="000665C6" w:rsidRDefault="00BF4821" w:rsidP="00054678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Таким образом, формирование ассортимента т</w:t>
      </w:r>
      <w:r w:rsidR="00CB6C17" w:rsidRPr="000665C6">
        <w:rPr>
          <w:rFonts w:cs="Times New Roman"/>
          <w:color w:val="000000" w:themeColor="text1"/>
        </w:rPr>
        <w:t>оваров в магазинах должно быть подчинено полному удовлетворению</w:t>
      </w:r>
      <w:r w:rsidRPr="000665C6">
        <w:rPr>
          <w:rFonts w:cs="Times New Roman"/>
          <w:color w:val="000000" w:themeColor="text1"/>
        </w:rPr>
        <w:t xml:space="preserve"> спроса населения, т. </w:t>
      </w:r>
      <w:r w:rsidR="00F6106C" w:rsidRPr="000665C6">
        <w:rPr>
          <w:rFonts w:cs="Times New Roman"/>
          <w:color w:val="000000" w:themeColor="text1"/>
        </w:rPr>
        <w:t>е. должна быть обеспечены достаточная</w:t>
      </w:r>
      <w:r w:rsidRPr="000665C6">
        <w:rPr>
          <w:rFonts w:cs="Times New Roman"/>
          <w:color w:val="000000" w:themeColor="text1"/>
        </w:rPr>
        <w:t xml:space="preserve"> </w:t>
      </w:r>
      <w:r w:rsidR="00F6106C" w:rsidRPr="000665C6">
        <w:rPr>
          <w:rFonts w:cs="Times New Roman"/>
          <w:color w:val="000000" w:themeColor="text1"/>
        </w:rPr>
        <w:t>глубина</w:t>
      </w:r>
      <w:r w:rsidRPr="000665C6">
        <w:rPr>
          <w:rFonts w:cs="Times New Roman"/>
          <w:color w:val="000000" w:themeColor="text1"/>
        </w:rPr>
        <w:t xml:space="preserve"> ассортимента това</w:t>
      </w:r>
      <w:r w:rsidR="00CB6C17" w:rsidRPr="000665C6">
        <w:rPr>
          <w:rFonts w:cs="Times New Roman"/>
          <w:color w:val="000000" w:themeColor="text1"/>
        </w:rPr>
        <w:t>ров</w:t>
      </w:r>
      <w:r w:rsidR="00F6106C" w:rsidRPr="000665C6">
        <w:rPr>
          <w:rFonts w:cs="Times New Roman"/>
          <w:color w:val="000000" w:themeColor="text1"/>
        </w:rPr>
        <w:t>, широта ассортимента (количество товарных групп товаров) по каждой группе или подгруппе товаров, необходимое количество товаров в каждой группе в зависимости от специфики и места работы торгового магазина.</w:t>
      </w:r>
    </w:p>
    <w:p w:rsidR="00F6106C" w:rsidRPr="000665C6" w:rsidRDefault="00CB6C17" w:rsidP="00054678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Непосредственно формирование ассортиментных групп разр</w:t>
      </w:r>
      <w:r w:rsidR="00F6106C" w:rsidRPr="000665C6">
        <w:rPr>
          <w:rFonts w:cs="Times New Roman"/>
          <w:color w:val="000000" w:themeColor="text1"/>
        </w:rPr>
        <w:t>абатывается по множеству факторов:</w:t>
      </w:r>
    </w:p>
    <w:p w:rsidR="00F6106C" w:rsidRPr="000665C6" w:rsidRDefault="00CB6C17" w:rsidP="000031C6">
      <w:pPr>
        <w:pStyle w:val="a3"/>
        <w:numPr>
          <w:ilvl w:val="0"/>
          <w:numId w:val="18"/>
        </w:numPr>
        <w:ind w:left="851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пол </w:t>
      </w:r>
      <w:r w:rsidR="00F6106C" w:rsidRPr="000665C6">
        <w:rPr>
          <w:rFonts w:cs="Times New Roman"/>
          <w:color w:val="000000" w:themeColor="text1"/>
        </w:rPr>
        <w:t xml:space="preserve">покупателя </w:t>
      </w:r>
      <w:r w:rsidRPr="000665C6">
        <w:rPr>
          <w:rFonts w:cs="Times New Roman"/>
          <w:color w:val="000000" w:themeColor="text1"/>
        </w:rPr>
        <w:t>(товары для мужчин или женщин)</w:t>
      </w:r>
      <w:r w:rsidR="00F6106C" w:rsidRPr="000665C6">
        <w:rPr>
          <w:rFonts w:cs="Times New Roman"/>
          <w:color w:val="000000" w:themeColor="text1"/>
        </w:rPr>
        <w:t>,</w:t>
      </w:r>
    </w:p>
    <w:p w:rsidR="00F6106C" w:rsidRPr="000665C6" w:rsidRDefault="00CB6C17" w:rsidP="000031C6">
      <w:pPr>
        <w:pStyle w:val="a3"/>
        <w:numPr>
          <w:ilvl w:val="0"/>
          <w:numId w:val="18"/>
        </w:numPr>
        <w:ind w:left="851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возраст</w:t>
      </w:r>
      <w:r w:rsidR="00F6106C" w:rsidRPr="000665C6">
        <w:rPr>
          <w:rFonts w:cs="Times New Roman"/>
          <w:color w:val="000000" w:themeColor="text1"/>
        </w:rPr>
        <w:t xml:space="preserve"> покупателя (товары для детей, подростков или взрослых),</w:t>
      </w:r>
    </w:p>
    <w:p w:rsidR="00F6106C" w:rsidRPr="000665C6" w:rsidRDefault="00CB6C17" w:rsidP="000031C6">
      <w:pPr>
        <w:pStyle w:val="a3"/>
        <w:numPr>
          <w:ilvl w:val="0"/>
          <w:numId w:val="18"/>
        </w:numPr>
        <w:ind w:left="851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особенности образа жизни </w:t>
      </w:r>
      <w:r w:rsidR="00F6106C" w:rsidRPr="000665C6">
        <w:rPr>
          <w:rFonts w:cs="Times New Roman"/>
          <w:color w:val="000000" w:themeColor="text1"/>
        </w:rPr>
        <w:t xml:space="preserve">покупателя </w:t>
      </w:r>
      <w:r w:rsidRPr="000665C6">
        <w:rPr>
          <w:rFonts w:cs="Times New Roman"/>
          <w:color w:val="000000" w:themeColor="text1"/>
        </w:rPr>
        <w:t>(то</w:t>
      </w:r>
      <w:r w:rsidR="00F6106C" w:rsidRPr="000665C6">
        <w:rPr>
          <w:rFonts w:cs="Times New Roman"/>
          <w:color w:val="000000" w:themeColor="text1"/>
        </w:rPr>
        <w:t>вары для садоводства, туризма),</w:t>
      </w:r>
    </w:p>
    <w:p w:rsidR="00CB6C17" w:rsidRPr="000665C6" w:rsidRDefault="00CB6C17" w:rsidP="000031C6">
      <w:pPr>
        <w:pStyle w:val="a3"/>
        <w:numPr>
          <w:ilvl w:val="0"/>
          <w:numId w:val="18"/>
        </w:numPr>
        <w:ind w:left="851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привычки, обусловленные сезоном (товары для дачи, для зимних видов</w:t>
      </w:r>
      <w:r w:rsidR="00F6106C" w:rsidRPr="000665C6">
        <w:rPr>
          <w:rFonts w:cs="Times New Roman"/>
          <w:color w:val="000000" w:themeColor="text1"/>
        </w:rPr>
        <w:t xml:space="preserve"> спорта, летняя одежда),</w:t>
      </w:r>
    </w:p>
    <w:p w:rsidR="00F6106C" w:rsidRPr="000665C6" w:rsidRDefault="00F6106C" w:rsidP="000031C6">
      <w:pPr>
        <w:pStyle w:val="a3"/>
        <w:numPr>
          <w:ilvl w:val="0"/>
          <w:numId w:val="18"/>
        </w:numPr>
        <w:ind w:left="851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вид спроса:</w:t>
      </w:r>
    </w:p>
    <w:p w:rsidR="00F6106C" w:rsidRPr="000665C6" w:rsidRDefault="00CB6C17" w:rsidP="000031C6">
      <w:pPr>
        <w:pStyle w:val="a3"/>
        <w:numPr>
          <w:ilvl w:val="1"/>
          <w:numId w:val="18"/>
        </w:numPr>
        <w:ind w:left="1276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специальный (спрос на определенный товар, который нельзя заме</w:t>
      </w:r>
      <w:r w:rsidR="00F6106C" w:rsidRPr="000665C6">
        <w:rPr>
          <w:rFonts w:cs="Times New Roman"/>
          <w:color w:val="000000" w:themeColor="text1"/>
        </w:rPr>
        <w:t>нить другим, даже однородным),</w:t>
      </w:r>
    </w:p>
    <w:p w:rsidR="00F6106C" w:rsidRPr="000665C6" w:rsidRDefault="00CB6C17" w:rsidP="000031C6">
      <w:pPr>
        <w:pStyle w:val="a3"/>
        <w:numPr>
          <w:ilvl w:val="1"/>
          <w:numId w:val="18"/>
        </w:numPr>
        <w:ind w:left="1276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импульсивный (покупки, совершаемые на впечатлениях и сиюминутных желаниях, которые могут быть вызваны баннерами, рекламой</w:t>
      </w:r>
      <w:r w:rsidR="00F6106C" w:rsidRPr="000665C6">
        <w:rPr>
          <w:rFonts w:cs="Times New Roman"/>
          <w:color w:val="000000" w:themeColor="text1"/>
        </w:rPr>
        <w:t xml:space="preserve"> и т.д.),</w:t>
      </w:r>
    </w:p>
    <w:p w:rsidR="00CB6C17" w:rsidRPr="000665C6" w:rsidRDefault="00CB6C17" w:rsidP="000031C6">
      <w:pPr>
        <w:pStyle w:val="a3"/>
        <w:numPr>
          <w:ilvl w:val="1"/>
          <w:numId w:val="18"/>
        </w:numPr>
        <w:ind w:left="1276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альтернативный (спрос, формирующийся в результате ознакомления со всеми однородными товарами)</w:t>
      </w:r>
      <w:r w:rsidR="00F6106C" w:rsidRPr="000665C6">
        <w:rPr>
          <w:rFonts w:cs="Times New Roman"/>
          <w:color w:val="000000" w:themeColor="text1"/>
        </w:rPr>
        <w:t>,</w:t>
      </w:r>
    </w:p>
    <w:p w:rsidR="00F6106C" w:rsidRPr="000665C6" w:rsidRDefault="00F6106C" w:rsidP="000031C6">
      <w:pPr>
        <w:pStyle w:val="a3"/>
        <w:numPr>
          <w:ilvl w:val="0"/>
          <w:numId w:val="18"/>
        </w:numPr>
        <w:ind w:left="851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lastRenderedPageBreak/>
        <w:t>групповой ассортимент:</w:t>
      </w:r>
    </w:p>
    <w:p w:rsidR="00F6106C" w:rsidRPr="000665C6" w:rsidRDefault="00F6106C" w:rsidP="000031C6">
      <w:pPr>
        <w:pStyle w:val="a3"/>
        <w:numPr>
          <w:ilvl w:val="1"/>
          <w:numId w:val="18"/>
        </w:numPr>
        <w:ind w:left="1276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по однородности сырья, из которого сделаны товары – молочные изделия, мучные изделия,</w:t>
      </w:r>
    </w:p>
    <w:p w:rsidR="00F6106C" w:rsidRPr="000665C6" w:rsidRDefault="00F6106C" w:rsidP="000031C6">
      <w:pPr>
        <w:pStyle w:val="a3"/>
        <w:numPr>
          <w:ilvl w:val="1"/>
          <w:numId w:val="18"/>
        </w:numPr>
        <w:ind w:left="1276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по потребительскому назначению (продукты детского питания, обувь, одежда)</w:t>
      </w:r>
      <w:r w:rsidR="002F7456" w:rsidRPr="000665C6">
        <w:rPr>
          <w:rFonts w:cs="Times New Roman"/>
          <w:color w:val="000000" w:themeColor="text1"/>
        </w:rPr>
        <w:t>,</w:t>
      </w:r>
    </w:p>
    <w:p w:rsidR="00F6106C" w:rsidRPr="000665C6" w:rsidRDefault="00F6106C" w:rsidP="000031C6">
      <w:pPr>
        <w:pStyle w:val="a3"/>
        <w:numPr>
          <w:ilvl w:val="1"/>
          <w:numId w:val="18"/>
        </w:numPr>
        <w:ind w:left="1276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по способу производства (трикотажные изделия, товары ручной работы)</w:t>
      </w:r>
      <w:r w:rsidR="002F7456" w:rsidRPr="000665C6">
        <w:rPr>
          <w:rFonts w:cs="Times New Roman"/>
          <w:color w:val="000000" w:themeColor="text1"/>
        </w:rPr>
        <w:t>.</w:t>
      </w:r>
    </w:p>
    <w:p w:rsidR="00491686" w:rsidRPr="000665C6" w:rsidRDefault="00BF4821" w:rsidP="00C30C2A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Инструментом регулирования ассортимента товаров в магазинах служит обязательный ассортиментный перечень товаров. Он устанавливается для каждого конкретного магазина с учетом его типа, размера торговой площади, места расположения и других факторов.</w:t>
      </w:r>
    </w:p>
    <w:p w:rsidR="0016512A" w:rsidRPr="000665C6" w:rsidRDefault="005E4025" w:rsidP="00C30C2A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Таким образом, </w:t>
      </w:r>
      <w:r w:rsidR="0016512A" w:rsidRPr="000665C6">
        <w:rPr>
          <w:rFonts w:cs="Times New Roman"/>
          <w:color w:val="000000" w:themeColor="text1"/>
        </w:rPr>
        <w:t xml:space="preserve">забота о клиентах, так называемая </w:t>
      </w:r>
      <w:proofErr w:type="spellStart"/>
      <w:r w:rsidR="0016512A" w:rsidRPr="000665C6">
        <w:rPr>
          <w:rFonts w:cs="Times New Roman"/>
          <w:color w:val="000000" w:themeColor="text1"/>
        </w:rPr>
        <w:t>клиентоориентированность</w:t>
      </w:r>
      <w:proofErr w:type="spellEnd"/>
      <w:r w:rsidR="0016512A" w:rsidRPr="000665C6">
        <w:rPr>
          <w:rFonts w:cs="Times New Roman"/>
          <w:color w:val="000000" w:themeColor="text1"/>
        </w:rPr>
        <w:t xml:space="preserve"> компании при принятии решений, является наиболее успешной политикой по удержанию и привлечению покупателей, формированию у них лояльного отношения к торговой сети. Постоянная поддержка и разработка программ лояльности – эффективнейший инструмент</w:t>
      </w:r>
      <w:r w:rsidR="00DF25B9" w:rsidRPr="000665C6">
        <w:rPr>
          <w:rFonts w:cs="Times New Roman"/>
          <w:color w:val="000000" w:themeColor="text1"/>
        </w:rPr>
        <w:t xml:space="preserve"> взаимодействия с клиентами. Кроме того, торговым розничным сетям постоянно приходится проводить мониторинг потребительского спроса и на его основе корректировать ценовую политику, ассортиментную политику. Важным элементом обработки данных о покупателях является использование современных технологий, позволяющих значительно ускорять и упрощать процесс обработки информации. Ассортиментную и ценовую политики целесообразно организовывать по индивидуальным характеристикам проживающего в определенном местоположении населения, а также по заявленному форма</w:t>
      </w:r>
      <w:r w:rsidR="00AE1D0B" w:rsidRPr="000665C6">
        <w:rPr>
          <w:rFonts w:cs="Times New Roman"/>
          <w:color w:val="000000" w:themeColor="text1"/>
        </w:rPr>
        <w:t>ту торговой точки.</w:t>
      </w:r>
    </w:p>
    <w:p w:rsidR="00AE1D0B" w:rsidRPr="000665C6" w:rsidRDefault="00AE1D0B" w:rsidP="00C30C2A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Далее перейдем к третьему фактору внешней среды прямого воздействия, действующему в отрасли розничной торговли – это конкуренты.</w:t>
      </w:r>
      <w:r w:rsidR="005D2A74" w:rsidRPr="000665C6">
        <w:rPr>
          <w:rFonts w:cs="Times New Roman"/>
          <w:color w:val="000000" w:themeColor="text1"/>
        </w:rPr>
        <w:t xml:space="preserve"> Участие (или неучастие) в конкурентной борьбе является еще одним видом внутриотраслевого взаимодействия компании. Данный вид взаимодействия является особенно важным для розничной торговли, так как конкуренция в данной отрасли достаточно высокая. Это требует от компаний проведения эффективной стратегии, соответствующей типу и размеру компании. </w:t>
      </w:r>
    </w:p>
    <w:p w:rsidR="007B47E6" w:rsidRPr="000665C6" w:rsidRDefault="007B47E6" w:rsidP="00C30C2A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Понятие конкурентоспособности также достаточно размыто в экономической литературе. Наиболее полным считаем следующее определение: конкурентоспособность компании – </w:t>
      </w:r>
      <w:r w:rsidR="00587794" w:rsidRPr="000665C6">
        <w:rPr>
          <w:rFonts w:cs="Times New Roman"/>
          <w:color w:val="000000" w:themeColor="text1"/>
        </w:rPr>
        <w:t>это «способность сформировать и использовать в долгосрочной перспективе совокупный потенциал, обеспечивающий предприятию устойчивое рыночное положение, экономические преимущества по сравнению с другими хозяйствующими субъектами рынка и реализацию его приоритетных целей»</w:t>
      </w:r>
      <w:r w:rsidR="00587794" w:rsidRPr="000665C6">
        <w:rPr>
          <w:rStyle w:val="a7"/>
          <w:rFonts w:cs="Times New Roman"/>
          <w:color w:val="000000" w:themeColor="text1"/>
        </w:rPr>
        <w:footnoteReference w:id="51"/>
      </w:r>
      <w:r w:rsidR="00587794" w:rsidRPr="000665C6">
        <w:rPr>
          <w:rFonts w:cs="Times New Roman"/>
          <w:color w:val="000000" w:themeColor="text1"/>
        </w:rPr>
        <w:t>.</w:t>
      </w:r>
    </w:p>
    <w:p w:rsidR="00AB05C3" w:rsidRPr="000665C6" w:rsidRDefault="007B47E6" w:rsidP="00587794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lastRenderedPageBreak/>
        <w:t>Кон</w:t>
      </w:r>
      <w:r w:rsidR="00587794" w:rsidRPr="000665C6">
        <w:rPr>
          <w:rFonts w:cs="Times New Roman"/>
          <w:color w:val="000000" w:themeColor="text1"/>
        </w:rPr>
        <w:t>ку</w:t>
      </w:r>
      <w:r w:rsidRPr="000665C6">
        <w:rPr>
          <w:rFonts w:cs="Times New Roman"/>
          <w:color w:val="000000" w:themeColor="text1"/>
        </w:rPr>
        <w:t xml:space="preserve">рентоспособность достигается в </w:t>
      </w:r>
      <w:r w:rsidR="00587794" w:rsidRPr="000665C6">
        <w:rPr>
          <w:rFonts w:cs="Times New Roman"/>
          <w:color w:val="000000" w:themeColor="text1"/>
        </w:rPr>
        <w:t>результате преобразования пред</w:t>
      </w:r>
      <w:r w:rsidRPr="000665C6">
        <w:rPr>
          <w:rFonts w:cs="Times New Roman"/>
          <w:color w:val="000000" w:themeColor="text1"/>
        </w:rPr>
        <w:t>п</w:t>
      </w:r>
      <w:r w:rsidR="00587794" w:rsidRPr="000665C6">
        <w:rPr>
          <w:rFonts w:cs="Times New Roman"/>
          <w:color w:val="000000" w:themeColor="text1"/>
        </w:rPr>
        <w:t>ринимательской идеи и ресурсов</w:t>
      </w:r>
      <w:r w:rsidRPr="000665C6">
        <w:rPr>
          <w:rFonts w:cs="Times New Roman"/>
          <w:color w:val="000000" w:themeColor="text1"/>
        </w:rPr>
        <w:t xml:space="preserve"> в конкурентные </w:t>
      </w:r>
      <w:r w:rsidR="00587794" w:rsidRPr="000665C6">
        <w:rPr>
          <w:rFonts w:cs="Times New Roman"/>
          <w:color w:val="000000" w:themeColor="text1"/>
        </w:rPr>
        <w:t xml:space="preserve">преимущества. </w:t>
      </w:r>
      <w:r w:rsidR="00F05EA1" w:rsidRPr="000665C6">
        <w:rPr>
          <w:rFonts w:cs="Times New Roman"/>
          <w:color w:val="000000" w:themeColor="text1"/>
        </w:rPr>
        <w:t xml:space="preserve">Так, Л. А. </w:t>
      </w:r>
      <w:proofErr w:type="spellStart"/>
      <w:r w:rsidR="00F05EA1" w:rsidRPr="000665C6">
        <w:rPr>
          <w:rFonts w:cs="Times New Roman"/>
          <w:color w:val="000000" w:themeColor="text1"/>
        </w:rPr>
        <w:t>Хасис</w:t>
      </w:r>
      <w:proofErr w:type="spellEnd"/>
      <w:r w:rsidR="00F05EA1" w:rsidRPr="000665C6">
        <w:rPr>
          <w:rFonts w:cs="Times New Roman"/>
          <w:color w:val="000000" w:themeColor="text1"/>
        </w:rPr>
        <w:t xml:space="preserve"> выделяет две основные стратегические задачи для розничных </w:t>
      </w:r>
      <w:r w:rsidR="00AB05C3" w:rsidRPr="000665C6">
        <w:rPr>
          <w:rFonts w:cs="Times New Roman"/>
          <w:color w:val="000000" w:themeColor="text1"/>
        </w:rPr>
        <w:t>сетей, для решения которых необходимы</w:t>
      </w:r>
      <w:r w:rsidR="00F05EA1" w:rsidRPr="000665C6">
        <w:rPr>
          <w:rFonts w:cs="Times New Roman"/>
          <w:color w:val="000000" w:themeColor="text1"/>
        </w:rPr>
        <w:t xml:space="preserve"> конкурентные преимущества: значительное увеличение размеров сети с целью эффективного использования масштаба и увеличения роста объема продаж без уменьшения рентабельности и увеличение капитализации (рыночной стоимости) торговой сети для более широких возможностей получения финансирования</w:t>
      </w:r>
      <w:r w:rsidR="00F05EA1" w:rsidRPr="000665C6">
        <w:rPr>
          <w:rStyle w:val="a7"/>
          <w:rFonts w:cs="Times New Roman"/>
          <w:color w:val="000000" w:themeColor="text1"/>
        </w:rPr>
        <w:footnoteReference w:id="52"/>
      </w:r>
      <w:r w:rsidR="00AB05C3" w:rsidRPr="000665C6">
        <w:rPr>
          <w:rFonts w:cs="Times New Roman"/>
          <w:color w:val="000000" w:themeColor="text1"/>
        </w:rPr>
        <w:t>.</w:t>
      </w:r>
    </w:p>
    <w:p w:rsidR="005D2A74" w:rsidRPr="000665C6" w:rsidRDefault="005D2A74" w:rsidP="00C30C2A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Выделяют следующие стратегии </w:t>
      </w:r>
      <w:r w:rsidR="00733A88" w:rsidRPr="000665C6">
        <w:rPr>
          <w:rFonts w:cs="Times New Roman"/>
          <w:color w:val="000000" w:themeColor="text1"/>
        </w:rPr>
        <w:t>розничных фирм</w:t>
      </w:r>
      <w:r w:rsidRPr="000665C6">
        <w:rPr>
          <w:rFonts w:cs="Times New Roman"/>
          <w:color w:val="000000" w:themeColor="text1"/>
        </w:rPr>
        <w:t xml:space="preserve"> по отношению к конкурентам:</w:t>
      </w:r>
    </w:p>
    <w:p w:rsidR="002B4DF0" w:rsidRPr="000665C6" w:rsidRDefault="000665C6" w:rsidP="000031C6">
      <w:pPr>
        <w:pStyle w:val="a3"/>
        <w:numPr>
          <w:ilvl w:val="0"/>
          <w:numId w:val="20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Л</w:t>
      </w:r>
      <w:r w:rsidR="00733A88" w:rsidRPr="000665C6">
        <w:rPr>
          <w:rFonts w:cs="Times New Roman"/>
          <w:color w:val="000000" w:themeColor="text1"/>
        </w:rPr>
        <w:t>идерство в области издержек и в целом по отрасли – получение дополнительной прибыли за счет экономии на затратах при значительном увеличении</w:t>
      </w:r>
      <w:r w:rsidR="002B4DF0" w:rsidRPr="000665C6">
        <w:rPr>
          <w:rFonts w:cs="Times New Roman"/>
          <w:color w:val="000000" w:themeColor="text1"/>
        </w:rPr>
        <w:t xml:space="preserve"> объема продаж, что может достигаться за счет следующих факторов:</w:t>
      </w:r>
    </w:p>
    <w:p w:rsidR="002B4DF0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Э</w:t>
      </w:r>
      <w:r w:rsidR="002B4DF0" w:rsidRPr="000665C6">
        <w:rPr>
          <w:rFonts w:cs="Times New Roman"/>
          <w:color w:val="000000" w:themeColor="text1"/>
        </w:rPr>
        <w:t>кономия на масштабах деятельности</w:t>
      </w:r>
      <w:r w:rsidR="00AF6B48" w:rsidRPr="000665C6">
        <w:rPr>
          <w:rFonts w:cs="Times New Roman"/>
          <w:color w:val="000000" w:themeColor="text1"/>
        </w:rPr>
        <w:t xml:space="preserve"> (когда с увеличением размеров деятельности средние удельные затраты сокращаются)</w:t>
      </w:r>
      <w:r w:rsidR="009E63BF" w:rsidRPr="000665C6">
        <w:rPr>
          <w:rFonts w:cs="Times New Roman"/>
          <w:color w:val="000000" w:themeColor="text1"/>
        </w:rPr>
        <w:t xml:space="preserve"> – стоит отметить, что уменьшение средних удельных издержек не происходит монотонно, по мере роста размера компании достигается определенная точка минимума затрат, а затем увеличивается ввиду растущей сложности в управлении,</w:t>
      </w:r>
    </w:p>
    <w:p w:rsidR="002B4DF0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В</w:t>
      </w:r>
      <w:r w:rsidR="002B4DF0" w:rsidRPr="000665C6">
        <w:rPr>
          <w:rFonts w:cs="Times New Roman"/>
          <w:color w:val="000000" w:themeColor="text1"/>
        </w:rPr>
        <w:t>ыгодное географическое положение,</w:t>
      </w:r>
    </w:p>
    <w:p w:rsidR="002B4DF0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Ч</w:t>
      </w:r>
      <w:r w:rsidR="002B4DF0" w:rsidRPr="000665C6">
        <w:rPr>
          <w:rFonts w:cs="Times New Roman"/>
          <w:color w:val="000000" w:themeColor="text1"/>
        </w:rPr>
        <w:t>еткая организация деятельности, минимизация числа связей,</w:t>
      </w:r>
    </w:p>
    <w:p w:rsidR="00A7299D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О</w:t>
      </w:r>
      <w:r w:rsidR="002B4DF0" w:rsidRPr="000665C6">
        <w:rPr>
          <w:rFonts w:cs="Times New Roman"/>
          <w:color w:val="000000" w:themeColor="text1"/>
        </w:rPr>
        <w:t>птимизация ассортимента</w:t>
      </w:r>
    </w:p>
    <w:p w:rsidR="002B4DF0" w:rsidRPr="000665C6" w:rsidRDefault="00A7299D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«</w:t>
      </w:r>
      <w:r w:rsidR="000665C6">
        <w:rPr>
          <w:rFonts w:cs="Times New Roman"/>
          <w:color w:val="000000" w:themeColor="text1"/>
        </w:rPr>
        <w:t>Э</w:t>
      </w:r>
      <w:r w:rsidRPr="000665C6">
        <w:rPr>
          <w:rFonts w:cs="Times New Roman"/>
          <w:color w:val="000000" w:themeColor="text1"/>
        </w:rPr>
        <w:t>ффект опыта»</w:t>
      </w:r>
      <w:r w:rsidR="002B4DF0" w:rsidRPr="000665C6">
        <w:rPr>
          <w:rFonts w:cs="Times New Roman"/>
          <w:color w:val="000000" w:themeColor="text1"/>
        </w:rPr>
        <w:t>,</w:t>
      </w:r>
    </w:p>
    <w:p w:rsidR="00733A88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С</w:t>
      </w:r>
      <w:r w:rsidR="002B4DF0" w:rsidRPr="000665C6">
        <w:rPr>
          <w:rFonts w:cs="Times New Roman"/>
          <w:color w:val="000000" w:themeColor="text1"/>
        </w:rPr>
        <w:t>инергия, обусловленная общими каналами распределения</w:t>
      </w:r>
      <w:r w:rsidR="00733A88" w:rsidRPr="000665C6">
        <w:rPr>
          <w:rFonts w:cs="Times New Roman"/>
          <w:color w:val="000000" w:themeColor="text1"/>
        </w:rPr>
        <w:t>;</w:t>
      </w:r>
    </w:p>
    <w:p w:rsidR="00392A8C" w:rsidRPr="000665C6" w:rsidRDefault="000665C6" w:rsidP="000031C6">
      <w:pPr>
        <w:pStyle w:val="a3"/>
        <w:numPr>
          <w:ilvl w:val="0"/>
          <w:numId w:val="20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Д</w:t>
      </w:r>
      <w:r w:rsidR="00733A88" w:rsidRPr="000665C6">
        <w:rPr>
          <w:rFonts w:cs="Times New Roman"/>
          <w:color w:val="000000" w:themeColor="text1"/>
        </w:rPr>
        <w:t>ифференциация продукта</w:t>
      </w:r>
      <w:r w:rsidR="00DD2BB1" w:rsidRPr="000665C6">
        <w:rPr>
          <w:rFonts w:cs="Times New Roman"/>
          <w:color w:val="000000" w:themeColor="text1"/>
        </w:rPr>
        <w:t xml:space="preserve"> – создание преимуществ на основе уникальности, максимального разнообразия продукции и ее высокого качества, основная идея – имидж продукции с установлением более высокой цены</w:t>
      </w:r>
      <w:r w:rsidR="00392A8C" w:rsidRPr="000665C6">
        <w:rPr>
          <w:rFonts w:cs="Times New Roman"/>
          <w:color w:val="000000" w:themeColor="text1"/>
        </w:rPr>
        <w:t>; основные преимущества:</w:t>
      </w:r>
    </w:p>
    <w:p w:rsidR="00392A8C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З</w:t>
      </w:r>
      <w:r w:rsidR="00392A8C" w:rsidRPr="000665C6">
        <w:rPr>
          <w:rFonts w:cs="Times New Roman"/>
          <w:color w:val="000000" w:themeColor="text1"/>
        </w:rPr>
        <w:t>авоевание новых рынков на основе превосходства в качестве и ассортименте товаров,</w:t>
      </w:r>
    </w:p>
    <w:p w:rsidR="00392A8C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С</w:t>
      </w:r>
      <w:r w:rsidR="00392A8C" w:rsidRPr="000665C6">
        <w:rPr>
          <w:rFonts w:cs="Times New Roman"/>
          <w:color w:val="000000" w:themeColor="text1"/>
        </w:rPr>
        <w:t>оздание дополнительных входных барьеров в отрасль в виде большой лояльности клиентов к определенной товарной марке</w:t>
      </w:r>
      <w:r w:rsidR="009A01CC" w:rsidRPr="000665C6">
        <w:rPr>
          <w:rFonts w:cs="Times New Roman"/>
          <w:color w:val="000000" w:themeColor="text1"/>
        </w:rPr>
        <w:t>, потому как покупатели привязаны к продаваемым товарам</w:t>
      </w:r>
      <w:r w:rsidR="00392A8C" w:rsidRPr="000665C6">
        <w:rPr>
          <w:rFonts w:cs="Times New Roman"/>
          <w:color w:val="000000" w:themeColor="text1"/>
        </w:rPr>
        <w:t>,</w:t>
      </w:r>
    </w:p>
    <w:p w:rsidR="00392A8C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К</w:t>
      </w:r>
      <w:r w:rsidR="00392A8C" w:rsidRPr="000665C6">
        <w:rPr>
          <w:rFonts w:cs="Times New Roman"/>
          <w:color w:val="000000" w:themeColor="text1"/>
        </w:rPr>
        <w:t>репкая связь компании и потребителя, что приводит к улучшению имиджа самой компании,</w:t>
      </w:r>
    </w:p>
    <w:p w:rsidR="009A01CC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lastRenderedPageBreak/>
        <w:t>В</w:t>
      </w:r>
      <w:r w:rsidR="00392A8C" w:rsidRPr="000665C6">
        <w:rPr>
          <w:rFonts w:cs="Times New Roman"/>
          <w:color w:val="000000" w:themeColor="text1"/>
        </w:rPr>
        <w:t xml:space="preserve">озможность небольшой модификации сути стратегии </w:t>
      </w:r>
      <w:proofErr w:type="gramStart"/>
      <w:r w:rsidR="00392A8C" w:rsidRPr="000665C6">
        <w:rPr>
          <w:rFonts w:cs="Times New Roman"/>
          <w:color w:val="000000" w:themeColor="text1"/>
        </w:rPr>
        <w:t>в путем</w:t>
      </w:r>
      <w:proofErr w:type="gramEnd"/>
      <w:r w:rsidR="00392A8C" w:rsidRPr="000665C6">
        <w:rPr>
          <w:rFonts w:cs="Times New Roman"/>
          <w:color w:val="000000" w:themeColor="text1"/>
        </w:rPr>
        <w:t xml:space="preserve"> представления покупателям модификаций привлекательных товаров с разным уровнем цен, в </w:t>
      </w:r>
      <w:proofErr w:type="spellStart"/>
      <w:r w:rsidR="00392A8C" w:rsidRPr="000665C6">
        <w:rPr>
          <w:rFonts w:cs="Times New Roman"/>
          <w:color w:val="000000" w:themeColor="text1"/>
        </w:rPr>
        <w:t>т.ч</w:t>
      </w:r>
      <w:proofErr w:type="spellEnd"/>
      <w:r w:rsidR="00392A8C" w:rsidRPr="000665C6">
        <w:rPr>
          <w:rFonts w:cs="Times New Roman"/>
          <w:color w:val="000000" w:themeColor="text1"/>
        </w:rPr>
        <w:t>. низким</w:t>
      </w:r>
      <w:r w:rsidR="009A01CC" w:rsidRPr="000665C6">
        <w:rPr>
          <w:rFonts w:cs="Times New Roman"/>
          <w:color w:val="000000" w:themeColor="text1"/>
        </w:rPr>
        <w:t>,</w:t>
      </w:r>
    </w:p>
    <w:p w:rsidR="00733A88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Б</w:t>
      </w:r>
      <w:r w:rsidR="009A01CC" w:rsidRPr="000665C6">
        <w:rPr>
          <w:rFonts w:cs="Times New Roman"/>
          <w:color w:val="000000" w:themeColor="text1"/>
        </w:rPr>
        <w:t>олее быстрый рост прибыли по равнению с затратами</w:t>
      </w:r>
      <w:r w:rsidR="00733A88" w:rsidRPr="000665C6">
        <w:rPr>
          <w:rFonts w:cs="Times New Roman"/>
          <w:color w:val="000000" w:themeColor="text1"/>
        </w:rPr>
        <w:t>;</w:t>
      </w:r>
    </w:p>
    <w:p w:rsidR="00A7299D" w:rsidRPr="000665C6" w:rsidRDefault="000665C6" w:rsidP="00A7299D">
      <w:pPr>
        <w:pStyle w:val="a3"/>
        <w:numPr>
          <w:ilvl w:val="0"/>
          <w:numId w:val="20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Ф</w:t>
      </w:r>
      <w:r w:rsidR="009A01CC" w:rsidRPr="000665C6">
        <w:rPr>
          <w:rFonts w:cs="Times New Roman"/>
          <w:color w:val="000000" w:themeColor="text1"/>
        </w:rPr>
        <w:t>окусирования</w:t>
      </w:r>
      <w:r w:rsidR="008678ED" w:rsidRPr="000665C6">
        <w:rPr>
          <w:rFonts w:cs="Times New Roman"/>
          <w:color w:val="000000" w:themeColor="text1"/>
        </w:rPr>
        <w:t xml:space="preserve"> (узкой специализации) – выбор компании целевого сегмента и получение</w:t>
      </w:r>
      <w:r w:rsidR="00733A88" w:rsidRPr="000665C6">
        <w:rPr>
          <w:rFonts w:cs="Times New Roman"/>
          <w:color w:val="000000" w:themeColor="text1"/>
        </w:rPr>
        <w:t xml:space="preserve"> конкурентных преимуществах на ограниченном сегменте рынка</w:t>
      </w:r>
      <w:r w:rsidR="008678ED" w:rsidRPr="000665C6">
        <w:rPr>
          <w:rFonts w:cs="Times New Roman"/>
          <w:color w:val="000000" w:themeColor="text1"/>
        </w:rPr>
        <w:t xml:space="preserve">, обычно используется небольшими торговыми компаниями, для крупных розничных сетей также может быть актуально </w:t>
      </w:r>
      <w:r w:rsidR="00A7299D" w:rsidRPr="000665C6">
        <w:rPr>
          <w:rFonts w:cs="Times New Roman"/>
          <w:color w:val="000000" w:themeColor="text1"/>
        </w:rPr>
        <w:t>ее применение для улучшения работы по сегментам товаров, а уже в выбранных сегментах проводить стратегии издержек или дифференциации; основные условия для осуществления стратегии:</w:t>
      </w:r>
    </w:p>
    <w:p w:rsidR="00A7299D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Н</w:t>
      </w:r>
      <w:r w:rsidR="00A7299D" w:rsidRPr="000665C6">
        <w:rPr>
          <w:rFonts w:cs="Times New Roman"/>
          <w:color w:val="000000" w:themeColor="text1"/>
        </w:rPr>
        <w:t>аличие специфических потребителей, предпочтения которых обусловлены конкретным регионом и т.д.,</w:t>
      </w:r>
    </w:p>
    <w:p w:rsidR="00733A88" w:rsidRPr="000665C6" w:rsidRDefault="000665C6" w:rsidP="00FD1888">
      <w:pPr>
        <w:pStyle w:val="a3"/>
        <w:numPr>
          <w:ilvl w:val="1"/>
          <w:numId w:val="20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С</w:t>
      </w:r>
      <w:r w:rsidR="00A7299D" w:rsidRPr="000665C6">
        <w:rPr>
          <w:rFonts w:cs="Times New Roman"/>
          <w:color w:val="000000" w:themeColor="text1"/>
        </w:rPr>
        <w:t>пособность захватить и обслужить небольшой рыночный сегмент, не привлекательный для конкурентов, но имеющий высокую прибыльность и потенциал роста</w:t>
      </w:r>
      <w:r w:rsidR="00A7299D" w:rsidRPr="000665C6">
        <w:rPr>
          <w:rStyle w:val="a7"/>
          <w:rFonts w:cs="Times New Roman"/>
          <w:color w:val="000000" w:themeColor="text1"/>
        </w:rPr>
        <w:footnoteReference w:id="53"/>
      </w:r>
      <w:r w:rsidR="00733A88" w:rsidRPr="000665C6">
        <w:rPr>
          <w:rFonts w:cs="Times New Roman"/>
          <w:color w:val="000000" w:themeColor="text1"/>
        </w:rPr>
        <w:t>;</w:t>
      </w:r>
    </w:p>
    <w:p w:rsidR="00733A88" w:rsidRPr="000665C6" w:rsidRDefault="000665C6" w:rsidP="000031C6">
      <w:pPr>
        <w:pStyle w:val="a3"/>
        <w:numPr>
          <w:ilvl w:val="0"/>
          <w:numId w:val="20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С</w:t>
      </w:r>
      <w:r w:rsidR="00733A88" w:rsidRPr="000665C6">
        <w:rPr>
          <w:rFonts w:cs="Times New Roman"/>
          <w:color w:val="000000" w:themeColor="text1"/>
        </w:rPr>
        <w:t>имбиоз вышеперечисленных стратегий</w:t>
      </w:r>
      <w:r w:rsidR="00A7299D" w:rsidRPr="000665C6">
        <w:rPr>
          <w:rFonts w:cs="Times New Roman"/>
          <w:color w:val="000000" w:themeColor="text1"/>
        </w:rPr>
        <w:t xml:space="preserve"> – данная стратегия обусловлена тем фактом, что крупные розничные сети в большинстве своем не используют предложенные выше стратегии в чистом виде</w:t>
      </w:r>
    </w:p>
    <w:p w:rsidR="00AB05C3" w:rsidRPr="000665C6" w:rsidRDefault="00AB05C3" w:rsidP="00587794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Практически любая конкурентная стратегия направлена на приобретение конкурентных преимуществ, так как именно они лежат в основе их эффективности. Вообще конкурентное преимущество – это такие активы, материальные и нематериальные, позволяющие компании снижать затраты, обеспечивать более высокий уровень рентабельности по сравнению</w:t>
      </w:r>
      <w:r w:rsidR="00587794" w:rsidRPr="000665C6">
        <w:rPr>
          <w:rFonts w:cs="Times New Roman"/>
          <w:color w:val="000000" w:themeColor="text1"/>
        </w:rPr>
        <w:t xml:space="preserve"> с другими участниками отрасли. Чтобы оценить конкурентные преимущества определенной компании, необходимо проводить конкурентные анализы. Так, одним из подходов считается оценка конкуренции</w:t>
      </w:r>
      <w:r w:rsidR="00733A88" w:rsidRPr="000665C6">
        <w:rPr>
          <w:rFonts w:cs="Times New Roman"/>
          <w:color w:val="000000" w:themeColor="text1"/>
        </w:rPr>
        <w:t xml:space="preserve"> по пяти факторам конкуренции М. Портера:</w:t>
      </w:r>
    </w:p>
    <w:p w:rsidR="00733A88" w:rsidRPr="000665C6" w:rsidRDefault="000665C6" w:rsidP="000031C6">
      <w:pPr>
        <w:pStyle w:val="a3"/>
        <w:numPr>
          <w:ilvl w:val="0"/>
          <w:numId w:val="21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С</w:t>
      </w:r>
      <w:r w:rsidR="00733A88" w:rsidRPr="000665C6">
        <w:rPr>
          <w:rFonts w:cs="Times New Roman"/>
          <w:color w:val="000000" w:themeColor="text1"/>
        </w:rPr>
        <w:t>оперничество существующих компаний</w:t>
      </w:r>
      <w:r w:rsidR="00006384" w:rsidRPr="000665C6">
        <w:rPr>
          <w:rFonts w:cs="Times New Roman"/>
          <w:color w:val="000000" w:themeColor="text1"/>
        </w:rPr>
        <w:t xml:space="preserve"> – основной фактор измерения уровня </w:t>
      </w:r>
      <w:r w:rsidR="00FB66B5" w:rsidRPr="000665C6">
        <w:rPr>
          <w:rFonts w:cs="Times New Roman"/>
          <w:color w:val="000000" w:themeColor="text1"/>
        </w:rPr>
        <w:t>конкуренции, зависит от:</w:t>
      </w:r>
    </w:p>
    <w:p w:rsidR="00FB66B5" w:rsidRPr="000665C6" w:rsidRDefault="000665C6" w:rsidP="00FD1888">
      <w:pPr>
        <w:pStyle w:val="a3"/>
        <w:numPr>
          <w:ilvl w:val="1"/>
          <w:numId w:val="21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Н</w:t>
      </w:r>
      <w:r w:rsidR="00FB66B5" w:rsidRPr="000665C6">
        <w:rPr>
          <w:rFonts w:cs="Times New Roman"/>
          <w:color w:val="000000" w:themeColor="text1"/>
        </w:rPr>
        <w:t>аличия большого числа относительно равных фирм-конкурентов,</w:t>
      </w:r>
    </w:p>
    <w:p w:rsidR="00FB66B5" w:rsidRPr="000665C6" w:rsidRDefault="000665C6" w:rsidP="00FD1888">
      <w:pPr>
        <w:pStyle w:val="a3"/>
        <w:numPr>
          <w:ilvl w:val="1"/>
          <w:numId w:val="21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С</w:t>
      </w:r>
      <w:r w:rsidR="00FB66B5" w:rsidRPr="000665C6">
        <w:rPr>
          <w:rFonts w:cs="Times New Roman"/>
          <w:color w:val="000000" w:themeColor="text1"/>
        </w:rPr>
        <w:t>корости входа новых фирм, особенно ТНК,</w:t>
      </w:r>
    </w:p>
    <w:p w:rsidR="00FB66B5" w:rsidRPr="000665C6" w:rsidRDefault="000665C6" w:rsidP="00FD1888">
      <w:pPr>
        <w:pStyle w:val="a3"/>
        <w:numPr>
          <w:ilvl w:val="1"/>
          <w:numId w:val="21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У</w:t>
      </w:r>
      <w:r w:rsidR="00FB66B5" w:rsidRPr="000665C6">
        <w:rPr>
          <w:rFonts w:cs="Times New Roman"/>
          <w:color w:val="000000" w:themeColor="text1"/>
        </w:rPr>
        <w:t>ровня постоянных издержек,</w:t>
      </w:r>
    </w:p>
    <w:p w:rsidR="00FB66B5" w:rsidRPr="000665C6" w:rsidRDefault="000665C6" w:rsidP="00FD1888">
      <w:pPr>
        <w:pStyle w:val="a3"/>
        <w:numPr>
          <w:ilvl w:val="1"/>
          <w:numId w:val="21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С</w:t>
      </w:r>
      <w:r w:rsidR="00FB66B5" w:rsidRPr="000665C6">
        <w:rPr>
          <w:rFonts w:cs="Times New Roman"/>
          <w:color w:val="000000" w:themeColor="text1"/>
        </w:rPr>
        <w:t>тадий развития рынка (так, на быстро развивающемся конкуренция ниже, и наоборот),</w:t>
      </w:r>
    </w:p>
    <w:p w:rsidR="00FB66B5" w:rsidRPr="000665C6" w:rsidRDefault="000665C6" w:rsidP="00FD1888">
      <w:pPr>
        <w:pStyle w:val="a3"/>
        <w:numPr>
          <w:ilvl w:val="1"/>
          <w:numId w:val="21"/>
        </w:numPr>
        <w:ind w:left="1418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lastRenderedPageBreak/>
        <w:t>С</w:t>
      </w:r>
      <w:r w:rsidR="00FB66B5" w:rsidRPr="000665C6">
        <w:rPr>
          <w:rFonts w:cs="Times New Roman"/>
          <w:color w:val="000000" w:themeColor="text1"/>
        </w:rPr>
        <w:t>тадии развития основных участников рынка и приверженности потребителей к</w:t>
      </w:r>
      <w:r w:rsidR="0050468A" w:rsidRPr="000665C6">
        <w:rPr>
          <w:rFonts w:cs="Times New Roman"/>
          <w:color w:val="000000" w:themeColor="text1"/>
        </w:rPr>
        <w:t xml:space="preserve"> </w:t>
      </w:r>
      <w:r w:rsidR="00FB66B5" w:rsidRPr="000665C6">
        <w:rPr>
          <w:rFonts w:cs="Times New Roman"/>
          <w:color w:val="000000" w:themeColor="text1"/>
        </w:rPr>
        <w:t>торговым маркам</w:t>
      </w:r>
      <w:r w:rsidR="0050468A" w:rsidRPr="000665C6">
        <w:rPr>
          <w:rFonts w:cs="Times New Roman"/>
          <w:color w:val="000000" w:themeColor="text1"/>
        </w:rPr>
        <w:t>;</w:t>
      </w:r>
    </w:p>
    <w:p w:rsidR="00006384" w:rsidRPr="000665C6" w:rsidRDefault="000665C6" w:rsidP="00FD1888">
      <w:pPr>
        <w:pStyle w:val="a3"/>
        <w:numPr>
          <w:ilvl w:val="0"/>
          <w:numId w:val="21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Р</w:t>
      </w:r>
      <w:r w:rsidR="00733A88" w:rsidRPr="000665C6">
        <w:rPr>
          <w:rFonts w:cs="Times New Roman"/>
          <w:color w:val="000000" w:themeColor="text1"/>
        </w:rPr>
        <w:t>ыночная власть поставщиков производственных факторов</w:t>
      </w:r>
      <w:r w:rsidR="00006384" w:rsidRPr="000665C6">
        <w:rPr>
          <w:rFonts w:cs="Times New Roman"/>
          <w:color w:val="000000" w:themeColor="text1"/>
        </w:rPr>
        <w:t xml:space="preserve"> – отношения между </w:t>
      </w:r>
      <w:proofErr w:type="spellStart"/>
      <w:r w:rsidR="00006384" w:rsidRPr="000665C6">
        <w:rPr>
          <w:rFonts w:cs="Times New Roman"/>
          <w:color w:val="000000" w:themeColor="text1"/>
        </w:rPr>
        <w:t>ритейлерами</w:t>
      </w:r>
      <w:proofErr w:type="spellEnd"/>
      <w:r w:rsidR="00006384" w:rsidRPr="000665C6">
        <w:rPr>
          <w:rFonts w:cs="Times New Roman"/>
          <w:color w:val="000000" w:themeColor="text1"/>
        </w:rPr>
        <w:t xml:space="preserve"> и поставщиками должны быть очень хорошо спланированы и организованы, а также ввиду того факта, что по сравнению с покупателями, они являются немногочисленными и более осведомленными в технологической цепочке движения товара, поставщики способны оказывать влияние, и даже некоторое давление на фирму;</w:t>
      </w:r>
    </w:p>
    <w:p w:rsidR="00733A88" w:rsidRPr="000665C6" w:rsidRDefault="000665C6" w:rsidP="00FD1888">
      <w:pPr>
        <w:pStyle w:val="a3"/>
        <w:numPr>
          <w:ilvl w:val="0"/>
          <w:numId w:val="21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Р</w:t>
      </w:r>
      <w:r w:rsidR="00733A88" w:rsidRPr="000665C6">
        <w:rPr>
          <w:rFonts w:cs="Times New Roman"/>
          <w:color w:val="000000" w:themeColor="text1"/>
        </w:rPr>
        <w:t>ыночная власть потребителей</w:t>
      </w:r>
      <w:r w:rsidR="00006384" w:rsidRPr="000665C6">
        <w:rPr>
          <w:rFonts w:cs="Times New Roman"/>
          <w:color w:val="000000" w:themeColor="text1"/>
        </w:rPr>
        <w:t xml:space="preserve"> – розничной сети необходимо учитывать этот фактор при выборе ниши покупателей, а также организовывать политики по отношению к ним, учитывая потребительскую культуру, которая отличается как по странам, так и по регионам. Потребительская культура лежит в основе предпочтений потребителя, структуры доходов, частоты покупок и т.д.</w:t>
      </w:r>
    </w:p>
    <w:p w:rsidR="00733A88" w:rsidRPr="000665C6" w:rsidRDefault="000665C6" w:rsidP="00FD1888">
      <w:pPr>
        <w:pStyle w:val="a3"/>
        <w:numPr>
          <w:ilvl w:val="0"/>
          <w:numId w:val="21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У</w:t>
      </w:r>
      <w:r w:rsidR="00733A88" w:rsidRPr="000665C6">
        <w:rPr>
          <w:rFonts w:cs="Times New Roman"/>
          <w:color w:val="000000" w:themeColor="text1"/>
        </w:rPr>
        <w:t>грозы появления новых фирм на рынке</w:t>
      </w:r>
      <w:r w:rsidR="0090330B" w:rsidRPr="000665C6">
        <w:rPr>
          <w:rFonts w:cs="Times New Roman"/>
          <w:color w:val="000000" w:themeColor="text1"/>
        </w:rPr>
        <w:t xml:space="preserve"> – низкие, если в отрасли имеются высокие входные технические, экономические, организационные барьеры, однако для ритейла это не показательно, так как всегда можно найти географически такую территорию или сегмент рынка, где не будет жесткой конкуренции и высоких входных барьеров (хотя стоит отметить, что для крупных сетевых </w:t>
      </w:r>
      <w:proofErr w:type="spellStart"/>
      <w:r w:rsidR="0090330B" w:rsidRPr="000665C6">
        <w:rPr>
          <w:rFonts w:cs="Times New Roman"/>
          <w:color w:val="000000" w:themeColor="text1"/>
        </w:rPr>
        <w:t>ритейлеров</w:t>
      </w:r>
      <w:proofErr w:type="spellEnd"/>
      <w:r w:rsidR="0090330B" w:rsidRPr="000665C6">
        <w:rPr>
          <w:rFonts w:cs="Times New Roman"/>
          <w:color w:val="000000" w:themeColor="text1"/>
        </w:rPr>
        <w:t xml:space="preserve"> данное утверждение спорно);</w:t>
      </w:r>
    </w:p>
    <w:p w:rsidR="00587794" w:rsidRPr="000665C6" w:rsidRDefault="000665C6" w:rsidP="00FD1888">
      <w:pPr>
        <w:pStyle w:val="a3"/>
        <w:numPr>
          <w:ilvl w:val="0"/>
          <w:numId w:val="21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У</w:t>
      </w:r>
      <w:r w:rsidR="00733A88" w:rsidRPr="000665C6">
        <w:rPr>
          <w:rFonts w:cs="Times New Roman"/>
          <w:color w:val="000000" w:themeColor="text1"/>
        </w:rPr>
        <w:t>грозы п</w:t>
      </w:r>
      <w:r w:rsidR="0090330B" w:rsidRPr="000665C6">
        <w:rPr>
          <w:rFonts w:cs="Times New Roman"/>
          <w:color w:val="000000" w:themeColor="text1"/>
        </w:rPr>
        <w:t>оявления продуктов</w:t>
      </w:r>
      <w:r w:rsidR="00733A88" w:rsidRPr="000665C6">
        <w:rPr>
          <w:rFonts w:cs="Times New Roman"/>
          <w:color w:val="000000" w:themeColor="text1"/>
        </w:rPr>
        <w:t>-субститутов</w:t>
      </w:r>
      <w:r w:rsidR="0090330B" w:rsidRPr="000665C6">
        <w:rPr>
          <w:rFonts w:cs="Times New Roman"/>
          <w:color w:val="000000" w:themeColor="text1"/>
        </w:rPr>
        <w:t xml:space="preserve"> – т.е. появление такого бизнеса, который выполняет те же функции, но возможно с более низкими издержками или ценами и высоким качеством, в качестве примера может служить электронная торговля (однако в последнее время торговые сети значительно интегрировали с </w:t>
      </w:r>
      <w:r w:rsidR="00181348" w:rsidRPr="000665C6">
        <w:rPr>
          <w:rFonts w:cs="Times New Roman"/>
          <w:color w:val="000000" w:themeColor="text1"/>
        </w:rPr>
        <w:t>интернет-продажами)</w:t>
      </w:r>
      <w:r w:rsidR="0050468A" w:rsidRPr="000665C6">
        <w:rPr>
          <w:rFonts w:cs="Times New Roman"/>
          <w:color w:val="000000" w:themeColor="text1"/>
        </w:rPr>
        <w:t>.</w:t>
      </w:r>
    </w:p>
    <w:p w:rsidR="00BD19C9" w:rsidRPr="000665C6" w:rsidRDefault="0050468A" w:rsidP="00D41E31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Методы оценки конкурентоспособности фирмы могут быть самыми разнообразными, потому как единого подхода не существует, компании-</w:t>
      </w:r>
      <w:proofErr w:type="spellStart"/>
      <w:r w:rsidRPr="000665C6">
        <w:rPr>
          <w:rFonts w:cs="Times New Roman"/>
          <w:color w:val="000000" w:themeColor="text1"/>
        </w:rPr>
        <w:t>ритейлеры</w:t>
      </w:r>
      <w:proofErr w:type="spellEnd"/>
      <w:r w:rsidRPr="000665C6">
        <w:rPr>
          <w:rFonts w:cs="Times New Roman"/>
          <w:color w:val="000000" w:themeColor="text1"/>
        </w:rPr>
        <w:t xml:space="preserve"> сами</w:t>
      </w:r>
      <w:r w:rsidR="00D41E31" w:rsidRPr="000665C6">
        <w:rPr>
          <w:rFonts w:cs="Times New Roman"/>
          <w:color w:val="000000" w:themeColor="text1"/>
        </w:rPr>
        <w:t xml:space="preserve"> разрабатывают и</w:t>
      </w:r>
      <w:r w:rsidRPr="000665C6">
        <w:rPr>
          <w:rFonts w:cs="Times New Roman"/>
          <w:color w:val="000000" w:themeColor="text1"/>
        </w:rPr>
        <w:t xml:space="preserve"> про</w:t>
      </w:r>
      <w:r w:rsidR="00D41E31" w:rsidRPr="000665C6">
        <w:rPr>
          <w:rFonts w:cs="Times New Roman"/>
          <w:color w:val="000000" w:themeColor="text1"/>
        </w:rPr>
        <w:t>водят оценку, выбирая для анализа различные факторы</w:t>
      </w:r>
      <w:r w:rsidR="00FE07F7" w:rsidRPr="000665C6">
        <w:rPr>
          <w:rStyle w:val="a7"/>
          <w:rFonts w:cs="Times New Roman"/>
          <w:color w:val="000000" w:themeColor="text1"/>
        </w:rPr>
        <w:footnoteReference w:id="54"/>
      </w:r>
      <w:r w:rsidR="00D41E31" w:rsidRPr="000665C6">
        <w:rPr>
          <w:rFonts w:cs="Times New Roman"/>
          <w:color w:val="000000" w:themeColor="text1"/>
        </w:rPr>
        <w:t xml:space="preserve">. </w:t>
      </w:r>
      <w:r w:rsidR="00BD19C9" w:rsidRPr="000665C6">
        <w:rPr>
          <w:rFonts w:cs="Times New Roman"/>
          <w:color w:val="000000" w:themeColor="text1"/>
        </w:rPr>
        <w:t>Вообще в основе любой оценки конкурентоспособности лежит идея выбора и последующей интегрированности обоснованных критериев и показателей конкурирующих компаний, характеризующих качественные и количественные стороны их деятельности</w:t>
      </w:r>
      <w:r w:rsidR="00587794" w:rsidRPr="000665C6">
        <w:rPr>
          <w:rFonts w:cs="Times New Roman"/>
          <w:color w:val="000000" w:themeColor="text1"/>
        </w:rPr>
        <w:t xml:space="preserve">. На рис. 3 представлены возможные направления и показатели экспресс-диагностики конкурентоспособности розничной сети, такие показатели могут использоваться и для </w:t>
      </w:r>
      <w:r w:rsidR="000C7396" w:rsidRPr="000665C6">
        <w:rPr>
          <w:rFonts w:cs="Times New Roman"/>
          <w:color w:val="000000" w:themeColor="text1"/>
        </w:rPr>
        <w:t>более глубокого анализа, однако стоит учитывать, что представленные ниже показатели только количественные финансово-операционные, и нет показателей, которые определяли бы отношение покупателя к розничной сети.</w:t>
      </w:r>
    </w:p>
    <w:p w:rsidR="00587794" w:rsidRPr="000665C6" w:rsidRDefault="00587794" w:rsidP="005D365E">
      <w:pPr>
        <w:ind w:left="-284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9E7430D" wp14:editId="525A7569">
            <wp:extent cx="5248275" cy="4249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194" cy="425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A23" w:rsidRPr="00BD4A23" w:rsidRDefault="00BD4A23" w:rsidP="00BD4A23">
      <w:pPr>
        <w:jc w:val="left"/>
        <w:rPr>
          <w:rFonts w:cs="Times New Roman"/>
          <w:b/>
          <w:color w:val="000000" w:themeColor="text1"/>
          <w:sz w:val="20"/>
          <w:szCs w:val="20"/>
        </w:rPr>
      </w:pPr>
      <w:r w:rsidRPr="00BD4A23">
        <w:rPr>
          <w:rFonts w:cs="Times New Roman"/>
          <w:i/>
          <w:color w:val="000000" w:themeColor="text1"/>
          <w:sz w:val="20"/>
          <w:szCs w:val="20"/>
        </w:rPr>
        <w:t>Рис</w:t>
      </w:r>
      <w:r w:rsidRPr="00BD4A23">
        <w:rPr>
          <w:rFonts w:cs="Times New Roman"/>
          <w:i/>
          <w:color w:val="000000" w:themeColor="text1"/>
          <w:sz w:val="20"/>
          <w:szCs w:val="20"/>
        </w:rPr>
        <w:t>.</w:t>
      </w:r>
      <w:r w:rsidRPr="00BD4A23">
        <w:rPr>
          <w:rFonts w:cs="Times New Roman"/>
          <w:i/>
          <w:color w:val="000000" w:themeColor="text1"/>
          <w:sz w:val="20"/>
          <w:szCs w:val="20"/>
        </w:rPr>
        <w:t xml:space="preserve"> 3</w:t>
      </w:r>
      <w:r w:rsidRPr="00BD4A23">
        <w:rPr>
          <w:rFonts w:cs="Times New Roman"/>
          <w:color w:val="000000" w:themeColor="text1"/>
          <w:sz w:val="20"/>
          <w:szCs w:val="20"/>
        </w:rPr>
        <w:t xml:space="preserve"> </w:t>
      </w:r>
      <w:r w:rsidRPr="00BD4A23">
        <w:rPr>
          <w:rFonts w:cs="Times New Roman"/>
          <w:b/>
          <w:color w:val="000000" w:themeColor="text1"/>
          <w:sz w:val="20"/>
          <w:szCs w:val="20"/>
        </w:rPr>
        <w:t xml:space="preserve">Направления и </w:t>
      </w:r>
      <w:r w:rsidRPr="00BD4A23">
        <w:rPr>
          <w:rFonts w:cs="Times New Roman"/>
          <w:b/>
          <w:color w:val="000000" w:themeColor="text1"/>
          <w:sz w:val="20"/>
          <w:szCs w:val="20"/>
        </w:rPr>
        <w:t xml:space="preserve">показатели экспресс-диагностики </w:t>
      </w:r>
      <w:r w:rsidRPr="00BD4A23">
        <w:rPr>
          <w:rFonts w:cs="Times New Roman"/>
          <w:b/>
          <w:color w:val="000000" w:themeColor="text1"/>
          <w:sz w:val="20"/>
          <w:szCs w:val="20"/>
        </w:rPr>
        <w:t>конкурентоспособности</w:t>
      </w:r>
      <w:r w:rsidRPr="00BD4A23">
        <w:rPr>
          <w:rFonts w:cs="Times New Roman"/>
          <w:b/>
          <w:color w:val="000000" w:themeColor="text1"/>
          <w:sz w:val="20"/>
          <w:szCs w:val="20"/>
        </w:rPr>
        <w:t xml:space="preserve"> </w:t>
      </w:r>
      <w:r w:rsidRPr="00BD4A23">
        <w:rPr>
          <w:rFonts w:cs="Times New Roman"/>
          <w:b/>
          <w:color w:val="000000" w:themeColor="text1"/>
          <w:sz w:val="20"/>
          <w:szCs w:val="20"/>
        </w:rPr>
        <w:t>на основе данных финансовой отчетности</w:t>
      </w:r>
    </w:p>
    <w:p w:rsidR="00587794" w:rsidRPr="000665C6" w:rsidRDefault="000C7396" w:rsidP="00BD4A23">
      <w:pPr>
        <w:pStyle w:val="af3"/>
        <w:spacing w:after="240"/>
        <w:jc w:val="left"/>
        <w:rPr>
          <w:rFonts w:cs="Times New Roman"/>
          <w:color w:val="000000" w:themeColor="text1"/>
          <w:sz w:val="20"/>
        </w:rPr>
      </w:pPr>
      <w:r w:rsidRPr="000665C6">
        <w:rPr>
          <w:rFonts w:cs="Times New Roman"/>
          <w:color w:val="000000" w:themeColor="text1"/>
          <w:sz w:val="20"/>
        </w:rPr>
        <w:t xml:space="preserve">Источник: Казакова, Н. А., </w:t>
      </w:r>
      <w:proofErr w:type="spellStart"/>
      <w:r w:rsidRPr="000665C6">
        <w:rPr>
          <w:rFonts w:cs="Times New Roman"/>
          <w:color w:val="000000" w:themeColor="text1"/>
          <w:sz w:val="20"/>
        </w:rPr>
        <w:t>Гендон</w:t>
      </w:r>
      <w:proofErr w:type="spellEnd"/>
      <w:r w:rsidRPr="000665C6">
        <w:rPr>
          <w:rFonts w:cs="Times New Roman"/>
          <w:color w:val="000000" w:themeColor="text1"/>
          <w:sz w:val="20"/>
        </w:rPr>
        <w:t xml:space="preserve">, А. Л., Муравьева, Н. Ю. Анализ и оценка конкурентоспособности торговых организаций Приднестровья / Н. А. Казакова, А. Л. </w:t>
      </w:r>
      <w:proofErr w:type="spellStart"/>
      <w:r w:rsidRPr="000665C6">
        <w:rPr>
          <w:rFonts w:cs="Times New Roman"/>
          <w:color w:val="000000" w:themeColor="text1"/>
          <w:sz w:val="20"/>
        </w:rPr>
        <w:t>Гендон</w:t>
      </w:r>
      <w:proofErr w:type="spellEnd"/>
      <w:r w:rsidRPr="000665C6">
        <w:rPr>
          <w:rFonts w:cs="Times New Roman"/>
          <w:color w:val="000000" w:themeColor="text1"/>
          <w:sz w:val="20"/>
        </w:rPr>
        <w:t xml:space="preserve">, Н. Ю. Муравьева // </w:t>
      </w:r>
      <w:r w:rsidR="00F9751E" w:rsidRPr="000665C6">
        <w:rPr>
          <w:rFonts w:cs="Times New Roman"/>
          <w:color w:val="000000" w:themeColor="text1"/>
          <w:sz w:val="20"/>
        </w:rPr>
        <w:t>Статистика и экономика</w:t>
      </w:r>
      <w:r w:rsidRPr="000665C6">
        <w:rPr>
          <w:rFonts w:cs="Times New Roman"/>
          <w:color w:val="000000" w:themeColor="text1"/>
          <w:sz w:val="20"/>
        </w:rPr>
        <w:t xml:space="preserve"> – </w:t>
      </w:r>
      <w:r w:rsidR="00F9751E" w:rsidRPr="000665C6">
        <w:rPr>
          <w:rFonts w:cs="Times New Roman"/>
          <w:color w:val="000000" w:themeColor="text1"/>
          <w:sz w:val="20"/>
        </w:rPr>
        <w:t>№2</w:t>
      </w:r>
      <w:r w:rsidRPr="000665C6">
        <w:rPr>
          <w:rFonts w:cs="Times New Roman"/>
          <w:color w:val="000000" w:themeColor="text1"/>
          <w:sz w:val="20"/>
        </w:rPr>
        <w:t xml:space="preserve"> – 2016. – С. 40    С.38–44</w:t>
      </w:r>
    </w:p>
    <w:p w:rsidR="0050468A" w:rsidRPr="000665C6" w:rsidRDefault="00D41E31" w:rsidP="00D41E31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</w:t>
      </w:r>
      <w:r w:rsidR="00BD19C9" w:rsidRPr="000665C6">
        <w:rPr>
          <w:rFonts w:cs="Times New Roman"/>
          <w:color w:val="000000" w:themeColor="text1"/>
        </w:rPr>
        <w:t>риведем некоторые способы</w:t>
      </w:r>
      <w:r w:rsidRPr="000665C6">
        <w:rPr>
          <w:rFonts w:cs="Times New Roman"/>
          <w:color w:val="000000" w:themeColor="text1"/>
        </w:rPr>
        <w:t xml:space="preserve"> оценивания конкурентоспособности:</w:t>
      </w:r>
    </w:p>
    <w:p w:rsidR="00CF57DC" w:rsidRPr="000665C6" w:rsidRDefault="000665C6" w:rsidP="00FD1888">
      <w:pPr>
        <w:pStyle w:val="a3"/>
        <w:numPr>
          <w:ilvl w:val="0"/>
          <w:numId w:val="22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Р</w:t>
      </w:r>
      <w:r w:rsidR="00D41E31" w:rsidRPr="000665C6">
        <w:rPr>
          <w:rFonts w:cs="Times New Roman"/>
          <w:color w:val="000000" w:themeColor="text1"/>
        </w:rPr>
        <w:t>егрессионная модель – выбираются</w:t>
      </w:r>
      <w:r w:rsidR="00CF57DC" w:rsidRPr="000665C6">
        <w:rPr>
          <w:rFonts w:cs="Times New Roman"/>
          <w:color w:val="000000" w:themeColor="text1"/>
        </w:rPr>
        <w:t xml:space="preserve"> анализируемый фактор,</w:t>
      </w:r>
      <w:r w:rsidR="00D41E31" w:rsidRPr="000665C6">
        <w:rPr>
          <w:rFonts w:cs="Times New Roman"/>
          <w:color w:val="000000" w:themeColor="text1"/>
        </w:rPr>
        <w:t xml:space="preserve"> несколько показателей деятельности компании</w:t>
      </w:r>
      <w:r w:rsidR="00CF57DC" w:rsidRPr="000665C6">
        <w:rPr>
          <w:rFonts w:cs="Times New Roman"/>
          <w:color w:val="000000" w:themeColor="text1"/>
        </w:rPr>
        <w:t>, которые по мнению аналитика влияют на данный фактор, период их анализа, далее с помощью специальных программ формируется регрессия – то есть строится модель, показывающая влияние данных показателей на анализируемый фактор, проводится оценка адекватности модели с помощью эконометрических тестов</w:t>
      </w:r>
      <w:r w:rsidR="00CA0A63" w:rsidRPr="000665C6">
        <w:rPr>
          <w:rFonts w:cs="Times New Roman"/>
          <w:color w:val="000000" w:themeColor="text1"/>
        </w:rPr>
        <w:t>;</w:t>
      </w:r>
    </w:p>
    <w:p w:rsidR="00CF57DC" w:rsidRPr="000665C6" w:rsidRDefault="000665C6" w:rsidP="00FD1888">
      <w:pPr>
        <w:pStyle w:val="a3"/>
        <w:numPr>
          <w:ilvl w:val="0"/>
          <w:numId w:val="22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Р</w:t>
      </w:r>
      <w:r w:rsidR="00CF57DC" w:rsidRPr="000665C6">
        <w:rPr>
          <w:rFonts w:cs="Times New Roman"/>
          <w:color w:val="000000" w:themeColor="text1"/>
        </w:rPr>
        <w:t>ейтинговая модель</w:t>
      </w:r>
      <w:r w:rsidR="00CA0A63" w:rsidRPr="000665C6">
        <w:rPr>
          <w:rFonts w:cs="Times New Roman"/>
          <w:color w:val="000000" w:themeColor="text1"/>
        </w:rPr>
        <w:t xml:space="preserve"> – на основе анализа конкурентов выводится их рейтинг относительно друг друга по кругу показателей;</w:t>
      </w:r>
    </w:p>
    <w:p w:rsidR="00CA0A63" w:rsidRPr="000665C6" w:rsidRDefault="000665C6" w:rsidP="00FD1888">
      <w:pPr>
        <w:pStyle w:val="a3"/>
        <w:numPr>
          <w:ilvl w:val="0"/>
          <w:numId w:val="22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Б</w:t>
      </w:r>
      <w:r w:rsidR="00CA0A63" w:rsidRPr="000665C6">
        <w:rPr>
          <w:rFonts w:cs="Times New Roman"/>
          <w:color w:val="000000" w:themeColor="text1"/>
        </w:rPr>
        <w:t>алльная модель – когда каждый показатель имеет свой весовой балл, и в баллах оцениваются приращения показателей по определенной шкале</w:t>
      </w:r>
      <w:r w:rsidR="007C5A39" w:rsidRPr="000665C6">
        <w:rPr>
          <w:rFonts w:cs="Times New Roman"/>
          <w:color w:val="000000" w:themeColor="text1"/>
        </w:rPr>
        <w:t>;</w:t>
      </w:r>
    </w:p>
    <w:p w:rsidR="00FE07F7" w:rsidRPr="000665C6" w:rsidRDefault="000665C6" w:rsidP="00FD1888">
      <w:pPr>
        <w:pStyle w:val="a3"/>
        <w:numPr>
          <w:ilvl w:val="0"/>
          <w:numId w:val="22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Г</w:t>
      </w:r>
      <w:r w:rsidR="007C5A39" w:rsidRPr="000665C6">
        <w:rPr>
          <w:rFonts w:cs="Times New Roman"/>
          <w:color w:val="000000" w:themeColor="text1"/>
        </w:rPr>
        <w:t xml:space="preserve">рафические методы, например, </w:t>
      </w:r>
      <w:r w:rsidR="00BD19C9" w:rsidRPr="000665C6">
        <w:rPr>
          <w:rFonts w:cs="Times New Roman"/>
          <w:color w:val="000000" w:themeColor="text1"/>
        </w:rPr>
        <w:t>«многоугольник конкурентоспособности»</w:t>
      </w:r>
      <w:r w:rsidR="00FE07F7" w:rsidRPr="000665C6">
        <w:rPr>
          <w:rFonts w:cs="Times New Roman"/>
          <w:color w:val="000000" w:themeColor="text1"/>
        </w:rPr>
        <w:t xml:space="preserve"> – </w:t>
      </w:r>
      <w:r w:rsidR="00BD19C9" w:rsidRPr="000665C6">
        <w:rPr>
          <w:rFonts w:cs="Times New Roman"/>
          <w:color w:val="000000" w:themeColor="text1"/>
        </w:rPr>
        <w:t>определяется круг</w:t>
      </w:r>
      <w:r w:rsidR="00CA0A63" w:rsidRPr="000665C6">
        <w:rPr>
          <w:rFonts w:cs="Times New Roman"/>
          <w:color w:val="000000" w:themeColor="text1"/>
        </w:rPr>
        <w:t xml:space="preserve"> ключевых</w:t>
      </w:r>
      <w:r w:rsidR="00BD19C9" w:rsidRPr="000665C6">
        <w:rPr>
          <w:rFonts w:cs="Times New Roman"/>
          <w:color w:val="000000" w:themeColor="text1"/>
        </w:rPr>
        <w:t xml:space="preserve"> критериев</w:t>
      </w:r>
      <w:r w:rsidR="00CA0A63" w:rsidRPr="000665C6">
        <w:rPr>
          <w:rFonts w:cs="Times New Roman"/>
          <w:color w:val="000000" w:themeColor="text1"/>
        </w:rPr>
        <w:t xml:space="preserve">, затем в зависимости от их значений у компаний им присуждаются баллы по 10-ти балльной шкале экспертным путем, далее критерии </w:t>
      </w:r>
      <w:r w:rsidR="00CA0A63" w:rsidRPr="000665C6">
        <w:rPr>
          <w:rFonts w:cs="Times New Roman"/>
          <w:color w:val="000000" w:themeColor="text1"/>
        </w:rPr>
        <w:lastRenderedPageBreak/>
        <w:t>визуализируются в форме многоугольника, каждая грань которого представляет критерий компании</w:t>
      </w:r>
      <w:r w:rsidR="00B436FA" w:rsidRPr="000665C6">
        <w:rPr>
          <w:rStyle w:val="a7"/>
          <w:rFonts w:cs="Times New Roman"/>
          <w:color w:val="000000" w:themeColor="text1"/>
        </w:rPr>
        <w:footnoteReference w:id="55"/>
      </w:r>
      <w:r w:rsidR="007C5A39" w:rsidRPr="000665C6">
        <w:rPr>
          <w:rFonts w:cs="Times New Roman"/>
          <w:color w:val="000000" w:themeColor="text1"/>
        </w:rPr>
        <w:t>;</w:t>
      </w:r>
    </w:p>
    <w:p w:rsidR="007C5A39" w:rsidRPr="000665C6" w:rsidRDefault="000665C6" w:rsidP="00FD1888">
      <w:pPr>
        <w:pStyle w:val="a3"/>
        <w:numPr>
          <w:ilvl w:val="0"/>
          <w:numId w:val="22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М</w:t>
      </w:r>
      <w:r w:rsidR="007C5A39" w:rsidRPr="000665C6">
        <w:rPr>
          <w:rFonts w:cs="Times New Roman"/>
          <w:color w:val="000000" w:themeColor="text1"/>
        </w:rPr>
        <w:t>етод сумм – предусматривает суммирование отобранных фактических значений показателей, деленных на базисные значения</w:t>
      </w:r>
    </w:p>
    <w:p w:rsidR="00FE07F7" w:rsidRPr="000665C6" w:rsidRDefault="000665C6" w:rsidP="00FD1888">
      <w:pPr>
        <w:pStyle w:val="a3"/>
        <w:numPr>
          <w:ilvl w:val="0"/>
          <w:numId w:val="22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М</w:t>
      </w:r>
      <w:r w:rsidR="007C5A39" w:rsidRPr="000665C6">
        <w:rPr>
          <w:rFonts w:cs="Times New Roman"/>
          <w:color w:val="000000" w:themeColor="text1"/>
        </w:rPr>
        <w:t>одель суммы мест –когда суммируются места, достигнутые предприятиями по отобранным показателям (наименьшая сумма мест означает первое место)</w:t>
      </w:r>
      <w:r w:rsidR="00B436FA" w:rsidRPr="000665C6">
        <w:rPr>
          <w:rStyle w:val="a7"/>
          <w:rFonts w:cs="Times New Roman"/>
          <w:color w:val="000000" w:themeColor="text1"/>
        </w:rPr>
        <w:t xml:space="preserve"> </w:t>
      </w:r>
      <w:r w:rsidR="00B436FA" w:rsidRPr="000665C6">
        <w:rPr>
          <w:rStyle w:val="a7"/>
          <w:rFonts w:cs="Times New Roman"/>
          <w:color w:val="000000" w:themeColor="text1"/>
        </w:rPr>
        <w:footnoteReference w:id="56"/>
      </w:r>
      <w:r w:rsidR="00B436FA" w:rsidRPr="000665C6">
        <w:rPr>
          <w:rFonts w:cs="Times New Roman"/>
          <w:color w:val="000000" w:themeColor="text1"/>
        </w:rPr>
        <w:t>;</w:t>
      </w:r>
    </w:p>
    <w:p w:rsidR="00BD19C9" w:rsidRPr="000665C6" w:rsidRDefault="000665C6" w:rsidP="00FD1888">
      <w:pPr>
        <w:pStyle w:val="a3"/>
        <w:numPr>
          <w:ilvl w:val="0"/>
          <w:numId w:val="22"/>
        </w:numPr>
        <w:ind w:left="0"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О</w:t>
      </w:r>
      <w:r w:rsidR="00BD19C9" w:rsidRPr="000665C6">
        <w:rPr>
          <w:rFonts w:cs="Times New Roman"/>
          <w:color w:val="000000" w:themeColor="text1"/>
        </w:rPr>
        <w:t>ценка на основе потребительского мнения</w:t>
      </w:r>
    </w:p>
    <w:p w:rsidR="00BD19C9" w:rsidRPr="000665C6" w:rsidRDefault="00BD19C9" w:rsidP="007B679C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Данные методы</w:t>
      </w:r>
      <w:r w:rsidR="007B47E6" w:rsidRPr="000665C6">
        <w:rPr>
          <w:rFonts w:cs="Times New Roman"/>
          <w:color w:val="000000" w:themeColor="text1"/>
        </w:rPr>
        <w:t>, как и выводимые по ним оценки</w:t>
      </w:r>
      <w:r w:rsidRPr="000665C6">
        <w:rPr>
          <w:rFonts w:cs="Times New Roman"/>
          <w:color w:val="000000" w:themeColor="text1"/>
        </w:rPr>
        <w:t xml:space="preserve"> не являют</w:t>
      </w:r>
      <w:r w:rsidR="007B47E6" w:rsidRPr="000665C6">
        <w:rPr>
          <w:rFonts w:cs="Times New Roman"/>
          <w:color w:val="000000" w:themeColor="text1"/>
        </w:rPr>
        <w:t xml:space="preserve">ся исчерпывающими, </w:t>
      </w:r>
      <w:r w:rsidR="007B679C" w:rsidRPr="000665C6">
        <w:rPr>
          <w:rFonts w:cs="Times New Roman"/>
          <w:color w:val="000000" w:themeColor="text1"/>
        </w:rPr>
        <w:t xml:space="preserve">а выводимые по ним оценки окончательными и единственно верными. Так, оценка конкурентоспособности одной и той же розничной торговой сети разными методами может дать разный результат, что абсолютно нормально. Главным критерием выбора модели оценки, по мнению автора, является комплексность модели, а также грамотный выбор критериев как финансово-операционных, так и качественных, имеющих большое значение для покупателей </w:t>
      </w:r>
      <w:proofErr w:type="spellStart"/>
      <w:r w:rsidR="007B679C" w:rsidRPr="000665C6">
        <w:rPr>
          <w:rFonts w:cs="Times New Roman"/>
          <w:color w:val="000000" w:themeColor="text1"/>
        </w:rPr>
        <w:t>ритейлера</w:t>
      </w:r>
      <w:proofErr w:type="spellEnd"/>
      <w:r w:rsidR="007B679C" w:rsidRPr="000665C6">
        <w:rPr>
          <w:rFonts w:cs="Times New Roman"/>
          <w:color w:val="000000" w:themeColor="text1"/>
        </w:rPr>
        <w:t>.</w:t>
      </w:r>
    </w:p>
    <w:p w:rsidR="007B679C" w:rsidRPr="000665C6" w:rsidRDefault="007B679C" w:rsidP="007B679C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Таким образом, подводя итог о взаимодействии с конкурентами, отметим, что любой компании необходимо проводить анализ конкурентоспособности для того, чтобы выжить в такой высоко конкурентной отрасли, как ритейл. Соответственно, компания должна четко понимать свои конкурентные преимущества и уметь грамотно ими пользоваться. </w:t>
      </w:r>
      <w:r w:rsidR="00296DD1" w:rsidRPr="000665C6">
        <w:rPr>
          <w:rFonts w:cs="Times New Roman"/>
          <w:color w:val="000000" w:themeColor="text1"/>
        </w:rPr>
        <w:t xml:space="preserve">Выбор конкурентной стратегии – то есть линии поведения на рынке относительно конкурентов является основной формой взаимодействия с данными субъектами отрасли. Одна для взвешенного и рационального решения о ее выборе необходимо провести также грамотную оценку конкурентоспособности розничной компании, выявить ее преимущества и недостатки, слабые и сильные места – </w:t>
      </w:r>
      <w:r w:rsidR="00296DD1" w:rsidRPr="000665C6">
        <w:rPr>
          <w:rFonts w:cs="Times New Roman"/>
          <w:color w:val="000000" w:themeColor="text1"/>
          <w:lang w:val="en-US"/>
        </w:rPr>
        <w:t>SWOT</w:t>
      </w:r>
      <w:r w:rsidR="00296DD1" w:rsidRPr="000665C6">
        <w:rPr>
          <w:rFonts w:cs="Times New Roman"/>
          <w:color w:val="000000" w:themeColor="text1"/>
        </w:rPr>
        <w:t>-анализ. Выбор методики оценки целиком и полностью зависит от самой розничной сети.</w:t>
      </w:r>
    </w:p>
    <w:p w:rsidR="005D365E" w:rsidRPr="000665C6" w:rsidRDefault="005D365E" w:rsidP="007B679C">
      <w:pPr>
        <w:rPr>
          <w:rFonts w:cs="Times New Roman"/>
          <w:color w:val="000000" w:themeColor="text1"/>
        </w:rPr>
        <w:sectPr w:rsidR="005D365E" w:rsidRPr="000665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365E" w:rsidRPr="000665C6" w:rsidRDefault="00C679C2" w:rsidP="0022002A">
      <w:pPr>
        <w:pStyle w:val="1"/>
        <w:ind w:firstLine="0"/>
        <w:rPr>
          <w:rFonts w:cs="Times New Roman"/>
          <w:color w:val="000000" w:themeColor="text1"/>
        </w:rPr>
      </w:pPr>
      <w:bookmarkStart w:id="4" w:name="_Toc514079353"/>
      <w:r w:rsidRPr="000665C6">
        <w:rPr>
          <w:rFonts w:cs="Times New Roman"/>
          <w:color w:val="000000" w:themeColor="text1"/>
        </w:rPr>
        <w:lastRenderedPageBreak/>
        <w:t>Г</w:t>
      </w:r>
      <w:r w:rsidR="009212B1" w:rsidRPr="000665C6">
        <w:rPr>
          <w:rFonts w:cs="Times New Roman"/>
          <w:color w:val="000000" w:themeColor="text1"/>
        </w:rPr>
        <w:t>лава</w:t>
      </w:r>
      <w:r w:rsidRPr="000665C6">
        <w:rPr>
          <w:rFonts w:cs="Times New Roman"/>
          <w:color w:val="000000" w:themeColor="text1"/>
        </w:rPr>
        <w:t xml:space="preserve"> 2 Современная</w:t>
      </w:r>
      <w:r w:rsidR="005D365E" w:rsidRPr="000665C6">
        <w:rPr>
          <w:rFonts w:cs="Times New Roman"/>
          <w:color w:val="000000" w:themeColor="text1"/>
        </w:rPr>
        <w:t xml:space="preserve"> характеристика рынка розничной торговли</w:t>
      </w:r>
      <w:bookmarkEnd w:id="4"/>
    </w:p>
    <w:p w:rsidR="005D365E" w:rsidRPr="000665C6" w:rsidRDefault="009212B1" w:rsidP="0022002A">
      <w:pPr>
        <w:pStyle w:val="3"/>
        <w:ind w:firstLine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5" w:name="_Toc514079354"/>
      <w:r w:rsidRPr="000665C6">
        <w:rPr>
          <w:rFonts w:ascii="Times New Roman" w:hAnsi="Times New Roman" w:cs="Times New Roman"/>
          <w:b/>
          <w:color w:val="000000" w:themeColor="text1"/>
        </w:rPr>
        <w:t xml:space="preserve">2.1. </w:t>
      </w:r>
      <w:r w:rsidR="005D365E" w:rsidRPr="000665C6">
        <w:rPr>
          <w:rFonts w:ascii="Times New Roman" w:hAnsi="Times New Roman" w:cs="Times New Roman"/>
          <w:b/>
          <w:color w:val="000000" w:themeColor="text1"/>
        </w:rPr>
        <w:t>Текущее состояние и т</w:t>
      </w:r>
      <w:r w:rsidR="004B7F7E" w:rsidRPr="000665C6">
        <w:rPr>
          <w:rFonts w:ascii="Times New Roman" w:hAnsi="Times New Roman" w:cs="Times New Roman"/>
          <w:b/>
          <w:color w:val="000000" w:themeColor="text1"/>
        </w:rPr>
        <w:t>енденции развития российского рынка розничной торговли</w:t>
      </w:r>
      <w:bookmarkEnd w:id="5"/>
    </w:p>
    <w:p w:rsidR="00DE2032" w:rsidRPr="000665C6" w:rsidRDefault="00C679C2" w:rsidP="00DE2032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Рынок розничной торговли – это динамично развивающая отрасль экономики, а потому изучение в ней такого аспекта, как внутриотраслевое взаимодействие, невозможно без понимания текущих тенденций и проблем. Участники отрасли будут разрабатывать свои стратегии поведения на рынке относительно друга </w:t>
      </w:r>
      <w:proofErr w:type="spellStart"/>
      <w:r w:rsidRPr="000665C6">
        <w:rPr>
          <w:rFonts w:cs="Times New Roman"/>
          <w:color w:val="000000" w:themeColor="text1"/>
        </w:rPr>
        <w:t>друга</w:t>
      </w:r>
      <w:proofErr w:type="spellEnd"/>
      <w:r w:rsidRPr="000665C6">
        <w:rPr>
          <w:rFonts w:cs="Times New Roman"/>
          <w:color w:val="000000" w:themeColor="text1"/>
        </w:rPr>
        <w:t>, основываясь на современном состоянии рынка, а потому представляется важным провести анализ рынка розничной торговли.</w:t>
      </w:r>
    </w:p>
    <w:p w:rsidR="004F33FB" w:rsidRPr="000665C6" w:rsidRDefault="00C3390F" w:rsidP="00BD4A23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В связи с кризисом в экономике </w:t>
      </w:r>
      <w:r w:rsidR="00625C23" w:rsidRPr="000665C6">
        <w:rPr>
          <w:rFonts w:cs="Times New Roman"/>
          <w:color w:val="000000" w:themeColor="text1"/>
        </w:rPr>
        <w:t xml:space="preserve">темпы роста </w:t>
      </w:r>
      <w:r w:rsidRPr="000665C6">
        <w:rPr>
          <w:rFonts w:cs="Times New Roman"/>
          <w:color w:val="000000" w:themeColor="text1"/>
        </w:rPr>
        <w:t>о</w:t>
      </w:r>
      <w:r w:rsidR="00DE2032" w:rsidRPr="000665C6">
        <w:rPr>
          <w:rFonts w:cs="Times New Roman"/>
          <w:color w:val="000000" w:themeColor="text1"/>
        </w:rPr>
        <w:t>борот розничной торговли</w:t>
      </w:r>
      <w:r w:rsidR="00625C23" w:rsidRPr="000665C6">
        <w:rPr>
          <w:rFonts w:cs="Times New Roman"/>
          <w:color w:val="000000" w:themeColor="text1"/>
        </w:rPr>
        <w:t xml:space="preserve"> за последние пару лет замедлились</w:t>
      </w:r>
      <w:r w:rsidRPr="000665C6">
        <w:rPr>
          <w:rFonts w:cs="Times New Roman"/>
          <w:color w:val="000000" w:themeColor="text1"/>
        </w:rPr>
        <w:t>, однако, по данным Росстата</w:t>
      </w:r>
      <w:r w:rsidR="004F33FB" w:rsidRPr="000665C6">
        <w:rPr>
          <w:rFonts w:cs="Times New Roman"/>
          <w:color w:val="000000" w:themeColor="text1"/>
        </w:rPr>
        <w:t xml:space="preserve"> (</w:t>
      </w:r>
      <w:r w:rsidR="009D443F" w:rsidRPr="000665C6">
        <w:rPr>
          <w:rFonts w:cs="Times New Roman"/>
          <w:color w:val="000000" w:themeColor="text1"/>
        </w:rPr>
        <w:t>рис. 3</w:t>
      </w:r>
      <w:r w:rsidR="004F33FB" w:rsidRPr="000665C6">
        <w:rPr>
          <w:rFonts w:cs="Times New Roman"/>
          <w:color w:val="000000" w:themeColor="text1"/>
        </w:rPr>
        <w:t>)</w:t>
      </w:r>
      <w:r w:rsidRPr="000665C6">
        <w:rPr>
          <w:rFonts w:cs="Times New Roman"/>
          <w:color w:val="000000" w:themeColor="text1"/>
        </w:rPr>
        <w:t>,</w:t>
      </w:r>
      <w:r w:rsidR="00625C23" w:rsidRPr="000665C6">
        <w:rPr>
          <w:rFonts w:cs="Times New Roman"/>
          <w:color w:val="000000" w:themeColor="text1"/>
        </w:rPr>
        <w:t xml:space="preserve"> даже в эти кризисные года наблюдался</w:t>
      </w:r>
      <w:r w:rsidRPr="000665C6">
        <w:rPr>
          <w:rFonts w:cs="Times New Roman"/>
          <w:color w:val="000000" w:themeColor="text1"/>
        </w:rPr>
        <w:t xml:space="preserve"> </w:t>
      </w:r>
      <w:r w:rsidR="00625C23" w:rsidRPr="000665C6">
        <w:rPr>
          <w:rFonts w:cs="Times New Roman"/>
          <w:color w:val="000000" w:themeColor="text1"/>
        </w:rPr>
        <w:t>рост</w:t>
      </w:r>
      <w:r w:rsidR="004F33FB" w:rsidRPr="000665C6">
        <w:rPr>
          <w:rFonts w:cs="Times New Roman"/>
          <w:color w:val="000000" w:themeColor="text1"/>
        </w:rPr>
        <w:t>.</w:t>
      </w:r>
      <w:r w:rsidR="00625C23" w:rsidRPr="000665C6">
        <w:rPr>
          <w:rFonts w:cs="Times New Roman"/>
          <w:color w:val="000000" w:themeColor="text1"/>
        </w:rPr>
        <w:t xml:space="preserve"> </w:t>
      </w:r>
      <w:r w:rsidR="00243594" w:rsidRPr="000665C6">
        <w:rPr>
          <w:rFonts w:cs="Times New Roman"/>
          <w:color w:val="000000" w:themeColor="text1"/>
        </w:rPr>
        <w:t>Преобладающая доля в обороте у непродовольственных товаров – 52% на 2017 г. (у продовольственных 48% соответственно).</w:t>
      </w:r>
    </w:p>
    <w:p w:rsidR="00C3390F" w:rsidRPr="000665C6" w:rsidRDefault="00C3390F" w:rsidP="00DE2032">
      <w:pPr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3D1DD86B" wp14:editId="7458EE4B">
            <wp:extent cx="4648200" cy="23526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D4A23" w:rsidRDefault="00BD4A23" w:rsidP="00BD4A23">
      <w:pPr>
        <w:ind w:firstLine="0"/>
        <w:jc w:val="left"/>
        <w:rPr>
          <w:rFonts w:cs="Times New Roman"/>
          <w:b/>
          <w:color w:val="000000" w:themeColor="text1"/>
          <w:sz w:val="20"/>
          <w:szCs w:val="20"/>
        </w:rPr>
      </w:pPr>
      <w:r w:rsidRPr="00BD4A23">
        <w:rPr>
          <w:rFonts w:cs="Times New Roman"/>
          <w:i/>
          <w:color w:val="000000" w:themeColor="text1"/>
          <w:sz w:val="20"/>
          <w:szCs w:val="20"/>
        </w:rPr>
        <w:t>Рис. 4</w:t>
      </w:r>
      <w:r w:rsidRPr="00BD4A23">
        <w:rPr>
          <w:rFonts w:cs="Times New Roman"/>
          <w:color w:val="000000" w:themeColor="text1"/>
          <w:sz w:val="20"/>
          <w:szCs w:val="20"/>
        </w:rPr>
        <w:t xml:space="preserve"> </w:t>
      </w:r>
      <w:r w:rsidRPr="00BD4A23">
        <w:rPr>
          <w:rFonts w:cs="Times New Roman"/>
          <w:b/>
          <w:color w:val="000000" w:themeColor="text1"/>
          <w:sz w:val="20"/>
          <w:szCs w:val="20"/>
        </w:rPr>
        <w:t>Оборот розничной торговли в РФ 2012–2017 гг.</w:t>
      </w:r>
    </w:p>
    <w:p w:rsidR="00243594" w:rsidRPr="00BD4A23" w:rsidRDefault="00243594" w:rsidP="00BD4A23">
      <w:pPr>
        <w:ind w:firstLine="0"/>
        <w:jc w:val="left"/>
        <w:rPr>
          <w:rFonts w:cs="Times New Roman"/>
          <w:color w:val="000000" w:themeColor="text1"/>
          <w:sz w:val="20"/>
          <w:szCs w:val="20"/>
        </w:rPr>
      </w:pPr>
      <w:r w:rsidRPr="000665C6">
        <w:rPr>
          <w:rFonts w:cs="Times New Roman"/>
          <w:color w:val="000000" w:themeColor="text1"/>
          <w:sz w:val="20"/>
        </w:rPr>
        <w:t xml:space="preserve">Источник: составлено автором на основе данных Федеральной службы государственной статистики. Розничная торговля, услуги населению, туризм [Электронный ресурс], </w:t>
      </w:r>
      <w:r w:rsidRPr="000665C6">
        <w:rPr>
          <w:rFonts w:cs="Times New Roman"/>
          <w:color w:val="000000" w:themeColor="text1"/>
          <w:sz w:val="20"/>
          <w:lang w:val="en-US"/>
        </w:rPr>
        <w:t>URL</w:t>
      </w:r>
      <w:r w:rsidRPr="000665C6">
        <w:rPr>
          <w:rFonts w:cs="Times New Roman"/>
          <w:color w:val="000000" w:themeColor="text1"/>
          <w:sz w:val="20"/>
        </w:rPr>
        <w:t xml:space="preserve">: </w:t>
      </w:r>
      <w:hyperlink r:id="rId18" w:history="1">
        <w:r w:rsidRPr="000665C6">
          <w:rPr>
            <w:rStyle w:val="af0"/>
            <w:rFonts w:cs="Times New Roman"/>
            <w:color w:val="000000" w:themeColor="text1"/>
            <w:sz w:val="20"/>
            <w:u w:val="none"/>
          </w:rPr>
          <w:t>http://www.gks.ru/wps/wcm/connect/rosstat_main/rosstat/ru/statistics/enterprise/retail/#</w:t>
        </w:r>
      </w:hyperlink>
      <w:r w:rsidRPr="000665C6">
        <w:rPr>
          <w:rFonts w:cs="Times New Roman"/>
          <w:color w:val="000000" w:themeColor="text1"/>
          <w:sz w:val="20"/>
        </w:rPr>
        <w:t xml:space="preserve"> (Дата обращения: 07.05.2018)</w:t>
      </w:r>
    </w:p>
    <w:p w:rsidR="00625C23" w:rsidRPr="000665C6" w:rsidRDefault="00243594" w:rsidP="00094A53">
      <w:pPr>
        <w:spacing w:before="24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С 2012 по 2014 гг. происходил бурный рост розничной торговли – ее общий оборот увеличился на 23,2%, однако после 2014 г. наблюдается уменьшение темпов роста, и за 2015 г. оборот увеличился лишь на 4%. </w:t>
      </w:r>
      <w:r w:rsidR="00094A53" w:rsidRPr="000665C6">
        <w:rPr>
          <w:rFonts w:cs="Times New Roman"/>
          <w:color w:val="000000" w:themeColor="text1"/>
        </w:rPr>
        <w:t xml:space="preserve">Это связано с введением продовольственного эмбарго и резким повышением курсов евро и доллара. </w:t>
      </w:r>
      <w:r w:rsidRPr="000665C6">
        <w:rPr>
          <w:rFonts w:cs="Times New Roman"/>
          <w:color w:val="000000" w:themeColor="text1"/>
        </w:rPr>
        <w:t xml:space="preserve">В 2016 г. темп роста составлял 2,8%, в 2017 г. – 5%. </w:t>
      </w:r>
      <w:r w:rsidR="00094A53" w:rsidRPr="000665C6">
        <w:rPr>
          <w:rFonts w:cs="Times New Roman"/>
          <w:color w:val="000000" w:themeColor="text1"/>
        </w:rPr>
        <w:t xml:space="preserve">Однако в сопоставимых ценах 2015 г. в 2016 г. было зафиксировано падение оборота </w:t>
      </w:r>
      <w:r w:rsidR="00094A53" w:rsidRPr="000665C6">
        <w:rPr>
          <w:rFonts w:cs="Times New Roman"/>
          <w:color w:val="000000" w:themeColor="text1"/>
        </w:rPr>
        <w:lastRenderedPageBreak/>
        <w:t>розничной торговли на 4,6%, что говорит о резком скачке цен</w:t>
      </w:r>
      <w:r w:rsidR="00094A53" w:rsidRPr="000665C6">
        <w:rPr>
          <w:rStyle w:val="a7"/>
          <w:rFonts w:cs="Times New Roman"/>
          <w:color w:val="000000" w:themeColor="text1"/>
        </w:rPr>
        <w:footnoteReference w:id="57"/>
      </w:r>
      <w:r w:rsidR="00094A53" w:rsidRPr="000665C6">
        <w:rPr>
          <w:rFonts w:cs="Times New Roman"/>
          <w:color w:val="000000" w:themeColor="text1"/>
        </w:rPr>
        <w:t>.</w:t>
      </w:r>
      <w:r w:rsidRPr="000665C6">
        <w:rPr>
          <w:rFonts w:cs="Times New Roman"/>
          <w:color w:val="000000" w:themeColor="text1"/>
        </w:rPr>
        <w:t>Таким образом, рынок розничной торговли постепенно оживает, однако в ближайшие пару лет эксперты прогнозируют рост максимум на 2-3% ежегодно</w:t>
      </w:r>
      <w:r w:rsidRPr="000665C6">
        <w:rPr>
          <w:rStyle w:val="a7"/>
          <w:rFonts w:cs="Times New Roman"/>
          <w:color w:val="000000" w:themeColor="text1"/>
        </w:rPr>
        <w:footnoteReference w:id="58"/>
      </w:r>
      <w:r w:rsidRPr="000665C6">
        <w:rPr>
          <w:rFonts w:cs="Times New Roman"/>
          <w:color w:val="000000" w:themeColor="text1"/>
        </w:rPr>
        <w:t>.</w:t>
      </w:r>
    </w:p>
    <w:p w:rsidR="00243594" w:rsidRPr="000665C6" w:rsidRDefault="00243594" w:rsidP="00243594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Прежде всего кризис сказался на покупательной способности клиентов, их доходы снизились, соответственно, уменьшился </w:t>
      </w:r>
      <w:r w:rsidR="000252E4" w:rsidRPr="000665C6">
        <w:rPr>
          <w:rFonts w:cs="Times New Roman"/>
          <w:color w:val="000000" w:themeColor="text1"/>
        </w:rPr>
        <w:t xml:space="preserve">объем платежеспособного спроса и </w:t>
      </w:r>
      <w:r w:rsidRPr="000665C6">
        <w:rPr>
          <w:rFonts w:cs="Times New Roman"/>
          <w:color w:val="000000" w:themeColor="text1"/>
        </w:rPr>
        <w:t>объем совершаемых покупок, что привело к замедлению темпов роста в розничной торговле</w:t>
      </w:r>
      <w:r w:rsidR="009D443F" w:rsidRPr="000665C6">
        <w:rPr>
          <w:rFonts w:cs="Times New Roman"/>
          <w:color w:val="000000" w:themeColor="text1"/>
        </w:rPr>
        <w:t xml:space="preserve"> не только в целом, но и на душу населения. </w:t>
      </w:r>
      <w:r w:rsidR="00A819F3" w:rsidRPr="000665C6">
        <w:rPr>
          <w:rFonts w:cs="Times New Roman"/>
          <w:color w:val="000000" w:themeColor="text1"/>
        </w:rPr>
        <w:t>Обратимся к рис. 4</w:t>
      </w:r>
      <w:r w:rsidR="009D443F" w:rsidRPr="000665C6">
        <w:rPr>
          <w:rFonts w:cs="Times New Roman"/>
          <w:color w:val="000000" w:themeColor="text1"/>
        </w:rPr>
        <w:t>.</w:t>
      </w:r>
    </w:p>
    <w:p w:rsidR="00243594" w:rsidRPr="000665C6" w:rsidRDefault="003951E7" w:rsidP="00DE2032">
      <w:pPr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74AB6BC4" wp14:editId="3D513A39">
            <wp:extent cx="4572000" cy="23812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D4A23" w:rsidRPr="00BD4A23" w:rsidRDefault="00BD4A23" w:rsidP="00BD4A23">
      <w:pPr>
        <w:spacing w:before="120"/>
        <w:ind w:firstLine="0"/>
        <w:jc w:val="center"/>
        <w:rPr>
          <w:rFonts w:cs="Times New Roman"/>
          <w:b/>
          <w:color w:val="000000" w:themeColor="text1"/>
          <w:sz w:val="20"/>
          <w:szCs w:val="20"/>
        </w:rPr>
      </w:pPr>
      <w:r w:rsidRPr="00BD4A23">
        <w:rPr>
          <w:rFonts w:cs="Times New Roman"/>
          <w:i/>
          <w:color w:val="000000" w:themeColor="text1"/>
          <w:sz w:val="20"/>
          <w:szCs w:val="20"/>
        </w:rPr>
        <w:t>Рис. 5</w:t>
      </w:r>
      <w:r w:rsidRPr="00BD4A23">
        <w:rPr>
          <w:rFonts w:cs="Times New Roman"/>
          <w:color w:val="000000" w:themeColor="text1"/>
          <w:sz w:val="20"/>
          <w:szCs w:val="20"/>
        </w:rPr>
        <w:t xml:space="preserve"> </w:t>
      </w:r>
      <w:r w:rsidRPr="00BD4A23">
        <w:rPr>
          <w:rFonts w:cs="Times New Roman"/>
          <w:b/>
          <w:color w:val="000000" w:themeColor="text1"/>
          <w:sz w:val="20"/>
          <w:szCs w:val="20"/>
        </w:rPr>
        <w:t>Оборот розничной торговли в расчете на душу населения и его темп прироста</w:t>
      </w:r>
      <w:r>
        <w:rPr>
          <w:rFonts w:cs="Times New Roman"/>
          <w:b/>
          <w:color w:val="000000" w:themeColor="text1"/>
          <w:sz w:val="20"/>
          <w:szCs w:val="20"/>
        </w:rPr>
        <w:t xml:space="preserve"> в 2012–2017 гг.</w:t>
      </w:r>
    </w:p>
    <w:p w:rsidR="009D443F" w:rsidRPr="000665C6" w:rsidRDefault="009D443F" w:rsidP="00BD4A23">
      <w:pPr>
        <w:pStyle w:val="af3"/>
        <w:jc w:val="left"/>
        <w:rPr>
          <w:rFonts w:cs="Times New Roman"/>
          <w:color w:val="000000" w:themeColor="text1"/>
          <w:sz w:val="20"/>
        </w:rPr>
      </w:pPr>
      <w:r w:rsidRPr="000665C6">
        <w:rPr>
          <w:rFonts w:cs="Times New Roman"/>
          <w:color w:val="000000" w:themeColor="text1"/>
          <w:sz w:val="20"/>
        </w:rPr>
        <w:t xml:space="preserve">Источник: составлено автором на основе данных Федеральной службы государственной статистики. Розничная торговля, услуги населению, туризм [Электронный ресурс], </w:t>
      </w:r>
      <w:r w:rsidRPr="000665C6">
        <w:rPr>
          <w:rFonts w:cs="Times New Roman"/>
          <w:color w:val="000000" w:themeColor="text1"/>
          <w:sz w:val="20"/>
          <w:lang w:val="en-US"/>
        </w:rPr>
        <w:t>URL</w:t>
      </w:r>
      <w:r w:rsidRPr="000665C6">
        <w:rPr>
          <w:rFonts w:cs="Times New Roman"/>
          <w:color w:val="000000" w:themeColor="text1"/>
          <w:sz w:val="20"/>
        </w:rPr>
        <w:t xml:space="preserve">: </w:t>
      </w:r>
      <w:hyperlink r:id="rId20" w:history="1">
        <w:r w:rsidRPr="000665C6">
          <w:rPr>
            <w:rStyle w:val="af0"/>
            <w:rFonts w:cs="Times New Roman"/>
            <w:color w:val="000000" w:themeColor="text1"/>
            <w:sz w:val="20"/>
            <w:u w:val="none"/>
          </w:rPr>
          <w:t>http://www.gks.ru/wps/wcm/connect/rosstat_main/rosstat/ru/statistics/enterprise/retail/#</w:t>
        </w:r>
      </w:hyperlink>
      <w:r w:rsidRPr="000665C6">
        <w:rPr>
          <w:rFonts w:cs="Times New Roman"/>
          <w:color w:val="000000" w:themeColor="text1"/>
          <w:sz w:val="20"/>
        </w:rPr>
        <w:t xml:space="preserve"> (Дата обращения: 07.05.2018)</w:t>
      </w:r>
    </w:p>
    <w:p w:rsidR="009D443F" w:rsidRPr="000665C6" w:rsidRDefault="007D66CE" w:rsidP="007D66CE">
      <w:pPr>
        <w:spacing w:before="12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 абсолютных значениях виден рост оборота на душу населения, за 2015 г. он увеличился на 7607 рублей, за 2016 г. – на 4965 рублей, за 2017 г. – на 10047 рублей. Это можно объяснить тем, что население не прекратило совершать покупки, однако переключилось на более дешевый сегмент товаров. Темпы прироста данного показателя сильно «просели» за эти три года (4,2%, 2,6% и 5,2% соответственно). И несмотря на то, что ситуация улучшилась к 2017 г., повышение темпа прироста к докризисному уровню произойдет еще не скоро, так, за рассматриваемый период оборот розничной торговли на душу населения увеличился на 23%, однако темп прироста упал на 50%.</w:t>
      </w:r>
    </w:p>
    <w:p w:rsidR="00AB2B16" w:rsidRPr="000665C6" w:rsidRDefault="00AB2B16" w:rsidP="00AB2B16">
      <w:pPr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Также уменьшение доходов населения привело к редактированию структуры своих покупок. Так, россияне стали чаще обращать внимание на скидки, </w:t>
      </w:r>
      <w:proofErr w:type="spellStart"/>
      <w:r w:rsidRPr="000665C6">
        <w:rPr>
          <w:rFonts w:cs="Times New Roman"/>
          <w:color w:val="000000" w:themeColor="text1"/>
        </w:rPr>
        <w:t>промоакции</w:t>
      </w:r>
      <w:proofErr w:type="spellEnd"/>
      <w:r w:rsidRPr="000665C6">
        <w:rPr>
          <w:rFonts w:cs="Times New Roman"/>
          <w:color w:val="000000" w:themeColor="text1"/>
        </w:rPr>
        <w:t xml:space="preserve"> и заменять дорогие товары более дешевыми. «Это привело к сокращению среднего чека в реальном </w:t>
      </w:r>
      <w:r w:rsidRPr="000665C6">
        <w:rPr>
          <w:rFonts w:cs="Times New Roman"/>
          <w:color w:val="000000" w:themeColor="text1"/>
        </w:rPr>
        <w:lastRenderedPageBreak/>
        <w:t>выражении у ряда сетей, сокращению числа посетителей – особенно в гипермаркетах – и падению оборота розничной торговли в целом» – отмечает Максим Боровиков, руководитель аналитической группы РБК Исследования рынков</w:t>
      </w:r>
      <w:r w:rsidRPr="000665C6">
        <w:rPr>
          <w:rStyle w:val="a7"/>
          <w:rFonts w:cs="Times New Roman"/>
          <w:color w:val="000000" w:themeColor="text1"/>
        </w:rPr>
        <w:footnoteReference w:id="59"/>
      </w:r>
      <w:r w:rsidRPr="000665C6">
        <w:rPr>
          <w:rFonts w:cs="Times New Roman"/>
          <w:color w:val="000000" w:themeColor="text1"/>
        </w:rPr>
        <w:t xml:space="preserve">. </w:t>
      </w:r>
      <w:r w:rsidRPr="000665C6">
        <w:rPr>
          <w:rFonts w:cs="Times New Roman"/>
          <w:noProof/>
          <w:color w:val="000000" w:themeColor="text1"/>
        </w:rPr>
        <w:t>На следующем рис. 5 показан индекс потребительской уверенности граждан, что как нельзя лучше демнострирует отношение покупателей к торговым розничным точкам. Так, индекс стал практически кризисным в 2008 году, а это повлияло на темпы развития розничной торговли. Несмотря на эти показатели, специалисты говорили о том, что в конце 2017 г. – начале 2018 г. ситуация на рынке должна улучшиться. Связывают они это, в частности, с ростом цен на нефть.</w:t>
      </w:r>
    </w:p>
    <w:p w:rsidR="00AB2B16" w:rsidRPr="000665C6" w:rsidRDefault="00AB2B16" w:rsidP="00AB2B16">
      <w:pPr>
        <w:ind w:left="-709"/>
        <w:jc w:val="center"/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654542D9" wp14:editId="2D2262CA">
            <wp:extent cx="5562600" cy="2305306"/>
            <wp:effectExtent l="0" t="0" r="0" b="0"/>
            <wp:docPr id="60" name="Рисунок 60" descr="https://www.openbusiness.ru/upload/fc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openbusiness.ru/upload/fcmg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02" cy="230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23" w:rsidRPr="00BD4A23" w:rsidRDefault="00BD4A23" w:rsidP="00BD4A23">
      <w:pPr>
        <w:jc w:val="left"/>
        <w:rPr>
          <w:rFonts w:cs="Times New Roman"/>
          <w:b/>
          <w:noProof/>
          <w:color w:val="000000" w:themeColor="text1"/>
          <w:sz w:val="20"/>
          <w:szCs w:val="20"/>
        </w:rPr>
      </w:pPr>
      <w:r w:rsidRPr="00BD4A23">
        <w:rPr>
          <w:rFonts w:cs="Times New Roman"/>
          <w:i/>
          <w:noProof/>
          <w:color w:val="000000" w:themeColor="text1"/>
          <w:sz w:val="20"/>
          <w:szCs w:val="20"/>
        </w:rPr>
        <w:t>Рис. 5</w:t>
      </w:r>
      <w:r w:rsidRPr="00BD4A23">
        <w:rPr>
          <w:rFonts w:cs="Times New Roman"/>
          <w:noProof/>
          <w:color w:val="000000" w:themeColor="text1"/>
          <w:sz w:val="20"/>
          <w:szCs w:val="20"/>
        </w:rPr>
        <w:t xml:space="preserve"> </w:t>
      </w:r>
      <w:r w:rsidRPr="00BD4A23">
        <w:rPr>
          <w:rFonts w:cs="Times New Roman"/>
          <w:b/>
          <w:noProof/>
          <w:color w:val="000000" w:themeColor="text1"/>
          <w:sz w:val="20"/>
          <w:szCs w:val="20"/>
        </w:rPr>
        <w:t>Показатели уверенности покупателей п</w:t>
      </w:r>
      <w:r>
        <w:rPr>
          <w:rFonts w:cs="Times New Roman"/>
          <w:b/>
          <w:noProof/>
          <w:color w:val="000000" w:themeColor="text1"/>
          <w:sz w:val="20"/>
          <w:szCs w:val="20"/>
        </w:rPr>
        <w:t>о кварталам за 2008 – 2015 гг.</w:t>
      </w:r>
    </w:p>
    <w:p w:rsidR="00AB2B16" w:rsidRPr="000665C6" w:rsidRDefault="00AB2B16" w:rsidP="00BD4A23">
      <w:pPr>
        <w:pStyle w:val="af3"/>
        <w:jc w:val="left"/>
        <w:rPr>
          <w:rFonts w:cs="Times New Roman"/>
          <w:noProof/>
          <w:color w:val="000000" w:themeColor="text1"/>
          <w:sz w:val="20"/>
        </w:rPr>
      </w:pPr>
      <w:r w:rsidRPr="000665C6">
        <w:rPr>
          <w:rFonts w:cs="Times New Roman"/>
          <w:noProof/>
          <w:color w:val="000000" w:themeColor="text1"/>
          <w:sz w:val="20"/>
        </w:rPr>
        <w:t>Источник:</w:t>
      </w:r>
      <w:r w:rsidR="00EF1F64" w:rsidRPr="000665C6">
        <w:rPr>
          <w:rFonts w:cs="Times New Roman"/>
          <w:color w:val="000000" w:themeColor="text1"/>
          <w:sz w:val="20"/>
        </w:rPr>
        <w:t xml:space="preserve"> составлено автором на основе данных Федеральной службы государственной статистики. Розничная торговля, услуги населению, туризм [Электронный ресурс], </w:t>
      </w:r>
      <w:r w:rsidR="00EF1F64" w:rsidRPr="000665C6">
        <w:rPr>
          <w:rFonts w:cs="Times New Roman"/>
          <w:color w:val="000000" w:themeColor="text1"/>
          <w:sz w:val="20"/>
          <w:lang w:val="en-US"/>
        </w:rPr>
        <w:t>URL</w:t>
      </w:r>
      <w:r w:rsidR="00EF1F64" w:rsidRPr="000665C6">
        <w:rPr>
          <w:rFonts w:cs="Times New Roman"/>
          <w:color w:val="000000" w:themeColor="text1"/>
          <w:sz w:val="20"/>
        </w:rPr>
        <w:t xml:space="preserve">: </w:t>
      </w:r>
      <w:hyperlink r:id="rId22" w:history="1">
        <w:r w:rsidR="00EF1F64" w:rsidRPr="000665C6">
          <w:rPr>
            <w:rStyle w:val="af0"/>
            <w:rFonts w:cs="Times New Roman"/>
            <w:color w:val="000000" w:themeColor="text1"/>
            <w:sz w:val="20"/>
            <w:u w:val="none"/>
          </w:rPr>
          <w:t>http://www.gks.ru/wps/wcm/connect/rosstat_main/rosstat/ru/statistics/enterprise/retail/#</w:t>
        </w:r>
      </w:hyperlink>
      <w:r w:rsidR="00EF1F64" w:rsidRPr="000665C6">
        <w:rPr>
          <w:rFonts w:cs="Times New Roman"/>
          <w:color w:val="000000" w:themeColor="text1"/>
          <w:sz w:val="20"/>
        </w:rPr>
        <w:t xml:space="preserve"> (Дата обращения: 07.05.2018)</w:t>
      </w:r>
    </w:p>
    <w:p w:rsidR="00AB2B16" w:rsidRPr="000665C6" w:rsidRDefault="00AB2B16" w:rsidP="00AB2B16">
      <w:pPr>
        <w:spacing w:before="120"/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 xml:space="preserve">Что касается прогнозов на 2018 год, то многие эксперты сходятся на том, что рост доходов граждан должен перейти кризисную черту и начать расти. Это будет результатом изменения системы выдачи кредитов, вследствие чего у граждан появится больше возможностей для удовлетворения потребительских планов. Норма сбережения будет снижаться, вследствие чего траты потребителей смогут повышаться. </w:t>
      </w:r>
    </w:p>
    <w:p w:rsidR="00A819F3" w:rsidRPr="000665C6" w:rsidRDefault="00703131" w:rsidP="00BD4A23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Что касается регионов России, то, с</w:t>
      </w:r>
      <w:r w:rsidR="00A819F3" w:rsidRPr="000665C6">
        <w:rPr>
          <w:rFonts w:cs="Times New Roman"/>
          <w:color w:val="000000" w:themeColor="text1"/>
        </w:rPr>
        <w:t xml:space="preserve">огласно рис. </w:t>
      </w:r>
      <w:r w:rsidR="00AB2B16" w:rsidRPr="000665C6">
        <w:rPr>
          <w:rFonts w:cs="Times New Roman"/>
          <w:color w:val="000000" w:themeColor="text1"/>
        </w:rPr>
        <w:t>6</w:t>
      </w:r>
      <w:r w:rsidR="00A819F3" w:rsidRPr="000665C6">
        <w:rPr>
          <w:rFonts w:cs="Times New Roman"/>
          <w:color w:val="000000" w:themeColor="text1"/>
        </w:rPr>
        <w:t xml:space="preserve">, наибольший объем розничной торговли приходится на ЦФО (34%), что неудивительно, т.к., во-первых, именно в этом округе находятся крупные города, в том числе Москва, во-вторых, именно в Центральном округе больше всего населения. На втором месте – Приволжский федеральный округ – 17,5%. Остальные регионы имеют сопоставимые доли, колеблющиеся около 10%. Самый </w:t>
      </w:r>
      <w:r w:rsidR="00A819F3" w:rsidRPr="000665C6">
        <w:rPr>
          <w:rFonts w:cs="Times New Roman"/>
          <w:color w:val="000000" w:themeColor="text1"/>
        </w:rPr>
        <w:lastRenderedPageBreak/>
        <w:t>меньший оборот розничной торговли наблюдается в Дальневосточном федеральном округе, что объясняется край</w:t>
      </w:r>
      <w:r w:rsidR="00BD4A23">
        <w:rPr>
          <w:rFonts w:cs="Times New Roman"/>
          <w:color w:val="000000" w:themeColor="text1"/>
        </w:rPr>
        <w:t>не низкой плотностью населения.</w:t>
      </w:r>
    </w:p>
    <w:p w:rsidR="00A819F3" w:rsidRPr="000665C6" w:rsidRDefault="00A819F3" w:rsidP="00A819F3">
      <w:pPr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68EEF10F" wp14:editId="4BAF1588">
            <wp:extent cx="5172075" cy="26384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D4A23" w:rsidRPr="00BD4A23" w:rsidRDefault="00BD4A23" w:rsidP="00BD4A23">
      <w:pPr>
        <w:pStyle w:val="af3"/>
        <w:jc w:val="left"/>
        <w:rPr>
          <w:rFonts w:cs="Times New Roman"/>
          <w:color w:val="000000" w:themeColor="text1"/>
          <w:sz w:val="20"/>
          <w:szCs w:val="20"/>
        </w:rPr>
      </w:pPr>
      <w:r w:rsidRPr="00BD4A23">
        <w:rPr>
          <w:rFonts w:cs="Times New Roman"/>
          <w:i/>
          <w:color w:val="000000" w:themeColor="text1"/>
          <w:sz w:val="20"/>
          <w:szCs w:val="20"/>
        </w:rPr>
        <w:t>Рис. 6</w:t>
      </w:r>
      <w:r w:rsidRPr="00BD4A23">
        <w:rPr>
          <w:rFonts w:cs="Times New Roman"/>
          <w:color w:val="000000" w:themeColor="text1"/>
          <w:sz w:val="20"/>
          <w:szCs w:val="20"/>
        </w:rPr>
        <w:t xml:space="preserve"> </w:t>
      </w:r>
      <w:r w:rsidRPr="00BD4A23">
        <w:rPr>
          <w:rFonts w:cs="Times New Roman"/>
          <w:b/>
          <w:color w:val="000000" w:themeColor="text1"/>
          <w:sz w:val="20"/>
          <w:szCs w:val="20"/>
        </w:rPr>
        <w:t>Доли федеральных округов РФ в общем обороте розничной торговли за 2017</w:t>
      </w:r>
      <w:r w:rsidRPr="00BD4A23">
        <w:rPr>
          <w:rFonts w:cs="Times New Roman"/>
          <w:b/>
          <w:color w:val="000000" w:themeColor="text1"/>
          <w:sz w:val="20"/>
          <w:szCs w:val="20"/>
        </w:rPr>
        <w:t>г.</w:t>
      </w:r>
    </w:p>
    <w:p w:rsidR="00A819F3" w:rsidRPr="000665C6" w:rsidRDefault="00A819F3" w:rsidP="00BD4A23">
      <w:pPr>
        <w:pStyle w:val="af3"/>
        <w:jc w:val="left"/>
        <w:rPr>
          <w:rFonts w:cs="Times New Roman"/>
          <w:color w:val="000000" w:themeColor="text1"/>
          <w:sz w:val="20"/>
        </w:rPr>
      </w:pPr>
      <w:r w:rsidRPr="00BD4A23">
        <w:rPr>
          <w:rFonts w:cs="Times New Roman"/>
          <w:color w:val="000000" w:themeColor="text1"/>
          <w:sz w:val="20"/>
          <w:szCs w:val="20"/>
        </w:rPr>
        <w:t>Источник: составлено автором на основе данных Федеральной службы государственной статистики.</w:t>
      </w:r>
      <w:r w:rsidRPr="000665C6">
        <w:rPr>
          <w:rFonts w:cs="Times New Roman"/>
          <w:color w:val="000000" w:themeColor="text1"/>
          <w:sz w:val="20"/>
        </w:rPr>
        <w:t xml:space="preserve"> Розничная торговля, услуги населению, туризм [Электронный ресурс], </w:t>
      </w:r>
      <w:r w:rsidRPr="000665C6">
        <w:rPr>
          <w:rFonts w:cs="Times New Roman"/>
          <w:color w:val="000000" w:themeColor="text1"/>
          <w:sz w:val="20"/>
          <w:lang w:val="en-US"/>
        </w:rPr>
        <w:t>URL</w:t>
      </w:r>
      <w:r w:rsidRPr="000665C6">
        <w:rPr>
          <w:rFonts w:cs="Times New Roman"/>
          <w:color w:val="000000" w:themeColor="text1"/>
          <w:sz w:val="20"/>
        </w:rPr>
        <w:t xml:space="preserve">: </w:t>
      </w:r>
      <w:hyperlink r:id="rId24" w:history="1">
        <w:r w:rsidRPr="000665C6">
          <w:rPr>
            <w:rStyle w:val="af0"/>
            <w:rFonts w:cs="Times New Roman"/>
            <w:color w:val="000000" w:themeColor="text1"/>
            <w:sz w:val="20"/>
            <w:u w:val="none"/>
          </w:rPr>
          <w:t>http://www.gks.ru/wps/wcm/connect/rosstat_main/rosstat/ru/statistics/enterprise/retail/#</w:t>
        </w:r>
      </w:hyperlink>
      <w:r w:rsidRPr="000665C6">
        <w:rPr>
          <w:rFonts w:cs="Times New Roman"/>
          <w:color w:val="000000" w:themeColor="text1"/>
          <w:sz w:val="20"/>
        </w:rPr>
        <w:t xml:space="preserve"> (Дата обращения: 07.05.2018)</w:t>
      </w:r>
    </w:p>
    <w:p w:rsidR="007E2131" w:rsidRPr="000665C6" w:rsidRDefault="007E2131" w:rsidP="007E2131">
      <w:pPr>
        <w:spacing w:before="12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На фоне падающих показателей рынка </w:t>
      </w:r>
      <w:r w:rsidR="00D21952" w:rsidRPr="000665C6">
        <w:rPr>
          <w:rFonts w:cs="Times New Roman"/>
          <w:color w:val="000000" w:themeColor="text1"/>
        </w:rPr>
        <w:t>на лидирующие позиции вышел именно сетевой ритейл в силу своих особенностей и преимуществ перед независимыми розничными точками. Розничные торговые сети продолжили увеличивать свою долю на рынке, в 2012 г. она составляла 20,5%, в 2017 г. – уже 29,9%</w:t>
      </w:r>
      <w:r w:rsidR="00D21952" w:rsidRPr="000665C6">
        <w:rPr>
          <w:rStyle w:val="a7"/>
          <w:rFonts w:cs="Times New Roman"/>
          <w:color w:val="000000" w:themeColor="text1"/>
        </w:rPr>
        <w:footnoteReference w:id="60"/>
      </w:r>
      <w:r w:rsidR="00D21952" w:rsidRPr="000665C6">
        <w:rPr>
          <w:rFonts w:cs="Times New Roman"/>
          <w:color w:val="000000" w:themeColor="text1"/>
        </w:rPr>
        <w:t>. Согласно зарубежному опыту, доля сетевых игроков на рынке продовольственной розницы продолжит расти и дальше и к 2020 г. может достигнуть 40%</w:t>
      </w:r>
      <w:r w:rsidR="00D21952" w:rsidRPr="000665C6">
        <w:rPr>
          <w:rStyle w:val="a7"/>
          <w:rFonts w:cs="Times New Roman"/>
          <w:color w:val="000000" w:themeColor="text1"/>
        </w:rPr>
        <w:footnoteReference w:id="61"/>
      </w:r>
      <w:r w:rsidR="00D21952" w:rsidRPr="000665C6">
        <w:rPr>
          <w:rFonts w:cs="Times New Roman"/>
          <w:color w:val="000000" w:themeColor="text1"/>
        </w:rPr>
        <w:t>.</w:t>
      </w:r>
    </w:p>
    <w:p w:rsidR="00471B97" w:rsidRPr="000665C6" w:rsidRDefault="00A36D67" w:rsidP="00A36D67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Относительно</w:t>
      </w:r>
      <w:r w:rsidR="00946370" w:rsidRPr="000665C6">
        <w:rPr>
          <w:rFonts w:cs="Times New Roman"/>
          <w:color w:val="000000" w:themeColor="text1"/>
        </w:rPr>
        <w:t xml:space="preserve"> распределения</w:t>
      </w:r>
      <w:r w:rsidRPr="000665C6">
        <w:rPr>
          <w:rFonts w:cs="Times New Roman"/>
          <w:color w:val="000000" w:themeColor="text1"/>
        </w:rPr>
        <w:t xml:space="preserve"> розничных сетей по регионам РФ</w:t>
      </w:r>
      <w:r w:rsidR="00946370" w:rsidRPr="000665C6">
        <w:rPr>
          <w:rFonts w:cs="Times New Roman"/>
          <w:color w:val="000000" w:themeColor="text1"/>
        </w:rPr>
        <w:t xml:space="preserve"> (рис. </w:t>
      </w:r>
      <w:r w:rsidR="00AB2B16" w:rsidRPr="000665C6">
        <w:rPr>
          <w:rFonts w:cs="Times New Roman"/>
          <w:color w:val="000000" w:themeColor="text1"/>
        </w:rPr>
        <w:t>7</w:t>
      </w:r>
      <w:r w:rsidR="00946370" w:rsidRPr="000665C6">
        <w:rPr>
          <w:rFonts w:cs="Times New Roman"/>
          <w:color w:val="000000" w:themeColor="text1"/>
        </w:rPr>
        <w:t>)</w:t>
      </w:r>
      <w:r w:rsidRPr="000665C6">
        <w:rPr>
          <w:rFonts w:cs="Times New Roman"/>
          <w:color w:val="000000" w:themeColor="text1"/>
        </w:rPr>
        <w:t xml:space="preserve">, то здесь больший процент </w:t>
      </w:r>
      <w:r w:rsidR="00946370" w:rsidRPr="000665C6">
        <w:rPr>
          <w:rFonts w:cs="Times New Roman"/>
          <w:color w:val="000000" w:themeColor="text1"/>
        </w:rPr>
        <w:t>розничных сетей наблюдается в</w:t>
      </w:r>
      <w:r w:rsidRPr="000665C6">
        <w:rPr>
          <w:rFonts w:cs="Times New Roman"/>
          <w:color w:val="000000" w:themeColor="text1"/>
        </w:rPr>
        <w:t xml:space="preserve"> </w:t>
      </w:r>
      <w:r w:rsidR="00946370" w:rsidRPr="000665C6">
        <w:rPr>
          <w:rFonts w:cs="Times New Roman"/>
          <w:color w:val="000000" w:themeColor="text1"/>
        </w:rPr>
        <w:t>Северо-Западном федеральном</w:t>
      </w:r>
      <w:r w:rsidRPr="000665C6">
        <w:rPr>
          <w:rFonts w:cs="Times New Roman"/>
          <w:color w:val="000000" w:themeColor="text1"/>
        </w:rPr>
        <w:t xml:space="preserve"> округ</w:t>
      </w:r>
      <w:r w:rsidR="00946370" w:rsidRPr="000665C6">
        <w:rPr>
          <w:rFonts w:cs="Times New Roman"/>
          <w:color w:val="000000" w:themeColor="text1"/>
        </w:rPr>
        <w:t xml:space="preserve">е (47,3%), </w:t>
      </w:r>
      <w:r w:rsidRPr="000665C6">
        <w:rPr>
          <w:rFonts w:cs="Times New Roman"/>
          <w:color w:val="000000" w:themeColor="text1"/>
        </w:rPr>
        <w:t xml:space="preserve">на втором месте – Центральный федеральный округ (31,7%). </w:t>
      </w:r>
    </w:p>
    <w:p w:rsidR="00471B97" w:rsidRPr="000665C6" w:rsidRDefault="00471B97" w:rsidP="00A9666B">
      <w:pPr>
        <w:spacing w:before="120"/>
        <w:ind w:left="-1276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2F9A7DE" wp14:editId="5EA9A213">
            <wp:extent cx="4819650" cy="29908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D4A23" w:rsidRPr="00BD4A23" w:rsidRDefault="00BD4A23" w:rsidP="00BD4A23">
      <w:pPr>
        <w:jc w:val="left"/>
        <w:rPr>
          <w:rFonts w:cs="Times New Roman"/>
          <w:color w:val="000000" w:themeColor="text1"/>
          <w:sz w:val="20"/>
          <w:szCs w:val="20"/>
        </w:rPr>
      </w:pPr>
      <w:r>
        <w:rPr>
          <w:rFonts w:cs="Times New Roman"/>
          <w:i/>
          <w:color w:val="000000" w:themeColor="text1"/>
          <w:sz w:val="20"/>
          <w:szCs w:val="20"/>
        </w:rPr>
        <w:t>Рис.7</w:t>
      </w:r>
      <w:r w:rsidRPr="00BD4A23">
        <w:rPr>
          <w:rFonts w:cs="Times New Roman"/>
          <w:b/>
          <w:color w:val="000000" w:themeColor="text1"/>
          <w:sz w:val="20"/>
          <w:szCs w:val="20"/>
        </w:rPr>
        <w:t>Доля розничных торговых сетей в формировании оборота розничной торговли федеральных округов РФ в 2017 г.</w:t>
      </w:r>
    </w:p>
    <w:p w:rsidR="00471B97" w:rsidRPr="000665C6" w:rsidRDefault="00471B97" w:rsidP="00BD4A23">
      <w:pPr>
        <w:pStyle w:val="af3"/>
        <w:jc w:val="left"/>
        <w:rPr>
          <w:rFonts w:cs="Times New Roman"/>
          <w:color w:val="000000" w:themeColor="text1"/>
          <w:sz w:val="20"/>
        </w:rPr>
      </w:pPr>
      <w:r w:rsidRPr="000665C6">
        <w:rPr>
          <w:rFonts w:cs="Times New Roman"/>
          <w:color w:val="000000" w:themeColor="text1"/>
          <w:sz w:val="20"/>
        </w:rPr>
        <w:t xml:space="preserve">Источник: составлено автором на основе данных Федеральной службы государственной статистики. Розничная торговля, услуги населению, туризм [Электронный ресурс], </w:t>
      </w:r>
      <w:r w:rsidRPr="000665C6">
        <w:rPr>
          <w:rFonts w:cs="Times New Roman"/>
          <w:color w:val="000000" w:themeColor="text1"/>
          <w:sz w:val="20"/>
          <w:lang w:val="en-US"/>
        </w:rPr>
        <w:t>URL</w:t>
      </w:r>
      <w:r w:rsidRPr="000665C6">
        <w:rPr>
          <w:rFonts w:cs="Times New Roman"/>
          <w:color w:val="000000" w:themeColor="text1"/>
          <w:sz w:val="20"/>
        </w:rPr>
        <w:t xml:space="preserve">: </w:t>
      </w:r>
      <w:hyperlink r:id="rId26" w:history="1">
        <w:r w:rsidRPr="000665C6">
          <w:rPr>
            <w:rStyle w:val="af0"/>
            <w:rFonts w:cs="Times New Roman"/>
            <w:color w:val="000000" w:themeColor="text1"/>
            <w:sz w:val="20"/>
            <w:u w:val="none"/>
          </w:rPr>
          <w:t>http://www.gks.ru/wps/wcm/connect/rosstat_main/rosstat/ru/statistics/enterprise/retail/#</w:t>
        </w:r>
      </w:hyperlink>
      <w:r w:rsidRPr="000665C6">
        <w:rPr>
          <w:rFonts w:cs="Times New Roman"/>
          <w:color w:val="000000" w:themeColor="text1"/>
          <w:sz w:val="20"/>
        </w:rPr>
        <w:t xml:space="preserve"> (Дата обращения: 07.05.2018)</w:t>
      </w:r>
    </w:p>
    <w:p w:rsidR="00A36D67" w:rsidRPr="000665C6" w:rsidRDefault="00A36D67" w:rsidP="00471B97">
      <w:pPr>
        <w:spacing w:before="12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Также интересно заметить, что в Санкт-Петербурге расположилось 5</w:t>
      </w:r>
      <w:r w:rsidR="00946370" w:rsidRPr="000665C6">
        <w:rPr>
          <w:rFonts w:cs="Times New Roman"/>
          <w:color w:val="000000" w:themeColor="text1"/>
        </w:rPr>
        <w:t>8,2% розничных сетей</w:t>
      </w:r>
      <w:r w:rsidRPr="000665C6">
        <w:rPr>
          <w:rFonts w:cs="Times New Roman"/>
          <w:color w:val="000000" w:themeColor="text1"/>
        </w:rPr>
        <w:t>, в то время как на Москву приходится 29,3%</w:t>
      </w:r>
      <w:r w:rsidR="00946370" w:rsidRPr="000665C6">
        <w:rPr>
          <w:rFonts w:cs="Times New Roman"/>
          <w:color w:val="000000" w:themeColor="text1"/>
        </w:rPr>
        <w:t>, а Московскую обл. 40%</w:t>
      </w:r>
      <w:r w:rsidRPr="000665C6">
        <w:rPr>
          <w:rFonts w:cs="Times New Roman"/>
          <w:color w:val="000000" w:themeColor="text1"/>
        </w:rPr>
        <w:t>. Предполагаем, что это связано с существенно более дорогой стоимостью кв. м., чем в Петербурге, а потому открытие новых торговых точек в Москве для розничны</w:t>
      </w:r>
      <w:r w:rsidR="00946370" w:rsidRPr="000665C6">
        <w:rPr>
          <w:rFonts w:cs="Times New Roman"/>
          <w:color w:val="000000" w:themeColor="text1"/>
        </w:rPr>
        <w:t xml:space="preserve">х сетей выходит более затратным, ведь обычно занимаемые ими площади обширны. Меньше всего розничных сетей действует в </w:t>
      </w:r>
      <w:proofErr w:type="gramStart"/>
      <w:r w:rsidR="00946370" w:rsidRPr="000665C6">
        <w:rPr>
          <w:rFonts w:cs="Times New Roman"/>
          <w:color w:val="000000" w:themeColor="text1"/>
        </w:rPr>
        <w:t>Северо-Кавказском</w:t>
      </w:r>
      <w:proofErr w:type="gramEnd"/>
      <w:r w:rsidR="00946370" w:rsidRPr="000665C6">
        <w:rPr>
          <w:rFonts w:cs="Times New Roman"/>
          <w:color w:val="000000" w:themeColor="text1"/>
        </w:rPr>
        <w:t xml:space="preserve"> федеральном округе (6,7%), </w:t>
      </w:r>
      <w:r w:rsidR="00471B97" w:rsidRPr="000665C6">
        <w:rPr>
          <w:rFonts w:cs="Times New Roman"/>
          <w:color w:val="000000" w:themeColor="text1"/>
        </w:rPr>
        <w:t xml:space="preserve">а также в Дальневосточном федеральном округе (13,9%), </w:t>
      </w:r>
      <w:r w:rsidR="00946370" w:rsidRPr="000665C6">
        <w:rPr>
          <w:rFonts w:cs="Times New Roman"/>
          <w:color w:val="000000" w:themeColor="text1"/>
        </w:rPr>
        <w:t xml:space="preserve">что </w:t>
      </w:r>
      <w:r w:rsidR="00A9666B" w:rsidRPr="000665C6">
        <w:rPr>
          <w:rFonts w:cs="Times New Roman"/>
          <w:color w:val="000000" w:themeColor="text1"/>
        </w:rPr>
        <w:t xml:space="preserve">скорее всего обуславливается сильными позициями рынков и одиночных несетевых магазинов, а также </w:t>
      </w:r>
      <w:r w:rsidR="00471B97" w:rsidRPr="000665C6">
        <w:rPr>
          <w:rFonts w:cs="Times New Roman"/>
          <w:color w:val="000000" w:themeColor="text1"/>
        </w:rPr>
        <w:t>сложностью логистики.</w:t>
      </w:r>
      <w:r w:rsidR="00946370" w:rsidRPr="000665C6">
        <w:rPr>
          <w:rFonts w:cs="Times New Roman"/>
          <w:color w:val="000000" w:themeColor="text1"/>
        </w:rPr>
        <w:t xml:space="preserve"> На Сибирский и Уральский федеральные округа приходится одинаковый процент розничных сетей – 31,2%. В целом, ни в одном регионе, кроме Северо-Западного, доля розничных сетей не приблизилась к 50%, что говорит о достаточно широких возможностях роста для сетевых </w:t>
      </w:r>
      <w:proofErr w:type="spellStart"/>
      <w:r w:rsidR="00946370" w:rsidRPr="000665C6">
        <w:rPr>
          <w:rFonts w:cs="Times New Roman"/>
          <w:color w:val="000000" w:themeColor="text1"/>
        </w:rPr>
        <w:t>ритейлеров</w:t>
      </w:r>
      <w:proofErr w:type="spellEnd"/>
      <w:r w:rsidR="00946370" w:rsidRPr="000665C6">
        <w:rPr>
          <w:rFonts w:cs="Times New Roman"/>
          <w:color w:val="000000" w:themeColor="text1"/>
        </w:rPr>
        <w:t>.</w:t>
      </w:r>
    </w:p>
    <w:p w:rsidR="00A97352" w:rsidRPr="000665C6" w:rsidRDefault="009A4304" w:rsidP="009A4304">
      <w:pPr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 xml:space="preserve">Кроме этого, важным показателем развития экономической отрасли можно по праву считать динамику ВВП. </w:t>
      </w:r>
      <w:r w:rsidR="00A97352" w:rsidRPr="000665C6">
        <w:rPr>
          <w:rFonts w:cs="Times New Roman"/>
          <w:noProof/>
          <w:color w:val="000000" w:themeColor="text1"/>
        </w:rPr>
        <w:t>Отметим, что доля розничной тоговли в ВВП за последние пять лет колебалась от 17,9% до 17,5% (по данным Росстата).</w:t>
      </w:r>
    </w:p>
    <w:p w:rsidR="009A4304" w:rsidRPr="000665C6" w:rsidRDefault="00A97352" w:rsidP="009A4304">
      <w:pPr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>За</w:t>
      </w:r>
      <w:r w:rsidR="009A4304" w:rsidRPr="000665C6">
        <w:rPr>
          <w:rFonts w:cs="Times New Roman"/>
          <w:noProof/>
          <w:color w:val="000000" w:themeColor="text1"/>
        </w:rPr>
        <w:t xml:space="preserve"> 2012-2015 годы наблюдалось падение показателей роста ВВП, что непосредственно связано не только с введенными санциями против России, но и заметное падение курса рубля и стоимости нефти. Это связано, как минимум, с тем что при производстве многих российских товаров используются иностранные технологии, а также </w:t>
      </w:r>
      <w:r w:rsidR="009A4304" w:rsidRPr="000665C6">
        <w:rPr>
          <w:rFonts w:cs="Times New Roman"/>
          <w:noProof/>
          <w:color w:val="000000" w:themeColor="text1"/>
        </w:rPr>
        <w:lastRenderedPageBreak/>
        <w:t>непосредственно компоненты. Но и отечественные производители не отстают, повышая цены на продукцию. Но стоит заметить, что в конце 2016 г. показатели падения уменьшились до минус одного процента. Если сравнивать статистику 2014 и 2015 гг.</w:t>
      </w:r>
      <w:r w:rsidR="00AB2B16" w:rsidRPr="000665C6">
        <w:rPr>
          <w:rFonts w:cs="Times New Roman"/>
          <w:noProof/>
          <w:color w:val="000000" w:themeColor="text1"/>
        </w:rPr>
        <w:t xml:space="preserve"> (рис. 8)</w:t>
      </w:r>
      <w:r w:rsidR="009A4304" w:rsidRPr="000665C6">
        <w:rPr>
          <w:rFonts w:cs="Times New Roman"/>
          <w:noProof/>
          <w:color w:val="000000" w:themeColor="text1"/>
        </w:rPr>
        <w:t>, то заметим, что средние цены товаров повысились на 13%, что уже нем</w:t>
      </w:r>
      <w:r w:rsidR="00AB2B16" w:rsidRPr="000665C6">
        <w:rPr>
          <w:rFonts w:cs="Times New Roman"/>
          <w:noProof/>
          <w:color w:val="000000" w:themeColor="text1"/>
        </w:rPr>
        <w:t>ало во всех указанных условиях, однако в последующих годах наблюдается спад цен, что говорит об уменьшении инфляции (2,4% на апрель 2018 г. при цели в 4%</w:t>
      </w:r>
      <w:r w:rsidR="00AB2B16" w:rsidRPr="000665C6">
        <w:rPr>
          <w:rStyle w:val="a7"/>
          <w:rFonts w:cs="Times New Roman"/>
          <w:noProof/>
          <w:color w:val="000000" w:themeColor="text1"/>
        </w:rPr>
        <w:footnoteReference w:id="62"/>
      </w:r>
      <w:r w:rsidR="00AB2B16" w:rsidRPr="000665C6">
        <w:rPr>
          <w:rFonts w:cs="Times New Roman"/>
          <w:noProof/>
          <w:color w:val="000000" w:themeColor="text1"/>
        </w:rPr>
        <w:t>) из-за жесткой полтики таргетирования инфляции Центральным банком.</w:t>
      </w:r>
    </w:p>
    <w:p w:rsidR="009A4304" w:rsidRPr="000665C6" w:rsidRDefault="009A4304" w:rsidP="00AB2B16">
      <w:pPr>
        <w:ind w:left="284"/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630C2C6D" wp14:editId="65114C7A">
            <wp:extent cx="4619625" cy="2782626"/>
            <wp:effectExtent l="0" t="0" r="0" b="0"/>
            <wp:docPr id="61" name="Рисунок 61" descr="https://www.openbusiness.ru/upload/fc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openbusiness.ru/upload/fcmg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23" cy="27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8C" w:rsidRPr="0061128C" w:rsidRDefault="0061128C" w:rsidP="0061128C">
      <w:pPr>
        <w:jc w:val="left"/>
        <w:rPr>
          <w:rFonts w:cs="Times New Roman"/>
          <w:b/>
          <w:noProof/>
          <w:color w:val="000000" w:themeColor="text1"/>
          <w:sz w:val="20"/>
          <w:szCs w:val="20"/>
        </w:rPr>
      </w:pPr>
      <w:r w:rsidRPr="0061128C">
        <w:rPr>
          <w:rFonts w:cs="Times New Roman"/>
          <w:i/>
          <w:noProof/>
          <w:color w:val="000000" w:themeColor="text1"/>
          <w:sz w:val="20"/>
          <w:szCs w:val="20"/>
        </w:rPr>
        <w:t>Рис</w:t>
      </w:r>
      <w:r w:rsidRPr="0061128C">
        <w:rPr>
          <w:rFonts w:cs="Times New Roman"/>
          <w:i/>
          <w:noProof/>
          <w:color w:val="000000" w:themeColor="text1"/>
          <w:sz w:val="20"/>
          <w:szCs w:val="20"/>
        </w:rPr>
        <w:t>.</w:t>
      </w:r>
      <w:r w:rsidRPr="0061128C">
        <w:rPr>
          <w:rFonts w:cs="Times New Roman"/>
          <w:i/>
          <w:noProof/>
          <w:color w:val="000000" w:themeColor="text1"/>
          <w:sz w:val="20"/>
          <w:szCs w:val="20"/>
        </w:rPr>
        <w:t xml:space="preserve"> 9</w:t>
      </w:r>
      <w:r w:rsidRPr="0061128C">
        <w:rPr>
          <w:rFonts w:cs="Times New Roman"/>
          <w:b/>
          <w:noProof/>
          <w:color w:val="000000" w:themeColor="text1"/>
          <w:sz w:val="20"/>
          <w:szCs w:val="20"/>
        </w:rPr>
        <w:t xml:space="preserve"> Индекс цен в процентном соотношении</w:t>
      </w:r>
      <w:r w:rsidRPr="0061128C">
        <w:rPr>
          <w:rFonts w:cs="Times New Roman"/>
          <w:b/>
          <w:noProof/>
          <w:color w:val="000000" w:themeColor="text1"/>
          <w:sz w:val="20"/>
          <w:szCs w:val="20"/>
        </w:rPr>
        <w:t xml:space="preserve"> к прошлому году, 2008–2018 гг.</w:t>
      </w:r>
    </w:p>
    <w:p w:rsidR="00AB2B16" w:rsidRPr="000665C6" w:rsidRDefault="009A4304" w:rsidP="0061128C">
      <w:pPr>
        <w:pStyle w:val="af3"/>
        <w:jc w:val="left"/>
        <w:rPr>
          <w:rFonts w:cs="Times New Roman"/>
          <w:noProof/>
          <w:color w:val="000000" w:themeColor="text1"/>
          <w:sz w:val="20"/>
        </w:rPr>
      </w:pPr>
      <w:r w:rsidRPr="000665C6">
        <w:rPr>
          <w:rFonts w:cs="Times New Roman"/>
          <w:noProof/>
          <w:color w:val="000000" w:themeColor="text1"/>
          <w:sz w:val="20"/>
        </w:rPr>
        <w:t>Источник:</w:t>
      </w:r>
      <w:r w:rsidR="00EF1F64" w:rsidRPr="000665C6">
        <w:rPr>
          <w:rFonts w:cs="Times New Roman"/>
          <w:color w:val="000000" w:themeColor="text1"/>
          <w:sz w:val="20"/>
        </w:rPr>
        <w:t xml:space="preserve"> составлено автором на основе данных Федеральной службы государственной статистики. Розничная торговля, услуги населению, туризм [Электронный ресурс], </w:t>
      </w:r>
      <w:r w:rsidR="00EF1F64" w:rsidRPr="000665C6">
        <w:rPr>
          <w:rFonts w:cs="Times New Roman"/>
          <w:color w:val="000000" w:themeColor="text1"/>
          <w:sz w:val="20"/>
          <w:lang w:val="en-US"/>
        </w:rPr>
        <w:t>URL</w:t>
      </w:r>
      <w:r w:rsidR="00EF1F64" w:rsidRPr="000665C6">
        <w:rPr>
          <w:rFonts w:cs="Times New Roman"/>
          <w:color w:val="000000" w:themeColor="text1"/>
          <w:sz w:val="20"/>
        </w:rPr>
        <w:t xml:space="preserve">: </w:t>
      </w:r>
      <w:hyperlink r:id="rId28" w:history="1">
        <w:r w:rsidR="00EF1F64" w:rsidRPr="000665C6">
          <w:rPr>
            <w:rStyle w:val="af0"/>
            <w:rFonts w:cs="Times New Roman"/>
            <w:color w:val="000000" w:themeColor="text1"/>
            <w:sz w:val="20"/>
            <w:u w:val="none"/>
          </w:rPr>
          <w:t>http://www.gks.ru/wps/wcm/connect/rosstat_main/rosstat/ru/statistics/enterprise/retail/#</w:t>
        </w:r>
      </w:hyperlink>
      <w:r w:rsidR="00EF1F64" w:rsidRPr="000665C6">
        <w:rPr>
          <w:rFonts w:cs="Times New Roman"/>
          <w:color w:val="000000" w:themeColor="text1"/>
          <w:sz w:val="20"/>
        </w:rPr>
        <w:t xml:space="preserve"> (Дата обращения: 07.05.2018)</w:t>
      </w:r>
    </w:p>
    <w:p w:rsidR="00A97352" w:rsidRPr="000665C6" w:rsidRDefault="00A97352" w:rsidP="00A97352">
      <w:pPr>
        <w:spacing w:before="240"/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>Далее остановимся на продуктовом ритейле.</w:t>
      </w:r>
    </w:p>
    <w:p w:rsidR="00A97352" w:rsidRPr="000665C6" w:rsidRDefault="00A97352" w:rsidP="00A97352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</w:rPr>
        <w:t xml:space="preserve">Продуктовый ритейл, он же рынок </w:t>
      </w:r>
      <w:r w:rsidRPr="000665C6">
        <w:rPr>
          <w:rFonts w:cs="Times New Roman"/>
          <w:color w:val="000000" w:themeColor="text1"/>
          <w:szCs w:val="24"/>
          <w:lang w:val="en-US"/>
        </w:rPr>
        <w:t>FMCG</w:t>
      </w:r>
      <w:r w:rsidRPr="000665C6">
        <w:rPr>
          <w:rFonts w:cs="Times New Roman"/>
          <w:color w:val="000000" w:themeColor="text1"/>
          <w:szCs w:val="24"/>
        </w:rPr>
        <w:t xml:space="preserve">, показывает самый активный рост в продажах среди прочих </w:t>
      </w:r>
      <w:proofErr w:type="spellStart"/>
      <w:r w:rsidRPr="000665C6">
        <w:rPr>
          <w:rFonts w:cs="Times New Roman"/>
          <w:color w:val="000000" w:themeColor="text1"/>
          <w:szCs w:val="24"/>
        </w:rPr>
        <w:t>подотраслей</w:t>
      </w:r>
      <w:proofErr w:type="spellEnd"/>
      <w:r w:rsidRPr="000665C6">
        <w:rPr>
          <w:rFonts w:cs="Times New Roman"/>
          <w:color w:val="000000" w:themeColor="text1"/>
          <w:szCs w:val="24"/>
        </w:rPr>
        <w:t xml:space="preserve">. По мнению </w:t>
      </w:r>
      <w:proofErr w:type="gramStart"/>
      <w:r w:rsidRPr="000665C6">
        <w:rPr>
          <w:rFonts w:cs="Times New Roman"/>
          <w:color w:val="000000" w:themeColor="text1"/>
          <w:szCs w:val="24"/>
        </w:rPr>
        <w:t>экспертов информационного агентства</w:t>
      </w:r>
      <w:proofErr w:type="gramEnd"/>
      <w:r w:rsidRPr="000665C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0665C6">
        <w:rPr>
          <w:rFonts w:cs="Times New Roman"/>
          <w:color w:val="000000" w:themeColor="text1"/>
          <w:szCs w:val="24"/>
        </w:rPr>
        <w:t>INFOLine</w:t>
      </w:r>
      <w:proofErr w:type="spellEnd"/>
      <w:r w:rsidRPr="000665C6">
        <w:rPr>
          <w:rFonts w:cs="Times New Roman"/>
          <w:color w:val="000000" w:themeColor="text1"/>
          <w:szCs w:val="24"/>
        </w:rPr>
        <w:t>, рост современной торговли обеспечивается прежде всего федеральными и конкурирующими с ними специализированными сетями, которые динамично растут, они инвестируют в развитие, выходят на новые рынки и увеличивают свои доли благодаря поглощению небольших региональных сетей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63"/>
      </w:r>
      <w:r w:rsidRPr="000665C6">
        <w:rPr>
          <w:rFonts w:cs="Times New Roman"/>
          <w:color w:val="000000" w:themeColor="text1"/>
          <w:szCs w:val="24"/>
        </w:rPr>
        <w:t xml:space="preserve">. Однако по отчету </w:t>
      </w:r>
      <w:r w:rsidRPr="000665C6">
        <w:rPr>
          <w:rFonts w:cs="Times New Roman"/>
          <w:color w:val="000000" w:themeColor="text1"/>
          <w:szCs w:val="24"/>
          <w:lang w:val="en-US"/>
        </w:rPr>
        <w:t>Malls</w:t>
      </w:r>
      <w:r w:rsidRPr="000665C6">
        <w:rPr>
          <w:rFonts w:cs="Times New Roman"/>
          <w:color w:val="000000" w:themeColor="text1"/>
          <w:szCs w:val="24"/>
        </w:rPr>
        <w:t>, 2017-й год оказался достаточно сложным для продуктового ритейла, многие крупные розничные сети столкнулись с замедлением темпа роста продаж и других операционных показателей, несмотря на общий статистический рост.</w:t>
      </w:r>
    </w:p>
    <w:p w:rsidR="00A97352" w:rsidRPr="000665C6" w:rsidRDefault="009A4304" w:rsidP="00A97352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noProof/>
          <w:color w:val="000000" w:themeColor="text1"/>
        </w:rPr>
        <w:lastRenderedPageBreak/>
        <w:t xml:space="preserve">Что касается форматов розничной торговли, то заметных изменений не произошло. </w:t>
      </w:r>
      <w:r w:rsidR="00A97352" w:rsidRPr="000665C6">
        <w:rPr>
          <w:rFonts w:cs="Times New Roman"/>
          <w:color w:val="000000" w:themeColor="text1"/>
          <w:szCs w:val="24"/>
        </w:rPr>
        <w:t xml:space="preserve">Сетевые </w:t>
      </w:r>
      <w:proofErr w:type="spellStart"/>
      <w:r w:rsidR="00A97352" w:rsidRPr="000665C6">
        <w:rPr>
          <w:rFonts w:cs="Times New Roman"/>
          <w:color w:val="000000" w:themeColor="text1"/>
          <w:szCs w:val="24"/>
        </w:rPr>
        <w:t>ритейлеры</w:t>
      </w:r>
      <w:proofErr w:type="spellEnd"/>
      <w:r w:rsidR="00A97352" w:rsidRPr="000665C6">
        <w:rPr>
          <w:rFonts w:cs="Times New Roman"/>
          <w:color w:val="000000" w:themeColor="text1"/>
          <w:szCs w:val="24"/>
        </w:rPr>
        <w:t xml:space="preserve">, которые больше других предоставляют продовольственные товары, делают это в формате </w:t>
      </w:r>
      <w:proofErr w:type="spellStart"/>
      <w:r w:rsidR="00A97352" w:rsidRPr="000665C6">
        <w:rPr>
          <w:rFonts w:cs="Times New Roman"/>
          <w:color w:val="000000" w:themeColor="text1"/>
          <w:szCs w:val="24"/>
        </w:rPr>
        <w:t>дискаунтеров</w:t>
      </w:r>
      <w:proofErr w:type="spellEnd"/>
      <w:r w:rsidR="00A97352" w:rsidRPr="000665C6">
        <w:rPr>
          <w:rFonts w:cs="Times New Roman"/>
          <w:color w:val="000000" w:themeColor="text1"/>
          <w:szCs w:val="24"/>
        </w:rPr>
        <w:t xml:space="preserve">, традиционных магазинов, гипермаркетов, супермаркетов. Также растут каналы </w:t>
      </w:r>
      <w:proofErr w:type="spellStart"/>
      <w:r w:rsidR="00A97352" w:rsidRPr="000665C6">
        <w:rPr>
          <w:rFonts w:cs="Times New Roman"/>
          <w:color w:val="000000" w:themeColor="text1"/>
          <w:szCs w:val="24"/>
        </w:rPr>
        <w:t>интернет-торговли</w:t>
      </w:r>
      <w:proofErr w:type="spellEnd"/>
      <w:r w:rsidR="00A97352" w:rsidRPr="000665C6">
        <w:rPr>
          <w:rFonts w:cs="Times New Roman"/>
          <w:color w:val="000000" w:themeColor="text1"/>
          <w:szCs w:val="24"/>
        </w:rPr>
        <w:t xml:space="preserve"> парфюмерные, хозяйственные и другие сети.</w:t>
      </w:r>
      <w:r w:rsidR="00A97352" w:rsidRPr="000665C6">
        <w:rPr>
          <w:rFonts w:cs="Times New Roman"/>
          <w:color w:val="000000" w:themeColor="text1"/>
        </w:rPr>
        <w:t xml:space="preserve"> </w:t>
      </w:r>
      <w:r w:rsidR="00A97352" w:rsidRPr="000665C6">
        <w:rPr>
          <w:rFonts w:cs="Times New Roman"/>
          <w:color w:val="000000" w:themeColor="text1"/>
          <w:szCs w:val="24"/>
        </w:rPr>
        <w:t xml:space="preserve">По данным на начало 2017 года, семь крупнейших продуктовых </w:t>
      </w:r>
      <w:proofErr w:type="spellStart"/>
      <w:r w:rsidR="00A97352" w:rsidRPr="000665C6">
        <w:rPr>
          <w:rFonts w:cs="Times New Roman"/>
          <w:color w:val="000000" w:themeColor="text1"/>
          <w:szCs w:val="24"/>
        </w:rPr>
        <w:t>ритейлеров</w:t>
      </w:r>
      <w:proofErr w:type="spellEnd"/>
      <w:r w:rsidR="00A97352" w:rsidRPr="000665C6">
        <w:rPr>
          <w:rFonts w:cs="Times New Roman"/>
          <w:color w:val="000000" w:themeColor="text1"/>
          <w:szCs w:val="24"/>
        </w:rPr>
        <w:t xml:space="preserve"> контролировали около 30% всего российского розничного рынка, и этот показатель продолжает уверенно расти</w:t>
      </w:r>
      <w:r w:rsidR="00A97352" w:rsidRPr="000665C6">
        <w:rPr>
          <w:rStyle w:val="a7"/>
          <w:rFonts w:cs="Times New Roman"/>
          <w:color w:val="000000" w:themeColor="text1"/>
          <w:szCs w:val="24"/>
        </w:rPr>
        <w:footnoteReference w:id="64"/>
      </w:r>
      <w:r w:rsidR="00A97352" w:rsidRPr="000665C6">
        <w:rPr>
          <w:rFonts w:cs="Times New Roman"/>
          <w:color w:val="000000" w:themeColor="text1"/>
          <w:szCs w:val="24"/>
        </w:rPr>
        <w:t>.</w:t>
      </w:r>
    </w:p>
    <w:p w:rsidR="00A97352" w:rsidRPr="000665C6" w:rsidRDefault="009A4304" w:rsidP="00A97352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noProof/>
          <w:color w:val="000000" w:themeColor="text1"/>
        </w:rPr>
        <w:t>Дискаунтеры в отдельн</w:t>
      </w:r>
      <w:r w:rsidR="00A97352" w:rsidRPr="000665C6">
        <w:rPr>
          <w:rFonts w:cs="Times New Roman"/>
          <w:noProof/>
          <w:color w:val="000000" w:themeColor="text1"/>
        </w:rPr>
        <w:t>ые периоды набирали популярность</w:t>
      </w:r>
      <w:r w:rsidRPr="000665C6">
        <w:rPr>
          <w:rFonts w:cs="Times New Roman"/>
          <w:noProof/>
          <w:color w:val="000000" w:themeColor="text1"/>
        </w:rPr>
        <w:t>, в то же время у супермаркетов она падала. К слову, ближайшие прогнозы экспертов говорят нам о продолжении этой тенденции. Гипермаркеты стали организациями, которые не боятся кризиса. Повышение популярности также относится к точкам шаговой доступнос</w:t>
      </w:r>
      <w:r w:rsidR="00A97352" w:rsidRPr="000665C6">
        <w:rPr>
          <w:rFonts w:cs="Times New Roman"/>
          <w:noProof/>
          <w:color w:val="000000" w:themeColor="text1"/>
        </w:rPr>
        <w:t xml:space="preserve">ти. При этом подобные точки могут относиться к разным масштабам бизнес-моделей. </w:t>
      </w:r>
    </w:p>
    <w:p w:rsidR="00A97352" w:rsidRPr="000665C6" w:rsidRDefault="00A97352" w:rsidP="00A97352">
      <w:pPr>
        <w:ind w:left="142"/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7571E77A" wp14:editId="2DCA16C0">
            <wp:extent cx="4600575" cy="3090545"/>
            <wp:effectExtent l="0" t="0" r="9525" b="0"/>
            <wp:docPr id="32" name="Рисунок 32" descr="https://www.openbusiness.ru/upload/fcm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openbusiness.ru/upload/fcmg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08" cy="30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8C" w:rsidRPr="0061128C" w:rsidRDefault="0061128C" w:rsidP="0061128C">
      <w:pPr>
        <w:jc w:val="left"/>
        <w:rPr>
          <w:rFonts w:cs="Times New Roman"/>
          <w:noProof/>
          <w:color w:val="000000" w:themeColor="text1"/>
          <w:sz w:val="20"/>
          <w:szCs w:val="20"/>
        </w:rPr>
      </w:pPr>
      <w:r w:rsidRPr="0061128C">
        <w:rPr>
          <w:rFonts w:cs="Times New Roman"/>
          <w:i/>
          <w:noProof/>
          <w:color w:val="000000" w:themeColor="text1"/>
          <w:sz w:val="20"/>
          <w:szCs w:val="20"/>
        </w:rPr>
        <w:t>Рис</w:t>
      </w:r>
      <w:r>
        <w:rPr>
          <w:rFonts w:cs="Times New Roman"/>
          <w:i/>
          <w:noProof/>
          <w:color w:val="000000" w:themeColor="text1"/>
          <w:sz w:val="20"/>
          <w:szCs w:val="20"/>
        </w:rPr>
        <w:t>. 9</w:t>
      </w:r>
      <w:r w:rsidRPr="0061128C">
        <w:rPr>
          <w:rFonts w:cs="Times New Roman"/>
          <w:noProof/>
          <w:color w:val="000000" w:themeColor="text1"/>
          <w:sz w:val="20"/>
          <w:szCs w:val="20"/>
        </w:rPr>
        <w:t xml:space="preserve"> </w:t>
      </w:r>
      <w:r w:rsidRPr="0061128C">
        <w:rPr>
          <w:rFonts w:cs="Times New Roman"/>
          <w:b/>
          <w:noProof/>
          <w:color w:val="000000" w:themeColor="text1"/>
          <w:sz w:val="20"/>
          <w:szCs w:val="20"/>
        </w:rPr>
        <w:t>Количество торговых точек в системе российской розничн</w:t>
      </w:r>
      <w:r w:rsidRPr="0061128C">
        <w:rPr>
          <w:rFonts w:cs="Times New Roman"/>
          <w:b/>
          <w:noProof/>
          <w:color w:val="000000" w:themeColor="text1"/>
          <w:sz w:val="20"/>
          <w:szCs w:val="20"/>
        </w:rPr>
        <w:t>ой торговли</w:t>
      </w:r>
    </w:p>
    <w:p w:rsidR="00A97352" w:rsidRPr="000665C6" w:rsidRDefault="00A97352" w:rsidP="0061128C">
      <w:pPr>
        <w:pStyle w:val="af3"/>
        <w:jc w:val="left"/>
        <w:rPr>
          <w:rFonts w:cs="Times New Roman"/>
          <w:noProof/>
          <w:color w:val="000000" w:themeColor="text1"/>
          <w:sz w:val="20"/>
        </w:rPr>
      </w:pPr>
      <w:r w:rsidRPr="000665C6">
        <w:rPr>
          <w:rFonts w:cs="Times New Roman"/>
          <w:noProof/>
          <w:color w:val="000000" w:themeColor="text1"/>
          <w:sz w:val="20"/>
        </w:rPr>
        <w:t>Источник:</w:t>
      </w:r>
      <w:r w:rsidR="00EF1F64" w:rsidRPr="000665C6">
        <w:rPr>
          <w:rFonts w:cs="Times New Roman"/>
          <w:color w:val="000000" w:themeColor="text1"/>
          <w:sz w:val="20"/>
        </w:rPr>
        <w:t xml:space="preserve"> составлено автором на основе данных Федеральной службы государственной статистики. Розничная торговля, услуги населению, туризм [Электронный ресурс], </w:t>
      </w:r>
      <w:r w:rsidR="00EF1F64" w:rsidRPr="000665C6">
        <w:rPr>
          <w:rFonts w:cs="Times New Roman"/>
          <w:color w:val="000000" w:themeColor="text1"/>
          <w:sz w:val="20"/>
          <w:lang w:val="en-US"/>
        </w:rPr>
        <w:t>URL</w:t>
      </w:r>
      <w:r w:rsidR="00EF1F64" w:rsidRPr="000665C6">
        <w:rPr>
          <w:rFonts w:cs="Times New Roman"/>
          <w:color w:val="000000" w:themeColor="text1"/>
          <w:sz w:val="20"/>
        </w:rPr>
        <w:t xml:space="preserve">: </w:t>
      </w:r>
      <w:hyperlink r:id="rId30" w:history="1">
        <w:r w:rsidR="00EF1F64" w:rsidRPr="000665C6">
          <w:rPr>
            <w:rStyle w:val="af0"/>
            <w:rFonts w:cs="Times New Roman"/>
            <w:color w:val="000000" w:themeColor="text1"/>
            <w:sz w:val="20"/>
            <w:u w:val="none"/>
          </w:rPr>
          <w:t>http://www.gks.ru/wps/wcm/connect/rosstat_main/rosstat/ru/statistics/enterprise/retail/#</w:t>
        </w:r>
      </w:hyperlink>
      <w:r w:rsidR="00EF1F64" w:rsidRPr="000665C6">
        <w:rPr>
          <w:rFonts w:cs="Times New Roman"/>
          <w:color w:val="000000" w:themeColor="text1"/>
          <w:sz w:val="20"/>
        </w:rPr>
        <w:t xml:space="preserve"> (Дата обращения: 07.05.2018)</w:t>
      </w:r>
    </w:p>
    <w:p w:rsidR="00A97352" w:rsidRPr="000665C6" w:rsidRDefault="009A4304" w:rsidP="00A97352">
      <w:pPr>
        <w:spacing w:before="120"/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>В период последних пяти лет эксперты говорили о значительном росте доли форматов торговых точек, которые ранее не были известны. Это касается магазинов, которые занимаются распространением экологической продукции или тех, в которых товары можно приобрести по единой фиксированной стоимости. Уже в 2014 году такие новейшие то</w:t>
      </w:r>
      <w:r w:rsidR="00A97352" w:rsidRPr="000665C6">
        <w:rPr>
          <w:rFonts w:cs="Times New Roman"/>
          <w:noProof/>
          <w:color w:val="000000" w:themeColor="text1"/>
        </w:rPr>
        <w:t>рговые точки занимали более 10%</w:t>
      </w:r>
      <w:r w:rsidRPr="000665C6">
        <w:rPr>
          <w:rFonts w:cs="Times New Roman"/>
          <w:noProof/>
          <w:color w:val="000000" w:themeColor="text1"/>
        </w:rPr>
        <w:t xml:space="preserve"> от общего оборота розничной торговли. </w:t>
      </w:r>
      <w:r w:rsidRPr="000665C6">
        <w:rPr>
          <w:rFonts w:cs="Times New Roman"/>
          <w:noProof/>
          <w:color w:val="000000" w:themeColor="text1"/>
        </w:rPr>
        <w:lastRenderedPageBreak/>
        <w:t xml:space="preserve">Более того, по прогнозам, этот показатель будет продолжать расти. Будет также увеличиваться число личных магазинов и брендовых торговых объектов. Не менее большие перспективы у специализированных точек. К примеру, у тех, что распространяют мясо или хлеб. </w:t>
      </w:r>
    </w:p>
    <w:p w:rsidR="00A33A44" w:rsidRPr="000665C6" w:rsidRDefault="00EA3191" w:rsidP="00A33A44">
      <w:pPr>
        <w:spacing w:before="120"/>
        <w:ind w:left="-1701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>
            <wp:extent cx="5372100" cy="2551544"/>
            <wp:effectExtent l="0" t="0" r="0" b="1270"/>
            <wp:docPr id="9" name="Рисунок 9" descr="https://rb.ru/media/upload_tmp/2017-04-22__20.1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b.ru/media/upload_tmp/2017-04-22__20.15.3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98" cy="25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8C" w:rsidRDefault="0061128C" w:rsidP="0061128C">
      <w:pPr>
        <w:spacing w:before="120"/>
        <w:rPr>
          <w:rFonts w:cs="Times New Roman"/>
          <w:b/>
          <w:color w:val="000000" w:themeColor="text1"/>
          <w:sz w:val="20"/>
          <w:szCs w:val="20"/>
        </w:rPr>
      </w:pPr>
      <w:r w:rsidRPr="0061128C">
        <w:rPr>
          <w:rFonts w:cs="Times New Roman"/>
          <w:i/>
          <w:color w:val="000000" w:themeColor="text1"/>
          <w:sz w:val="20"/>
          <w:szCs w:val="20"/>
        </w:rPr>
        <w:t>Рис</w:t>
      </w:r>
      <w:r w:rsidRPr="0061128C">
        <w:rPr>
          <w:rFonts w:cs="Times New Roman"/>
          <w:i/>
          <w:color w:val="000000" w:themeColor="text1"/>
          <w:sz w:val="20"/>
          <w:szCs w:val="20"/>
        </w:rPr>
        <w:t>.</w:t>
      </w:r>
      <w:r w:rsidRPr="0061128C">
        <w:rPr>
          <w:rFonts w:cs="Times New Roman"/>
          <w:i/>
          <w:color w:val="000000" w:themeColor="text1"/>
          <w:sz w:val="20"/>
          <w:szCs w:val="20"/>
        </w:rPr>
        <w:t xml:space="preserve"> 10.</w:t>
      </w:r>
      <w:r w:rsidRPr="0061128C">
        <w:rPr>
          <w:rFonts w:cs="Times New Roman"/>
          <w:color w:val="000000" w:themeColor="text1"/>
          <w:sz w:val="20"/>
          <w:szCs w:val="20"/>
        </w:rPr>
        <w:t xml:space="preserve"> </w:t>
      </w:r>
      <w:r w:rsidRPr="0061128C">
        <w:rPr>
          <w:rFonts w:cs="Times New Roman"/>
          <w:b/>
          <w:color w:val="000000" w:themeColor="text1"/>
          <w:sz w:val="20"/>
          <w:szCs w:val="20"/>
        </w:rPr>
        <w:t xml:space="preserve">Доля топ-10 </w:t>
      </w:r>
      <w:proofErr w:type="spellStart"/>
      <w:r w:rsidRPr="0061128C">
        <w:rPr>
          <w:rFonts w:cs="Times New Roman"/>
          <w:b/>
          <w:color w:val="000000" w:themeColor="text1"/>
          <w:sz w:val="20"/>
          <w:szCs w:val="20"/>
        </w:rPr>
        <w:t>ритейлеров</w:t>
      </w:r>
      <w:proofErr w:type="spellEnd"/>
      <w:r w:rsidRPr="0061128C">
        <w:rPr>
          <w:rFonts w:cs="Times New Roman"/>
          <w:b/>
          <w:color w:val="000000" w:themeColor="text1"/>
          <w:sz w:val="20"/>
          <w:szCs w:val="20"/>
        </w:rPr>
        <w:t xml:space="preserve"> в обороте продовольственной розницы</w:t>
      </w:r>
    </w:p>
    <w:p w:rsidR="0061128C" w:rsidRPr="0061128C" w:rsidRDefault="0061128C" w:rsidP="0061128C">
      <w:pPr>
        <w:spacing w:before="120"/>
        <w:jc w:val="left"/>
        <w:rPr>
          <w:rFonts w:cs="Times New Roman"/>
          <w:color w:val="000000" w:themeColor="text1"/>
          <w:sz w:val="20"/>
          <w:szCs w:val="20"/>
        </w:rPr>
      </w:pPr>
      <w:r w:rsidRPr="0061128C">
        <w:rPr>
          <w:rFonts w:cs="Times New Roman"/>
          <w:color w:val="000000" w:themeColor="text1"/>
          <w:sz w:val="20"/>
          <w:szCs w:val="20"/>
        </w:rPr>
        <w:t xml:space="preserve">Источник: </w:t>
      </w:r>
      <w:r w:rsidRPr="0061128C">
        <w:rPr>
          <w:rFonts w:cs="Times New Roman"/>
          <w:color w:val="000000" w:themeColor="text1"/>
          <w:sz w:val="20"/>
          <w:szCs w:val="20"/>
        </w:rPr>
        <w:t xml:space="preserve">РБК – X5 </w:t>
      </w:r>
      <w:proofErr w:type="spellStart"/>
      <w:r w:rsidRPr="0061128C">
        <w:rPr>
          <w:rFonts w:cs="Times New Roman"/>
          <w:color w:val="000000" w:themeColor="text1"/>
          <w:sz w:val="20"/>
          <w:szCs w:val="20"/>
        </w:rPr>
        <w:t>Retail</w:t>
      </w:r>
      <w:proofErr w:type="spellEnd"/>
      <w:r w:rsidRPr="0061128C">
        <w:rPr>
          <w:rFonts w:cs="Times New Roman"/>
          <w:color w:val="000000" w:themeColor="text1"/>
          <w:sz w:val="20"/>
          <w:szCs w:val="20"/>
        </w:rPr>
        <w:t xml:space="preserve"> </w:t>
      </w:r>
      <w:proofErr w:type="spellStart"/>
      <w:r w:rsidRPr="0061128C">
        <w:rPr>
          <w:rFonts w:cs="Times New Roman"/>
          <w:color w:val="000000" w:themeColor="text1"/>
          <w:sz w:val="20"/>
          <w:szCs w:val="20"/>
        </w:rPr>
        <w:t>Group</w:t>
      </w:r>
      <w:proofErr w:type="spellEnd"/>
      <w:r w:rsidRPr="0061128C">
        <w:rPr>
          <w:rFonts w:cs="Times New Roman"/>
          <w:color w:val="000000" w:themeColor="text1"/>
          <w:sz w:val="20"/>
          <w:szCs w:val="20"/>
        </w:rPr>
        <w:t xml:space="preserve"> купит супермаркеты «</w:t>
      </w:r>
      <w:proofErr w:type="spellStart"/>
      <w:r w:rsidRPr="0061128C">
        <w:rPr>
          <w:rFonts w:cs="Times New Roman"/>
          <w:color w:val="000000" w:themeColor="text1"/>
          <w:sz w:val="20"/>
          <w:szCs w:val="20"/>
        </w:rPr>
        <w:t>О'кей</w:t>
      </w:r>
      <w:proofErr w:type="spellEnd"/>
      <w:r w:rsidRPr="0061128C">
        <w:rPr>
          <w:rFonts w:cs="Times New Roman"/>
          <w:color w:val="000000" w:themeColor="text1"/>
          <w:sz w:val="20"/>
          <w:szCs w:val="20"/>
        </w:rPr>
        <w:t xml:space="preserve">». – 01.11.2017 [Электронный ресурс], </w:t>
      </w:r>
      <w:r w:rsidRPr="0061128C">
        <w:rPr>
          <w:rFonts w:cs="Times New Roman"/>
          <w:color w:val="000000" w:themeColor="text1"/>
          <w:sz w:val="20"/>
          <w:szCs w:val="20"/>
          <w:lang w:val="en-US"/>
        </w:rPr>
        <w:t>URL</w:t>
      </w:r>
      <w:r w:rsidRPr="0061128C">
        <w:rPr>
          <w:rFonts w:cs="Times New Roman"/>
          <w:color w:val="000000" w:themeColor="text1"/>
          <w:sz w:val="20"/>
          <w:szCs w:val="20"/>
        </w:rPr>
        <w:t xml:space="preserve">: </w:t>
      </w:r>
      <w:hyperlink r:id="rId32" w:history="1">
        <w:r w:rsidRPr="0061128C">
          <w:rPr>
            <w:rStyle w:val="af0"/>
            <w:rFonts w:cs="Times New Roman"/>
            <w:color w:val="000000" w:themeColor="text1"/>
            <w:sz w:val="20"/>
            <w:szCs w:val="20"/>
            <w:u w:val="none"/>
          </w:rPr>
          <w:t>https://www.rbc.ru/business/01/11/2017/59f87e229a7947d98e5c307c</w:t>
        </w:r>
      </w:hyperlink>
      <w:r w:rsidRPr="0061128C">
        <w:rPr>
          <w:rFonts w:cs="Times New Roman"/>
          <w:color w:val="000000" w:themeColor="text1"/>
          <w:sz w:val="20"/>
          <w:szCs w:val="20"/>
        </w:rPr>
        <w:t xml:space="preserve"> (Дата</w:t>
      </w:r>
      <w:r w:rsidRPr="0061128C">
        <w:rPr>
          <w:rFonts w:cs="Times New Roman"/>
          <w:color w:val="000000" w:themeColor="text1"/>
          <w:sz w:val="20"/>
          <w:szCs w:val="20"/>
        </w:rPr>
        <w:t xml:space="preserve"> обращения 7.05.2018)</w:t>
      </w:r>
    </w:p>
    <w:p w:rsidR="00604E7D" w:rsidRPr="000665C6" w:rsidRDefault="00B766BD" w:rsidP="00604E7D">
      <w:pPr>
        <w:spacing w:before="120"/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 xml:space="preserve">На рисунке </w:t>
      </w:r>
      <w:r w:rsidR="00A97352" w:rsidRPr="000665C6">
        <w:rPr>
          <w:rFonts w:cs="Times New Roman"/>
          <w:color w:val="000000" w:themeColor="text1"/>
          <w:lang w:eastAsia="ru-RU"/>
        </w:rPr>
        <w:t>10</w:t>
      </w:r>
      <w:r w:rsidRPr="000665C6">
        <w:rPr>
          <w:rFonts w:cs="Times New Roman"/>
          <w:color w:val="000000" w:themeColor="text1"/>
          <w:lang w:eastAsia="ru-RU"/>
        </w:rPr>
        <w:t xml:space="preserve"> наглядно показан рост доли 10-ти крупнейших </w:t>
      </w:r>
      <w:proofErr w:type="spellStart"/>
      <w:r w:rsidRPr="000665C6">
        <w:rPr>
          <w:rFonts w:cs="Times New Roman"/>
          <w:color w:val="000000" w:themeColor="text1"/>
          <w:lang w:eastAsia="ru-RU"/>
        </w:rPr>
        <w:t>ритейлеров</w:t>
      </w:r>
      <w:proofErr w:type="spellEnd"/>
      <w:r w:rsidRPr="000665C6">
        <w:rPr>
          <w:rFonts w:cs="Times New Roman"/>
          <w:color w:val="000000" w:themeColor="text1"/>
          <w:lang w:eastAsia="ru-RU"/>
        </w:rPr>
        <w:t xml:space="preserve"> на российском рынке. С 13,6% в 2008 г. их доля увеличилась на </w:t>
      </w:r>
      <w:r w:rsidR="00033090" w:rsidRPr="000665C6">
        <w:rPr>
          <w:rFonts w:cs="Times New Roman"/>
          <w:color w:val="000000" w:themeColor="text1"/>
          <w:lang w:eastAsia="ru-RU"/>
        </w:rPr>
        <w:t xml:space="preserve">16,8 </w:t>
      </w:r>
      <w:proofErr w:type="spellStart"/>
      <w:r w:rsidR="00033090" w:rsidRPr="000665C6">
        <w:rPr>
          <w:rFonts w:cs="Times New Roman"/>
          <w:color w:val="000000" w:themeColor="text1"/>
          <w:lang w:eastAsia="ru-RU"/>
        </w:rPr>
        <w:t>п.п</w:t>
      </w:r>
      <w:proofErr w:type="spellEnd"/>
      <w:r w:rsidR="00033090" w:rsidRPr="000665C6">
        <w:rPr>
          <w:rFonts w:cs="Times New Roman"/>
          <w:color w:val="000000" w:themeColor="text1"/>
          <w:lang w:eastAsia="ru-RU"/>
        </w:rPr>
        <w:t>. Однако темп роста выручки говорит о том, что и крупные розничные сети подверглись кризисной ситуации, потеряв свои доходы.</w:t>
      </w:r>
      <w:r w:rsidR="00604E7D" w:rsidRPr="000665C6">
        <w:rPr>
          <w:rFonts w:cs="Times New Roman"/>
          <w:color w:val="000000" w:themeColor="text1"/>
          <w:lang w:eastAsia="ru-RU"/>
        </w:rPr>
        <w:t xml:space="preserve"> </w:t>
      </w:r>
      <w:r w:rsidR="00E54B1F" w:rsidRPr="000665C6">
        <w:rPr>
          <w:rFonts w:cs="Times New Roman"/>
          <w:color w:val="000000" w:themeColor="text1"/>
          <w:lang w:eastAsia="ru-RU"/>
        </w:rPr>
        <w:t>Приведем некоторые показатели деятельности крупнейших торговых сетей за 2017-й год.</w:t>
      </w:r>
    </w:p>
    <w:p w:rsidR="0061128C" w:rsidRDefault="0099182A" w:rsidP="0061128C">
      <w:pPr>
        <w:spacing w:before="120"/>
        <w:jc w:val="right"/>
        <w:rPr>
          <w:rFonts w:cs="Times New Roman"/>
          <w:color w:val="000000" w:themeColor="text1"/>
          <w:lang w:eastAsia="ru-RU"/>
        </w:rPr>
      </w:pPr>
      <w:r w:rsidRPr="0061128C">
        <w:rPr>
          <w:rFonts w:cs="Times New Roman"/>
          <w:i/>
          <w:color w:val="000000" w:themeColor="text1"/>
          <w:lang w:eastAsia="ru-RU"/>
        </w:rPr>
        <w:t>Таблица 5.</w:t>
      </w:r>
      <w:r w:rsidRPr="000665C6">
        <w:rPr>
          <w:rFonts w:cs="Times New Roman"/>
          <w:color w:val="000000" w:themeColor="text1"/>
          <w:lang w:eastAsia="ru-RU"/>
        </w:rPr>
        <w:t xml:space="preserve"> </w:t>
      </w:r>
    </w:p>
    <w:p w:rsidR="0099182A" w:rsidRPr="0061128C" w:rsidRDefault="0099182A" w:rsidP="0061128C">
      <w:pPr>
        <w:spacing w:before="120"/>
        <w:jc w:val="center"/>
        <w:rPr>
          <w:rFonts w:cs="Times New Roman"/>
          <w:b/>
          <w:color w:val="000000" w:themeColor="text1"/>
          <w:lang w:eastAsia="ru-RU"/>
        </w:rPr>
      </w:pPr>
      <w:r w:rsidRPr="0061128C">
        <w:rPr>
          <w:rFonts w:cs="Times New Roman"/>
          <w:b/>
          <w:color w:val="000000" w:themeColor="text1"/>
          <w:lang w:eastAsia="ru-RU"/>
        </w:rPr>
        <w:t>Операционные показатели деятельности ТОП-10 торговых розничных сетей в 2017 г.</w:t>
      </w:r>
    </w:p>
    <w:tbl>
      <w:tblPr>
        <w:tblStyle w:val="a9"/>
        <w:tblW w:w="9556" w:type="dxa"/>
        <w:jc w:val="center"/>
        <w:tblLayout w:type="fixed"/>
        <w:tblLook w:val="04A0" w:firstRow="1" w:lastRow="0" w:firstColumn="1" w:lastColumn="0" w:noHBand="0" w:noVBand="1"/>
      </w:tblPr>
      <w:tblGrid>
        <w:gridCol w:w="438"/>
        <w:gridCol w:w="1258"/>
        <w:gridCol w:w="1750"/>
        <w:gridCol w:w="1414"/>
        <w:gridCol w:w="3784"/>
        <w:gridCol w:w="912"/>
      </w:tblGrid>
      <w:tr w:rsidR="00247387" w:rsidRPr="000665C6" w:rsidTr="00D13CFA">
        <w:trPr>
          <w:jc w:val="center"/>
        </w:trPr>
        <w:tc>
          <w:tcPr>
            <w:tcW w:w="43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№</w:t>
            </w:r>
          </w:p>
        </w:tc>
        <w:tc>
          <w:tcPr>
            <w:tcW w:w="125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Сеть</w:t>
            </w:r>
          </w:p>
        </w:tc>
        <w:tc>
          <w:tcPr>
            <w:tcW w:w="1750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Объем продаж</w:t>
            </w:r>
          </w:p>
        </w:tc>
        <w:tc>
          <w:tcPr>
            <w:tcW w:w="141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Число магазинов</w:t>
            </w:r>
          </w:p>
        </w:tc>
        <w:tc>
          <w:tcPr>
            <w:tcW w:w="378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Основные форматы</w:t>
            </w:r>
          </w:p>
        </w:tc>
        <w:tc>
          <w:tcPr>
            <w:tcW w:w="912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Число сотрудников</w:t>
            </w:r>
          </w:p>
        </w:tc>
      </w:tr>
      <w:tr w:rsidR="00247387" w:rsidRPr="000665C6" w:rsidTr="00D13CFA">
        <w:trPr>
          <w:jc w:val="center"/>
        </w:trPr>
        <w:tc>
          <w:tcPr>
            <w:tcW w:w="43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  <w:t xml:space="preserve">X5 </w:t>
            </w:r>
            <w:proofErr w:type="spellStart"/>
            <w:r w:rsidRPr="000665C6"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  <w:t>Retail</w:t>
            </w:r>
            <w:proofErr w:type="spellEnd"/>
            <w:r w:rsidRPr="000665C6"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665C6"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  <w:t>Group</w:t>
            </w:r>
            <w:proofErr w:type="spellEnd"/>
          </w:p>
        </w:tc>
        <w:tc>
          <w:tcPr>
            <w:tcW w:w="1750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  <w:t>1,29 трлн руб.</w:t>
            </w:r>
          </w:p>
        </w:tc>
        <w:tc>
          <w:tcPr>
            <w:tcW w:w="141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  <w:t>12 121</w:t>
            </w:r>
          </w:p>
        </w:tc>
        <w:tc>
          <w:tcPr>
            <w:tcW w:w="378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  <w:t>Пятерочка», «Перекресток», «Карусель»</w:t>
            </w:r>
          </w:p>
        </w:tc>
        <w:tc>
          <w:tcPr>
            <w:tcW w:w="912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196 000</w:t>
            </w:r>
          </w:p>
        </w:tc>
      </w:tr>
      <w:tr w:rsidR="00247387" w:rsidRPr="000665C6" w:rsidTr="00D13CFA">
        <w:trPr>
          <w:jc w:val="center"/>
        </w:trPr>
        <w:tc>
          <w:tcPr>
            <w:tcW w:w="43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2</w:t>
            </w:r>
          </w:p>
        </w:tc>
        <w:tc>
          <w:tcPr>
            <w:tcW w:w="125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Магнит</w:t>
            </w:r>
          </w:p>
        </w:tc>
        <w:tc>
          <w:tcPr>
            <w:tcW w:w="1750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1,14 трлн руб.</w:t>
            </w:r>
          </w:p>
        </w:tc>
        <w:tc>
          <w:tcPr>
            <w:tcW w:w="141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16 350</w:t>
            </w:r>
          </w:p>
        </w:tc>
        <w:tc>
          <w:tcPr>
            <w:tcW w:w="378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«Магнит» (магазин "у дома"), «Магнит Семейный» (компактный гипермарк</w:t>
            </w:r>
            <w:r w:rsidR="00247387"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ет), «Магнит </w:t>
            </w:r>
            <w:proofErr w:type="spellStart"/>
            <w:r w:rsidR="00247387"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Косметик</w:t>
            </w:r>
            <w:proofErr w:type="spellEnd"/>
            <w:r w:rsidR="00247387"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»</w:t>
            </w: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. Новые направления: «Магнит-опт», «Магнит Аптека»</w:t>
            </w:r>
          </w:p>
        </w:tc>
        <w:tc>
          <w:tcPr>
            <w:tcW w:w="912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260 000</w:t>
            </w:r>
          </w:p>
        </w:tc>
      </w:tr>
      <w:tr w:rsidR="00247387" w:rsidRPr="000665C6" w:rsidTr="00D13CFA">
        <w:trPr>
          <w:jc w:val="center"/>
        </w:trPr>
        <w:tc>
          <w:tcPr>
            <w:tcW w:w="43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3</w:t>
            </w:r>
          </w:p>
        </w:tc>
        <w:tc>
          <w:tcPr>
            <w:tcW w:w="125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Ашан</w:t>
            </w:r>
          </w:p>
        </w:tc>
        <w:tc>
          <w:tcPr>
            <w:tcW w:w="1750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389 млрд руб.</w:t>
            </w:r>
          </w:p>
        </w:tc>
        <w:tc>
          <w:tcPr>
            <w:tcW w:w="141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290</w:t>
            </w:r>
          </w:p>
        </w:tc>
        <w:tc>
          <w:tcPr>
            <w:tcW w:w="378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гипермаркеты «Ашан», «Ашан-Сити», «Наша радуга», супермаркеты «Атак», магазины «у дома»</w:t>
            </w:r>
          </w:p>
        </w:tc>
        <w:tc>
          <w:tcPr>
            <w:tcW w:w="912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147 000</w:t>
            </w:r>
          </w:p>
        </w:tc>
      </w:tr>
      <w:tr w:rsidR="00247387" w:rsidRPr="000665C6" w:rsidTr="00D13CFA">
        <w:trPr>
          <w:jc w:val="center"/>
        </w:trPr>
        <w:tc>
          <w:tcPr>
            <w:tcW w:w="43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lastRenderedPageBreak/>
              <w:t>4</w:t>
            </w:r>
          </w:p>
        </w:tc>
        <w:tc>
          <w:tcPr>
            <w:tcW w:w="125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Лента</w:t>
            </w:r>
          </w:p>
        </w:tc>
        <w:tc>
          <w:tcPr>
            <w:tcW w:w="1750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365,2 млрд руб.</w:t>
            </w:r>
          </w:p>
        </w:tc>
        <w:tc>
          <w:tcPr>
            <w:tcW w:w="141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328</w:t>
            </w:r>
          </w:p>
        </w:tc>
        <w:tc>
          <w:tcPr>
            <w:tcW w:w="378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гипермаркеты и супермаркеты «Лента»</w:t>
            </w:r>
          </w:p>
        </w:tc>
        <w:tc>
          <w:tcPr>
            <w:tcW w:w="912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40 400</w:t>
            </w:r>
          </w:p>
        </w:tc>
      </w:tr>
      <w:tr w:rsidR="00247387" w:rsidRPr="000665C6" w:rsidTr="00D13CFA">
        <w:trPr>
          <w:jc w:val="center"/>
        </w:trPr>
        <w:tc>
          <w:tcPr>
            <w:tcW w:w="43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5</w:t>
            </w:r>
          </w:p>
        </w:tc>
        <w:tc>
          <w:tcPr>
            <w:tcW w:w="125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Дикси</w:t>
            </w:r>
            <w:proofErr w:type="spellEnd"/>
          </w:p>
        </w:tc>
        <w:tc>
          <w:tcPr>
            <w:tcW w:w="1750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282 млрд руб.</w:t>
            </w:r>
          </w:p>
        </w:tc>
        <w:tc>
          <w:tcPr>
            <w:tcW w:w="141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2 703</w:t>
            </w:r>
          </w:p>
        </w:tc>
        <w:tc>
          <w:tcPr>
            <w:tcW w:w="378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магазины у дома «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Дикси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», супермаркеты «Виктория»</w:t>
            </w:r>
          </w:p>
        </w:tc>
        <w:tc>
          <w:tcPr>
            <w:tcW w:w="912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60 000</w:t>
            </w:r>
          </w:p>
        </w:tc>
      </w:tr>
      <w:tr w:rsidR="00247387" w:rsidRPr="000665C6" w:rsidTr="00D13CFA">
        <w:trPr>
          <w:jc w:val="center"/>
        </w:trPr>
        <w:tc>
          <w:tcPr>
            <w:tcW w:w="43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6</w:t>
            </w:r>
          </w:p>
        </w:tc>
        <w:tc>
          <w:tcPr>
            <w:tcW w:w="125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Metro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Cash&amp;Carry</w:t>
            </w:r>
            <w:proofErr w:type="spellEnd"/>
          </w:p>
        </w:tc>
        <w:tc>
          <w:tcPr>
            <w:tcW w:w="1750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–</w:t>
            </w:r>
          </w:p>
        </w:tc>
        <w:tc>
          <w:tcPr>
            <w:tcW w:w="141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90</w:t>
            </w:r>
          </w:p>
        </w:tc>
        <w:tc>
          <w:tcPr>
            <w:tcW w:w="378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мелкооптовые гипермаркеты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Metro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Cash&amp;Carry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, компактные гипермаркеты «Метро Пункт»,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франчайзинговый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 проект «Фасоль».</w:t>
            </w:r>
          </w:p>
        </w:tc>
        <w:tc>
          <w:tcPr>
            <w:tcW w:w="912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20 000</w:t>
            </w:r>
          </w:p>
        </w:tc>
      </w:tr>
      <w:tr w:rsidR="00247387" w:rsidRPr="000665C6" w:rsidTr="00D13CFA">
        <w:trPr>
          <w:jc w:val="center"/>
        </w:trPr>
        <w:tc>
          <w:tcPr>
            <w:tcW w:w="43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7</w:t>
            </w:r>
          </w:p>
        </w:tc>
        <w:tc>
          <w:tcPr>
            <w:tcW w:w="125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Красное и Белое</w:t>
            </w:r>
          </w:p>
        </w:tc>
        <w:tc>
          <w:tcPr>
            <w:tcW w:w="1750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180 млрд руб.</w:t>
            </w:r>
          </w:p>
        </w:tc>
        <w:tc>
          <w:tcPr>
            <w:tcW w:w="141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5262</w:t>
            </w:r>
          </w:p>
        </w:tc>
        <w:tc>
          <w:tcPr>
            <w:tcW w:w="378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магазины «у</w:t>
            </w:r>
            <w:r w:rsidR="00247387"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 дома»</w:t>
            </w:r>
          </w:p>
        </w:tc>
        <w:tc>
          <w:tcPr>
            <w:tcW w:w="912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50 000</w:t>
            </w:r>
          </w:p>
        </w:tc>
      </w:tr>
      <w:tr w:rsidR="00247387" w:rsidRPr="000665C6" w:rsidTr="00D13CFA">
        <w:trPr>
          <w:jc w:val="center"/>
        </w:trPr>
        <w:tc>
          <w:tcPr>
            <w:tcW w:w="43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8</w:t>
            </w:r>
          </w:p>
        </w:tc>
        <w:tc>
          <w:tcPr>
            <w:tcW w:w="125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О'Кей</w:t>
            </w:r>
            <w:proofErr w:type="spellEnd"/>
          </w:p>
        </w:tc>
        <w:tc>
          <w:tcPr>
            <w:tcW w:w="1750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174,3 млрд руб.</w:t>
            </w:r>
          </w:p>
        </w:tc>
        <w:tc>
          <w:tcPr>
            <w:tcW w:w="141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131</w:t>
            </w:r>
          </w:p>
        </w:tc>
        <w:tc>
          <w:tcPr>
            <w:tcW w:w="378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компактные гипермаркеты,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дискаунтеры</w:t>
            </w:r>
            <w:proofErr w:type="spellEnd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 «Да!»</w:t>
            </w:r>
          </w:p>
        </w:tc>
        <w:tc>
          <w:tcPr>
            <w:tcW w:w="912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–</w:t>
            </w:r>
          </w:p>
        </w:tc>
      </w:tr>
      <w:tr w:rsidR="00301936" w:rsidRPr="000665C6" w:rsidTr="00D13CFA">
        <w:trPr>
          <w:jc w:val="center"/>
        </w:trPr>
        <w:tc>
          <w:tcPr>
            <w:tcW w:w="43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9</w:t>
            </w:r>
          </w:p>
        </w:tc>
        <w:tc>
          <w:tcPr>
            <w:tcW w:w="125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Глобус</w:t>
            </w:r>
          </w:p>
        </w:tc>
        <w:tc>
          <w:tcPr>
            <w:tcW w:w="1750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84 млрд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руб</w:t>
            </w:r>
            <w:proofErr w:type="spellEnd"/>
          </w:p>
        </w:tc>
        <w:tc>
          <w:tcPr>
            <w:tcW w:w="141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13</w:t>
            </w:r>
          </w:p>
        </w:tc>
        <w:tc>
          <w:tcPr>
            <w:tcW w:w="3784" w:type="dxa"/>
          </w:tcPr>
          <w:p w:rsidR="00301936" w:rsidRPr="000665C6" w:rsidRDefault="00247387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полноформатные гипермаркеты </w:t>
            </w:r>
            <w:r w:rsidR="00301936"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(расположены в ЦФО)</w:t>
            </w:r>
          </w:p>
        </w:tc>
        <w:tc>
          <w:tcPr>
            <w:tcW w:w="912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9 000</w:t>
            </w:r>
          </w:p>
        </w:tc>
      </w:tr>
      <w:tr w:rsidR="00301936" w:rsidRPr="000665C6" w:rsidTr="00D13CFA">
        <w:trPr>
          <w:jc w:val="center"/>
        </w:trPr>
        <w:tc>
          <w:tcPr>
            <w:tcW w:w="43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10</w:t>
            </w:r>
          </w:p>
        </w:tc>
        <w:tc>
          <w:tcPr>
            <w:tcW w:w="1258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Копейка</w:t>
            </w:r>
          </w:p>
        </w:tc>
        <w:tc>
          <w:tcPr>
            <w:tcW w:w="1750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78 млрд </w:t>
            </w: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руб</w:t>
            </w:r>
            <w:proofErr w:type="spellEnd"/>
          </w:p>
        </w:tc>
        <w:tc>
          <w:tcPr>
            <w:tcW w:w="141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1 000</w:t>
            </w:r>
          </w:p>
        </w:tc>
        <w:tc>
          <w:tcPr>
            <w:tcW w:w="3784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диска</w:t>
            </w:r>
            <w:r w:rsidR="00247387"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унтеры</w:t>
            </w:r>
            <w:proofErr w:type="spellEnd"/>
            <w:r w:rsidR="00247387"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 xml:space="preserve"> «Монетка», супермаркеты </w:t>
            </w: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«Монетка-Супер», гипермаркеты и универсамы «Райт»</w:t>
            </w:r>
          </w:p>
        </w:tc>
        <w:tc>
          <w:tcPr>
            <w:tcW w:w="912" w:type="dxa"/>
          </w:tcPr>
          <w:p w:rsidR="00301936" w:rsidRPr="000665C6" w:rsidRDefault="00301936" w:rsidP="00247387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lang w:eastAsia="ru-RU"/>
              </w:rPr>
            </w:pPr>
            <w:r w:rsidRPr="000665C6">
              <w:rPr>
                <w:rFonts w:cs="Times New Roman"/>
                <w:color w:val="000000" w:themeColor="text1"/>
                <w:sz w:val="22"/>
                <w:lang w:eastAsia="ru-RU"/>
              </w:rPr>
              <w:t>–</w:t>
            </w:r>
          </w:p>
        </w:tc>
      </w:tr>
    </w:tbl>
    <w:p w:rsidR="00033090" w:rsidRPr="000665C6" w:rsidRDefault="00301936" w:rsidP="0061128C">
      <w:pPr>
        <w:pStyle w:val="af3"/>
        <w:jc w:val="left"/>
        <w:rPr>
          <w:rFonts w:cs="Times New Roman"/>
          <w:color w:val="000000" w:themeColor="text1"/>
          <w:sz w:val="20"/>
          <w:lang w:eastAsia="ru-RU"/>
        </w:rPr>
      </w:pPr>
      <w:r w:rsidRPr="000665C6">
        <w:rPr>
          <w:rFonts w:cs="Times New Roman"/>
          <w:color w:val="000000" w:themeColor="text1"/>
          <w:sz w:val="20"/>
          <w:lang w:eastAsia="ru-RU"/>
        </w:rPr>
        <w:t xml:space="preserve">Источник: составлено автором на основе: анализа </w:t>
      </w:r>
      <w:proofErr w:type="spellStart"/>
      <w:r w:rsidRPr="000665C6">
        <w:rPr>
          <w:rFonts w:cs="Times New Roman"/>
          <w:color w:val="000000" w:themeColor="text1"/>
          <w:sz w:val="20"/>
          <w:lang w:eastAsia="ru-RU"/>
        </w:rPr>
        <w:t>Моллы.ру</w:t>
      </w:r>
      <w:proofErr w:type="spellEnd"/>
      <w:r w:rsidRPr="000665C6">
        <w:rPr>
          <w:rFonts w:cs="Times New Roman"/>
          <w:color w:val="000000" w:themeColor="text1"/>
          <w:sz w:val="20"/>
          <w:lang w:eastAsia="ru-RU"/>
        </w:rPr>
        <w:t xml:space="preserve"> – Топ-10 продуктовых сетей в России. Итоги 2017 года, [Электронный ресурс], </w:t>
      </w:r>
      <w:r w:rsidRPr="000665C6">
        <w:rPr>
          <w:rFonts w:cs="Times New Roman"/>
          <w:color w:val="000000" w:themeColor="text1"/>
          <w:sz w:val="20"/>
          <w:lang w:val="en-US" w:eastAsia="ru-RU"/>
        </w:rPr>
        <w:t>URL</w:t>
      </w:r>
      <w:r w:rsidRPr="000665C6">
        <w:rPr>
          <w:rFonts w:cs="Times New Roman"/>
          <w:color w:val="000000" w:themeColor="text1"/>
          <w:sz w:val="20"/>
          <w:lang w:eastAsia="ru-RU"/>
        </w:rPr>
        <w:t xml:space="preserve">: </w:t>
      </w:r>
      <w:hyperlink r:id="rId33" w:history="1">
        <w:r w:rsidR="0033790F" w:rsidRPr="000665C6">
          <w:rPr>
            <w:rStyle w:val="af0"/>
            <w:rFonts w:cs="Times New Roman"/>
            <w:color w:val="000000" w:themeColor="text1"/>
            <w:sz w:val="20"/>
            <w:u w:val="none"/>
            <w:lang w:eastAsia="ru-RU"/>
          </w:rPr>
          <w:t>http://www.malls.ru/rus/news/top-10-setey-na-rynke-fmcg-v-rossii-itogi-2017-goda.shtml</w:t>
        </w:r>
      </w:hyperlink>
      <w:r w:rsidRPr="000665C6">
        <w:rPr>
          <w:rFonts w:cs="Times New Roman"/>
          <w:color w:val="000000" w:themeColor="text1"/>
          <w:sz w:val="20"/>
          <w:lang w:eastAsia="ru-RU"/>
        </w:rPr>
        <w:t xml:space="preserve"> (Дата обращения: 08.05.2018)</w:t>
      </w:r>
    </w:p>
    <w:p w:rsidR="00247387" w:rsidRPr="000665C6" w:rsidRDefault="00833BCB" w:rsidP="00833BCB">
      <w:pPr>
        <w:spacing w:before="120"/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 xml:space="preserve">У первых двух компаний, X5 </w:t>
      </w:r>
      <w:proofErr w:type="spellStart"/>
      <w:r w:rsidRPr="000665C6">
        <w:rPr>
          <w:rFonts w:cs="Times New Roman"/>
          <w:color w:val="000000" w:themeColor="text1"/>
          <w:lang w:eastAsia="ru-RU"/>
        </w:rPr>
        <w:t>Retail</w:t>
      </w:r>
      <w:proofErr w:type="spellEnd"/>
      <w:r w:rsidRPr="000665C6">
        <w:rPr>
          <w:rFonts w:cs="Times New Roman"/>
          <w:color w:val="000000" w:themeColor="text1"/>
          <w:lang w:eastAsia="ru-RU"/>
        </w:rPr>
        <w:t xml:space="preserve"> </w:t>
      </w:r>
      <w:proofErr w:type="spellStart"/>
      <w:r w:rsidRPr="000665C6">
        <w:rPr>
          <w:rFonts w:cs="Times New Roman"/>
          <w:color w:val="000000" w:themeColor="text1"/>
          <w:lang w:eastAsia="ru-RU"/>
        </w:rPr>
        <w:t>Group</w:t>
      </w:r>
      <w:proofErr w:type="spellEnd"/>
      <w:r w:rsidRPr="000665C6">
        <w:rPr>
          <w:rFonts w:cs="Times New Roman"/>
          <w:color w:val="000000" w:themeColor="text1"/>
          <w:lang w:eastAsia="ru-RU"/>
        </w:rPr>
        <w:t xml:space="preserve"> и Магнита, объемы продаж на порядок выше остальных – они превышают 1 трлн руб., в то время как у остальных объем продаж измеряется в миллиардах. </w:t>
      </w:r>
      <w:r w:rsidR="00AC0D01" w:rsidRPr="000665C6">
        <w:rPr>
          <w:rFonts w:cs="Times New Roman"/>
          <w:color w:val="000000" w:themeColor="text1"/>
          <w:lang w:eastAsia="ru-RU"/>
        </w:rPr>
        <w:t xml:space="preserve">Отметим, что </w:t>
      </w:r>
      <w:r w:rsidR="00AC0D01" w:rsidRPr="000665C6">
        <w:rPr>
          <w:rFonts w:cs="Times New Roman"/>
          <w:color w:val="000000" w:themeColor="text1"/>
          <w:lang w:val="en-US" w:eastAsia="ru-RU"/>
        </w:rPr>
        <w:t>X</w:t>
      </w:r>
      <w:r w:rsidR="00AC0D01" w:rsidRPr="000665C6">
        <w:rPr>
          <w:rFonts w:cs="Times New Roman"/>
          <w:color w:val="000000" w:themeColor="text1"/>
          <w:lang w:eastAsia="ru-RU"/>
        </w:rPr>
        <w:t xml:space="preserve">5 </w:t>
      </w:r>
      <w:r w:rsidR="00AC0D01" w:rsidRPr="000665C6">
        <w:rPr>
          <w:rFonts w:cs="Times New Roman"/>
          <w:color w:val="000000" w:themeColor="text1"/>
          <w:lang w:val="en-US" w:eastAsia="ru-RU"/>
        </w:rPr>
        <w:t>Retail</w:t>
      </w:r>
      <w:r w:rsidR="00AC0D01" w:rsidRPr="000665C6">
        <w:rPr>
          <w:rFonts w:cs="Times New Roman"/>
          <w:color w:val="000000" w:themeColor="text1"/>
          <w:lang w:eastAsia="ru-RU"/>
        </w:rPr>
        <w:t xml:space="preserve"> </w:t>
      </w:r>
      <w:r w:rsidR="00AC0D01" w:rsidRPr="000665C6">
        <w:rPr>
          <w:rFonts w:cs="Times New Roman"/>
          <w:color w:val="000000" w:themeColor="text1"/>
          <w:lang w:val="en-US" w:eastAsia="ru-RU"/>
        </w:rPr>
        <w:t>Group</w:t>
      </w:r>
      <w:r w:rsidR="00AC0D01" w:rsidRPr="000665C6">
        <w:rPr>
          <w:rFonts w:cs="Times New Roman"/>
          <w:color w:val="000000" w:themeColor="text1"/>
          <w:lang w:eastAsia="ru-RU"/>
        </w:rPr>
        <w:t xml:space="preserve"> в этом году вышел на первое место</w:t>
      </w:r>
      <w:r w:rsidRPr="000665C6">
        <w:rPr>
          <w:rFonts w:cs="Times New Roman"/>
          <w:color w:val="000000" w:themeColor="text1"/>
          <w:lang w:eastAsia="ru-RU"/>
        </w:rPr>
        <w:t xml:space="preserve"> </w:t>
      </w:r>
      <w:r w:rsidR="00AC0D01" w:rsidRPr="000665C6">
        <w:rPr>
          <w:rFonts w:cs="Times New Roman"/>
          <w:color w:val="000000" w:themeColor="text1"/>
          <w:lang w:eastAsia="ru-RU"/>
        </w:rPr>
        <w:t xml:space="preserve">благодаря увеличившимся продажам и чистой розничной выручке – средний годовой прирост X5 составил 25,5%, в то время как у Магнита зафиксировано снижение на 3,37% и оттоком покупателей 2,26%. Однако по обхвату выигрывает Магнит – у него на конец 2017 г. насчитывалось 16 360 магазинов с числом сотрудников 260 000. Также именно у Магнита наибольшее количество </w:t>
      </w:r>
      <w:proofErr w:type="spellStart"/>
      <w:r w:rsidR="00AC0D01" w:rsidRPr="000665C6">
        <w:rPr>
          <w:rFonts w:cs="Times New Roman"/>
          <w:color w:val="000000" w:themeColor="text1"/>
          <w:lang w:eastAsia="ru-RU"/>
        </w:rPr>
        <w:t>разноформатных</w:t>
      </w:r>
      <w:proofErr w:type="spellEnd"/>
      <w:r w:rsidR="00AC0D01" w:rsidRPr="000665C6">
        <w:rPr>
          <w:rFonts w:cs="Times New Roman"/>
          <w:color w:val="000000" w:themeColor="text1"/>
          <w:lang w:eastAsia="ru-RU"/>
        </w:rPr>
        <w:t xml:space="preserve"> магазинов, от магазинов «у дома» до больших гипермаркетов. </w:t>
      </w:r>
    </w:p>
    <w:p w:rsidR="00CE5EBD" w:rsidRPr="000665C6" w:rsidRDefault="00544D9E" w:rsidP="008F0509">
      <w:pPr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>Ашан стал крупнейшим из</w:t>
      </w:r>
      <w:r w:rsidR="00CE5EBD" w:rsidRPr="000665C6">
        <w:rPr>
          <w:rFonts w:cs="Times New Roman"/>
          <w:color w:val="000000" w:themeColor="text1"/>
          <w:lang w:eastAsia="ru-RU"/>
        </w:rPr>
        <w:t xml:space="preserve"> продуктовых </w:t>
      </w:r>
      <w:proofErr w:type="spellStart"/>
      <w:r w:rsidR="00CE5EBD" w:rsidRPr="000665C6">
        <w:rPr>
          <w:rFonts w:cs="Times New Roman"/>
          <w:color w:val="000000" w:themeColor="text1"/>
          <w:lang w:eastAsia="ru-RU"/>
        </w:rPr>
        <w:t>ритейлеров</w:t>
      </w:r>
      <w:proofErr w:type="spellEnd"/>
      <w:r w:rsidR="00CE5EBD" w:rsidRPr="000665C6">
        <w:rPr>
          <w:rFonts w:cs="Times New Roman"/>
          <w:color w:val="000000" w:themeColor="text1"/>
          <w:lang w:eastAsia="ru-RU"/>
        </w:rPr>
        <w:t>, зафиксировавшим отрицатель</w:t>
      </w:r>
      <w:r w:rsidRPr="000665C6">
        <w:rPr>
          <w:rFonts w:cs="Times New Roman"/>
          <w:color w:val="000000" w:themeColor="text1"/>
          <w:lang w:eastAsia="ru-RU"/>
        </w:rPr>
        <w:t>ную динамику продаж в 2017 году – его выручка сократилась на 4%, п</w:t>
      </w:r>
      <w:r w:rsidR="00CE5EBD" w:rsidRPr="000665C6">
        <w:rPr>
          <w:rFonts w:cs="Times New Roman"/>
          <w:color w:val="000000" w:themeColor="text1"/>
          <w:lang w:eastAsia="ru-RU"/>
        </w:rPr>
        <w:t>о оценкам агент</w:t>
      </w:r>
      <w:r w:rsidRPr="000665C6">
        <w:rPr>
          <w:rFonts w:cs="Times New Roman"/>
          <w:color w:val="000000" w:themeColor="text1"/>
          <w:lang w:eastAsia="ru-RU"/>
        </w:rPr>
        <w:t>ства I</w:t>
      </w:r>
      <w:r w:rsidRPr="000665C6">
        <w:rPr>
          <w:rFonts w:cs="Times New Roman"/>
          <w:color w:val="000000" w:themeColor="text1"/>
          <w:lang w:val="en-US" w:eastAsia="ru-RU"/>
        </w:rPr>
        <w:t>NFO</w:t>
      </w:r>
      <w:proofErr w:type="spellStart"/>
      <w:r w:rsidRPr="000665C6">
        <w:rPr>
          <w:rFonts w:cs="Times New Roman"/>
          <w:color w:val="000000" w:themeColor="text1"/>
          <w:lang w:eastAsia="ru-RU"/>
        </w:rPr>
        <w:t>Line</w:t>
      </w:r>
      <w:proofErr w:type="spellEnd"/>
      <w:r w:rsidRPr="000665C6">
        <w:rPr>
          <w:rFonts w:cs="Times New Roman"/>
          <w:color w:val="000000" w:themeColor="text1"/>
          <w:lang w:eastAsia="ru-RU"/>
        </w:rPr>
        <w:t xml:space="preserve">, и также </w:t>
      </w:r>
      <w:r w:rsidR="00CE5EBD" w:rsidRPr="000665C6">
        <w:rPr>
          <w:rFonts w:cs="Times New Roman"/>
          <w:color w:val="000000" w:themeColor="text1"/>
          <w:lang w:eastAsia="ru-RU"/>
        </w:rPr>
        <w:t xml:space="preserve">ожидается, что </w:t>
      </w:r>
      <w:r w:rsidRPr="000665C6">
        <w:rPr>
          <w:rFonts w:cs="Times New Roman"/>
          <w:color w:val="000000" w:themeColor="text1"/>
          <w:lang w:eastAsia="ru-RU"/>
        </w:rPr>
        <w:t>в ближайшую пару лет Ашан</w:t>
      </w:r>
      <w:r w:rsidR="00CE5EBD" w:rsidRPr="000665C6">
        <w:rPr>
          <w:rFonts w:cs="Times New Roman"/>
          <w:color w:val="000000" w:themeColor="text1"/>
          <w:lang w:eastAsia="ru-RU"/>
        </w:rPr>
        <w:t xml:space="preserve"> уступит третье место на рынке</w:t>
      </w:r>
      <w:r w:rsidRPr="000665C6">
        <w:rPr>
          <w:rFonts w:cs="Times New Roman"/>
          <w:color w:val="000000" w:themeColor="text1"/>
          <w:lang w:eastAsia="ru-RU"/>
        </w:rPr>
        <w:t xml:space="preserve"> стремительно растущей Ленте</w:t>
      </w:r>
      <w:r w:rsidRPr="000665C6">
        <w:rPr>
          <w:rStyle w:val="a7"/>
          <w:rFonts w:cs="Times New Roman"/>
          <w:color w:val="000000" w:themeColor="text1"/>
          <w:lang w:eastAsia="ru-RU"/>
        </w:rPr>
        <w:footnoteReference w:id="65"/>
      </w:r>
      <w:r w:rsidR="006C43A0" w:rsidRPr="000665C6">
        <w:rPr>
          <w:rFonts w:cs="Times New Roman"/>
          <w:color w:val="000000" w:themeColor="text1"/>
          <w:lang w:eastAsia="ru-RU"/>
        </w:rPr>
        <w:t>.</w:t>
      </w:r>
      <w:r w:rsidRPr="000665C6">
        <w:rPr>
          <w:rFonts w:cs="Times New Roman"/>
          <w:color w:val="000000" w:themeColor="text1"/>
          <w:lang w:eastAsia="ru-RU"/>
        </w:rPr>
        <w:t xml:space="preserve"> Лента достаточно близко расположилась по своим показателям к третьему месту, а по количеству магазинов так и вовсе опережает. Это связан</w:t>
      </w:r>
      <w:r w:rsidR="008F0509" w:rsidRPr="000665C6">
        <w:rPr>
          <w:rFonts w:cs="Times New Roman"/>
          <w:color w:val="000000" w:themeColor="text1"/>
          <w:lang w:eastAsia="ru-RU"/>
        </w:rPr>
        <w:t>о с основной стратегией компании, заключающейся в увеличении присутствия на рынке, что они успешно и сделали в 2017 г. – з</w:t>
      </w:r>
      <w:r w:rsidR="00C5681D" w:rsidRPr="000665C6">
        <w:rPr>
          <w:rFonts w:cs="Times New Roman"/>
          <w:color w:val="000000" w:themeColor="text1"/>
          <w:lang w:eastAsia="ru-RU"/>
        </w:rPr>
        <w:t xml:space="preserve">а год </w:t>
      </w:r>
      <w:proofErr w:type="spellStart"/>
      <w:r w:rsidR="00C5681D" w:rsidRPr="000665C6">
        <w:rPr>
          <w:rFonts w:cs="Times New Roman"/>
          <w:color w:val="000000" w:themeColor="text1"/>
          <w:lang w:eastAsia="ru-RU"/>
        </w:rPr>
        <w:t>ритейлер</w:t>
      </w:r>
      <w:proofErr w:type="spellEnd"/>
      <w:r w:rsidR="00C5681D" w:rsidRPr="000665C6">
        <w:rPr>
          <w:rFonts w:cs="Times New Roman"/>
          <w:color w:val="000000" w:themeColor="text1"/>
          <w:lang w:eastAsia="ru-RU"/>
        </w:rPr>
        <w:t xml:space="preserve"> увеличил темпы роста на 19,2% (до 365,2 млрд рублей</w:t>
      </w:r>
      <w:r w:rsidR="008F0509" w:rsidRPr="000665C6">
        <w:rPr>
          <w:rFonts w:cs="Times New Roman"/>
          <w:color w:val="000000" w:themeColor="text1"/>
          <w:lang w:eastAsia="ru-RU"/>
        </w:rPr>
        <w:t>)</w:t>
      </w:r>
      <w:r w:rsidR="00C5681D" w:rsidRPr="000665C6">
        <w:rPr>
          <w:rFonts w:cs="Times New Roman"/>
          <w:color w:val="000000" w:themeColor="text1"/>
          <w:lang w:eastAsia="ru-RU"/>
        </w:rPr>
        <w:t>. Б</w:t>
      </w:r>
      <w:r w:rsidR="008F0509" w:rsidRPr="000665C6">
        <w:rPr>
          <w:rFonts w:cs="Times New Roman"/>
          <w:color w:val="000000" w:themeColor="text1"/>
          <w:lang w:eastAsia="ru-RU"/>
        </w:rPr>
        <w:t>лагодаря сильному росту, Лента</w:t>
      </w:r>
      <w:r w:rsidR="00C5681D" w:rsidRPr="000665C6">
        <w:rPr>
          <w:rFonts w:cs="Times New Roman"/>
          <w:color w:val="000000" w:themeColor="text1"/>
          <w:lang w:eastAsia="ru-RU"/>
        </w:rPr>
        <w:t xml:space="preserve"> впервые опе</w:t>
      </w:r>
      <w:r w:rsidR="008F0509" w:rsidRPr="000665C6">
        <w:rPr>
          <w:rFonts w:cs="Times New Roman"/>
          <w:color w:val="000000" w:themeColor="text1"/>
          <w:lang w:eastAsia="ru-RU"/>
        </w:rPr>
        <w:t xml:space="preserve">редила по объему выручки </w:t>
      </w:r>
      <w:proofErr w:type="spellStart"/>
      <w:r w:rsidR="008F0509" w:rsidRPr="000665C6">
        <w:rPr>
          <w:rFonts w:cs="Times New Roman"/>
          <w:color w:val="000000" w:themeColor="text1"/>
          <w:lang w:eastAsia="ru-RU"/>
        </w:rPr>
        <w:t>Дикси</w:t>
      </w:r>
      <w:proofErr w:type="spellEnd"/>
      <w:r w:rsidR="00C5681D" w:rsidRPr="000665C6">
        <w:rPr>
          <w:rFonts w:cs="Times New Roman"/>
          <w:color w:val="000000" w:themeColor="text1"/>
          <w:lang w:eastAsia="ru-RU"/>
        </w:rPr>
        <w:t xml:space="preserve"> и вышла на 4-е место.</w:t>
      </w:r>
      <w:r w:rsidR="008F0509" w:rsidRPr="000665C6">
        <w:rPr>
          <w:rFonts w:cs="Times New Roman"/>
          <w:color w:val="000000" w:themeColor="text1"/>
          <w:lang w:eastAsia="ru-RU"/>
        </w:rPr>
        <w:t xml:space="preserve"> Примечательно, что у Ленты всего два работающих формата – гипермаркеты и супермаркеты, что, однако, не помешало им увеличить количество продаж. Возможно это связано с тем, что покупатели при </w:t>
      </w:r>
      <w:r w:rsidR="008F0509" w:rsidRPr="000665C6">
        <w:rPr>
          <w:rFonts w:cs="Times New Roman"/>
          <w:color w:val="000000" w:themeColor="text1"/>
          <w:lang w:eastAsia="ru-RU"/>
        </w:rPr>
        <w:lastRenderedPageBreak/>
        <w:t xml:space="preserve">неблагоприятной экономической ситуации стремятся уменьшить стоимость своих покупок, </w:t>
      </w:r>
      <w:proofErr w:type="spellStart"/>
      <w:r w:rsidR="008F0509" w:rsidRPr="000665C6">
        <w:rPr>
          <w:rFonts w:cs="Times New Roman"/>
          <w:color w:val="000000" w:themeColor="text1"/>
          <w:lang w:eastAsia="ru-RU"/>
        </w:rPr>
        <w:t>закупаясь</w:t>
      </w:r>
      <w:proofErr w:type="spellEnd"/>
      <w:r w:rsidR="008F0509" w:rsidRPr="000665C6">
        <w:rPr>
          <w:rFonts w:cs="Times New Roman"/>
          <w:color w:val="000000" w:themeColor="text1"/>
          <w:lang w:eastAsia="ru-RU"/>
        </w:rPr>
        <w:t xml:space="preserve"> один раз на неделе. Это выгоднее, чем покупать каждый раз по чуть-чуть в магазинах «у дома», тем самым подвергая себя риску совершить импульсивную покупку.</w:t>
      </w:r>
    </w:p>
    <w:p w:rsidR="00C5681D" w:rsidRPr="000665C6" w:rsidRDefault="008F0509" w:rsidP="00C5681D">
      <w:pPr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>Замыкает пятерку лидеров г</w:t>
      </w:r>
      <w:r w:rsidR="00C5681D" w:rsidRPr="000665C6">
        <w:rPr>
          <w:rFonts w:cs="Times New Roman"/>
          <w:color w:val="000000" w:themeColor="text1"/>
          <w:lang w:eastAsia="ru-RU"/>
        </w:rPr>
        <w:t>руппа «</w:t>
      </w:r>
      <w:proofErr w:type="spellStart"/>
      <w:r w:rsidR="00C5681D" w:rsidRPr="000665C6">
        <w:rPr>
          <w:rFonts w:cs="Times New Roman"/>
          <w:color w:val="000000" w:themeColor="text1"/>
          <w:lang w:eastAsia="ru-RU"/>
        </w:rPr>
        <w:t>Дикси</w:t>
      </w:r>
      <w:proofErr w:type="spellEnd"/>
      <w:r w:rsidR="00C5681D" w:rsidRPr="000665C6">
        <w:rPr>
          <w:rFonts w:cs="Times New Roman"/>
          <w:color w:val="000000" w:themeColor="text1"/>
          <w:lang w:eastAsia="ru-RU"/>
        </w:rPr>
        <w:t xml:space="preserve">», </w:t>
      </w:r>
      <w:r w:rsidRPr="000665C6">
        <w:rPr>
          <w:rFonts w:cs="Times New Roman"/>
          <w:color w:val="000000" w:themeColor="text1"/>
          <w:lang w:eastAsia="ru-RU"/>
        </w:rPr>
        <w:t>которая также зафиксировала падение продаж и выручки на 9% и закрыла</w:t>
      </w:r>
      <w:r w:rsidR="00C5681D" w:rsidRPr="000665C6">
        <w:rPr>
          <w:rFonts w:cs="Times New Roman"/>
          <w:color w:val="000000" w:themeColor="text1"/>
          <w:lang w:eastAsia="ru-RU"/>
        </w:rPr>
        <w:t xml:space="preserve"> около 100 торговых точек в р</w:t>
      </w:r>
      <w:r w:rsidR="006C43A0" w:rsidRPr="000665C6">
        <w:rPr>
          <w:rFonts w:cs="Times New Roman"/>
          <w:color w:val="000000" w:themeColor="text1"/>
          <w:lang w:eastAsia="ru-RU"/>
        </w:rPr>
        <w:t>амках оптимизации торговой сети</w:t>
      </w:r>
      <w:r w:rsidR="00C5681D" w:rsidRPr="000665C6">
        <w:rPr>
          <w:rFonts w:cs="Times New Roman"/>
          <w:color w:val="000000" w:themeColor="text1"/>
          <w:lang w:eastAsia="ru-RU"/>
        </w:rPr>
        <w:t xml:space="preserve">. </w:t>
      </w:r>
    </w:p>
    <w:p w:rsidR="00C5681D" w:rsidRPr="000665C6" w:rsidRDefault="0033790F" w:rsidP="00C95296">
      <w:pPr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>Данные п</w:t>
      </w:r>
      <w:r w:rsidR="00C5681D" w:rsidRPr="000665C6">
        <w:rPr>
          <w:rFonts w:cs="Times New Roman"/>
          <w:color w:val="000000" w:themeColor="text1"/>
          <w:lang w:eastAsia="ru-RU"/>
        </w:rPr>
        <w:t>о</w:t>
      </w:r>
      <w:r w:rsidRPr="000665C6">
        <w:rPr>
          <w:rFonts w:cs="Times New Roman"/>
          <w:color w:val="000000" w:themeColor="text1"/>
          <w:lang w:eastAsia="ru-RU"/>
        </w:rPr>
        <w:t xml:space="preserve"> выручке </w:t>
      </w:r>
      <w:proofErr w:type="spellStart"/>
      <w:r w:rsidR="00C5681D" w:rsidRPr="000665C6">
        <w:rPr>
          <w:rFonts w:cs="Times New Roman"/>
          <w:color w:val="000000" w:themeColor="text1"/>
          <w:lang w:eastAsia="ru-RU"/>
        </w:rPr>
        <w:t>Metro</w:t>
      </w:r>
      <w:proofErr w:type="spellEnd"/>
      <w:r w:rsidR="00C5681D" w:rsidRPr="000665C6">
        <w:rPr>
          <w:rFonts w:cs="Times New Roman"/>
          <w:color w:val="000000" w:themeColor="text1"/>
          <w:lang w:eastAsia="ru-RU"/>
        </w:rPr>
        <w:t xml:space="preserve"> </w:t>
      </w:r>
      <w:proofErr w:type="spellStart"/>
      <w:r w:rsidR="00C5681D" w:rsidRPr="000665C6">
        <w:rPr>
          <w:rFonts w:cs="Times New Roman"/>
          <w:color w:val="000000" w:themeColor="text1"/>
          <w:lang w:eastAsia="ru-RU"/>
        </w:rPr>
        <w:t>Cash</w:t>
      </w:r>
      <w:proofErr w:type="spellEnd"/>
      <w:r w:rsidR="00C5681D" w:rsidRPr="000665C6">
        <w:rPr>
          <w:rFonts w:cs="Times New Roman"/>
          <w:color w:val="000000" w:themeColor="text1"/>
          <w:lang w:eastAsia="ru-RU"/>
        </w:rPr>
        <w:t xml:space="preserve"> &amp; </w:t>
      </w:r>
      <w:proofErr w:type="spellStart"/>
      <w:r w:rsidR="00C5681D" w:rsidRPr="000665C6">
        <w:rPr>
          <w:rFonts w:cs="Times New Roman"/>
          <w:color w:val="000000" w:themeColor="text1"/>
          <w:lang w:eastAsia="ru-RU"/>
        </w:rPr>
        <w:t>Carry</w:t>
      </w:r>
      <w:proofErr w:type="spellEnd"/>
      <w:r w:rsidR="00C5681D" w:rsidRPr="000665C6">
        <w:rPr>
          <w:rFonts w:cs="Times New Roman"/>
          <w:color w:val="000000" w:themeColor="text1"/>
          <w:lang w:eastAsia="ru-RU"/>
        </w:rPr>
        <w:t xml:space="preserve"> </w:t>
      </w:r>
      <w:r w:rsidRPr="000665C6">
        <w:rPr>
          <w:rFonts w:cs="Times New Roman"/>
          <w:color w:val="000000" w:themeColor="text1"/>
          <w:lang w:eastAsia="ru-RU"/>
        </w:rPr>
        <w:t xml:space="preserve">не были представлены, однако агентство </w:t>
      </w:r>
      <w:proofErr w:type="spellStart"/>
      <w:r w:rsidRPr="000665C6">
        <w:rPr>
          <w:rFonts w:cs="Times New Roman"/>
          <w:color w:val="000000" w:themeColor="text1"/>
          <w:lang w:eastAsia="ru-RU"/>
        </w:rPr>
        <w:t>Моллы.ру</w:t>
      </w:r>
      <w:proofErr w:type="spellEnd"/>
      <w:r w:rsidRPr="000665C6">
        <w:rPr>
          <w:rFonts w:cs="Times New Roman"/>
          <w:color w:val="000000" w:themeColor="text1"/>
          <w:lang w:eastAsia="ru-RU"/>
        </w:rPr>
        <w:t xml:space="preserve"> утверждают, что их объемы продаж </w:t>
      </w:r>
      <w:r w:rsidR="00C5681D" w:rsidRPr="000665C6">
        <w:rPr>
          <w:rFonts w:cs="Times New Roman"/>
          <w:color w:val="000000" w:themeColor="text1"/>
          <w:lang w:eastAsia="ru-RU"/>
        </w:rPr>
        <w:t>на российском рынке оказались слабее средних продаж на глобальном р</w:t>
      </w:r>
      <w:r w:rsidRPr="000665C6">
        <w:rPr>
          <w:rFonts w:cs="Times New Roman"/>
          <w:color w:val="000000" w:themeColor="text1"/>
          <w:lang w:eastAsia="ru-RU"/>
        </w:rPr>
        <w:t>ынке присутствия торговой сети</w:t>
      </w:r>
      <w:r w:rsidRPr="000665C6">
        <w:rPr>
          <w:rStyle w:val="a7"/>
          <w:rFonts w:cs="Times New Roman"/>
          <w:color w:val="000000" w:themeColor="text1"/>
          <w:lang w:eastAsia="ru-RU"/>
        </w:rPr>
        <w:footnoteReference w:id="66"/>
      </w:r>
      <w:r w:rsidRPr="000665C6">
        <w:rPr>
          <w:rFonts w:cs="Times New Roman"/>
          <w:color w:val="000000" w:themeColor="text1"/>
          <w:lang w:eastAsia="ru-RU"/>
        </w:rPr>
        <w:t>.</w:t>
      </w:r>
      <w:r w:rsidR="00C5681D" w:rsidRPr="000665C6">
        <w:rPr>
          <w:rFonts w:cs="Times New Roman"/>
          <w:color w:val="000000" w:themeColor="text1"/>
          <w:lang w:eastAsia="ru-RU"/>
        </w:rPr>
        <w:t xml:space="preserve"> За последние два года </w:t>
      </w:r>
      <w:proofErr w:type="spellStart"/>
      <w:r w:rsidR="00C5681D" w:rsidRPr="000665C6">
        <w:rPr>
          <w:rFonts w:cs="Times New Roman"/>
          <w:color w:val="000000" w:themeColor="text1"/>
          <w:lang w:eastAsia="ru-RU"/>
        </w:rPr>
        <w:t>Metro</w:t>
      </w:r>
      <w:proofErr w:type="spellEnd"/>
      <w:r w:rsidR="00C5681D" w:rsidRPr="000665C6">
        <w:rPr>
          <w:rFonts w:cs="Times New Roman"/>
          <w:color w:val="000000" w:themeColor="text1"/>
          <w:lang w:eastAsia="ru-RU"/>
        </w:rPr>
        <w:t xml:space="preserve"> открыла в России всего лишь два гипермаркета. </w:t>
      </w:r>
      <w:r w:rsidRPr="000665C6">
        <w:rPr>
          <w:rFonts w:cs="Times New Roman"/>
          <w:color w:val="000000" w:themeColor="text1"/>
          <w:lang w:eastAsia="ru-RU"/>
        </w:rPr>
        <w:t xml:space="preserve">Примечательно, что на рынок </w:t>
      </w:r>
      <w:r w:rsidRPr="000665C6">
        <w:rPr>
          <w:rFonts w:cs="Times New Roman"/>
          <w:color w:val="000000" w:themeColor="text1"/>
          <w:szCs w:val="24"/>
          <w:lang w:val="en-US"/>
        </w:rPr>
        <w:t>FMCG</w:t>
      </w:r>
      <w:r w:rsidRPr="000665C6">
        <w:rPr>
          <w:rFonts w:cs="Times New Roman"/>
          <w:color w:val="000000" w:themeColor="text1"/>
          <w:szCs w:val="24"/>
        </w:rPr>
        <w:t xml:space="preserve"> в ТОП-10 </w:t>
      </w:r>
      <w:proofErr w:type="spellStart"/>
      <w:r w:rsidRPr="000665C6">
        <w:rPr>
          <w:rFonts w:cs="Times New Roman"/>
          <w:color w:val="000000" w:themeColor="text1"/>
          <w:szCs w:val="24"/>
        </w:rPr>
        <w:t>ритейлеров</w:t>
      </w:r>
      <w:proofErr w:type="spellEnd"/>
      <w:r w:rsidRPr="000665C6">
        <w:rPr>
          <w:rFonts w:cs="Times New Roman"/>
          <w:color w:val="000000" w:themeColor="text1"/>
          <w:szCs w:val="24"/>
        </w:rPr>
        <w:t xml:space="preserve"> вошла специфическая торговая сеть «Красное и белое», специализирующаяся на алкогольной продукции. </w:t>
      </w:r>
      <w:r w:rsidR="00C95296" w:rsidRPr="000665C6">
        <w:rPr>
          <w:rFonts w:cs="Times New Roman"/>
          <w:color w:val="000000" w:themeColor="text1"/>
          <w:szCs w:val="24"/>
        </w:rPr>
        <w:t>За счет быстрой экспансии рынка о</w:t>
      </w:r>
      <w:r w:rsidRPr="000665C6">
        <w:rPr>
          <w:rFonts w:cs="Times New Roman"/>
          <w:color w:val="000000" w:themeColor="text1"/>
          <w:szCs w:val="24"/>
        </w:rPr>
        <w:t xml:space="preserve">на обогнала по объему продаж и выручки такую широко известную сеть, как </w:t>
      </w:r>
      <w:proofErr w:type="spellStart"/>
      <w:r w:rsidRPr="000665C6">
        <w:rPr>
          <w:rFonts w:cs="Times New Roman"/>
          <w:color w:val="000000" w:themeColor="text1"/>
          <w:lang w:eastAsia="ru-RU"/>
        </w:rPr>
        <w:t>О'Кей</w:t>
      </w:r>
      <w:proofErr w:type="spellEnd"/>
      <w:r w:rsidR="00C95296" w:rsidRPr="000665C6">
        <w:rPr>
          <w:rFonts w:cs="Times New Roman"/>
          <w:color w:val="000000" w:themeColor="text1"/>
          <w:lang w:eastAsia="ru-RU"/>
        </w:rPr>
        <w:t xml:space="preserve">. Последняя испытывает крайне затруднительное положение. Так, в 2017 г. ей пришлось продать дивизион из 32 супермаркетов X5 </w:t>
      </w:r>
      <w:proofErr w:type="spellStart"/>
      <w:r w:rsidR="00C95296" w:rsidRPr="000665C6">
        <w:rPr>
          <w:rFonts w:cs="Times New Roman"/>
          <w:color w:val="000000" w:themeColor="text1"/>
          <w:lang w:eastAsia="ru-RU"/>
        </w:rPr>
        <w:t>Retail</w:t>
      </w:r>
      <w:proofErr w:type="spellEnd"/>
      <w:r w:rsidR="00C95296" w:rsidRPr="000665C6">
        <w:rPr>
          <w:rFonts w:cs="Times New Roman"/>
          <w:color w:val="000000" w:themeColor="text1"/>
          <w:lang w:eastAsia="ru-RU"/>
        </w:rPr>
        <w:t xml:space="preserve"> </w:t>
      </w:r>
      <w:proofErr w:type="spellStart"/>
      <w:r w:rsidR="00C95296" w:rsidRPr="000665C6">
        <w:rPr>
          <w:rFonts w:cs="Times New Roman"/>
          <w:color w:val="000000" w:themeColor="text1"/>
          <w:lang w:eastAsia="ru-RU"/>
        </w:rPr>
        <w:t>Group</w:t>
      </w:r>
      <w:proofErr w:type="spellEnd"/>
      <w:r w:rsidR="00C95296" w:rsidRPr="000665C6">
        <w:rPr>
          <w:rStyle w:val="a7"/>
          <w:rFonts w:cs="Times New Roman"/>
          <w:color w:val="000000" w:themeColor="text1"/>
          <w:lang w:eastAsia="ru-RU"/>
        </w:rPr>
        <w:footnoteReference w:id="67"/>
      </w:r>
      <w:r w:rsidR="00C95296" w:rsidRPr="000665C6">
        <w:rPr>
          <w:rFonts w:cs="Times New Roman"/>
          <w:color w:val="000000" w:themeColor="text1"/>
          <w:lang w:eastAsia="ru-RU"/>
        </w:rPr>
        <w:t xml:space="preserve">. </w:t>
      </w:r>
      <w:r w:rsidR="00301936" w:rsidRPr="000665C6">
        <w:rPr>
          <w:rFonts w:cs="Times New Roman"/>
          <w:color w:val="000000" w:themeColor="text1"/>
          <w:lang w:eastAsia="ru-RU"/>
        </w:rPr>
        <w:t>По итогам года «</w:t>
      </w:r>
      <w:proofErr w:type="spellStart"/>
      <w:r w:rsidR="00301936" w:rsidRPr="000665C6">
        <w:rPr>
          <w:rFonts w:cs="Times New Roman"/>
          <w:color w:val="000000" w:themeColor="text1"/>
          <w:lang w:eastAsia="ru-RU"/>
        </w:rPr>
        <w:t>О'Кей</w:t>
      </w:r>
      <w:proofErr w:type="spellEnd"/>
      <w:r w:rsidR="00301936" w:rsidRPr="000665C6">
        <w:rPr>
          <w:rFonts w:cs="Times New Roman"/>
          <w:color w:val="000000" w:themeColor="text1"/>
          <w:lang w:eastAsia="ru-RU"/>
        </w:rPr>
        <w:t xml:space="preserve">» увеличил выручку лишь </w:t>
      </w:r>
      <w:r w:rsidR="004273F6" w:rsidRPr="000665C6">
        <w:rPr>
          <w:rFonts w:cs="Times New Roman"/>
          <w:color w:val="000000" w:themeColor="text1"/>
          <w:lang w:eastAsia="ru-RU"/>
        </w:rPr>
        <w:t>на 1,1% (до 174,3 млрд рублей).</w:t>
      </w:r>
    </w:p>
    <w:p w:rsidR="00A33A44" w:rsidRPr="000665C6" w:rsidRDefault="00301936" w:rsidP="00C95296">
      <w:pPr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>Немецкий «Глобус», впервые вошедший в топ-10 в 2016 году,</w:t>
      </w:r>
      <w:r w:rsidR="00C95296" w:rsidRPr="000665C6">
        <w:rPr>
          <w:rFonts w:cs="Times New Roman"/>
          <w:color w:val="000000" w:themeColor="text1"/>
          <w:lang w:eastAsia="ru-RU"/>
        </w:rPr>
        <w:t xml:space="preserve"> и за прошедший 2017 г.</w:t>
      </w:r>
      <w:r w:rsidRPr="000665C6">
        <w:rPr>
          <w:rFonts w:cs="Times New Roman"/>
          <w:color w:val="000000" w:themeColor="text1"/>
          <w:lang w:eastAsia="ru-RU"/>
        </w:rPr>
        <w:t xml:space="preserve"> укрепил свои позиции благодаря открытию в московском регионе нового гипермаркета (22 000 </w:t>
      </w:r>
      <w:proofErr w:type="spellStart"/>
      <w:r w:rsidR="00C95296" w:rsidRPr="000665C6">
        <w:rPr>
          <w:rFonts w:cs="Times New Roman"/>
          <w:color w:val="000000" w:themeColor="text1"/>
          <w:lang w:eastAsia="ru-RU"/>
        </w:rPr>
        <w:t>кв.м</w:t>
      </w:r>
      <w:proofErr w:type="spellEnd"/>
      <w:r w:rsidR="00C95296" w:rsidRPr="000665C6">
        <w:rPr>
          <w:rFonts w:cs="Times New Roman"/>
          <w:color w:val="000000" w:themeColor="text1"/>
          <w:lang w:eastAsia="ru-RU"/>
        </w:rPr>
        <w:t>) стоимостью 5 млрд рублей. Последняя в представленном списке торговая сеть</w:t>
      </w:r>
      <w:r w:rsidRPr="000665C6">
        <w:rPr>
          <w:rFonts w:cs="Times New Roman"/>
          <w:color w:val="000000" w:themeColor="text1"/>
          <w:lang w:eastAsia="ru-RU"/>
        </w:rPr>
        <w:t xml:space="preserve"> «Монетка», оперирующая более чем 1000 магазинов в 270 городах России, зафиксировал</w:t>
      </w:r>
      <w:r w:rsidR="00C95296" w:rsidRPr="000665C6">
        <w:rPr>
          <w:rFonts w:cs="Times New Roman"/>
          <w:color w:val="000000" w:themeColor="text1"/>
          <w:lang w:eastAsia="ru-RU"/>
        </w:rPr>
        <w:t>а</w:t>
      </w:r>
      <w:r w:rsidRPr="000665C6">
        <w:rPr>
          <w:rFonts w:cs="Times New Roman"/>
          <w:color w:val="000000" w:themeColor="text1"/>
          <w:lang w:eastAsia="ru-RU"/>
        </w:rPr>
        <w:t xml:space="preserve"> положительную динамику продаж и отч</w:t>
      </w:r>
      <w:r w:rsidR="00C95296" w:rsidRPr="000665C6">
        <w:rPr>
          <w:rFonts w:cs="Times New Roman"/>
          <w:color w:val="000000" w:themeColor="text1"/>
          <w:lang w:eastAsia="ru-RU"/>
        </w:rPr>
        <w:t>итался о росте выручки на 5,9%.</w:t>
      </w:r>
    </w:p>
    <w:p w:rsidR="00C95296" w:rsidRPr="000665C6" w:rsidRDefault="00C95296" w:rsidP="00C95296">
      <w:pPr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 xml:space="preserve">Таким образом, у 10-ти крупнейших </w:t>
      </w:r>
      <w:proofErr w:type="spellStart"/>
      <w:r w:rsidRPr="000665C6">
        <w:rPr>
          <w:rFonts w:cs="Times New Roman"/>
          <w:color w:val="000000" w:themeColor="text1"/>
          <w:lang w:eastAsia="ru-RU"/>
        </w:rPr>
        <w:t>ритейлеров</w:t>
      </w:r>
      <w:proofErr w:type="spellEnd"/>
      <w:r w:rsidRPr="000665C6">
        <w:rPr>
          <w:rFonts w:cs="Times New Roman"/>
          <w:color w:val="000000" w:themeColor="text1"/>
          <w:lang w:eastAsia="ru-RU"/>
        </w:rPr>
        <w:t xml:space="preserve"> в России, контролирующих около 30% розничного рынка торговли, наблюдаются противоречивые результаты. Следовательно, в довольно непростой экономической ситуации рост и процветание компаний зависит от грамотного руководства и выбранной стратегии, позволяющей оперативно корректировать ассортимент, цены, географию присутствия, взаимодействие с поставщиками и т.д. в соответствии с текущей ситуацией на рынке и в стране.</w:t>
      </w:r>
    </w:p>
    <w:p w:rsidR="00C95296" w:rsidRPr="000665C6" w:rsidRDefault="00C95296" w:rsidP="00094A53">
      <w:pPr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>В заключение выделим основные тенденции движения рынка розничной торговли по прошествии 2017 г.:</w:t>
      </w:r>
    </w:p>
    <w:p w:rsidR="00094A53" w:rsidRPr="000665C6" w:rsidRDefault="00094A53" w:rsidP="001879D1">
      <w:pPr>
        <w:pStyle w:val="a3"/>
        <w:numPr>
          <w:ilvl w:val="0"/>
          <w:numId w:val="27"/>
        </w:numPr>
        <w:ind w:left="709"/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>с</w:t>
      </w:r>
      <w:r w:rsidR="00F433EF" w:rsidRPr="000665C6">
        <w:rPr>
          <w:rFonts w:cs="Times New Roman"/>
          <w:color w:val="000000" w:themeColor="text1"/>
          <w:lang w:eastAsia="ru-RU"/>
        </w:rPr>
        <w:t xml:space="preserve">нижение потребительского спроса, </w:t>
      </w:r>
      <w:r w:rsidRPr="000665C6">
        <w:rPr>
          <w:rFonts w:cs="Times New Roman"/>
          <w:color w:val="000000" w:themeColor="text1"/>
          <w:lang w:eastAsia="ru-RU"/>
        </w:rPr>
        <w:t xml:space="preserve">снижение частоты покупок потребителей, </w:t>
      </w:r>
      <w:r w:rsidR="00F433EF" w:rsidRPr="000665C6">
        <w:rPr>
          <w:rFonts w:cs="Times New Roman"/>
          <w:color w:val="000000" w:themeColor="text1"/>
          <w:lang w:eastAsia="ru-RU"/>
        </w:rPr>
        <w:t>уменьшение величины среднего чека</w:t>
      </w:r>
      <w:r w:rsidRPr="000665C6">
        <w:rPr>
          <w:rFonts w:cs="Times New Roman"/>
          <w:color w:val="000000" w:themeColor="text1"/>
          <w:lang w:eastAsia="ru-RU"/>
        </w:rPr>
        <w:t xml:space="preserve"> в натуральном выражении, но увеличение в </w:t>
      </w:r>
      <w:r w:rsidRPr="000665C6">
        <w:rPr>
          <w:rFonts w:cs="Times New Roman"/>
          <w:color w:val="000000" w:themeColor="text1"/>
          <w:lang w:eastAsia="ru-RU"/>
        </w:rPr>
        <w:lastRenderedPageBreak/>
        <w:t>стоимостном, переход на более низкий ценовой сегмент товаров, сокращение расходов на второстепенные товары и услуги;</w:t>
      </w:r>
    </w:p>
    <w:p w:rsidR="00471B97" w:rsidRPr="000665C6" w:rsidRDefault="00471B97" w:rsidP="001879D1">
      <w:pPr>
        <w:pStyle w:val="a3"/>
        <w:numPr>
          <w:ilvl w:val="0"/>
          <w:numId w:val="27"/>
        </w:numPr>
        <w:ind w:left="709"/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>ужесточение конкуренции за покупателя;</w:t>
      </w:r>
    </w:p>
    <w:p w:rsidR="00094A53" w:rsidRPr="000665C6" w:rsidRDefault="00094A53" w:rsidP="001879D1">
      <w:pPr>
        <w:pStyle w:val="a3"/>
        <w:numPr>
          <w:ilvl w:val="0"/>
          <w:numId w:val="27"/>
        </w:numPr>
        <w:ind w:left="709"/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>замедление темпов роста российского ритейла в период кризисной ситуации;</w:t>
      </w:r>
    </w:p>
    <w:p w:rsidR="00094A53" w:rsidRPr="000665C6" w:rsidRDefault="00094A53" w:rsidP="001879D1">
      <w:pPr>
        <w:pStyle w:val="a3"/>
        <w:numPr>
          <w:ilvl w:val="0"/>
          <w:numId w:val="27"/>
        </w:numPr>
        <w:ind w:left="709"/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</w:rPr>
        <w:t>основной драйвер развития розничной торговли – крупные торговые сети FMCG</w:t>
      </w:r>
      <w:r w:rsidR="00A9666B" w:rsidRPr="000665C6">
        <w:rPr>
          <w:rFonts w:cs="Times New Roman"/>
          <w:color w:val="000000" w:themeColor="text1"/>
        </w:rPr>
        <w:t>, во всех</w:t>
      </w:r>
      <w:r w:rsidR="00471B97" w:rsidRPr="000665C6">
        <w:rPr>
          <w:rFonts w:cs="Times New Roman"/>
          <w:color w:val="000000" w:themeColor="text1"/>
        </w:rPr>
        <w:t xml:space="preserve"> регионах РФ увеличилась доля их присутствия, лидер –Северо-Западный федеральный округ (47,3%)</w:t>
      </w:r>
      <w:r w:rsidRPr="000665C6">
        <w:rPr>
          <w:rFonts w:cs="Times New Roman"/>
          <w:color w:val="000000" w:themeColor="text1"/>
        </w:rPr>
        <w:t>;</w:t>
      </w:r>
    </w:p>
    <w:p w:rsidR="00094A53" w:rsidRPr="000665C6" w:rsidRDefault="00471B97" w:rsidP="001879D1">
      <w:pPr>
        <w:pStyle w:val="a3"/>
        <w:numPr>
          <w:ilvl w:val="0"/>
          <w:numId w:val="27"/>
        </w:numPr>
        <w:ind w:left="709"/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>рост числа магазинов федеральных и международных FMCG-сетей на фоне сокращения региональных и местных магазинов;</w:t>
      </w:r>
    </w:p>
    <w:p w:rsidR="00471B97" w:rsidRPr="000665C6" w:rsidRDefault="00A9666B" w:rsidP="001879D1">
      <w:pPr>
        <w:pStyle w:val="a3"/>
        <w:numPr>
          <w:ilvl w:val="0"/>
          <w:numId w:val="27"/>
        </w:numPr>
        <w:ind w:left="709"/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 xml:space="preserve">использование крупными </w:t>
      </w:r>
      <w:proofErr w:type="spellStart"/>
      <w:r w:rsidRPr="000665C6">
        <w:rPr>
          <w:rFonts w:cs="Times New Roman"/>
          <w:color w:val="000000" w:themeColor="text1"/>
          <w:lang w:eastAsia="ru-RU"/>
        </w:rPr>
        <w:t>ритейлерами</w:t>
      </w:r>
      <w:proofErr w:type="spellEnd"/>
      <w:r w:rsidRPr="000665C6">
        <w:rPr>
          <w:rFonts w:cs="Times New Roman"/>
          <w:color w:val="000000" w:themeColor="text1"/>
          <w:lang w:eastAsia="ru-RU"/>
        </w:rPr>
        <w:t xml:space="preserve"> собственных логистических центров и складских помещений;</w:t>
      </w:r>
    </w:p>
    <w:p w:rsidR="00A9666B" w:rsidRPr="000665C6" w:rsidRDefault="00A9666B" w:rsidP="001879D1">
      <w:pPr>
        <w:pStyle w:val="a3"/>
        <w:numPr>
          <w:ilvl w:val="0"/>
          <w:numId w:val="27"/>
        </w:numPr>
        <w:ind w:left="709"/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>ориентация на отечественные товары, развитие и усиление значения собственных торговых марок крупных розничных сетей;</w:t>
      </w:r>
    </w:p>
    <w:p w:rsidR="00A9666B" w:rsidRPr="000665C6" w:rsidRDefault="00A9666B" w:rsidP="001879D1">
      <w:pPr>
        <w:pStyle w:val="a3"/>
        <w:numPr>
          <w:ilvl w:val="0"/>
          <w:numId w:val="27"/>
        </w:numPr>
        <w:ind w:left="709"/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 xml:space="preserve">развитие </w:t>
      </w:r>
      <w:proofErr w:type="spellStart"/>
      <w:r w:rsidRPr="000665C6">
        <w:rPr>
          <w:rFonts w:cs="Times New Roman"/>
          <w:color w:val="000000" w:themeColor="text1"/>
          <w:lang w:eastAsia="ru-RU"/>
        </w:rPr>
        <w:t>интернет-торговли</w:t>
      </w:r>
      <w:proofErr w:type="spellEnd"/>
      <w:r w:rsidR="00936DA1" w:rsidRPr="000665C6">
        <w:rPr>
          <w:rFonts w:cs="Times New Roman"/>
          <w:color w:val="000000" w:themeColor="text1"/>
          <w:lang w:eastAsia="ru-RU"/>
        </w:rPr>
        <w:t>;</w:t>
      </w:r>
    </w:p>
    <w:p w:rsidR="00936DA1" w:rsidRPr="000665C6" w:rsidRDefault="00936DA1" w:rsidP="001879D1">
      <w:pPr>
        <w:pStyle w:val="a3"/>
        <w:numPr>
          <w:ilvl w:val="0"/>
          <w:numId w:val="27"/>
        </w:numPr>
        <w:ind w:left="709"/>
        <w:rPr>
          <w:rFonts w:cs="Times New Roman"/>
          <w:color w:val="000000" w:themeColor="text1"/>
          <w:lang w:eastAsia="ru-RU"/>
        </w:rPr>
      </w:pPr>
      <w:r w:rsidRPr="000665C6">
        <w:rPr>
          <w:rFonts w:cs="Times New Roman"/>
          <w:color w:val="000000" w:themeColor="text1"/>
          <w:lang w:eastAsia="ru-RU"/>
        </w:rPr>
        <w:t>в условиях кризиса самый популярный формат магазинов</w:t>
      </w:r>
      <w:r w:rsidR="001879D1" w:rsidRPr="000665C6">
        <w:rPr>
          <w:rFonts w:cs="Times New Roman"/>
          <w:color w:val="000000" w:themeColor="text1"/>
          <w:lang w:eastAsia="ru-RU"/>
        </w:rPr>
        <w:t xml:space="preserve"> – </w:t>
      </w:r>
      <w:proofErr w:type="spellStart"/>
      <w:r w:rsidR="001879D1" w:rsidRPr="000665C6">
        <w:rPr>
          <w:rFonts w:cs="Times New Roman"/>
          <w:color w:val="000000" w:themeColor="text1"/>
          <w:lang w:eastAsia="ru-RU"/>
        </w:rPr>
        <w:t>дискаунтеры</w:t>
      </w:r>
      <w:proofErr w:type="spellEnd"/>
      <w:r w:rsidR="001879D1" w:rsidRPr="000665C6">
        <w:rPr>
          <w:rFonts w:cs="Times New Roman"/>
          <w:color w:val="000000" w:themeColor="text1"/>
          <w:lang w:eastAsia="ru-RU"/>
        </w:rPr>
        <w:t>;</w:t>
      </w:r>
    </w:p>
    <w:p w:rsidR="005137A5" w:rsidRPr="000665C6" w:rsidRDefault="001879D1" w:rsidP="005137A5">
      <w:pPr>
        <w:pStyle w:val="a3"/>
        <w:numPr>
          <w:ilvl w:val="0"/>
          <w:numId w:val="27"/>
        </w:numPr>
        <w:ind w:left="709"/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>увеличение численности товаров от отечес</w:t>
      </w:r>
      <w:r w:rsidR="005137A5" w:rsidRPr="000665C6">
        <w:rPr>
          <w:rFonts w:cs="Times New Roman"/>
          <w:noProof/>
          <w:color w:val="000000" w:themeColor="text1"/>
        </w:rPr>
        <w:t>твенных производителей;</w:t>
      </w:r>
    </w:p>
    <w:p w:rsidR="005137A5" w:rsidRPr="000665C6" w:rsidRDefault="005137A5" w:rsidP="005137A5">
      <w:pPr>
        <w:pStyle w:val="a3"/>
        <w:numPr>
          <w:ilvl w:val="0"/>
          <w:numId w:val="27"/>
        </w:numPr>
        <w:ind w:left="709"/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>регрессивные процессы в открытии новых торговых точек;</w:t>
      </w:r>
    </w:p>
    <w:p w:rsidR="005137A5" w:rsidRPr="000665C6" w:rsidRDefault="005137A5" w:rsidP="005137A5">
      <w:pPr>
        <w:pStyle w:val="a3"/>
        <w:numPr>
          <w:ilvl w:val="0"/>
          <w:numId w:val="27"/>
        </w:numPr>
        <w:ind w:left="709"/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>повышение масштабов государственного регулирования отрасли, а также увеличение необходимых налогов, касающихся всех уровней бизнеса.</w:t>
      </w:r>
    </w:p>
    <w:p w:rsidR="001664FA" w:rsidRPr="000665C6" w:rsidRDefault="009212B1" w:rsidP="00A647E1">
      <w:pPr>
        <w:pStyle w:val="3"/>
        <w:ind w:firstLine="0"/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bookmarkStart w:id="6" w:name="_Toc514079355"/>
      <w:r w:rsidRPr="000665C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2.2 </w:t>
      </w:r>
      <w:r w:rsidR="001664FA" w:rsidRPr="000665C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Анализ положения </w:t>
      </w:r>
      <w:r w:rsidR="00F9222D" w:rsidRPr="000665C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торговой </w:t>
      </w:r>
      <w:r w:rsidR="005D46B6" w:rsidRPr="000665C6">
        <w:rPr>
          <w:rFonts w:ascii="Times New Roman" w:hAnsi="Times New Roman" w:cs="Times New Roman"/>
          <w:color w:val="000000" w:themeColor="text1"/>
          <w:shd w:val="clear" w:color="auto" w:fill="FFFFFF"/>
        </w:rPr>
        <w:t>сети</w:t>
      </w:r>
      <w:r w:rsidR="001664FA" w:rsidRPr="000665C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на рынке</w:t>
      </w:r>
      <w:bookmarkEnd w:id="6"/>
      <w:r w:rsidR="001664FA" w:rsidRPr="000665C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</w:p>
    <w:p w:rsidR="00F50BD1" w:rsidRPr="000665C6" w:rsidRDefault="00EC37B4" w:rsidP="00F50BD1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  <w:lang w:eastAsia="ru-RU"/>
        </w:rPr>
        <w:t xml:space="preserve">Изучив положение рынка и тенденции его развития, проведем анализ экономического положения </w:t>
      </w:r>
      <w:r w:rsidR="00D13CFA" w:rsidRPr="000665C6">
        <w:rPr>
          <w:rFonts w:cs="Times New Roman"/>
          <w:color w:val="000000" w:themeColor="text1"/>
          <w:lang w:eastAsia="ru-RU"/>
        </w:rPr>
        <w:t xml:space="preserve">компании </w:t>
      </w:r>
      <w:r w:rsidRPr="000665C6">
        <w:rPr>
          <w:rFonts w:cs="Times New Roman"/>
          <w:color w:val="000000" w:themeColor="text1"/>
          <w:lang w:eastAsia="ru-RU"/>
        </w:rPr>
        <w:t>ООО «Лента» и рассмотрим путь ее развития на рынке ритейла.</w:t>
      </w:r>
      <w:r w:rsidR="00D13CFA" w:rsidRPr="000665C6">
        <w:rPr>
          <w:rFonts w:cs="Times New Roman"/>
          <w:color w:val="000000" w:themeColor="text1"/>
          <w:lang w:eastAsia="ru-RU"/>
        </w:rPr>
        <w:t xml:space="preserve"> </w:t>
      </w:r>
      <w:r w:rsidR="001664FA" w:rsidRPr="000665C6">
        <w:rPr>
          <w:rFonts w:cs="Times New Roman"/>
          <w:noProof/>
          <w:color w:val="000000" w:themeColor="text1"/>
        </w:rPr>
        <w:t xml:space="preserve">Компания ООО «Лента» - одна из крупнейших ритейл компаний России была основана в 1993г в формате </w:t>
      </w:r>
      <w:r w:rsidR="001664FA" w:rsidRPr="000665C6">
        <w:rPr>
          <w:rFonts w:cs="Times New Roman"/>
          <w:noProof/>
          <w:color w:val="000000" w:themeColor="text1"/>
          <w:lang w:val="en-US"/>
        </w:rPr>
        <w:t>cash</w:t>
      </w:r>
      <w:r w:rsidR="001664FA" w:rsidRPr="000665C6">
        <w:rPr>
          <w:rFonts w:cs="Times New Roman"/>
          <w:noProof/>
          <w:color w:val="000000" w:themeColor="text1"/>
        </w:rPr>
        <w:t>&amp;</w:t>
      </w:r>
      <w:r w:rsidR="001664FA" w:rsidRPr="000665C6">
        <w:rPr>
          <w:rFonts w:cs="Times New Roman"/>
          <w:noProof/>
          <w:color w:val="000000" w:themeColor="text1"/>
          <w:lang w:val="en-US"/>
        </w:rPr>
        <w:t>carry</w:t>
      </w:r>
      <w:r w:rsidR="001664FA" w:rsidRPr="000665C6">
        <w:rPr>
          <w:rFonts w:cs="Times New Roman"/>
          <w:noProof/>
          <w:color w:val="000000" w:themeColor="text1"/>
        </w:rPr>
        <w:t xml:space="preserve"> предпринимателем Олегом Жеребцовым. </w:t>
      </w:r>
      <w:r w:rsidR="001664FA" w:rsidRPr="000665C6">
        <w:rPr>
          <w:rFonts w:cs="Times New Roman"/>
          <w:color w:val="000000" w:themeColor="text1"/>
        </w:rPr>
        <w:t xml:space="preserve">Основным видом деятельности является розничная торговля продуктами питания и </w:t>
      </w:r>
      <w:r w:rsidR="00F50BD1" w:rsidRPr="000665C6">
        <w:rPr>
          <w:rFonts w:cs="Times New Roman"/>
          <w:color w:val="000000" w:themeColor="text1"/>
        </w:rPr>
        <w:t xml:space="preserve">товарами народного потребления. На данный момент стоимость компании оценивается в 6,4 млрд. долл. Контрольные пакеты акций принадлежат </w:t>
      </w:r>
      <w:r w:rsidR="00F50BD1" w:rsidRPr="000665C6">
        <w:rPr>
          <w:rFonts w:cs="Times New Roman"/>
          <w:color w:val="000000" w:themeColor="text1"/>
          <w:lang w:val="en-US"/>
        </w:rPr>
        <w:t>TPG</w:t>
      </w:r>
      <w:r w:rsidR="00F50BD1" w:rsidRPr="000665C6">
        <w:rPr>
          <w:rFonts w:cs="Times New Roman"/>
          <w:color w:val="000000" w:themeColor="text1"/>
        </w:rPr>
        <w:t xml:space="preserve"> </w:t>
      </w:r>
      <w:r w:rsidR="00F50BD1" w:rsidRPr="000665C6">
        <w:rPr>
          <w:rFonts w:cs="Times New Roman"/>
          <w:color w:val="000000" w:themeColor="text1"/>
          <w:lang w:val="en-US"/>
        </w:rPr>
        <w:t>Capital</w:t>
      </w:r>
      <w:r w:rsidR="00F50BD1" w:rsidRPr="000665C6">
        <w:rPr>
          <w:rFonts w:cs="Times New Roman"/>
          <w:color w:val="000000" w:themeColor="text1"/>
        </w:rPr>
        <w:t xml:space="preserve"> совместно с ВТБ Капитал, который базируется в США, а также Европейскому банку реконструкции и развития в Англии.</w:t>
      </w:r>
    </w:p>
    <w:p w:rsidR="00F50BD1" w:rsidRPr="000665C6" w:rsidRDefault="001664FA" w:rsidP="00F50BD1">
      <w:pPr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 xml:space="preserve">На сегодняшний день, ООО «Лента» владеет наибольшим количеством торговых площадей в своем сегменте. За последние три года, общая торговая площадь увеличилась более чем в двое, составив 1 146 148 кв.м. Компания представлена в 195 гипермаркетах и </w:t>
      </w:r>
      <w:r w:rsidRPr="000665C6">
        <w:rPr>
          <w:rFonts w:cs="Times New Roman"/>
          <w:noProof/>
          <w:color w:val="000000" w:themeColor="text1"/>
        </w:rPr>
        <w:lastRenderedPageBreak/>
        <w:t>50 супермаркетах, расположенных в 78 населенных пунктах России</w:t>
      </w:r>
      <w:r w:rsidR="00EC37B4" w:rsidRPr="000665C6">
        <w:rPr>
          <w:rStyle w:val="a7"/>
          <w:rFonts w:cs="Times New Roman"/>
          <w:noProof/>
          <w:color w:val="000000" w:themeColor="text1"/>
        </w:rPr>
        <w:footnoteReference w:id="68"/>
      </w:r>
      <w:r w:rsidRPr="000665C6">
        <w:rPr>
          <w:rFonts w:cs="Times New Roman"/>
          <w:noProof/>
          <w:color w:val="000000" w:themeColor="text1"/>
        </w:rPr>
        <w:t>. Будучи первоначально стратегическим дополнением к гипермаркетам, супермаркеты также утвердились в качестве одного из основных и набирающих все большую важность форматов ко</w:t>
      </w:r>
      <w:r w:rsidR="00F50BD1" w:rsidRPr="000665C6">
        <w:rPr>
          <w:rFonts w:cs="Times New Roman"/>
          <w:noProof/>
          <w:color w:val="000000" w:themeColor="text1"/>
        </w:rPr>
        <w:t xml:space="preserve">мпании. </w:t>
      </w:r>
      <w:r w:rsidRPr="000665C6">
        <w:rPr>
          <w:rFonts w:cs="Times New Roman"/>
          <w:noProof/>
          <w:color w:val="000000" w:themeColor="text1"/>
        </w:rPr>
        <w:t xml:space="preserve">Различные форматы, в которых представлены магазины компании позволяют использовать наиболее оптимальный вариант для каждого населенного пункта и обеспечивать ассортимент, наиболее востребованный на местном рынке. Все гипермаркеты «Лента» работают без выходных, большая часть из них 24 часа в стуки. </w:t>
      </w:r>
    </w:p>
    <w:p w:rsidR="001664FA" w:rsidRPr="000665C6" w:rsidRDefault="001664FA" w:rsidP="00F50BD1">
      <w:pPr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>Отличительной особенностью данной сети является не только ее проецирование западных моделей крупной розничной</w:t>
      </w:r>
      <w:r w:rsidR="00F50BD1" w:rsidRPr="000665C6">
        <w:rPr>
          <w:rFonts w:cs="Times New Roman"/>
          <w:noProof/>
          <w:color w:val="000000" w:themeColor="text1"/>
        </w:rPr>
        <w:t xml:space="preserve"> торговли на российский рынок, но и</w:t>
      </w:r>
      <w:r w:rsidRPr="000665C6">
        <w:rPr>
          <w:rFonts w:cs="Times New Roman"/>
          <w:noProof/>
          <w:color w:val="000000" w:themeColor="text1"/>
        </w:rPr>
        <w:t xml:space="preserve"> методика сокращения затрат на складские помещения за счет использования самих тор</w:t>
      </w:r>
      <w:r w:rsidR="00F50BD1" w:rsidRPr="000665C6">
        <w:rPr>
          <w:rFonts w:cs="Times New Roman"/>
          <w:noProof/>
          <w:color w:val="000000" w:themeColor="text1"/>
        </w:rPr>
        <w:t>говых залов в качестве «склада»</w:t>
      </w:r>
      <w:r w:rsidRPr="000665C6">
        <w:rPr>
          <w:rFonts w:cs="Times New Roman"/>
          <w:noProof/>
          <w:color w:val="000000" w:themeColor="text1"/>
        </w:rPr>
        <w:t>. Благодаря оптимизации всех процессов товародвижения</w:t>
      </w:r>
      <w:r w:rsidR="00F50BD1" w:rsidRPr="000665C6">
        <w:rPr>
          <w:rFonts w:cs="Times New Roman"/>
          <w:noProof/>
          <w:color w:val="000000" w:themeColor="text1"/>
        </w:rPr>
        <w:t>, продукция попадает к конечному</w:t>
      </w:r>
      <w:r w:rsidRPr="000665C6">
        <w:rPr>
          <w:rFonts w:cs="Times New Roman"/>
          <w:noProof/>
          <w:color w:val="000000" w:themeColor="text1"/>
        </w:rPr>
        <w:t xml:space="preserve"> потребителю самым кратчайшим способом по максимально низкой це</w:t>
      </w:r>
      <w:r w:rsidR="00F50BD1" w:rsidRPr="000665C6">
        <w:rPr>
          <w:rFonts w:cs="Times New Roman"/>
          <w:noProof/>
          <w:color w:val="000000" w:themeColor="text1"/>
        </w:rPr>
        <w:t>не. В распоряжении компании так</w:t>
      </w:r>
      <w:r w:rsidRPr="000665C6">
        <w:rPr>
          <w:rFonts w:cs="Times New Roman"/>
          <w:noProof/>
          <w:color w:val="000000" w:themeColor="text1"/>
        </w:rPr>
        <w:t xml:space="preserve">же находятся 6 распределительных центров. </w:t>
      </w:r>
      <w:r w:rsidR="00F50BD1" w:rsidRPr="000665C6">
        <w:rPr>
          <w:rFonts w:cs="Times New Roman"/>
          <w:noProof/>
          <w:color w:val="000000" w:themeColor="text1"/>
        </w:rPr>
        <w:t>То есть компания владеет собственной достаточно развитой логистической сетью.</w:t>
      </w:r>
    </w:p>
    <w:p w:rsidR="001664FA" w:rsidRPr="000665C6" w:rsidRDefault="001664FA" w:rsidP="00DB3E1C">
      <w:pPr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 xml:space="preserve">Говоря о текущей стратегии ООО «Лента», компания продолжает осуществлять постоянный мониторинг состояния конкурентной среды, как в традиционных, так и в новых для себя регионах для того, чтобы совершенствовать свои бизнес-процессы и сохранять максимальную устойчивость сопоставимого роста на уровне отраслевых лидеров. </w:t>
      </w:r>
      <w:r w:rsidR="00DB3E1C" w:rsidRPr="000665C6">
        <w:rPr>
          <w:rFonts w:cs="Times New Roman"/>
          <w:noProof/>
          <w:color w:val="000000" w:themeColor="text1"/>
        </w:rPr>
        <w:t>Рассматривая регионы, в которых еще не представлены сети-гипермаркеты, основную конкуренцию составляют местные магазины-супермаркеты, региональные сети, мелкие магазины. Таким образом, сегмент гипермаркетов остается достаточно свободным для внедрения, и практически исключает конкуренцию. Именно этот фактор обуславливает стремление ООО «Лента» активно развиваться в регионах и увеличивать города присутствия сети. Компания планирует и дальше развиваться в регионах России, уменьшая влияние конкуренции на свою деятельность. Однако, необходимо понимать, что сети-конкуренты так же не оставят данные возможности развития без внимания, поэтому необходимо предвидеть усиление конкуренции также и в регионах.</w:t>
      </w:r>
    </w:p>
    <w:p w:rsidR="001664FA" w:rsidRPr="000665C6" w:rsidRDefault="001664FA" w:rsidP="001664FA">
      <w:pPr>
        <w:rPr>
          <w:rFonts w:cs="Times New Roman"/>
          <w:noProof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 xml:space="preserve">В планах компании – продолжение развития федеральной сети. Компания активно открывает свои гипер и супермаркеты как в новых городах, так и увеличивает количество магазинов в уже традиционных для себя местах. Так же «Лента» продолжает реализовывать стратегию мультиформатности, что находит отражение как в открытии супермаркетов, так и изменении объёмов торговых площадей гипермаркетов, которые будут представлены в нескольких формах: стандартные, компактные, супер-компактные. </w:t>
      </w:r>
    </w:p>
    <w:p w:rsidR="00A97352" w:rsidRPr="000665C6" w:rsidRDefault="001664FA" w:rsidP="00DB3E1C">
      <w:pPr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lastRenderedPageBreak/>
        <w:t>Безусловно, на данный момент ООО «Лента» занимает лидирующие позиции среди российских и зарубежных ритейл-компаний. Все бизнес</w:t>
      </w:r>
      <w:r w:rsidRPr="000665C6">
        <w:rPr>
          <w:rFonts w:cs="Times New Roman"/>
          <w:color w:val="000000" w:themeColor="text1"/>
        </w:rPr>
        <w:t>-процессы на предприятии опираются на современные технологии и не содержат лишних элементов. Качественно продуманные и оптимизированные процессы производства и реализации продукции позволяют компании снижать цены, что благоприятно отражается не только на покупательской способности, но и дает дополнительные возможности к развитию продукции</w:t>
      </w:r>
      <w:r w:rsidR="009A4304" w:rsidRPr="000665C6">
        <w:rPr>
          <w:rFonts w:cs="Times New Roman"/>
          <w:color w:val="000000" w:themeColor="text1"/>
        </w:rPr>
        <w:t xml:space="preserve"> собственного бренда компании.</w:t>
      </w:r>
    </w:p>
    <w:p w:rsidR="001664FA" w:rsidRPr="000665C6" w:rsidRDefault="005438BB" w:rsidP="001664FA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 планах компании также</w:t>
      </w:r>
      <w:r w:rsidR="001664FA" w:rsidRPr="000665C6">
        <w:rPr>
          <w:rFonts w:cs="Times New Roman"/>
          <w:color w:val="000000" w:themeColor="text1"/>
        </w:rPr>
        <w:t xml:space="preserve"> развитие продуктов под собственной торговой маркой, что благоприятно скажется не только на общем ассортименте предлагаемой продукции, но и является отличным конкурентно повышающим фактором по причине дешевизны продуктов марок «лента» и «365 дней».</w:t>
      </w:r>
    </w:p>
    <w:p w:rsidR="001664FA" w:rsidRPr="000665C6" w:rsidRDefault="001664FA" w:rsidP="001D184F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Таким образом, учитывая особенность торговлю продовольственными товарами, где большую играет не наценка, а количество потребляемого товара, ООО Лента выбрала для себя наиболее удачную и эффективную стратегию развития. Компания максимально эффективно использует имеющиеся у нее ресурсы и продолжает захватывать все большую долю рынка, повышая узнавае</w:t>
      </w:r>
      <w:r w:rsidR="001D184F" w:rsidRPr="000665C6">
        <w:rPr>
          <w:rFonts w:cs="Times New Roman"/>
          <w:color w:val="000000" w:themeColor="text1"/>
        </w:rPr>
        <w:t>мость сети и ее торговых марок.</w:t>
      </w:r>
    </w:p>
    <w:p w:rsidR="001664FA" w:rsidRPr="000665C6" w:rsidRDefault="001664FA" w:rsidP="001664FA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Одним из ключевых показателей эффективности компании является его финансовое состояние. Анализ финансовой деятельности предприятия является значимым элементом менеджмента организации. Данные показатели дают объективную оценку конкурентоспособности компании и ее потенциала. Полученные данные отражают эффективность распоряжения своими финансовыми ресурсами на протяжении определенного периода времени, дает дополнительные преимущества при банковском и других видах займа, а также делает компанию более привлекательной для потенциальных инвесторов и поставщиков. </w:t>
      </w:r>
    </w:p>
    <w:p w:rsidR="001664FA" w:rsidRPr="000665C6" w:rsidRDefault="001664FA" w:rsidP="001664FA">
      <w:pPr>
        <w:rPr>
          <w:rStyle w:val="t1"/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Фин</w:t>
      </w:r>
      <w:r w:rsidR="005438BB" w:rsidRPr="000665C6">
        <w:rPr>
          <w:rFonts w:cs="Times New Roman"/>
          <w:color w:val="000000" w:themeColor="text1"/>
        </w:rPr>
        <w:t xml:space="preserve">ансовое состояние предприятия </w:t>
      </w:r>
      <w:r w:rsidRPr="000665C6">
        <w:rPr>
          <w:rFonts w:cs="Times New Roman"/>
          <w:color w:val="000000" w:themeColor="text1"/>
        </w:rPr>
        <w:t>характеризирует систему показателей, отражающих способность организации к финансированию своей деятельности. Оно представляет собой степень обеспечения ресурсами, необходимыми для адекватного функционирования компании, а также целесообразность их размещения и эффективность их использования. Первоочередным источником информации о финансовом состоянии компании являются бухгалтерский баланс, отчет о прибылях и</w:t>
      </w:r>
      <w:r w:rsidR="005438BB" w:rsidRPr="000665C6">
        <w:rPr>
          <w:rFonts w:cs="Times New Roman"/>
          <w:color w:val="000000" w:themeColor="text1"/>
        </w:rPr>
        <w:t xml:space="preserve"> убытках</w:t>
      </w:r>
      <w:r w:rsidRPr="000665C6">
        <w:rPr>
          <w:rStyle w:val="a7"/>
          <w:rFonts w:cs="Times New Roman"/>
          <w:color w:val="000000" w:themeColor="text1"/>
        </w:rPr>
        <w:footnoteReference w:id="69"/>
      </w:r>
      <w:r w:rsidR="005438BB" w:rsidRPr="000665C6">
        <w:rPr>
          <w:rFonts w:cs="Times New Roman"/>
          <w:color w:val="000000" w:themeColor="text1"/>
        </w:rPr>
        <w:t>.</w:t>
      </w:r>
    </w:p>
    <w:p w:rsidR="001664FA" w:rsidRPr="000665C6" w:rsidRDefault="001664FA" w:rsidP="005438BB">
      <w:pPr>
        <w:rPr>
          <w:rStyle w:val="t1"/>
          <w:rFonts w:cs="Times New Roman"/>
          <w:color w:val="000000" w:themeColor="text1"/>
          <w:sz w:val="24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Эффективность использования текущих активов определяется разницей между оборотными активами предприятия и скорректированными краткосрочными 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lastRenderedPageBreak/>
        <w:t>обязательствами компании.</w:t>
      </w:r>
      <w:r w:rsidR="005438BB" w:rsidRPr="000665C6">
        <w:rPr>
          <w:rFonts w:cs="Times New Roman"/>
          <w:color w:val="000000" w:themeColor="text1"/>
          <w:szCs w:val="24"/>
        </w:rPr>
        <w:t xml:space="preserve"> 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Так как величина чистого оборотного капитала напрямую зависит от структуры баланса, рассмотрим структуру капитала ООО "Лента":</w:t>
      </w:r>
    </w:p>
    <w:p w:rsidR="001664FA" w:rsidRPr="000665C6" w:rsidRDefault="001664FA" w:rsidP="005438BB">
      <w:pPr>
        <w:rPr>
          <w:rStyle w:val="t1"/>
          <w:rFonts w:cs="Times New Roman"/>
          <w:color w:val="000000" w:themeColor="text1"/>
          <w:sz w:val="24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Анализируя деятельность компании, необходимо отметить, что величина чистого оборотного капитала ООО "Лента" на конец 2017г. составила 25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 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611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 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365 руб. Данный показатель свидетельствует о том, что все оборотные активы, а также часть постоянных активов предприятия формируются за счет краткосрочных обязательств. Данное явление можно рассматривать, как признак финансовой неустойчивости компании. </w:t>
      </w:r>
    </w:p>
    <w:p w:rsidR="005438BB" w:rsidRPr="000665C6" w:rsidRDefault="001664FA" w:rsidP="001664FA">
      <w:pPr>
        <w:rPr>
          <w:rStyle w:val="t1"/>
          <w:rFonts w:cs="Times New Roman"/>
          <w:color w:val="000000" w:themeColor="text1"/>
          <w:sz w:val="24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В графическом виде структура имущества ООО "Лента" изображена на рисунке 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11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.</w:t>
      </w:r>
    </w:p>
    <w:p w:rsidR="005438BB" w:rsidRPr="000665C6" w:rsidRDefault="005438BB" w:rsidP="001664FA">
      <w:pPr>
        <w:rPr>
          <w:rStyle w:val="t1"/>
          <w:rFonts w:cs="Times New Roman"/>
          <w:color w:val="000000" w:themeColor="text1"/>
          <w:sz w:val="24"/>
          <w:szCs w:val="24"/>
        </w:rPr>
      </w:pPr>
    </w:p>
    <w:p w:rsidR="005438BB" w:rsidRPr="000665C6" w:rsidRDefault="005438BB" w:rsidP="001664FA">
      <w:pPr>
        <w:rPr>
          <w:rStyle w:val="t1"/>
          <w:rFonts w:cs="Times New Roman"/>
          <w:color w:val="000000" w:themeColor="text1"/>
          <w:sz w:val="24"/>
          <w:szCs w:val="24"/>
        </w:rPr>
      </w:pPr>
    </w:p>
    <w:p w:rsidR="001664FA" w:rsidRPr="000665C6" w:rsidRDefault="001664FA" w:rsidP="005438BB">
      <w:pPr>
        <w:ind w:left="1134" w:firstLine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71B5AE0C" wp14:editId="61E2E484">
            <wp:extent cx="4810125" cy="27527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8C" w:rsidRDefault="0061128C" w:rsidP="0061128C">
      <w:pPr>
        <w:jc w:val="left"/>
        <w:rPr>
          <w:rStyle w:val="t1"/>
          <w:rFonts w:cs="Times New Roman"/>
          <w:b/>
          <w:color w:val="000000" w:themeColor="text1"/>
          <w:sz w:val="20"/>
          <w:szCs w:val="20"/>
        </w:rPr>
      </w:pPr>
      <w:r w:rsidRPr="0061128C">
        <w:rPr>
          <w:rFonts w:cs="Times New Roman"/>
          <w:i/>
          <w:color w:val="000000" w:themeColor="text1"/>
          <w:sz w:val="20"/>
          <w:szCs w:val="20"/>
        </w:rPr>
        <w:t>Рис. 11.</w:t>
      </w:r>
      <w:r w:rsidRPr="0061128C">
        <w:rPr>
          <w:rFonts w:cs="Times New Roman"/>
          <w:b/>
          <w:color w:val="000000" w:themeColor="text1"/>
          <w:sz w:val="20"/>
          <w:szCs w:val="20"/>
        </w:rPr>
        <w:t xml:space="preserve"> Структура имущества ООО «Лента» 2016-2017гг.</w:t>
      </w:r>
    </w:p>
    <w:p w:rsidR="001664FA" w:rsidRPr="0061128C" w:rsidRDefault="001664FA" w:rsidP="0061128C">
      <w:pPr>
        <w:jc w:val="left"/>
        <w:rPr>
          <w:rFonts w:cs="Times New Roman"/>
          <w:b/>
          <w:color w:val="000000" w:themeColor="text1"/>
          <w:sz w:val="20"/>
          <w:szCs w:val="20"/>
        </w:rPr>
      </w:pPr>
      <w:r w:rsidRPr="000665C6">
        <w:rPr>
          <w:rFonts w:cs="Times New Roman"/>
          <w:color w:val="000000" w:themeColor="text1"/>
          <w:sz w:val="18"/>
        </w:rPr>
        <w:t>Источник: составлено автором на основе бухга</w:t>
      </w:r>
      <w:r w:rsidR="005438BB" w:rsidRPr="000665C6">
        <w:rPr>
          <w:rFonts w:cs="Times New Roman"/>
          <w:color w:val="000000" w:themeColor="text1"/>
          <w:sz w:val="18"/>
        </w:rPr>
        <w:t>лтерской отчетности ООО «Лента»</w:t>
      </w:r>
    </w:p>
    <w:p w:rsidR="001664FA" w:rsidRPr="000665C6" w:rsidRDefault="001664FA" w:rsidP="001664FA">
      <w:pPr>
        <w:rPr>
          <w:rFonts w:cs="Times New Roman"/>
          <w:color w:val="000000" w:themeColor="text1"/>
        </w:rPr>
      </w:pPr>
    </w:p>
    <w:p w:rsidR="001664FA" w:rsidRPr="000665C6" w:rsidRDefault="001664FA" w:rsidP="005438BB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По причине того, что в ООО «Лента» отсутствуют краткосрочные обязательства, а финансирование происходит в основном за счет долгосрочных обязательств, структуру имущества компании можно о</w:t>
      </w:r>
      <w:r w:rsidR="005438BB" w:rsidRPr="000665C6">
        <w:rPr>
          <w:rFonts w:cs="Times New Roman"/>
          <w:color w:val="000000" w:themeColor="text1"/>
        </w:rPr>
        <w:t>тнести к консервативной модели.</w:t>
      </w:r>
    </w:p>
    <w:p w:rsidR="0061128C" w:rsidRDefault="001664FA" w:rsidP="0061128C">
      <w:pPr>
        <w:spacing w:before="120"/>
        <w:jc w:val="right"/>
        <w:rPr>
          <w:rStyle w:val="h3"/>
          <w:rFonts w:cs="Times New Roman"/>
          <w:b w:val="0"/>
          <w:color w:val="000000" w:themeColor="text1"/>
          <w:sz w:val="24"/>
          <w:szCs w:val="24"/>
        </w:rPr>
      </w:pPr>
      <w:r w:rsidRPr="0061128C">
        <w:rPr>
          <w:rStyle w:val="h3"/>
          <w:rFonts w:cs="Times New Roman"/>
          <w:b w:val="0"/>
          <w:i/>
          <w:color w:val="000000" w:themeColor="text1"/>
          <w:sz w:val="24"/>
          <w:szCs w:val="24"/>
        </w:rPr>
        <w:t xml:space="preserve">Таблица </w:t>
      </w:r>
      <w:r w:rsidR="005438BB" w:rsidRPr="0061128C">
        <w:rPr>
          <w:rStyle w:val="h3"/>
          <w:rFonts w:cs="Times New Roman"/>
          <w:b w:val="0"/>
          <w:i/>
          <w:color w:val="000000" w:themeColor="text1"/>
          <w:sz w:val="24"/>
          <w:szCs w:val="24"/>
        </w:rPr>
        <w:t>6</w:t>
      </w:r>
      <w:r w:rsidRPr="0061128C">
        <w:rPr>
          <w:rStyle w:val="h3"/>
          <w:rFonts w:cs="Times New Roman"/>
          <w:b w:val="0"/>
          <w:i/>
          <w:color w:val="000000" w:themeColor="text1"/>
          <w:sz w:val="24"/>
          <w:szCs w:val="24"/>
        </w:rPr>
        <w:t>.</w:t>
      </w:r>
    </w:p>
    <w:p w:rsidR="001664FA" w:rsidRPr="0061128C" w:rsidRDefault="001664FA" w:rsidP="0061128C">
      <w:pPr>
        <w:spacing w:before="120"/>
        <w:jc w:val="center"/>
        <w:rPr>
          <w:rFonts w:cs="Times New Roman"/>
          <w:color w:val="000000" w:themeColor="text1"/>
          <w:szCs w:val="24"/>
        </w:rPr>
      </w:pPr>
      <w:r w:rsidRPr="0061128C">
        <w:rPr>
          <w:rStyle w:val="h3"/>
          <w:rFonts w:cs="Times New Roman"/>
          <w:color w:val="000000" w:themeColor="text1"/>
          <w:sz w:val="24"/>
          <w:szCs w:val="24"/>
        </w:rPr>
        <w:t>Изменения в активе баланса ООО «Лента» 2017г.</w:t>
      </w:r>
    </w:p>
    <w:tbl>
      <w:tblPr>
        <w:tblW w:w="9367" w:type="dxa"/>
        <w:jc w:val="center"/>
        <w:tblBorders>
          <w:top w:val="single" w:sz="2" w:space="0" w:color="707070"/>
          <w:left w:val="single" w:sz="2" w:space="0" w:color="707070"/>
          <w:bottom w:val="single" w:sz="2" w:space="0" w:color="707070"/>
          <w:right w:val="single" w:sz="2" w:space="0" w:color="707070"/>
          <w:insideH w:val="single" w:sz="2" w:space="0" w:color="707070"/>
          <w:insideV w:val="single" w:sz="2" w:space="0" w:color="707070"/>
        </w:tblBorders>
        <w:tblCellMar>
          <w:left w:w="6" w:type="dxa"/>
          <w:right w:w="6" w:type="dxa"/>
        </w:tblCellMar>
        <w:tblLook w:val="00A0" w:firstRow="1" w:lastRow="0" w:firstColumn="1" w:lastColumn="0" w:noHBand="0" w:noVBand="0"/>
      </w:tblPr>
      <w:tblGrid>
        <w:gridCol w:w="2838"/>
        <w:gridCol w:w="1002"/>
        <w:gridCol w:w="1002"/>
        <w:gridCol w:w="1833"/>
        <w:gridCol w:w="1284"/>
        <w:gridCol w:w="1408"/>
      </w:tblGrid>
      <w:tr w:rsidR="001664FA" w:rsidRPr="000665C6" w:rsidTr="001664FA">
        <w:trPr>
          <w:jc w:val="center"/>
        </w:trPr>
        <w:tc>
          <w:tcPr>
            <w:tcW w:w="9367" w:type="dxa"/>
            <w:gridSpan w:val="6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</w:rPr>
            </w:pPr>
            <w:r w:rsidRPr="000665C6">
              <w:rPr>
                <w:rFonts w:cs="Times New Roman"/>
                <w:color w:val="000000" w:themeColor="text1"/>
              </w:rPr>
              <w:t>Изменения в активе баланса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Актив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31.12.2016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31.12.2017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 xml:space="preserve">В </w:t>
            </w:r>
            <w:r w:rsidR="005438BB" w:rsidRPr="000665C6">
              <w:rPr>
                <w:rFonts w:cs="Times New Roman"/>
                <w:color w:val="000000" w:themeColor="text1"/>
                <w:sz w:val="22"/>
              </w:rPr>
              <w:t>абсолютном выражении</w:t>
            </w:r>
            <w:r w:rsidRPr="000665C6">
              <w:rPr>
                <w:rFonts w:cs="Times New Roman"/>
                <w:color w:val="000000" w:themeColor="text1"/>
                <w:sz w:val="22"/>
              </w:rPr>
              <w:t>, руб.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Темп прироста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5438BB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0665C6">
              <w:rPr>
                <w:rFonts w:cs="Times New Roman"/>
                <w:color w:val="000000" w:themeColor="text1"/>
                <w:sz w:val="22"/>
              </w:rPr>
              <w:t>В удельном весе</w:t>
            </w:r>
          </w:p>
        </w:tc>
      </w:tr>
      <w:tr w:rsidR="001664FA" w:rsidRPr="000665C6" w:rsidTr="001664FA">
        <w:trPr>
          <w:jc w:val="center"/>
        </w:trPr>
        <w:tc>
          <w:tcPr>
            <w:tcW w:w="9367" w:type="dxa"/>
            <w:gridSpan w:val="6"/>
            <w:shd w:val="clear" w:color="auto" w:fill="auto"/>
            <w:vAlign w:val="center"/>
          </w:tcPr>
          <w:p w:rsidR="001664FA" w:rsidRPr="000665C6" w:rsidRDefault="005438BB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Вне</w:t>
            </w:r>
            <w:r w:rsidR="001664FA" w:rsidRPr="000665C6">
              <w:rPr>
                <w:rFonts w:cs="Times New Roman"/>
                <w:color w:val="000000" w:themeColor="text1"/>
                <w:sz w:val="20"/>
                <w:szCs w:val="20"/>
              </w:rPr>
              <w:t>оборотные</w:t>
            </w:r>
            <w:proofErr w:type="spellEnd"/>
            <w:r w:rsidR="001664FA" w:rsidRPr="000665C6">
              <w:rPr>
                <w:rFonts w:cs="Times New Roman"/>
                <w:color w:val="000000" w:themeColor="text1"/>
                <w:sz w:val="20"/>
                <w:szCs w:val="20"/>
              </w:rPr>
              <w:t xml:space="preserve"> активы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Нематериальные активы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21130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16292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-4838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-22,90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Нематериальные поисковые активы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87818348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115358628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27540280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31,36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1,98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Финансовые вложения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1194171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12092704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10898533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912,64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4,96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Отложенные налоговые активы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575602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690863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115261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20,02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-0,02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 xml:space="preserve">Прочие </w:t>
            </w: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вне оборотные активы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12809987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18114684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5 304697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41,41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0,89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102419238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146273171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43853933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42,82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7,82</w:t>
            </w:r>
          </w:p>
        </w:tc>
      </w:tr>
      <w:tr w:rsidR="001664FA" w:rsidRPr="000665C6" w:rsidTr="001664FA">
        <w:trPr>
          <w:jc w:val="center"/>
        </w:trPr>
        <w:tc>
          <w:tcPr>
            <w:tcW w:w="9367" w:type="dxa"/>
            <w:gridSpan w:val="6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Оборотные активы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Запасы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24893011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29501725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4608714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18,51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-0,94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НДС по приобретенным ценностям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1544510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2215198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670688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43,42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0,12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Дебиторская задолженность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17324585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21908173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4 583 588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26,46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-0,01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Финансовые  вложения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231863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231863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0,11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Денежные  средства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22304029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13084024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-9220005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-41,34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-7,10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66066135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66940983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874848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1,32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-7,82</w:t>
            </w:r>
          </w:p>
        </w:tc>
      </w:tr>
      <w:tr w:rsidR="000665C6" w:rsidRPr="000665C6" w:rsidTr="001664FA">
        <w:trPr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Баланс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168485373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213214154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44728781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26,55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</w:tbl>
    <w:p w:rsidR="001664FA" w:rsidRPr="000665C6" w:rsidRDefault="005438BB" w:rsidP="005438BB">
      <w:pPr>
        <w:jc w:val="center"/>
        <w:rPr>
          <w:rFonts w:cs="Times New Roman"/>
          <w:color w:val="000000" w:themeColor="text1"/>
          <w:sz w:val="20"/>
          <w:szCs w:val="20"/>
        </w:rPr>
      </w:pPr>
      <w:r w:rsidRPr="000665C6">
        <w:rPr>
          <w:rFonts w:cs="Times New Roman"/>
          <w:color w:val="000000" w:themeColor="text1"/>
          <w:sz w:val="20"/>
          <w:szCs w:val="20"/>
        </w:rPr>
        <w:t>Источник: бухгалтерская отчетность ООО «Лента» за 2017 г.</w:t>
      </w:r>
    </w:p>
    <w:p w:rsidR="001664FA" w:rsidRPr="000665C6" w:rsidRDefault="005438BB" w:rsidP="001664FA">
      <w:pPr>
        <w:rPr>
          <w:rFonts w:cs="Times New Roman"/>
          <w:color w:val="000000" w:themeColor="text1"/>
          <w:sz w:val="32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Исходя из данных таблицы 6</w:t>
      </w:r>
      <w:r w:rsidR="001664FA" w:rsidRPr="000665C6">
        <w:rPr>
          <w:rStyle w:val="t1"/>
          <w:rFonts w:cs="Times New Roman"/>
          <w:color w:val="000000" w:themeColor="text1"/>
          <w:sz w:val="24"/>
          <w:szCs w:val="24"/>
        </w:rPr>
        <w:t>, наблюдается рост активов предприятия по отношению к базовому периоду. Активы и валюта баланса увеличились на 26,55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%</w:t>
      </w:r>
      <w:r w:rsidR="001664FA" w:rsidRPr="000665C6">
        <w:rPr>
          <w:rStyle w:val="t1"/>
          <w:rFonts w:cs="Times New Roman"/>
          <w:color w:val="000000" w:themeColor="text1"/>
          <w:sz w:val="24"/>
          <w:szCs w:val="24"/>
        </w:rPr>
        <w:t>. По сравнению с данными за 2017г. активы и валюта баланса выросли на 26.55 %, и составил 213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="001664FA" w:rsidRPr="000665C6">
        <w:rPr>
          <w:rStyle w:val="t1"/>
          <w:rFonts w:cs="Times New Roman"/>
          <w:color w:val="000000" w:themeColor="text1"/>
          <w:sz w:val="24"/>
          <w:szCs w:val="24"/>
        </w:rPr>
        <w:t>214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 154 </w:t>
      </w:r>
      <w:r w:rsidR="001664FA" w:rsidRPr="000665C6">
        <w:rPr>
          <w:rStyle w:val="t1"/>
          <w:rFonts w:cs="Times New Roman"/>
          <w:color w:val="000000" w:themeColor="text1"/>
          <w:sz w:val="24"/>
          <w:szCs w:val="24"/>
        </w:rPr>
        <w:t>руб. Во многом, это является следствием роста статьи нематериальных активов. За рассматриваемый период 2016-2017гг., произошло увеличение данного показателя на 27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="001664FA" w:rsidRPr="000665C6">
        <w:rPr>
          <w:rStyle w:val="t1"/>
          <w:rFonts w:cs="Times New Roman"/>
          <w:color w:val="000000" w:themeColor="text1"/>
          <w:sz w:val="24"/>
          <w:szCs w:val="24"/>
        </w:rPr>
        <w:t>540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="001664FA" w:rsidRPr="000665C6">
        <w:rPr>
          <w:rStyle w:val="t1"/>
          <w:rFonts w:cs="Times New Roman"/>
          <w:color w:val="000000" w:themeColor="text1"/>
          <w:sz w:val="24"/>
          <w:szCs w:val="24"/>
        </w:rPr>
        <w:t>280 руб., что составляет 115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="001664FA" w:rsidRPr="000665C6">
        <w:rPr>
          <w:rStyle w:val="t1"/>
          <w:rFonts w:cs="Times New Roman"/>
          <w:color w:val="000000" w:themeColor="text1"/>
          <w:sz w:val="24"/>
          <w:szCs w:val="24"/>
        </w:rPr>
        <w:t>358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="001664FA" w:rsidRPr="000665C6">
        <w:rPr>
          <w:rStyle w:val="t1"/>
          <w:rFonts w:cs="Times New Roman"/>
          <w:color w:val="000000" w:themeColor="text1"/>
          <w:sz w:val="24"/>
          <w:szCs w:val="24"/>
        </w:rPr>
        <w:t>628руб.</w:t>
      </w:r>
    </w:p>
    <w:p w:rsidR="001664FA" w:rsidRPr="000665C6" w:rsidRDefault="001664FA" w:rsidP="001664FA">
      <w:pPr>
        <w:rPr>
          <w:rFonts w:cs="Times New Roman"/>
          <w:color w:val="000000" w:themeColor="text1"/>
          <w:sz w:val="32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Так же следует отметить, что наибольшая доля в структуре совокупных активов к концу 2017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 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г., приходится на вне оборотных активы и составляет 68.6%. Таким образом, можно констатировать о низко мобильной структуре активов и уменьшению оборачиваемости средств предприятия. Помимо вышесказанного, в анализируемом периоде наблюдается негативная тенденция, о чем говорит сокращение удельного веса в необоротные активы в общей структуре баланса на 7,82%. </w:t>
      </w:r>
    </w:p>
    <w:p w:rsidR="001664FA" w:rsidRPr="000665C6" w:rsidRDefault="001664FA" w:rsidP="001664FA">
      <w:pPr>
        <w:rPr>
          <w:rFonts w:cs="Times New Roman"/>
          <w:color w:val="000000" w:themeColor="text1"/>
          <w:sz w:val="32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Еще одним негативным изменением можно считать увеличение размеров дебиторской задолженности на 4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583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588 руб., что может быть вызвано проблемой с оплатой продукции либо отвлечением части текущих активов и иммобилизации части оборотных средств из производственного процесса. Однако, наряду с этим, следует подчеркнуть и превалирование кредиторской задолженности над дебиторской. Размер дополнительного финансирования составил 34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988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227 руб. Анализируя данное значение, можно сделать вывод о том, что компания финансирует свою деятельность, в основном, за счет кредиторов.</w:t>
      </w:r>
    </w:p>
    <w:p w:rsidR="001664FA" w:rsidRPr="000665C6" w:rsidRDefault="001664FA" w:rsidP="005438BB">
      <w:pPr>
        <w:rPr>
          <w:rStyle w:val="h3"/>
          <w:rFonts w:cs="Times New Roman"/>
          <w:b w:val="0"/>
          <w:color w:val="000000" w:themeColor="text1"/>
          <w:sz w:val="32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Рассматривая ситуацию в целом, динамику изменения активов баланса можно назвать скорее положительной. Для более точной оценки необходимо рассмотреть так же изменения пассивов ООО «Лента». Более подробно данные представлены в таблице 7.</w:t>
      </w:r>
    </w:p>
    <w:p w:rsidR="00252DE6" w:rsidRDefault="001664FA" w:rsidP="00252DE6">
      <w:pPr>
        <w:jc w:val="right"/>
        <w:rPr>
          <w:rStyle w:val="h3"/>
          <w:rFonts w:cs="Times New Roman"/>
          <w:b w:val="0"/>
          <w:i/>
          <w:color w:val="000000" w:themeColor="text1"/>
          <w:sz w:val="24"/>
          <w:szCs w:val="24"/>
        </w:rPr>
      </w:pPr>
      <w:r w:rsidRPr="00252DE6">
        <w:rPr>
          <w:rStyle w:val="h3"/>
          <w:rFonts w:cs="Times New Roman"/>
          <w:b w:val="0"/>
          <w:i/>
          <w:color w:val="000000" w:themeColor="text1"/>
          <w:sz w:val="24"/>
          <w:szCs w:val="24"/>
        </w:rPr>
        <w:t xml:space="preserve">Таблица </w:t>
      </w:r>
      <w:r w:rsidR="005438BB" w:rsidRPr="00252DE6">
        <w:rPr>
          <w:rStyle w:val="h3"/>
          <w:rFonts w:cs="Times New Roman"/>
          <w:b w:val="0"/>
          <w:i/>
          <w:color w:val="000000" w:themeColor="text1"/>
          <w:sz w:val="24"/>
          <w:szCs w:val="24"/>
        </w:rPr>
        <w:t>7</w:t>
      </w:r>
      <w:r w:rsidRPr="00252DE6">
        <w:rPr>
          <w:rStyle w:val="h3"/>
          <w:rFonts w:cs="Times New Roman"/>
          <w:b w:val="0"/>
          <w:i/>
          <w:color w:val="000000" w:themeColor="text1"/>
          <w:sz w:val="24"/>
          <w:szCs w:val="24"/>
        </w:rPr>
        <w:t>.</w:t>
      </w:r>
    </w:p>
    <w:p w:rsidR="001664FA" w:rsidRPr="00252DE6" w:rsidRDefault="001664FA" w:rsidP="00252DE6">
      <w:pPr>
        <w:jc w:val="center"/>
        <w:rPr>
          <w:rFonts w:cs="Times New Roman"/>
          <w:color w:val="000000" w:themeColor="text1"/>
          <w:szCs w:val="24"/>
        </w:rPr>
      </w:pPr>
      <w:r w:rsidRPr="00252DE6">
        <w:rPr>
          <w:rStyle w:val="h3"/>
          <w:rFonts w:cs="Times New Roman"/>
          <w:color w:val="000000" w:themeColor="text1"/>
          <w:sz w:val="24"/>
          <w:szCs w:val="24"/>
        </w:rPr>
        <w:t>Изменения пассива баланса ООО «Лента» 2016-2017гг.</w:t>
      </w:r>
    </w:p>
    <w:tbl>
      <w:tblPr>
        <w:tblW w:w="0" w:type="auto"/>
        <w:jc w:val="center"/>
        <w:tblBorders>
          <w:top w:val="single" w:sz="2" w:space="0" w:color="707070"/>
          <w:left w:val="single" w:sz="2" w:space="0" w:color="707070"/>
          <w:bottom w:val="single" w:sz="2" w:space="0" w:color="707070"/>
          <w:right w:val="single" w:sz="2" w:space="0" w:color="707070"/>
          <w:insideH w:val="single" w:sz="2" w:space="0" w:color="707070"/>
          <w:insideV w:val="single" w:sz="2" w:space="0" w:color="707070"/>
        </w:tblBorders>
        <w:tblCellMar>
          <w:top w:w="20" w:type="dxa"/>
          <w:left w:w="100" w:type="dxa"/>
          <w:bottom w:w="20" w:type="dxa"/>
          <w:right w:w="100" w:type="dxa"/>
        </w:tblCellMar>
        <w:tblLook w:val="00A0" w:firstRow="1" w:lastRow="0" w:firstColumn="1" w:lastColumn="0" w:noHBand="0" w:noVBand="0"/>
      </w:tblPr>
      <w:tblGrid>
        <w:gridCol w:w="2553"/>
        <w:gridCol w:w="1002"/>
        <w:gridCol w:w="1002"/>
        <w:gridCol w:w="2110"/>
        <w:gridCol w:w="1336"/>
        <w:gridCol w:w="1346"/>
      </w:tblGrid>
      <w:tr w:rsidR="001664FA" w:rsidRPr="000665C6" w:rsidTr="005438BB">
        <w:trPr>
          <w:jc w:val="center"/>
        </w:trPr>
        <w:tc>
          <w:tcPr>
            <w:tcW w:w="0" w:type="auto"/>
            <w:gridSpan w:val="6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Изменения пассива баланса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Пассив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31.12.2016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31.12.2017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В абсолютном выражении, руб.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Темп прироста%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Удельного веса%</w:t>
            </w:r>
          </w:p>
        </w:tc>
      </w:tr>
      <w:tr w:rsidR="001664FA" w:rsidRPr="000665C6" w:rsidTr="005438BB">
        <w:trPr>
          <w:jc w:val="center"/>
        </w:trPr>
        <w:tc>
          <w:tcPr>
            <w:tcW w:w="0" w:type="auto"/>
            <w:gridSpan w:val="6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Капитал и резервы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УК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1271715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1271715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-0,16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>Добавочный  капитал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14360119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14360119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-1,79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Нераспределенная  прибыль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18514074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28390049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9875975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53,34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2,33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Итого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34145908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44021883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9875975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28,92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0,38</w:t>
            </w:r>
          </w:p>
        </w:tc>
      </w:tr>
      <w:tr w:rsidR="001664FA" w:rsidRPr="000665C6" w:rsidTr="005438BB">
        <w:trPr>
          <w:jc w:val="center"/>
        </w:trPr>
        <w:tc>
          <w:tcPr>
            <w:tcW w:w="0" w:type="auto"/>
            <w:gridSpan w:val="6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Долгосрочные обязательства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Заемные  средства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70365114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71235687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870573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1,24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-8,35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Отложенные    налоговые обязательства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3812937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5404236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1591299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41,73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0,27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Итого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74178051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76639923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2461872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3,32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-8,08</w:t>
            </w:r>
          </w:p>
        </w:tc>
      </w:tr>
      <w:tr w:rsidR="001664FA" w:rsidRPr="000665C6" w:rsidTr="005438BB">
        <w:trPr>
          <w:jc w:val="center"/>
        </w:trPr>
        <w:tc>
          <w:tcPr>
            <w:tcW w:w="0" w:type="auto"/>
            <w:gridSpan w:val="6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Краткосрочные обязательства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Заемные  средства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10804807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35272167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24467360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226,45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10,13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Кредиторская  задолженность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49012520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56896400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7883880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16,09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-2,40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Прочие краткосрочные пассивы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344087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383781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39694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11,54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-0,02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Итого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60161414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92552348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32390934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53,84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7,70</w:t>
            </w:r>
          </w:p>
        </w:tc>
      </w:tr>
      <w:tr w:rsidR="000665C6" w:rsidRPr="000665C6" w:rsidTr="005438BB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Баланс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168485373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213214154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44728781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26,55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5438BB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</w:tbl>
    <w:p w:rsidR="001664FA" w:rsidRPr="000665C6" w:rsidRDefault="005438BB" w:rsidP="00252DE6">
      <w:pPr>
        <w:jc w:val="left"/>
        <w:rPr>
          <w:rFonts w:cs="Times New Roman"/>
          <w:color w:val="000000" w:themeColor="text1"/>
          <w:sz w:val="20"/>
          <w:szCs w:val="20"/>
        </w:rPr>
      </w:pPr>
      <w:r w:rsidRPr="000665C6">
        <w:rPr>
          <w:rFonts w:cs="Times New Roman"/>
          <w:color w:val="000000" w:themeColor="text1"/>
          <w:sz w:val="20"/>
          <w:szCs w:val="20"/>
        </w:rPr>
        <w:t>Источник: бухгалтерская отчетность ООО «Лента» за 2017 г.</w:t>
      </w:r>
    </w:p>
    <w:p w:rsidR="001664FA" w:rsidRPr="000665C6" w:rsidRDefault="001664FA" w:rsidP="001664FA">
      <w:pPr>
        <w:rPr>
          <w:rStyle w:val="t1"/>
          <w:rFonts w:cs="Times New Roman"/>
          <w:color w:val="000000" w:themeColor="text1"/>
          <w:sz w:val="24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В первую очередь, следует отметить положительную динамику по статье валюты баланса. Однако, данное изменение произошло в основном за счет увеличения заемных средств ООО «Лента». Затраты по данной статье составили 35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272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167, по сравнению с 10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804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807 за 2016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 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г.</w:t>
      </w:r>
    </w:p>
    <w:p w:rsidR="001664FA" w:rsidRPr="000665C6" w:rsidRDefault="001664FA" w:rsidP="001664FA">
      <w:pPr>
        <w:rPr>
          <w:rStyle w:val="t1"/>
          <w:rFonts w:cs="Times New Roman"/>
          <w:color w:val="000000" w:themeColor="text1"/>
          <w:sz w:val="24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Так же следует отметить значительное увеличение доли обязательств в совокупных источниках формирования активов. На конец 2017г. Совокупный объём краткосрочный и долгосрочных обязательство компании составил 169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192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271, что составляет 79,35% от общей величины пассивов. По мнению автора, данная динамика ведет к увеличению степени его финансовых рисков, а также может отразиться на финансовой устойчивости предприятия. </w:t>
      </w:r>
    </w:p>
    <w:p w:rsidR="001664FA" w:rsidRPr="000665C6" w:rsidRDefault="001664FA" w:rsidP="001664FA">
      <w:pPr>
        <w:rPr>
          <w:rStyle w:val="t1"/>
          <w:rFonts w:cs="Times New Roman"/>
          <w:color w:val="000000" w:themeColor="text1"/>
          <w:sz w:val="24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Анализируя изменения резервов компании, а также ее нераспределенной прибыли, так же можно заметить положительную тенденцию. На период с 2016г. Общий объём резервов увеличился на 9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875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975 руб. и составил 28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390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049 руб., а нераспределенная прибыль на 9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875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975 руб. Данное увеличение свидетельствует об эффективной работе компании, поэтому его можно характеризовать, как положительное. </w:t>
      </w:r>
    </w:p>
    <w:p w:rsidR="001664FA" w:rsidRPr="000665C6" w:rsidRDefault="001664FA" w:rsidP="001664FA">
      <w:pPr>
        <w:rPr>
          <w:rStyle w:val="t1"/>
          <w:rFonts w:cs="Times New Roman"/>
          <w:color w:val="000000" w:themeColor="text1"/>
          <w:sz w:val="24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Увеличение нераспределенной прибыли ООО «Лента» также повлияло на общую структуру пассивов, а именно, на увеличение величины капитала и резервов компании.</w:t>
      </w:r>
    </w:p>
    <w:p w:rsidR="001664FA" w:rsidRPr="000665C6" w:rsidRDefault="001664FA" w:rsidP="001664FA">
      <w:pPr>
        <w:rPr>
          <w:rFonts w:cs="Times New Roman"/>
          <w:color w:val="000000" w:themeColor="text1"/>
          <w:sz w:val="32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Следует отметить превалирование краткосрочных пассивов в общей структуре задолженностей над долгосрочными пассивами на 15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912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425 руб., что так же может оказать негативное влияние на финансовую устойчивость ООО «Лента». В данном случае, наибольшее воздействие на рост долгосрочных пассивов оказало увеличение налоговых обязательств. За рассматриваемый период рост данной статьи составил 41.73%, и уже на конец анализируемого периода достиг 5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404</w:t>
      </w:r>
      <w:r w:rsidR="005438BB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236 руб. </w:t>
      </w:r>
    </w:p>
    <w:p w:rsidR="001664FA" w:rsidRPr="000665C6" w:rsidRDefault="001664FA" w:rsidP="001664FA">
      <w:pPr>
        <w:rPr>
          <w:rFonts w:cs="Times New Roman"/>
          <w:color w:val="000000" w:themeColor="text1"/>
          <w:sz w:val="32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lastRenderedPageBreak/>
        <w:t xml:space="preserve">В целом, изменения за анализируемый период можно назвать удовлетворительными, однако, часть показателей и их динамика в последствии могут угрожать финансовой стабильности предприятия. </w:t>
      </w:r>
    </w:p>
    <w:p w:rsidR="00EE4E60" w:rsidRPr="000665C6" w:rsidRDefault="001664FA" w:rsidP="00252DE6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Для более точной оценки финансового состояния предприятия необходим анализ финансовых результатов деятельности ООО «Лента».  Финансовые результаты деятельности компании характеризируются общим объёмом прибыли и уровнем рентабельности предприятия. Для потенциальных инвесторов отчет о прибылях и убытках во многом более значим, чем анализ баланса предприятия, так как данные показатели отражают информацию об успехах компании, масштабах деятельности, а также</w:t>
      </w:r>
      <w:r w:rsidR="00252DE6">
        <w:rPr>
          <w:rFonts w:cs="Times New Roman"/>
          <w:color w:val="000000" w:themeColor="text1"/>
        </w:rPr>
        <w:t xml:space="preserve"> ее потенциальных возможностях.</w:t>
      </w:r>
    </w:p>
    <w:p w:rsidR="00252DE6" w:rsidRDefault="00EE4E60" w:rsidP="00252DE6">
      <w:pPr>
        <w:jc w:val="right"/>
        <w:rPr>
          <w:rStyle w:val="h3"/>
          <w:rFonts w:cs="Times New Roman"/>
          <w:b w:val="0"/>
          <w:color w:val="000000" w:themeColor="text1"/>
          <w:sz w:val="24"/>
          <w:szCs w:val="24"/>
        </w:rPr>
      </w:pPr>
      <w:r w:rsidRPr="00252DE6">
        <w:rPr>
          <w:rStyle w:val="h3"/>
          <w:rFonts w:cs="Times New Roman"/>
          <w:b w:val="0"/>
          <w:i/>
          <w:color w:val="000000" w:themeColor="text1"/>
          <w:sz w:val="24"/>
          <w:szCs w:val="24"/>
        </w:rPr>
        <w:t>Таблица 8</w:t>
      </w:r>
      <w:r w:rsidR="001664FA" w:rsidRPr="00252DE6">
        <w:rPr>
          <w:rStyle w:val="h3"/>
          <w:rFonts w:cs="Times New Roman"/>
          <w:b w:val="0"/>
          <w:i/>
          <w:color w:val="000000" w:themeColor="text1"/>
          <w:sz w:val="24"/>
          <w:szCs w:val="24"/>
        </w:rPr>
        <w:t>.</w:t>
      </w:r>
      <w:r w:rsidR="001664FA" w:rsidRPr="000665C6">
        <w:rPr>
          <w:rStyle w:val="h3"/>
          <w:rFonts w:cs="Times New Roman"/>
          <w:b w:val="0"/>
          <w:color w:val="000000" w:themeColor="text1"/>
          <w:sz w:val="24"/>
          <w:szCs w:val="24"/>
        </w:rPr>
        <w:t xml:space="preserve"> </w:t>
      </w:r>
    </w:p>
    <w:p w:rsidR="001664FA" w:rsidRPr="00252DE6" w:rsidRDefault="001664FA" w:rsidP="00252DE6">
      <w:pPr>
        <w:jc w:val="center"/>
        <w:rPr>
          <w:rFonts w:cs="Times New Roman"/>
          <w:color w:val="000000" w:themeColor="text1"/>
          <w:szCs w:val="24"/>
        </w:rPr>
      </w:pPr>
      <w:r w:rsidRPr="00252DE6">
        <w:rPr>
          <w:rStyle w:val="h3"/>
          <w:rFonts w:cs="Times New Roman"/>
          <w:color w:val="000000" w:themeColor="text1"/>
          <w:sz w:val="24"/>
          <w:szCs w:val="24"/>
        </w:rPr>
        <w:t>Отчет о финансовых результатах за 2016-2017г.</w:t>
      </w:r>
    </w:p>
    <w:tbl>
      <w:tblPr>
        <w:tblW w:w="0" w:type="auto"/>
        <w:tblBorders>
          <w:top w:val="single" w:sz="2" w:space="0" w:color="707070"/>
          <w:left w:val="single" w:sz="2" w:space="0" w:color="707070"/>
          <w:bottom w:val="single" w:sz="2" w:space="0" w:color="707070"/>
          <w:right w:val="single" w:sz="2" w:space="0" w:color="707070"/>
          <w:insideH w:val="single" w:sz="2" w:space="0" w:color="707070"/>
          <w:insideV w:val="single" w:sz="2" w:space="0" w:color="707070"/>
        </w:tblBorders>
        <w:tblCellMar>
          <w:top w:w="20" w:type="dxa"/>
          <w:left w:w="100" w:type="dxa"/>
          <w:bottom w:w="20" w:type="dxa"/>
          <w:right w:w="100" w:type="dxa"/>
        </w:tblCellMar>
        <w:tblLook w:val="00A0" w:firstRow="1" w:lastRow="0" w:firstColumn="1" w:lastColumn="0" w:noHBand="0" w:noVBand="0"/>
      </w:tblPr>
      <w:tblGrid>
        <w:gridCol w:w="3299"/>
        <w:gridCol w:w="1053"/>
        <w:gridCol w:w="1053"/>
        <w:gridCol w:w="1403"/>
        <w:gridCol w:w="1227"/>
        <w:gridCol w:w="1314"/>
      </w:tblGrid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31.12.2016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31.12.2017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В абсолютном выражении, руб.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Темп прироста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Удельного веса</w:t>
            </w:r>
          </w:p>
        </w:tc>
      </w:tr>
      <w:tr w:rsidR="001664FA" w:rsidRPr="000665C6" w:rsidTr="00A647E1">
        <w:tc>
          <w:tcPr>
            <w:tcW w:w="8657" w:type="dxa"/>
            <w:gridSpan w:val="6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Доходы и расходы по обычным видам деятельности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Выручка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288 201 963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351 342 477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63 140 514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21,91%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0 %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С/с продаж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-218 682 698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-266 077 174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-47 394 476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21,67%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0,15%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Валовая  прибыль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69 519 265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85 265 303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15 746 038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22,65%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0,15%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Коммерческие  расходы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-49 696 179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-63 372 043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-13 675 864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27,52%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-0,79 %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Управленческие  расходы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-2 443 141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-3 182 598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-739 457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30,27%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-0,06 %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left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Прибыль  от</w:t>
            </w:r>
            <w:proofErr w:type="gramEnd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 xml:space="preserve"> продаж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17 379 945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18 710 662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1 330 717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7,66%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A647E1">
            <w:pPr>
              <w:pStyle w:val="af3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-0,70 %</w:t>
            </w:r>
          </w:p>
        </w:tc>
      </w:tr>
      <w:tr w:rsidR="001664FA" w:rsidRPr="000665C6" w:rsidTr="00A647E1">
        <w:tc>
          <w:tcPr>
            <w:tcW w:w="8657" w:type="dxa"/>
            <w:gridSpan w:val="6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EE4E60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Прочие</w:t>
            </w:r>
            <w:r w:rsidR="001664FA" w:rsidRPr="000665C6">
              <w:rPr>
                <w:rFonts w:cs="Times New Roman"/>
                <w:color w:val="000000" w:themeColor="text1"/>
                <w:sz w:val="20"/>
                <w:szCs w:val="20"/>
              </w:rPr>
              <w:t xml:space="preserve"> доходы и расходы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Доходы  от</w:t>
            </w:r>
            <w:proofErr w:type="gramEnd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 xml:space="preserve"> участия в других организациях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19 848 899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-19 848 899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-100  %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-6,89 %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Проценты  к</w:t>
            </w:r>
            <w:proofErr w:type="gramEnd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 xml:space="preserve"> получению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845 277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923 902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78 625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9,30%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-0,03 %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Проценты  к</w:t>
            </w:r>
            <w:proofErr w:type="gramEnd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 xml:space="preserve"> уплате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-11 958 615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-10 058 650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1 899 965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-15,89 %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1,29%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Прочие   доходы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20 730 647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4 159 553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-16 571 094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-79,94 %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-6,01 %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Прочие  расходы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-20 559 073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-4 481 161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16 077 912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-78,20 %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5,86%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Прибыль до налогообложения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26 287 080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9 254 306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-17 032 774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-64,80 %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-6,49 %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Изменение  отложенных</w:t>
            </w:r>
            <w:proofErr w:type="gramEnd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 xml:space="preserve"> налоговых активов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-62 569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115 261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177 830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-284,21 %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0,05%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Изменение  отложенных</w:t>
            </w:r>
            <w:proofErr w:type="gramEnd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 xml:space="preserve"> налоговых обязательств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1 218 763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1 591 299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372 536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30,57%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0,03%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Текущий  налог</w:t>
            </w:r>
            <w:proofErr w:type="gramEnd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 xml:space="preserve"> на прибыль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-576 404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-1 084 891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-508 487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88,22%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-0,11 %</w:t>
            </w:r>
          </w:p>
        </w:tc>
      </w:tr>
      <w:tr w:rsidR="000665C6" w:rsidRPr="000665C6" w:rsidTr="00A647E1"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Чистая  прибыль</w:t>
            </w:r>
            <w:proofErr w:type="gramEnd"/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 xml:space="preserve"> отчетного периода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26 866 870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9 875 975</w:t>
            </w:r>
          </w:p>
        </w:tc>
        <w:tc>
          <w:tcPr>
            <w:tcW w:w="140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-16 990 895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-63,24 %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-6,51 %</w:t>
            </w:r>
          </w:p>
        </w:tc>
      </w:tr>
    </w:tbl>
    <w:p w:rsidR="001664FA" w:rsidRPr="000665C6" w:rsidRDefault="00EE4E60" w:rsidP="00252DE6">
      <w:pPr>
        <w:jc w:val="left"/>
        <w:rPr>
          <w:rStyle w:val="t1"/>
          <w:rFonts w:cs="Times New Roman"/>
          <w:color w:val="000000" w:themeColor="text1"/>
          <w:sz w:val="20"/>
          <w:szCs w:val="20"/>
        </w:rPr>
      </w:pPr>
      <w:r w:rsidRPr="000665C6">
        <w:rPr>
          <w:rStyle w:val="t1"/>
          <w:rFonts w:cs="Times New Roman"/>
          <w:color w:val="000000" w:themeColor="text1"/>
          <w:sz w:val="20"/>
          <w:szCs w:val="20"/>
        </w:rPr>
        <w:t xml:space="preserve">Источник: </w:t>
      </w:r>
      <w:r w:rsidRPr="000665C6">
        <w:rPr>
          <w:rFonts w:cs="Times New Roman"/>
          <w:color w:val="000000" w:themeColor="text1"/>
          <w:sz w:val="20"/>
          <w:szCs w:val="20"/>
        </w:rPr>
        <w:t>бухгалтерская отчетность ООО «Лента» за 2017 г.</w:t>
      </w:r>
    </w:p>
    <w:p w:rsidR="001664FA" w:rsidRPr="000665C6" w:rsidRDefault="001664FA" w:rsidP="00EE4E60">
      <w:pPr>
        <w:rPr>
          <w:rFonts w:cs="Times New Roman"/>
          <w:color w:val="000000" w:themeColor="text1"/>
          <w:sz w:val="32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Исходя из представленных выше данных, видно, что выручка от реализации компании по сравнению с 2016г. увеличилась (с 288</w:t>
      </w:r>
      <w:r w:rsidR="00EE4E60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201</w:t>
      </w:r>
      <w:r w:rsidR="00EE4E60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963 руб. до 351</w:t>
      </w:r>
      <w:r w:rsidR="00EE4E60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342</w:t>
      </w:r>
      <w:r w:rsidR="00EE4E60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477 руб.). За анализируемый период изменение объема продаж составило 63</w:t>
      </w:r>
      <w:r w:rsidR="00EE4E60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140</w:t>
      </w:r>
      <w:r w:rsidR="00EE4E60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514 руб. Темп прироста составил 21.91%.</w:t>
      </w:r>
    </w:p>
    <w:p w:rsidR="00252DE6" w:rsidRDefault="00EE4E60" w:rsidP="00252DE6">
      <w:pPr>
        <w:jc w:val="right"/>
        <w:rPr>
          <w:rStyle w:val="h3"/>
          <w:rFonts w:cs="Times New Roman"/>
          <w:b w:val="0"/>
          <w:color w:val="000000" w:themeColor="text1"/>
          <w:sz w:val="24"/>
          <w:szCs w:val="24"/>
        </w:rPr>
      </w:pPr>
      <w:r w:rsidRPr="00252DE6">
        <w:rPr>
          <w:rStyle w:val="h3"/>
          <w:rFonts w:cs="Times New Roman"/>
          <w:b w:val="0"/>
          <w:i/>
          <w:color w:val="000000" w:themeColor="text1"/>
          <w:sz w:val="24"/>
          <w:szCs w:val="24"/>
        </w:rPr>
        <w:t>Таблица 9</w:t>
      </w:r>
      <w:r w:rsidR="001664FA" w:rsidRPr="00252DE6">
        <w:rPr>
          <w:rStyle w:val="h3"/>
          <w:rFonts w:cs="Times New Roman"/>
          <w:b w:val="0"/>
          <w:i/>
          <w:color w:val="000000" w:themeColor="text1"/>
          <w:sz w:val="24"/>
          <w:szCs w:val="24"/>
        </w:rPr>
        <w:t>.</w:t>
      </w:r>
      <w:r w:rsidR="001664FA" w:rsidRPr="000665C6">
        <w:rPr>
          <w:rStyle w:val="h3"/>
          <w:rFonts w:cs="Times New Roman"/>
          <w:b w:val="0"/>
          <w:color w:val="000000" w:themeColor="text1"/>
          <w:sz w:val="24"/>
          <w:szCs w:val="24"/>
        </w:rPr>
        <w:t xml:space="preserve"> </w:t>
      </w:r>
    </w:p>
    <w:p w:rsidR="001664FA" w:rsidRPr="00252DE6" w:rsidRDefault="001664FA" w:rsidP="00252DE6">
      <w:pPr>
        <w:jc w:val="center"/>
        <w:rPr>
          <w:rFonts w:cs="Times New Roman"/>
          <w:color w:val="000000" w:themeColor="text1"/>
          <w:szCs w:val="24"/>
        </w:rPr>
      </w:pPr>
      <w:r w:rsidRPr="00252DE6">
        <w:rPr>
          <w:rStyle w:val="h3"/>
          <w:rFonts w:cs="Times New Roman"/>
          <w:color w:val="000000" w:themeColor="text1"/>
          <w:sz w:val="24"/>
          <w:szCs w:val="24"/>
        </w:rPr>
        <w:t>Отчет о финансовых коэффициентах за 2016-2017г.</w:t>
      </w:r>
    </w:p>
    <w:tbl>
      <w:tblPr>
        <w:tblW w:w="9461" w:type="dxa"/>
        <w:jc w:val="center"/>
        <w:tblBorders>
          <w:top w:val="single" w:sz="2" w:space="0" w:color="707070"/>
          <w:left w:val="single" w:sz="2" w:space="0" w:color="707070"/>
          <w:bottom w:val="single" w:sz="2" w:space="0" w:color="707070"/>
          <w:right w:val="single" w:sz="2" w:space="0" w:color="707070"/>
          <w:insideH w:val="single" w:sz="2" w:space="0" w:color="707070"/>
          <w:insideV w:val="single" w:sz="2" w:space="0" w:color="707070"/>
        </w:tblBorders>
        <w:tblCellMar>
          <w:top w:w="20" w:type="dxa"/>
          <w:left w:w="100" w:type="dxa"/>
          <w:bottom w:w="20" w:type="dxa"/>
          <w:right w:w="100" w:type="dxa"/>
        </w:tblCellMar>
        <w:tblLook w:val="00A0" w:firstRow="1" w:lastRow="0" w:firstColumn="1" w:lastColumn="0" w:noHBand="0" w:noVBand="0"/>
      </w:tblPr>
      <w:tblGrid>
        <w:gridCol w:w="3723"/>
        <w:gridCol w:w="1159"/>
        <w:gridCol w:w="1159"/>
        <w:gridCol w:w="1801"/>
        <w:gridCol w:w="1619"/>
      </w:tblGrid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31.12.2016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31.12.2017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В абсолютном</w:t>
            </w:r>
          </w:p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выражении, руб.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2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2"/>
                <w:szCs w:val="20"/>
              </w:rPr>
              <w:t>Темп прироста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>1. Объем продаж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288 201 963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351 342 477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63 140 514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21,91%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2. Прибыль от продаж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17 379 945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18 710 662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1 330 717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7,66%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3. EBITDA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17 379 945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18 710 662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1 330 717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7,66%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4. Чистая прибыль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26 866 870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9 875 975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-16 990 895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-63,24 %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5. Рентабельность продаж,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6,03%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5,33%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-0,70 %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-11,69 %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6. Чистые активы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34 145 908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44 021 883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9 875 975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28,92%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7. Оборачиваемость чистых активов,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844,03%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798,11%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-45,92 %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-5,44 %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8. Рентабельность чистых активов,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76,98%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21,02%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-55,96 %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-72,69 %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9. Собственный капитал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34 145 908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44 021 883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9 875 975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28,92%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10. Рентабельность собственного капитала,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78,68%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25,27%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-53,41 %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-67,89 %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11. Кредиты и займы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81 169 921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106 507 854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25 337 933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31,22%</w:t>
            </w:r>
          </w:p>
        </w:tc>
      </w:tr>
      <w:tr w:rsidR="000665C6" w:rsidRPr="000665C6" w:rsidTr="001664FA">
        <w:trPr>
          <w:jc w:val="center"/>
        </w:trPr>
        <w:tc>
          <w:tcPr>
            <w:tcW w:w="3723" w:type="dxa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12. Финансовый рычаг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393,43%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384,34%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-9,09 %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664FA" w:rsidRPr="000665C6" w:rsidRDefault="001664FA" w:rsidP="00EE4E60">
            <w:pPr>
              <w:pStyle w:val="af3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665C6">
              <w:rPr>
                <w:rFonts w:cs="Times New Roman"/>
                <w:color w:val="000000" w:themeColor="text1"/>
                <w:sz w:val="20"/>
                <w:szCs w:val="20"/>
              </w:rPr>
              <w:t>-2,31 %</w:t>
            </w:r>
          </w:p>
        </w:tc>
      </w:tr>
    </w:tbl>
    <w:p w:rsidR="001664FA" w:rsidRPr="000665C6" w:rsidRDefault="00EE4E60" w:rsidP="00252DE6">
      <w:pPr>
        <w:jc w:val="left"/>
        <w:rPr>
          <w:rFonts w:cs="Times New Roman"/>
          <w:color w:val="000000" w:themeColor="text1"/>
          <w:sz w:val="20"/>
          <w:szCs w:val="20"/>
        </w:rPr>
      </w:pPr>
      <w:r w:rsidRPr="000665C6">
        <w:rPr>
          <w:rStyle w:val="t1"/>
          <w:rFonts w:cs="Times New Roman"/>
          <w:color w:val="000000" w:themeColor="text1"/>
          <w:sz w:val="20"/>
          <w:szCs w:val="20"/>
        </w:rPr>
        <w:t xml:space="preserve">Источник: составлено автором на основе </w:t>
      </w:r>
      <w:r w:rsidRPr="000665C6">
        <w:rPr>
          <w:rFonts w:cs="Times New Roman"/>
          <w:color w:val="000000" w:themeColor="text1"/>
          <w:sz w:val="20"/>
          <w:szCs w:val="20"/>
        </w:rPr>
        <w:t>бухгалтерской отчетности ООО «Лента» за 2017 г.</w:t>
      </w:r>
    </w:p>
    <w:p w:rsidR="001664FA" w:rsidRPr="000665C6" w:rsidRDefault="001664FA" w:rsidP="001664FA">
      <w:pPr>
        <w:rPr>
          <w:rFonts w:cs="Times New Roman"/>
          <w:color w:val="000000" w:themeColor="text1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Следует отметить высокий уровень коммерческих и управленческих расходов в структуре отчета о финансовых результатах организации. На начало анализируемого периода их доля составляла 23.84 % от себестоимости реализованной продукции, а на конец периода – 25.01 % от себестоимости проданных товаров, продукции, работ, услуг.</w:t>
      </w:r>
    </w:p>
    <w:p w:rsidR="001664FA" w:rsidRPr="000665C6" w:rsidRDefault="001664FA" w:rsidP="00EE4E60">
      <w:pPr>
        <w:rPr>
          <w:rFonts w:cs="Times New Roman"/>
          <w:color w:val="000000" w:themeColor="text1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Показателем повышения эффективности деятельности предприятия можно назвать более высокий рост выручки по отношению к росту себестоимости, который составил 21.91 процента по сравнению с ростом себестоимости (21.67 %).</w:t>
      </w:r>
      <w:r w:rsidR="00EE4E60" w:rsidRPr="000665C6">
        <w:rPr>
          <w:rFonts w:cs="Times New Roman"/>
          <w:color w:val="000000" w:themeColor="text1"/>
          <w:szCs w:val="24"/>
        </w:rPr>
        <w:t xml:space="preserve"> 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Отрицательным моментом является наличие убытков по разделу «Прочие доходы и расходы», однако наблюдается положительная тенденция – за период с 2016г. по конец </w:t>
      </w:r>
      <w:smartTag w:uri="urn:schemas-microsoft-com:office:smarttags" w:element="metricconverter">
        <w:smartTagPr>
          <w:attr w:name="ProductID" w:val="2017 г"/>
        </w:smartTagPr>
        <w:r w:rsidRPr="000665C6">
          <w:rPr>
            <w:rStyle w:val="t1"/>
            <w:rFonts w:cs="Times New Roman"/>
            <w:color w:val="000000" w:themeColor="text1"/>
            <w:sz w:val="24"/>
            <w:szCs w:val="24"/>
          </w:rPr>
          <w:t>2017 г</w:t>
        </w:r>
      </w:smartTag>
      <w:r w:rsidRPr="000665C6">
        <w:rPr>
          <w:rStyle w:val="t1"/>
          <w:rFonts w:cs="Times New Roman"/>
          <w:color w:val="000000" w:themeColor="text1"/>
          <w:sz w:val="24"/>
          <w:szCs w:val="24"/>
        </w:rPr>
        <w:t>. сальдо по разделу «Прочие доходы и расходы» увеличилось на 17</w:t>
      </w:r>
      <w:r w:rsidR="00EE4E60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534</w:t>
      </w:r>
      <w:r w:rsidR="00EE4E60" w:rsidRPr="000665C6">
        <w:rPr>
          <w:rStyle w:val="t1"/>
          <w:rFonts w:cs="Times New Roman"/>
          <w:color w:val="000000" w:themeColor="text1"/>
          <w:sz w:val="24"/>
          <w:szCs w:val="24"/>
        </w:rPr>
        <w:t> 377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 руб.</w:t>
      </w:r>
      <w:r w:rsidR="00EE4E60" w:rsidRPr="000665C6">
        <w:rPr>
          <w:rFonts w:cs="Times New Roman"/>
          <w:color w:val="000000" w:themeColor="text1"/>
          <w:szCs w:val="24"/>
        </w:rPr>
        <w:t xml:space="preserve"> </w:t>
      </w:r>
      <w:r w:rsidR="00EE4E60" w:rsidRPr="000665C6">
        <w:rPr>
          <w:rStyle w:val="t1"/>
          <w:rFonts w:cs="Times New Roman"/>
          <w:color w:val="000000" w:themeColor="text1"/>
          <w:sz w:val="24"/>
          <w:szCs w:val="24"/>
        </w:rPr>
        <w:t>Так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же наблюдается темп падения чистой прибыли компании, который составил 63,24%., Чистая прибыль за анализируемый период сократилась на 16</w:t>
      </w:r>
      <w:r w:rsidR="00EE4E60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990</w:t>
      </w:r>
      <w:r w:rsidR="00EE4E60" w:rsidRPr="000665C6">
        <w:rPr>
          <w:rStyle w:val="t1"/>
          <w:rFonts w:cs="Times New Roman"/>
          <w:color w:val="000000" w:themeColor="text1"/>
          <w:sz w:val="24"/>
          <w:szCs w:val="24"/>
        </w:rPr>
        <w:t> 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>895 руб. Рассматривая динамику показателей финансово-хозяйственной деятельности ООО "Лента", особое внимание следует обратить на рентабельность чистых активов и средневзвешенную стоимость капитала.</w:t>
      </w:r>
    </w:p>
    <w:p w:rsidR="001664FA" w:rsidRPr="000665C6" w:rsidRDefault="001664FA" w:rsidP="001664FA">
      <w:pPr>
        <w:rPr>
          <w:rFonts w:cs="Times New Roman"/>
          <w:color w:val="000000" w:themeColor="text1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Для успешного развития деятельности необходимо, чтобы рентабельность чистых активов была выше средневзвешенной стоимости капитала, тогда предприятие способно выплатить не только проценты по кредитам и объявленные дивиденды, но и реинвестировать часть чистой прибыли в производство.</w:t>
      </w:r>
    </w:p>
    <w:p w:rsidR="001664FA" w:rsidRPr="000665C6" w:rsidRDefault="001664FA" w:rsidP="00F12654">
      <w:pPr>
        <w:rPr>
          <w:rStyle w:val="t1"/>
          <w:rFonts w:cs="Times New Roman"/>
          <w:color w:val="000000" w:themeColor="text1"/>
          <w:sz w:val="24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>Говоря о динамике доходов и расходов ООО "Лента", можно сделать вывод о том, что в целом за анализируемый пери</w:t>
      </w:r>
      <w:r w:rsidR="00F12654" w:rsidRPr="000665C6">
        <w:rPr>
          <w:rStyle w:val="t1"/>
          <w:rFonts w:cs="Times New Roman"/>
          <w:color w:val="000000" w:themeColor="text1"/>
          <w:sz w:val="24"/>
          <w:szCs w:val="24"/>
        </w:rPr>
        <w:t>од ее можно назвать негативной.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Лента обладает достаточно высоким уровнем узнаваемости, доверием и лояльностью потребителя. Только высокий уровень данных показателей дает компании возможность дифференциации и максимально увеличивает его конкурентоспособность. В связи с этим, это является одним из превалирующих стратегий компании «Лента». Для компании характерны следующие показатели узнаваемости бренда (рис.11).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72C9F66E" wp14:editId="48FFBDFD">
            <wp:extent cx="4829175" cy="270946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49" cy="271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E6" w:rsidRPr="00252DE6" w:rsidRDefault="00252DE6" w:rsidP="00252DE6">
      <w:pPr>
        <w:jc w:val="left"/>
        <w:rPr>
          <w:rFonts w:cs="Times New Roman"/>
          <w:b/>
          <w:color w:val="000000" w:themeColor="text1"/>
          <w:sz w:val="20"/>
          <w:szCs w:val="20"/>
        </w:rPr>
      </w:pPr>
      <w:r w:rsidRPr="00252DE6">
        <w:rPr>
          <w:rFonts w:cs="Times New Roman"/>
          <w:i/>
          <w:color w:val="000000" w:themeColor="text1"/>
          <w:sz w:val="20"/>
          <w:szCs w:val="20"/>
        </w:rPr>
        <w:t>Рис.</w:t>
      </w:r>
      <w:r w:rsidRPr="00252DE6">
        <w:rPr>
          <w:rFonts w:cs="Times New Roman"/>
          <w:i/>
          <w:color w:val="000000" w:themeColor="text1"/>
          <w:sz w:val="20"/>
          <w:szCs w:val="20"/>
        </w:rPr>
        <w:t xml:space="preserve"> 11 </w:t>
      </w:r>
      <w:r w:rsidRPr="00252DE6">
        <w:rPr>
          <w:rFonts w:cs="Times New Roman"/>
          <w:b/>
          <w:color w:val="000000" w:themeColor="text1"/>
          <w:sz w:val="20"/>
          <w:szCs w:val="20"/>
        </w:rPr>
        <w:t>Показатели</w:t>
      </w:r>
      <w:r w:rsidRPr="00252DE6">
        <w:rPr>
          <w:rFonts w:cs="Times New Roman"/>
          <w:b/>
          <w:color w:val="000000" w:themeColor="text1"/>
          <w:sz w:val="20"/>
          <w:szCs w:val="20"/>
        </w:rPr>
        <w:t xml:space="preserve"> узнава</w:t>
      </w:r>
      <w:r w:rsidRPr="00252DE6">
        <w:rPr>
          <w:rFonts w:cs="Times New Roman"/>
          <w:b/>
          <w:color w:val="000000" w:themeColor="text1"/>
          <w:sz w:val="20"/>
          <w:szCs w:val="20"/>
        </w:rPr>
        <w:t>емости бренда по городам 2017г.</w:t>
      </w:r>
    </w:p>
    <w:p w:rsidR="002B7E85" w:rsidRPr="00252DE6" w:rsidRDefault="002B7E85" w:rsidP="00252DE6">
      <w:pPr>
        <w:jc w:val="left"/>
        <w:rPr>
          <w:rFonts w:cs="Times New Roman"/>
          <w:b/>
          <w:color w:val="000000" w:themeColor="text1"/>
        </w:rPr>
      </w:pPr>
      <w:r w:rsidRPr="000665C6">
        <w:rPr>
          <w:rFonts w:cs="Times New Roman"/>
          <w:color w:val="000000" w:themeColor="text1"/>
          <w:sz w:val="20"/>
        </w:rPr>
        <w:t>Источник: составлено автором</w:t>
      </w:r>
    </w:p>
    <w:p w:rsidR="002B7E85" w:rsidRPr="000665C6" w:rsidRDefault="002B7E85" w:rsidP="002B7E85">
      <w:pPr>
        <w:spacing w:before="240" w:after="24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При этом уровень знания рекламы компании является в целом охватывает 40–50% респондентов (рис. 12).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16287FA2" wp14:editId="2AB532D5">
            <wp:extent cx="4962525" cy="27432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E6" w:rsidRPr="00252DE6" w:rsidRDefault="00252DE6" w:rsidP="00252DE6">
      <w:pPr>
        <w:jc w:val="left"/>
        <w:rPr>
          <w:rFonts w:cs="Times New Roman"/>
          <w:color w:val="000000" w:themeColor="text1"/>
        </w:rPr>
      </w:pPr>
      <w:r w:rsidRPr="00252DE6">
        <w:rPr>
          <w:rFonts w:cs="Times New Roman"/>
          <w:i/>
          <w:color w:val="000000" w:themeColor="text1"/>
        </w:rPr>
        <w:t>Рис. 12.</w:t>
      </w:r>
      <w:r w:rsidRPr="000665C6">
        <w:rPr>
          <w:rFonts w:cs="Times New Roman"/>
          <w:color w:val="000000" w:themeColor="text1"/>
        </w:rPr>
        <w:t xml:space="preserve"> </w:t>
      </w:r>
      <w:r w:rsidRPr="00252DE6">
        <w:rPr>
          <w:rFonts w:cs="Times New Roman"/>
          <w:b/>
          <w:color w:val="000000" w:themeColor="text1"/>
        </w:rPr>
        <w:t>Уровень узнаваемости рекламы по городам 2017г.</w:t>
      </w:r>
    </w:p>
    <w:p w:rsidR="002B7E85" w:rsidRPr="000665C6" w:rsidRDefault="002B7E85" w:rsidP="00252DE6">
      <w:pPr>
        <w:jc w:val="left"/>
        <w:rPr>
          <w:rFonts w:cs="Times New Roman"/>
          <w:color w:val="000000" w:themeColor="text1"/>
          <w:sz w:val="20"/>
        </w:rPr>
      </w:pPr>
      <w:r w:rsidRPr="000665C6">
        <w:rPr>
          <w:rFonts w:cs="Times New Roman"/>
          <w:color w:val="000000" w:themeColor="text1"/>
          <w:sz w:val="20"/>
        </w:rPr>
        <w:t>Источник: составлено автором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Данные показатели характеризуют узнаваемость компании, как высокую. Несомненно, потребителей привлекает ценовая политика компании, согласно исследованию «</w:t>
      </w:r>
      <w:proofErr w:type="spellStart"/>
      <w:r w:rsidRPr="000665C6">
        <w:rPr>
          <w:rFonts w:cs="Times New Roman"/>
          <w:color w:val="000000" w:themeColor="text1"/>
          <w:lang w:val="en-US"/>
        </w:rPr>
        <w:t>RetailInfoGroup</w:t>
      </w:r>
      <w:proofErr w:type="spellEnd"/>
      <w:r w:rsidRPr="000665C6">
        <w:rPr>
          <w:rFonts w:cs="Times New Roman"/>
          <w:color w:val="000000" w:themeColor="text1"/>
        </w:rPr>
        <w:t xml:space="preserve">», в Санкт-Петербурге средняя стоимость корзины данной сети на 10% ниже конкурентов </w:t>
      </w:r>
      <w:r w:rsidRPr="000665C6">
        <w:rPr>
          <w:rStyle w:val="a7"/>
          <w:rFonts w:cs="Times New Roman"/>
          <w:color w:val="000000" w:themeColor="text1"/>
        </w:rPr>
        <w:footnoteReference w:id="70"/>
      </w:r>
      <w:r w:rsidRPr="000665C6">
        <w:rPr>
          <w:rFonts w:cs="Times New Roman"/>
          <w:color w:val="000000" w:themeColor="text1"/>
        </w:rPr>
        <w:t>(рис 13).</w:t>
      </w:r>
    </w:p>
    <w:p w:rsidR="002B7E85" w:rsidRPr="000665C6" w:rsidRDefault="002B7E85" w:rsidP="002B7E85">
      <w:pPr>
        <w:ind w:left="426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046BEC13" wp14:editId="3B4C4E73">
            <wp:extent cx="4695825" cy="24860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E6" w:rsidRDefault="00252DE6" w:rsidP="00252DE6">
      <w:pPr>
        <w:jc w:val="left"/>
        <w:rPr>
          <w:rFonts w:cs="Times New Roman"/>
          <w:b/>
          <w:color w:val="000000" w:themeColor="text1"/>
          <w:sz w:val="20"/>
          <w:szCs w:val="20"/>
        </w:rPr>
      </w:pPr>
      <w:r w:rsidRPr="00252DE6">
        <w:rPr>
          <w:rFonts w:cs="Times New Roman"/>
          <w:i/>
          <w:color w:val="000000" w:themeColor="text1"/>
          <w:sz w:val="20"/>
          <w:szCs w:val="20"/>
        </w:rPr>
        <w:t>Рис.</w:t>
      </w:r>
      <w:r w:rsidRPr="00252DE6">
        <w:rPr>
          <w:rFonts w:cs="Times New Roman"/>
          <w:i/>
          <w:color w:val="000000" w:themeColor="text1"/>
          <w:sz w:val="20"/>
          <w:szCs w:val="20"/>
        </w:rPr>
        <w:t xml:space="preserve"> 13</w:t>
      </w:r>
      <w:r w:rsidRPr="00252DE6">
        <w:rPr>
          <w:rFonts w:cs="Times New Roman"/>
          <w:color w:val="000000" w:themeColor="text1"/>
          <w:sz w:val="20"/>
          <w:szCs w:val="20"/>
        </w:rPr>
        <w:t xml:space="preserve"> </w:t>
      </w:r>
      <w:r w:rsidRPr="00252DE6">
        <w:rPr>
          <w:rFonts w:cs="Times New Roman"/>
          <w:b/>
          <w:color w:val="000000" w:themeColor="text1"/>
          <w:sz w:val="20"/>
          <w:szCs w:val="20"/>
        </w:rPr>
        <w:t>Средняя стоимость корзины ООО «Лента» по городам 2017г.</w:t>
      </w:r>
    </w:p>
    <w:p w:rsidR="002B7E85" w:rsidRPr="00252DE6" w:rsidRDefault="002B7E85" w:rsidP="00252DE6">
      <w:pPr>
        <w:jc w:val="left"/>
        <w:rPr>
          <w:rFonts w:cs="Times New Roman"/>
          <w:b/>
          <w:color w:val="000000" w:themeColor="text1"/>
          <w:sz w:val="20"/>
          <w:szCs w:val="20"/>
        </w:rPr>
      </w:pPr>
      <w:r w:rsidRPr="00252DE6">
        <w:rPr>
          <w:rFonts w:cs="Times New Roman"/>
          <w:color w:val="000000" w:themeColor="text1"/>
          <w:sz w:val="20"/>
          <w:szCs w:val="20"/>
        </w:rPr>
        <w:t xml:space="preserve">Источник: составлено автором на основе </w:t>
      </w:r>
      <w:proofErr w:type="spellStart"/>
      <w:r w:rsidRPr="00252DE6">
        <w:rPr>
          <w:rFonts w:cs="Times New Roman"/>
          <w:color w:val="000000" w:themeColor="text1"/>
          <w:sz w:val="20"/>
          <w:szCs w:val="20"/>
          <w:lang w:val="en-US"/>
        </w:rPr>
        <w:t>RetailInfoGroup</w:t>
      </w:r>
      <w:proofErr w:type="spellEnd"/>
      <w:r w:rsidRPr="00252DE6">
        <w:rPr>
          <w:rFonts w:cs="Times New Roman"/>
          <w:color w:val="000000" w:themeColor="text1"/>
          <w:sz w:val="20"/>
          <w:szCs w:val="20"/>
        </w:rPr>
        <w:t xml:space="preserve"> [Электронный ресурс] URL: </w:t>
      </w:r>
      <w:hyperlink r:id="rId38" w:history="1">
        <w:r w:rsidRPr="00252DE6">
          <w:rPr>
            <w:rStyle w:val="af0"/>
            <w:rFonts w:cs="Times New Roman"/>
            <w:color w:val="000000" w:themeColor="text1"/>
            <w:sz w:val="20"/>
            <w:szCs w:val="20"/>
            <w:u w:val="none"/>
          </w:rPr>
          <w:t>http://www.infogroup.com/tags/retail-marketing</w:t>
        </w:r>
      </w:hyperlink>
      <w:r w:rsidRPr="00252DE6">
        <w:rPr>
          <w:rFonts w:cs="Times New Roman"/>
          <w:color w:val="000000" w:themeColor="text1"/>
          <w:sz w:val="20"/>
          <w:szCs w:val="20"/>
        </w:rPr>
        <w:t xml:space="preserve"> (Дата </w:t>
      </w:r>
      <w:proofErr w:type="gramStart"/>
      <w:r w:rsidRPr="00252DE6">
        <w:rPr>
          <w:rFonts w:cs="Times New Roman"/>
          <w:color w:val="000000" w:themeColor="text1"/>
          <w:sz w:val="20"/>
          <w:szCs w:val="20"/>
        </w:rPr>
        <w:t>обращения:10.05.2018</w:t>
      </w:r>
      <w:proofErr w:type="gramEnd"/>
      <w:r w:rsidRPr="00252DE6">
        <w:rPr>
          <w:rFonts w:cs="Times New Roman"/>
          <w:color w:val="000000" w:themeColor="text1"/>
          <w:sz w:val="20"/>
          <w:szCs w:val="20"/>
        </w:rPr>
        <w:t>)</w:t>
      </w:r>
    </w:p>
    <w:p w:rsidR="002B7E85" w:rsidRPr="000665C6" w:rsidRDefault="002B7E85" w:rsidP="002B7E85">
      <w:pPr>
        <w:pStyle w:val="af3"/>
        <w:jc w:val="center"/>
        <w:rPr>
          <w:rFonts w:cs="Times New Roman"/>
          <w:color w:val="000000" w:themeColor="text1"/>
          <w:sz w:val="20"/>
        </w:rPr>
      </w:pPr>
    </w:p>
    <w:p w:rsidR="002B7E85" w:rsidRPr="00252DE6" w:rsidRDefault="002B7E85" w:rsidP="00252DE6">
      <w:pPr>
        <w:rPr>
          <w:rStyle w:val="t1"/>
          <w:rFonts w:cs="Times New Roman"/>
          <w:color w:val="000000" w:themeColor="text1"/>
          <w:sz w:val="24"/>
          <w:szCs w:val="22"/>
        </w:rPr>
      </w:pPr>
      <w:r w:rsidRPr="000665C6">
        <w:rPr>
          <w:rFonts w:cs="Times New Roman"/>
          <w:color w:val="000000" w:themeColor="text1"/>
        </w:rPr>
        <w:t>Помимо более низкого уровня цен сети, в «Ленте» существуют дополнительные программы лояльности в виде карт постоянного покупателя. Согласно ежегодному отчету компании, «Лента» занимает лидирующие позиции по доле покупателей, пользующимися данной программой. Количество владельцев карт по Санкт-Петербургу, по отношению к количеству домохозяйств составило 89%. Однако, данный показатель может искажать реальную картину, по причине того, что карты приобретаются на отдельных стойках информации, не привязываясь к конкретному показателю. Таким образом, при утере своей карты постоянного покупателя, потребитель не имеет возможности восстановить карту, а также может приобрести несколько карт для других членов семьи. В связи с этим, те же данные в других городах могут достигать более 100%, что не отражает реальности и не является репрезентативным показателем. Тем не менее, мы можем судить о высок</w:t>
      </w:r>
      <w:r w:rsidR="00252DE6">
        <w:rPr>
          <w:rFonts w:cs="Times New Roman"/>
          <w:color w:val="000000" w:themeColor="text1"/>
        </w:rPr>
        <w:t xml:space="preserve">ом уровне лояльности к бренду. </w:t>
      </w:r>
    </w:p>
    <w:p w:rsidR="002B7E85" w:rsidRPr="000665C6" w:rsidRDefault="002B7E85" w:rsidP="002B7E85">
      <w:pPr>
        <w:rPr>
          <w:rStyle w:val="t1"/>
          <w:rFonts w:cs="Times New Roman"/>
          <w:color w:val="000000" w:themeColor="text1"/>
          <w:sz w:val="24"/>
          <w:szCs w:val="24"/>
        </w:rPr>
      </w:pP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Таким образом, ООО «Лента» на сегодняшний день является одним из литеров рынка </w:t>
      </w:r>
      <w:r w:rsidRPr="000665C6">
        <w:rPr>
          <w:rFonts w:cs="Times New Roman"/>
          <w:color w:val="000000" w:themeColor="text1"/>
          <w:szCs w:val="24"/>
          <w:lang w:val="en-US"/>
        </w:rPr>
        <w:t>FMCG</w:t>
      </w:r>
      <w:r w:rsidRPr="000665C6">
        <w:rPr>
          <w:rFonts w:cs="Times New Roman"/>
          <w:color w:val="000000" w:themeColor="text1"/>
          <w:szCs w:val="24"/>
        </w:rPr>
        <w:t>, причем если многие из лидеров переживают период спада, то «Лента» активно развивается и завоевывает все большую долю рынка путем открытия новых форматов магазинов по стране. Компания обладает многими конкурентными преимуществами: развитой логистикой, низкими ценами, успешным брендом собственных товаров, работой 24 часа в сути, большим ассортиментом товаров и т.д. Согласно финансовым показателям за 2016–2017 гг. состояние компании можно трактовать как удовлетворительное, несмотря на общую кризисную ситуацию в экономике,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 однако, по ряду показателей, в частности при анализе пассивов баланса и динамики расходов, 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lastRenderedPageBreak/>
        <w:t>наблюдается не самая позитивная тенденция, которая может угрожать финансовой стабильности ООО «Лента».</w:t>
      </w:r>
    </w:p>
    <w:p w:rsidR="002A2ACF" w:rsidRPr="000665C6" w:rsidRDefault="002A2ACF" w:rsidP="002B7E85">
      <w:pPr>
        <w:rPr>
          <w:rStyle w:val="t1"/>
          <w:rFonts w:cs="Times New Roman"/>
          <w:color w:val="000000" w:themeColor="text1"/>
          <w:sz w:val="24"/>
          <w:szCs w:val="24"/>
        </w:rPr>
      </w:pPr>
    </w:p>
    <w:p w:rsidR="002B7E85" w:rsidRPr="00252DE6" w:rsidRDefault="002B7E85" w:rsidP="002A2ACF">
      <w:pPr>
        <w:pStyle w:val="3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7" w:name="_Toc514079356"/>
      <w:r w:rsidRPr="00252DE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</w:t>
      </w:r>
      <w:r w:rsidR="009212B1" w:rsidRPr="00252DE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лава</w:t>
      </w:r>
      <w:r w:rsidRPr="00252DE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3 Управление </w:t>
      </w:r>
      <w:r w:rsidR="005D46B6" w:rsidRPr="00252DE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розничной торговой сетью ООО «Лента»</w:t>
      </w:r>
      <w:bookmarkEnd w:id="7"/>
    </w:p>
    <w:p w:rsidR="002B7E85" w:rsidRPr="000665C6" w:rsidRDefault="002B7E85" w:rsidP="002B7E85">
      <w:pPr>
        <w:rPr>
          <w:rFonts w:cs="Times New Roman"/>
          <w:color w:val="000000" w:themeColor="text1"/>
        </w:rPr>
      </w:pPr>
    </w:p>
    <w:p w:rsidR="002B7E85" w:rsidRDefault="00526518" w:rsidP="00252DE6">
      <w:pPr>
        <w:pStyle w:val="3"/>
        <w:numPr>
          <w:ilvl w:val="1"/>
          <w:numId w:val="17"/>
        </w:numPr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8" w:name="_Toc514079357"/>
      <w:r w:rsidRPr="00252DE6">
        <w:rPr>
          <w:rFonts w:ascii="Times New Roman" w:hAnsi="Times New Roman" w:cs="Times New Roman"/>
          <w:b/>
          <w:color w:val="000000" w:themeColor="text1"/>
        </w:rPr>
        <w:t>Структура системы управления</w:t>
      </w:r>
      <w:r w:rsidR="002B7E85" w:rsidRPr="00252DE6">
        <w:rPr>
          <w:rFonts w:ascii="Times New Roman" w:hAnsi="Times New Roman" w:cs="Times New Roman"/>
          <w:b/>
          <w:color w:val="000000" w:themeColor="text1"/>
        </w:rPr>
        <w:t xml:space="preserve"> компани</w:t>
      </w:r>
      <w:r w:rsidR="002578CB" w:rsidRPr="00252DE6">
        <w:rPr>
          <w:rFonts w:ascii="Times New Roman" w:hAnsi="Times New Roman" w:cs="Times New Roman"/>
          <w:b/>
          <w:color w:val="000000" w:themeColor="text1"/>
        </w:rPr>
        <w:t>ей</w:t>
      </w:r>
      <w:bookmarkEnd w:id="8"/>
      <w:r w:rsidR="002B7E85" w:rsidRPr="00252DE6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252DE6" w:rsidRPr="00252DE6" w:rsidRDefault="00252DE6" w:rsidP="00252DE6">
      <w:pPr>
        <w:pStyle w:val="a3"/>
        <w:ind w:left="1069" w:firstLine="0"/>
      </w:pP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Как уже было отмечено, компания «Лента» является одним из крупнейших ритейл операторов в России с выручкой в размере 365 млрд. рублей за 2017 год</w:t>
      </w:r>
      <w:r w:rsidRPr="000665C6">
        <w:rPr>
          <w:rStyle w:val="a7"/>
          <w:rFonts w:cs="Times New Roman"/>
          <w:color w:val="000000" w:themeColor="text1"/>
        </w:rPr>
        <w:footnoteReference w:id="71"/>
      </w:r>
      <w:r w:rsidRPr="000665C6">
        <w:rPr>
          <w:rFonts w:cs="Times New Roman"/>
          <w:color w:val="000000" w:themeColor="text1"/>
        </w:rPr>
        <w:t>. С каждым годом компания расширяется свое географическое влияние, открывая торговые залы в новых городах. С тенденцией за последние три года можно ознакомиться в таблице 3.1: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</w:p>
    <w:p w:rsidR="00252DE6" w:rsidRDefault="002B7E85" w:rsidP="00252DE6">
      <w:pPr>
        <w:ind w:firstLine="0"/>
        <w:jc w:val="right"/>
        <w:rPr>
          <w:rFonts w:cs="Times New Roman"/>
          <w:color w:val="000000" w:themeColor="text1"/>
        </w:rPr>
      </w:pPr>
      <w:r w:rsidRPr="00252DE6">
        <w:rPr>
          <w:rFonts w:cs="Times New Roman"/>
          <w:i/>
          <w:color w:val="000000" w:themeColor="text1"/>
        </w:rPr>
        <w:t xml:space="preserve">Таблица </w:t>
      </w:r>
      <w:r w:rsidR="00EE2138" w:rsidRPr="00252DE6">
        <w:rPr>
          <w:rFonts w:cs="Times New Roman"/>
          <w:i/>
          <w:color w:val="000000" w:themeColor="text1"/>
        </w:rPr>
        <w:t>10</w:t>
      </w:r>
      <w:r w:rsidRPr="000665C6">
        <w:rPr>
          <w:rFonts w:cs="Times New Roman"/>
          <w:color w:val="000000" w:themeColor="text1"/>
        </w:rPr>
        <w:t xml:space="preserve"> </w:t>
      </w:r>
    </w:p>
    <w:p w:rsidR="002B7E85" w:rsidRPr="00252DE6" w:rsidRDefault="002B7E85" w:rsidP="00252DE6">
      <w:pPr>
        <w:ind w:firstLine="0"/>
        <w:jc w:val="center"/>
        <w:rPr>
          <w:rFonts w:cs="Times New Roman"/>
          <w:b/>
          <w:color w:val="000000" w:themeColor="text1"/>
        </w:rPr>
      </w:pPr>
      <w:r w:rsidRPr="00252DE6">
        <w:rPr>
          <w:rFonts w:cs="Times New Roman"/>
          <w:b/>
          <w:color w:val="000000" w:themeColor="text1"/>
        </w:rPr>
        <w:t>Динамика изменения числа магазинов ООО «Лента» с 2016 по 2018 гг.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75EB8D1A" wp14:editId="68910997">
            <wp:extent cx="5940425" cy="246619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85" w:rsidRPr="00252DE6" w:rsidRDefault="00094154" w:rsidP="00252DE6">
      <w:pPr>
        <w:ind w:firstLine="0"/>
        <w:jc w:val="left"/>
        <w:rPr>
          <w:rFonts w:cs="Times New Roman"/>
          <w:color w:val="000000" w:themeColor="text1"/>
          <w:sz w:val="20"/>
          <w:szCs w:val="20"/>
        </w:rPr>
      </w:pPr>
      <w:r w:rsidRPr="00252DE6">
        <w:rPr>
          <w:rFonts w:cs="Times New Roman"/>
          <w:color w:val="000000" w:themeColor="text1"/>
          <w:sz w:val="20"/>
          <w:szCs w:val="20"/>
        </w:rPr>
        <w:t>Составлено по</w:t>
      </w:r>
      <w:r w:rsidR="00252DE6" w:rsidRPr="00252DE6">
        <w:rPr>
          <w:rFonts w:cs="Times New Roman"/>
          <w:color w:val="000000" w:themeColor="text1"/>
          <w:sz w:val="20"/>
          <w:szCs w:val="20"/>
        </w:rPr>
        <w:t>: данным ООО «Лента»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Естественно, данная тенденция не может не сказаться на изменении, а именно увеличении числа поставщиков и более сложной модели взаимодействия с ними. На сегодняшний день компания сотрудничает с более чем 3000 поставщиков по всей России</w:t>
      </w:r>
      <w:r w:rsidRPr="000665C6">
        <w:rPr>
          <w:rStyle w:val="a7"/>
          <w:rFonts w:cs="Times New Roman"/>
          <w:color w:val="000000" w:themeColor="text1"/>
        </w:rPr>
        <w:footnoteReference w:id="72"/>
      </w:r>
      <w:r w:rsidRPr="000665C6">
        <w:rPr>
          <w:rFonts w:cs="Times New Roman"/>
          <w:color w:val="000000" w:themeColor="text1"/>
        </w:rPr>
        <w:t xml:space="preserve">. Число поставщиков разнится от региона к региону, но способ взаимодействия должен быть один и продуман до мелочей. Примечательно, что за 2017 год 96% ассортимента компании было приобретено у российских поставщиков, а более 22% (в среднем, по регионам) – у локальных поставщиков. 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lastRenderedPageBreak/>
        <w:tab/>
        <w:t xml:space="preserve">Основная задача </w:t>
      </w:r>
      <w:proofErr w:type="spellStart"/>
      <w:r w:rsidRPr="000665C6">
        <w:rPr>
          <w:rFonts w:cs="Times New Roman"/>
          <w:color w:val="000000" w:themeColor="text1"/>
        </w:rPr>
        <w:t>ретейлера</w:t>
      </w:r>
      <w:proofErr w:type="spellEnd"/>
      <w:r w:rsidRPr="000665C6">
        <w:rPr>
          <w:rFonts w:cs="Times New Roman"/>
          <w:color w:val="000000" w:themeColor="text1"/>
        </w:rPr>
        <w:t xml:space="preserve"> при взаимодействии с поставщиком, помимо грамотного и их выбора, конечно, будет являться настроенное и отлаженное управление всем тем ассортиментом, который они предоставляют. Дли выделения конкретных цифр, обратимся к рисунку </w:t>
      </w:r>
      <w:r w:rsidR="00EE2138" w:rsidRPr="000665C6">
        <w:rPr>
          <w:rFonts w:cs="Times New Roman"/>
          <w:color w:val="000000" w:themeColor="text1"/>
        </w:rPr>
        <w:t>14</w:t>
      </w:r>
      <w:r w:rsidRPr="000665C6">
        <w:rPr>
          <w:rFonts w:cs="Times New Roman"/>
          <w:color w:val="000000" w:themeColor="text1"/>
        </w:rPr>
        <w:t>, на котором представлен средневзвешенное количество ассортиментной продукции (</w:t>
      </w:r>
      <w:r w:rsidRPr="000665C6">
        <w:rPr>
          <w:rFonts w:cs="Times New Roman"/>
          <w:color w:val="000000" w:themeColor="text1"/>
          <w:lang w:val="en-US"/>
        </w:rPr>
        <w:t>SKU</w:t>
      </w:r>
      <w:r w:rsidRPr="000665C6">
        <w:rPr>
          <w:rFonts w:cs="Times New Roman"/>
          <w:color w:val="000000" w:themeColor="text1"/>
        </w:rPr>
        <w:t>) в магазинах «Лента»: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1F29DC78" wp14:editId="23FBAFAD">
            <wp:extent cx="5402580" cy="2529840"/>
            <wp:effectExtent l="0" t="0" r="7620" b="38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B7E85" w:rsidRDefault="002B7E85" w:rsidP="00252DE6">
      <w:pPr>
        <w:ind w:firstLine="0"/>
        <w:jc w:val="left"/>
        <w:rPr>
          <w:rFonts w:cs="Times New Roman"/>
          <w:b/>
          <w:color w:val="000000" w:themeColor="text1"/>
          <w:sz w:val="20"/>
        </w:rPr>
      </w:pPr>
      <w:r w:rsidRPr="00252DE6">
        <w:rPr>
          <w:rFonts w:cs="Times New Roman"/>
          <w:i/>
          <w:color w:val="000000" w:themeColor="text1"/>
          <w:sz w:val="20"/>
        </w:rPr>
        <w:t xml:space="preserve">Рис. </w:t>
      </w:r>
      <w:r w:rsidR="00EE2138" w:rsidRPr="00252DE6">
        <w:rPr>
          <w:rFonts w:cs="Times New Roman"/>
          <w:i/>
          <w:color w:val="000000" w:themeColor="text1"/>
          <w:sz w:val="20"/>
        </w:rPr>
        <w:t>14</w:t>
      </w:r>
      <w:r w:rsidRPr="00252DE6">
        <w:rPr>
          <w:rFonts w:cs="Times New Roman"/>
          <w:i/>
          <w:color w:val="000000" w:themeColor="text1"/>
          <w:sz w:val="20"/>
        </w:rPr>
        <w:t xml:space="preserve"> </w:t>
      </w:r>
      <w:r w:rsidRPr="00252DE6">
        <w:rPr>
          <w:rFonts w:cs="Times New Roman"/>
          <w:b/>
          <w:color w:val="000000" w:themeColor="text1"/>
          <w:sz w:val="20"/>
        </w:rPr>
        <w:t xml:space="preserve">Распределение ассортимента </w:t>
      </w:r>
      <w:r w:rsidRPr="00252DE6">
        <w:rPr>
          <w:rFonts w:cs="Times New Roman"/>
          <w:b/>
          <w:color w:val="000000" w:themeColor="text1"/>
          <w:sz w:val="20"/>
          <w:lang w:val="en-US"/>
        </w:rPr>
        <w:t>SKU</w:t>
      </w:r>
      <w:r w:rsidR="00252DE6" w:rsidRPr="00252DE6">
        <w:rPr>
          <w:rFonts w:cs="Times New Roman"/>
          <w:b/>
          <w:color w:val="000000" w:themeColor="text1"/>
          <w:sz w:val="20"/>
        </w:rPr>
        <w:t xml:space="preserve"> по категориям</w:t>
      </w:r>
    </w:p>
    <w:p w:rsidR="00252DE6" w:rsidRPr="00252DE6" w:rsidRDefault="00252DE6" w:rsidP="00252DE6">
      <w:pPr>
        <w:ind w:firstLine="0"/>
        <w:jc w:val="left"/>
        <w:rPr>
          <w:rFonts w:cs="Times New Roman"/>
          <w:b/>
          <w:color w:val="000000" w:themeColor="text1"/>
          <w:sz w:val="20"/>
        </w:rPr>
      </w:pPr>
      <w:r w:rsidRPr="00252DE6">
        <w:rPr>
          <w:rFonts w:cs="Times New Roman"/>
          <w:color w:val="000000" w:themeColor="text1"/>
          <w:sz w:val="20"/>
          <w:szCs w:val="20"/>
        </w:rPr>
        <w:t>Составлено по: данным ООО «Лента»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 xml:space="preserve">Рисунок </w:t>
      </w:r>
      <w:r w:rsidR="00252DE6">
        <w:rPr>
          <w:rFonts w:cs="Times New Roman"/>
          <w:color w:val="000000" w:themeColor="text1"/>
        </w:rPr>
        <w:t>14</w:t>
      </w:r>
      <w:r w:rsidRPr="000665C6">
        <w:rPr>
          <w:rFonts w:cs="Times New Roman"/>
          <w:color w:val="000000" w:themeColor="text1"/>
        </w:rPr>
        <w:t xml:space="preserve"> иллюстрирует, каким большим ассортиментом продукции необходимо грамотно управлять, особенно, учитывая большой вес скоропортящихся продуктов. Для этой цели, компания «Лента», наряду с многими другими российскими </w:t>
      </w:r>
      <w:proofErr w:type="spellStart"/>
      <w:r w:rsidRPr="000665C6">
        <w:rPr>
          <w:rFonts w:cs="Times New Roman"/>
          <w:color w:val="000000" w:themeColor="text1"/>
        </w:rPr>
        <w:t>ритейлерами</w:t>
      </w:r>
      <w:proofErr w:type="spellEnd"/>
      <w:r w:rsidRPr="000665C6">
        <w:rPr>
          <w:rFonts w:cs="Times New Roman"/>
          <w:color w:val="000000" w:themeColor="text1"/>
        </w:rPr>
        <w:t xml:space="preserve"> использует систему электронного документооборота – </w:t>
      </w:r>
      <w:r w:rsidRPr="000665C6">
        <w:rPr>
          <w:rFonts w:cs="Times New Roman"/>
          <w:color w:val="000000" w:themeColor="text1"/>
          <w:lang w:val="en-US"/>
        </w:rPr>
        <w:t>Electronic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Data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Interchange</w:t>
      </w:r>
      <w:r w:rsidRPr="000665C6">
        <w:rPr>
          <w:rFonts w:cs="Times New Roman"/>
          <w:color w:val="000000" w:themeColor="text1"/>
        </w:rPr>
        <w:t xml:space="preserve"> (</w:t>
      </w:r>
      <w:r w:rsidRPr="000665C6">
        <w:rPr>
          <w:rFonts w:cs="Times New Roman"/>
          <w:color w:val="000000" w:themeColor="text1"/>
          <w:lang w:val="en-US"/>
        </w:rPr>
        <w:t>EDI</w:t>
      </w:r>
      <w:r w:rsidRPr="000665C6">
        <w:rPr>
          <w:rFonts w:cs="Times New Roman"/>
          <w:color w:val="000000" w:themeColor="text1"/>
        </w:rPr>
        <w:t xml:space="preserve">). Запущен был данный проект совместно с российской консалтинговой </w:t>
      </w:r>
      <w:r w:rsidRPr="000665C6">
        <w:rPr>
          <w:rFonts w:cs="Times New Roman"/>
          <w:color w:val="000000" w:themeColor="text1"/>
          <w:lang w:val="en-US"/>
        </w:rPr>
        <w:t>IT</w:t>
      </w:r>
      <w:r w:rsidRPr="000665C6">
        <w:rPr>
          <w:rFonts w:cs="Times New Roman"/>
          <w:color w:val="000000" w:themeColor="text1"/>
        </w:rPr>
        <w:t xml:space="preserve"> компаний КОРУС в 2004 году</w:t>
      </w:r>
      <w:r w:rsidRPr="000665C6">
        <w:rPr>
          <w:rStyle w:val="a7"/>
          <w:rFonts w:cs="Times New Roman"/>
          <w:color w:val="000000" w:themeColor="text1"/>
        </w:rPr>
        <w:footnoteReference w:id="73"/>
      </w:r>
      <w:r w:rsidRPr="000665C6">
        <w:rPr>
          <w:rFonts w:cs="Times New Roman"/>
          <w:color w:val="000000" w:themeColor="text1"/>
        </w:rPr>
        <w:t>. Сейчас список поставщиков платформа для ООО «Лента» значительно расширился и включает в себя: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pStyle w:val="a3"/>
        <w:numPr>
          <w:ilvl w:val="0"/>
          <w:numId w:val="30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ООО «КОРУС Консалтинг СНГ», платформа СФЕРА EDI</w:t>
      </w:r>
    </w:p>
    <w:p w:rsidR="002B7E85" w:rsidRPr="000665C6" w:rsidRDefault="002B7E85" w:rsidP="002B7E85">
      <w:pPr>
        <w:pStyle w:val="a3"/>
        <w:numPr>
          <w:ilvl w:val="0"/>
          <w:numId w:val="30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ООО «</w:t>
      </w:r>
      <w:proofErr w:type="gramStart"/>
      <w:r w:rsidRPr="000665C6">
        <w:rPr>
          <w:rFonts w:cs="Times New Roman"/>
          <w:color w:val="000000" w:themeColor="text1"/>
        </w:rPr>
        <w:t>Э-КОМ</w:t>
      </w:r>
      <w:proofErr w:type="gramEnd"/>
      <w:r w:rsidRPr="000665C6">
        <w:rPr>
          <w:rFonts w:cs="Times New Roman"/>
          <w:color w:val="000000" w:themeColor="text1"/>
        </w:rPr>
        <w:t xml:space="preserve"> РУС», платформа EXITE</w:t>
      </w:r>
    </w:p>
    <w:p w:rsidR="002B7E85" w:rsidRPr="000665C6" w:rsidRDefault="002B7E85" w:rsidP="002B7E85">
      <w:pPr>
        <w:pStyle w:val="a3"/>
        <w:numPr>
          <w:ilvl w:val="0"/>
          <w:numId w:val="30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ООО «</w:t>
      </w:r>
      <w:proofErr w:type="spellStart"/>
      <w:r w:rsidRPr="000665C6">
        <w:rPr>
          <w:rFonts w:cs="Times New Roman"/>
          <w:color w:val="000000" w:themeColor="text1"/>
        </w:rPr>
        <w:t>Эдисофт</w:t>
      </w:r>
      <w:proofErr w:type="spellEnd"/>
      <w:r w:rsidRPr="000665C6">
        <w:rPr>
          <w:rFonts w:cs="Times New Roman"/>
          <w:color w:val="000000" w:themeColor="text1"/>
        </w:rPr>
        <w:t xml:space="preserve">», платформа EDISOFT </w:t>
      </w:r>
    </w:p>
    <w:p w:rsidR="002B7E85" w:rsidRPr="000665C6" w:rsidRDefault="002B7E85" w:rsidP="002B7E85">
      <w:pPr>
        <w:pStyle w:val="a3"/>
        <w:numPr>
          <w:ilvl w:val="0"/>
          <w:numId w:val="30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ООО «СИСЛИНК», платформа CISLINK</w:t>
      </w:r>
    </w:p>
    <w:p w:rsidR="002B7E85" w:rsidRPr="000665C6" w:rsidRDefault="002B7E85" w:rsidP="002B7E85">
      <w:pPr>
        <w:pStyle w:val="a3"/>
        <w:numPr>
          <w:ilvl w:val="0"/>
          <w:numId w:val="30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ЗАО "ПФ "СКБ Контур", платформа Контур. Ритейл</w:t>
      </w:r>
    </w:p>
    <w:p w:rsidR="002B7E85" w:rsidRPr="000665C6" w:rsidRDefault="002B7E85" w:rsidP="002B7E85">
      <w:pPr>
        <w:pStyle w:val="a3"/>
        <w:ind w:firstLine="0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lastRenderedPageBreak/>
        <w:t xml:space="preserve">С начала внедрения платформы, покрытие поставщиков составляло только 30% (500 поставщиков по состоянию на 2005 год). На конец апреля 2018 года, в использование данной системой вовлечены примерно 95% всех поставщиков. Немаловажный вклад в распространение системы электронного документооборота среди поставщиков внесла сама «Лента», с 2008 года, взявшая на себя все платежные обязательства по использованию </w:t>
      </w:r>
      <w:r w:rsidRPr="000665C6">
        <w:rPr>
          <w:rFonts w:cs="Times New Roman"/>
          <w:color w:val="000000" w:themeColor="text1"/>
          <w:lang w:val="en-US"/>
        </w:rPr>
        <w:t>EDI</w:t>
      </w:r>
      <w:r w:rsidRPr="000665C6">
        <w:rPr>
          <w:rStyle w:val="a7"/>
          <w:rFonts w:cs="Times New Roman"/>
          <w:color w:val="000000" w:themeColor="text1"/>
          <w:lang w:val="en-US"/>
        </w:rPr>
        <w:footnoteReference w:id="74"/>
      </w:r>
      <w:r w:rsidRPr="000665C6">
        <w:rPr>
          <w:rFonts w:cs="Times New Roman"/>
          <w:color w:val="000000" w:themeColor="text1"/>
        </w:rPr>
        <w:t>. Основные выгоды от использования электронной системой документооборота компанией «Лента» представлены следующие:</w:t>
      </w:r>
    </w:p>
    <w:p w:rsidR="002B7E85" w:rsidRPr="000665C6" w:rsidRDefault="002B7E85" w:rsidP="002B7E85">
      <w:pPr>
        <w:pStyle w:val="a3"/>
        <w:numPr>
          <w:ilvl w:val="0"/>
          <w:numId w:val="31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 1,5 раза сократилось время приемки товара в гипермаркетах и супермаркетах.</w:t>
      </w:r>
    </w:p>
    <w:p w:rsidR="002B7E85" w:rsidRPr="000665C6" w:rsidRDefault="002B7E85" w:rsidP="002B7E85">
      <w:pPr>
        <w:pStyle w:val="a3"/>
        <w:numPr>
          <w:ilvl w:val="0"/>
          <w:numId w:val="31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 3 раза сократилось время приемки товара в распределительных центрах.</w:t>
      </w:r>
    </w:p>
    <w:p w:rsidR="002B7E85" w:rsidRPr="000665C6" w:rsidRDefault="002B7E85" w:rsidP="002B7E85">
      <w:pPr>
        <w:pStyle w:val="a3"/>
        <w:numPr>
          <w:ilvl w:val="0"/>
          <w:numId w:val="31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На 80% сократилось число ручных операций по обработке заказов.</w:t>
      </w:r>
    </w:p>
    <w:p w:rsidR="002B7E85" w:rsidRPr="000665C6" w:rsidRDefault="002B7E85" w:rsidP="002B7E85">
      <w:pPr>
        <w:pStyle w:val="a3"/>
        <w:numPr>
          <w:ilvl w:val="0"/>
          <w:numId w:val="31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На 50% сократилось число ошибок при обработке и размещении заказа.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Теперь необходимо немного подробнее остановиться на </w:t>
      </w:r>
      <w:r w:rsidRPr="000665C6">
        <w:rPr>
          <w:rFonts w:cs="Times New Roman"/>
          <w:color w:val="000000" w:themeColor="text1"/>
          <w:lang w:val="en-US"/>
        </w:rPr>
        <w:t>EDI</w:t>
      </w:r>
      <w:r w:rsidRPr="000665C6">
        <w:rPr>
          <w:rFonts w:cs="Times New Roman"/>
          <w:color w:val="000000" w:themeColor="text1"/>
        </w:rPr>
        <w:t xml:space="preserve"> и на самом процессе формирования заказа. В 2004 году, «Лента» параллельно внедряла внутреннюю систему учета </w:t>
      </w:r>
      <w:r w:rsidRPr="000665C6">
        <w:rPr>
          <w:rFonts w:cs="Times New Roman"/>
          <w:color w:val="000000" w:themeColor="text1"/>
          <w:lang w:val="en-US"/>
        </w:rPr>
        <w:t>SAP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R</w:t>
      </w:r>
      <w:r w:rsidRPr="000665C6">
        <w:rPr>
          <w:rFonts w:cs="Times New Roman"/>
          <w:color w:val="000000" w:themeColor="text1"/>
        </w:rPr>
        <w:t xml:space="preserve">/3. Система позволяла консолидировать всю информацию в одном месте, также в нее встроена поддержка программы управления складом - </w:t>
      </w:r>
      <w:r w:rsidRPr="000665C6">
        <w:rPr>
          <w:rFonts w:cs="Times New Roman"/>
          <w:color w:val="000000" w:themeColor="text1"/>
          <w:lang w:val="en-US"/>
        </w:rPr>
        <w:t>Warehouse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Management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System</w:t>
      </w:r>
      <w:r w:rsidRPr="000665C6">
        <w:rPr>
          <w:rFonts w:cs="Times New Roman"/>
          <w:color w:val="000000" w:themeColor="text1"/>
        </w:rPr>
        <w:t xml:space="preserve"> (</w:t>
      </w:r>
      <w:r w:rsidRPr="000665C6">
        <w:rPr>
          <w:rFonts w:cs="Times New Roman"/>
          <w:color w:val="000000" w:themeColor="text1"/>
          <w:lang w:val="en-US"/>
        </w:rPr>
        <w:t>WMS</w:t>
      </w:r>
      <w:r w:rsidRPr="000665C6">
        <w:rPr>
          <w:rFonts w:cs="Times New Roman"/>
          <w:color w:val="000000" w:themeColor="text1"/>
        </w:rPr>
        <w:t xml:space="preserve">). Сама система </w:t>
      </w:r>
      <w:r w:rsidRPr="000665C6">
        <w:rPr>
          <w:rFonts w:cs="Times New Roman"/>
          <w:color w:val="000000" w:themeColor="text1"/>
          <w:lang w:val="en-US"/>
        </w:rPr>
        <w:t>SAP</w:t>
      </w:r>
      <w:r w:rsidRPr="000665C6">
        <w:rPr>
          <w:rFonts w:cs="Times New Roman"/>
          <w:color w:val="000000" w:themeColor="text1"/>
        </w:rPr>
        <w:t xml:space="preserve"> очень распространена, особенно за рубежом, но вот среди российских компаний активную конкуренцию ей составляет 1С, имея свои преимущества, в частности поддержка большого числа торговых точек.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После установки системы </w:t>
      </w:r>
      <w:r w:rsidRPr="000665C6">
        <w:rPr>
          <w:rFonts w:cs="Times New Roman"/>
          <w:color w:val="000000" w:themeColor="text1"/>
          <w:lang w:val="en-US"/>
        </w:rPr>
        <w:t>SAP</w:t>
      </w:r>
      <w:r w:rsidRPr="000665C6">
        <w:rPr>
          <w:rFonts w:cs="Times New Roman"/>
          <w:color w:val="000000" w:themeColor="text1"/>
        </w:rPr>
        <w:t xml:space="preserve"> у компании «Лента» осталось бы одна крупная нерешенная проблема – этой системы нет у большинства поставщиков. В этом случае, отправку и обработку заказов приходилось бы проводить по старой схеме – с помощью электронной почты. Поэтому, «Лента» приняла абсолютно верное решение – инвестировать в установку стороннего программного обеспечения, которое позволило бы выстроить «мост» между </w:t>
      </w:r>
      <w:proofErr w:type="spellStart"/>
      <w:r w:rsidRPr="000665C6">
        <w:rPr>
          <w:rFonts w:cs="Times New Roman"/>
          <w:color w:val="000000" w:themeColor="text1"/>
        </w:rPr>
        <w:t>ритейлером</w:t>
      </w:r>
      <w:proofErr w:type="spellEnd"/>
      <w:r w:rsidRPr="000665C6">
        <w:rPr>
          <w:rFonts w:cs="Times New Roman"/>
          <w:color w:val="000000" w:themeColor="text1"/>
        </w:rPr>
        <w:t xml:space="preserve"> и поставщиками. Кончено, у системы </w:t>
      </w:r>
      <w:r w:rsidRPr="000665C6">
        <w:rPr>
          <w:rFonts w:cs="Times New Roman"/>
          <w:color w:val="000000" w:themeColor="text1"/>
          <w:lang w:val="en-US"/>
        </w:rPr>
        <w:t>SAP</w:t>
      </w:r>
      <w:r w:rsidRPr="000665C6">
        <w:rPr>
          <w:rFonts w:cs="Times New Roman"/>
          <w:color w:val="000000" w:themeColor="text1"/>
        </w:rPr>
        <w:t xml:space="preserve"> есть и свои внутренние </w:t>
      </w:r>
      <w:r w:rsidRPr="000665C6">
        <w:rPr>
          <w:rFonts w:cs="Times New Roman"/>
          <w:color w:val="000000" w:themeColor="text1"/>
          <w:lang w:val="en-US"/>
        </w:rPr>
        <w:t>EDI</w:t>
      </w:r>
      <w:r w:rsidRPr="000665C6">
        <w:rPr>
          <w:rFonts w:cs="Times New Roman"/>
          <w:color w:val="000000" w:themeColor="text1"/>
        </w:rPr>
        <w:t xml:space="preserve"> решения – например, </w:t>
      </w:r>
      <w:r w:rsidRPr="000665C6">
        <w:rPr>
          <w:rFonts w:cs="Times New Roman"/>
          <w:color w:val="000000" w:themeColor="text1"/>
          <w:lang w:val="en-US"/>
        </w:rPr>
        <w:t>Supplier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Network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Collaboration</w:t>
      </w:r>
      <w:r w:rsidRPr="000665C6">
        <w:rPr>
          <w:rFonts w:cs="Times New Roman"/>
          <w:color w:val="000000" w:themeColor="text1"/>
        </w:rPr>
        <w:t xml:space="preserve"> (</w:t>
      </w:r>
      <w:r w:rsidRPr="000665C6">
        <w:rPr>
          <w:rFonts w:cs="Times New Roman"/>
          <w:color w:val="000000" w:themeColor="text1"/>
          <w:lang w:val="en-US"/>
        </w:rPr>
        <w:t>SNC</w:t>
      </w:r>
      <w:r w:rsidRPr="000665C6">
        <w:rPr>
          <w:rFonts w:cs="Times New Roman"/>
          <w:color w:val="000000" w:themeColor="text1"/>
        </w:rPr>
        <w:t>), но стоимость их значительно проигрывала российским аналогам.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«Лента» на 2004 год не была пионером </w:t>
      </w:r>
      <w:r w:rsidRPr="000665C6">
        <w:rPr>
          <w:rFonts w:cs="Times New Roman"/>
          <w:color w:val="000000" w:themeColor="text1"/>
          <w:lang w:val="en-US"/>
        </w:rPr>
        <w:t>EDI</w:t>
      </w:r>
      <w:r w:rsidRPr="000665C6">
        <w:rPr>
          <w:rFonts w:cs="Times New Roman"/>
          <w:color w:val="000000" w:themeColor="text1"/>
        </w:rPr>
        <w:t xml:space="preserve"> среди российских </w:t>
      </w:r>
      <w:proofErr w:type="spellStart"/>
      <w:r w:rsidRPr="000665C6">
        <w:rPr>
          <w:rFonts w:cs="Times New Roman"/>
          <w:color w:val="000000" w:themeColor="text1"/>
        </w:rPr>
        <w:t>ритейлеров</w:t>
      </w:r>
      <w:proofErr w:type="spellEnd"/>
      <w:r w:rsidRPr="000665C6">
        <w:rPr>
          <w:rFonts w:cs="Times New Roman"/>
          <w:color w:val="000000" w:themeColor="text1"/>
        </w:rPr>
        <w:t xml:space="preserve"> и установила четыре самых популярных модуля для обмена информацией:</w:t>
      </w:r>
    </w:p>
    <w:p w:rsidR="002B7E85" w:rsidRPr="000665C6" w:rsidRDefault="002B7E85" w:rsidP="002B7E85">
      <w:pPr>
        <w:pStyle w:val="a3"/>
        <w:numPr>
          <w:ilvl w:val="0"/>
          <w:numId w:val="32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информация об участнике (PARTIN)</w:t>
      </w:r>
    </w:p>
    <w:p w:rsidR="002B7E85" w:rsidRPr="000665C6" w:rsidRDefault="002B7E85" w:rsidP="002B7E85">
      <w:pPr>
        <w:pStyle w:val="a3"/>
        <w:numPr>
          <w:ilvl w:val="0"/>
          <w:numId w:val="32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заказ на поставку (ORDER)</w:t>
      </w:r>
    </w:p>
    <w:p w:rsidR="002B7E85" w:rsidRPr="000665C6" w:rsidRDefault="002B7E85" w:rsidP="002B7E85">
      <w:pPr>
        <w:pStyle w:val="a3"/>
        <w:numPr>
          <w:ilvl w:val="0"/>
          <w:numId w:val="32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заказ на возврат (RETANN)</w:t>
      </w:r>
    </w:p>
    <w:p w:rsidR="002B7E85" w:rsidRPr="000665C6" w:rsidRDefault="002B7E85" w:rsidP="002B7E85">
      <w:pPr>
        <w:pStyle w:val="a3"/>
        <w:numPr>
          <w:ilvl w:val="0"/>
          <w:numId w:val="32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акт приемки товара (RECADV)</w:t>
      </w:r>
    </w:p>
    <w:p w:rsidR="002B7E85" w:rsidRPr="000665C6" w:rsidRDefault="002B7E85" w:rsidP="003B6634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lastRenderedPageBreak/>
        <w:t>То есть, компания вручную заводила поставщика, затем происходил электронный документооборот между «Лентой» и поставщиками – что привезти, а что нужно забрать. Но в 2008 году «Лента» внедрила четвертый модуль системы, до этого времени не использовавши</w:t>
      </w:r>
      <w:r w:rsidR="003B6634" w:rsidRPr="000665C6">
        <w:rPr>
          <w:rFonts w:cs="Times New Roman"/>
          <w:color w:val="000000" w:themeColor="text1"/>
        </w:rPr>
        <w:t xml:space="preserve">йся на российском рынке ритейла - </w:t>
      </w:r>
      <w:r w:rsidRPr="000665C6">
        <w:rPr>
          <w:rFonts w:cs="Times New Roman"/>
          <w:color w:val="000000" w:themeColor="text1"/>
        </w:rPr>
        <w:t>уведомление об отгрузке (DESADV)</w:t>
      </w:r>
      <w:r w:rsidR="003B6634" w:rsidRPr="000665C6">
        <w:rPr>
          <w:rFonts w:cs="Times New Roman"/>
          <w:color w:val="000000" w:themeColor="text1"/>
        </w:rPr>
        <w:t>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Этим самым шагом, компания вывела общение с поставщиками на новый уровень. С этого момента «Лента» больше не ограничивалась только количественной информацией о товаре, но и получала такую важную информацию, как содержимое логистических мест в машинах и общую загруженность. Это стало возможным благодаря обмену уникальными кодами каждого </w:t>
      </w:r>
      <w:r w:rsidRPr="000665C6">
        <w:rPr>
          <w:rFonts w:cs="Times New Roman"/>
          <w:color w:val="000000" w:themeColor="text1"/>
          <w:lang w:val="en-US"/>
        </w:rPr>
        <w:t>SKU</w:t>
      </w:r>
      <w:r w:rsidRPr="000665C6">
        <w:rPr>
          <w:rFonts w:cs="Times New Roman"/>
          <w:color w:val="000000" w:themeColor="text1"/>
        </w:rPr>
        <w:t xml:space="preserve"> (</w:t>
      </w:r>
      <w:r w:rsidRPr="000665C6">
        <w:rPr>
          <w:rFonts w:cs="Times New Roman"/>
          <w:color w:val="000000" w:themeColor="text1"/>
          <w:lang w:val="en-US"/>
        </w:rPr>
        <w:t>Serial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Shipping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Container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Code</w:t>
      </w:r>
      <w:r w:rsidRPr="000665C6">
        <w:rPr>
          <w:rFonts w:cs="Times New Roman"/>
          <w:color w:val="000000" w:themeColor="text1"/>
        </w:rPr>
        <w:t xml:space="preserve"> – </w:t>
      </w:r>
      <w:r w:rsidRPr="000665C6">
        <w:rPr>
          <w:rFonts w:cs="Times New Roman"/>
          <w:color w:val="000000" w:themeColor="text1"/>
          <w:lang w:val="en-US"/>
        </w:rPr>
        <w:t>SSCC</w:t>
      </w:r>
      <w:r w:rsidRPr="000665C6">
        <w:rPr>
          <w:rFonts w:cs="Times New Roman"/>
          <w:color w:val="000000" w:themeColor="text1"/>
        </w:rPr>
        <w:t>). Это открыло два ключевых преимущества для компании: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pStyle w:val="a3"/>
        <w:numPr>
          <w:ilvl w:val="0"/>
          <w:numId w:val="33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Отпала необходимость во вскрытии, пересчете и сверке товара. Теперь груз можно гораздо быстрее и легче перераспределять между супермаркетами по приходу на распределительные центры (РЦ).</w:t>
      </w:r>
    </w:p>
    <w:p w:rsidR="002B7E85" w:rsidRPr="000665C6" w:rsidRDefault="002B7E85" w:rsidP="002B7E85">
      <w:pPr>
        <w:pStyle w:val="a3"/>
        <w:numPr>
          <w:ilvl w:val="0"/>
          <w:numId w:val="33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Стало возможным консолидировать и объединять поставщиков в так называемый </w:t>
      </w:r>
      <w:r w:rsidRPr="000665C6">
        <w:rPr>
          <w:rFonts w:cs="Times New Roman"/>
          <w:color w:val="000000" w:themeColor="text1"/>
          <w:lang w:val="en-US"/>
        </w:rPr>
        <w:t>Milk</w:t>
      </w:r>
      <w:r w:rsidRPr="000665C6">
        <w:rPr>
          <w:rFonts w:cs="Times New Roman"/>
          <w:color w:val="000000" w:themeColor="text1"/>
        </w:rPr>
        <w:t>-</w:t>
      </w:r>
      <w:r w:rsidRPr="000665C6">
        <w:rPr>
          <w:rFonts w:cs="Times New Roman"/>
          <w:color w:val="000000" w:themeColor="text1"/>
          <w:lang w:val="en-US"/>
        </w:rPr>
        <w:t>Run</w:t>
      </w:r>
      <w:r w:rsidRPr="000665C6">
        <w:rPr>
          <w:rFonts w:cs="Times New Roman"/>
          <w:color w:val="000000" w:themeColor="text1"/>
        </w:rPr>
        <w:t xml:space="preserve"> – совместный подвоз продукции несколькими поставщиками на объединенных машинах для экономии затрат на транспортировку и увеличение частоты поставок.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Естественно, на данных улучшениях работы системы не останавливается и представляет собой отличную платформу для дальнейшего совершенствования логистических процессов вместе с поставщиками.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Выше был описан современный и, местами, новаторский способ взаимодействия с поставщиками с помощью электронного документооборота, но также был упомянуто то, что любого нового поставщика сначала необходимо завести в эту систему. До недавнего времени, данная операция было очень рутинна и неаккуратна. Дело в том, что не существовало какой-либо централизованной системы отбора поставщиков, а многие новые поставщики, в силу своей неосведомленности, даже не знали, как составить коммерческое предложение крупному </w:t>
      </w:r>
      <w:proofErr w:type="spellStart"/>
      <w:r w:rsidRPr="000665C6">
        <w:rPr>
          <w:rFonts w:cs="Times New Roman"/>
          <w:color w:val="000000" w:themeColor="text1"/>
        </w:rPr>
        <w:t>ритейлеру</w:t>
      </w:r>
      <w:proofErr w:type="spellEnd"/>
      <w:r w:rsidRPr="000665C6">
        <w:rPr>
          <w:rFonts w:cs="Times New Roman"/>
          <w:color w:val="000000" w:themeColor="text1"/>
        </w:rPr>
        <w:t>. Но ситуация кардинально поменялась с недавнего времени – с конца марта компания «Лента» в пилотном режиме тестирует заполнение и прием унифицированной формы коммерческого предложения через форму сайта</w:t>
      </w:r>
      <w:r w:rsidRPr="000665C6">
        <w:rPr>
          <w:rStyle w:val="a7"/>
          <w:rFonts w:cs="Times New Roman"/>
          <w:color w:val="000000" w:themeColor="text1"/>
        </w:rPr>
        <w:footnoteReference w:id="75"/>
      </w:r>
      <w:r w:rsidRPr="000665C6">
        <w:rPr>
          <w:rFonts w:cs="Times New Roman"/>
          <w:color w:val="000000" w:themeColor="text1"/>
        </w:rPr>
        <w:t xml:space="preserve">, минуя долгую и </w:t>
      </w:r>
      <w:proofErr w:type="spellStart"/>
      <w:r w:rsidRPr="000665C6">
        <w:rPr>
          <w:rFonts w:cs="Times New Roman"/>
          <w:color w:val="000000" w:themeColor="text1"/>
        </w:rPr>
        <w:t>ресурсозатратную</w:t>
      </w:r>
      <w:proofErr w:type="spellEnd"/>
      <w:r w:rsidRPr="000665C6">
        <w:rPr>
          <w:rFonts w:cs="Times New Roman"/>
          <w:color w:val="000000" w:themeColor="text1"/>
        </w:rPr>
        <w:t xml:space="preserve"> обработку множества заявлений по электронной почте. Это </w:t>
      </w:r>
      <w:r w:rsidRPr="000665C6">
        <w:rPr>
          <w:rFonts w:cs="Times New Roman"/>
          <w:color w:val="000000" w:themeColor="text1"/>
        </w:rPr>
        <w:lastRenderedPageBreak/>
        <w:t>особенно важно, что компания в день может получать до сотни неструктурированных предложений по сотрудничеству</w:t>
      </w:r>
      <w:r w:rsidRPr="000665C6">
        <w:rPr>
          <w:rStyle w:val="a7"/>
          <w:rFonts w:cs="Times New Roman"/>
          <w:color w:val="000000" w:themeColor="text1"/>
        </w:rPr>
        <w:footnoteReference w:id="76"/>
      </w:r>
      <w:r w:rsidRPr="000665C6">
        <w:rPr>
          <w:rFonts w:cs="Times New Roman"/>
          <w:color w:val="000000" w:themeColor="text1"/>
        </w:rPr>
        <w:t>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С помощью данного нововведения, под контроль попадают не только сроки рассмотрения и регистрации поставщика, но также пополняется база потенциальных поставщиков и регистрируется история общения с ними.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Для формирования долгосрочного сотрудничества с поставщиками, не имеющими, собственного бренда, компания «Лента» предоставляет услуги частной торговой марки (ЧТМ). Поставщики, на контрактных условиях реализуют свою продукцию под данными брендами. При этом они получают хорошие продажи и постоянный спрос, а «Лента» - больший процент прибыли с реализации данных товаров, оставляя все маркетинговые расходы по продвижению брендов за собой.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098F4FA6" wp14:editId="59EF57F0">
            <wp:extent cx="5229225" cy="36385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A64" w:rsidRDefault="002B7E85" w:rsidP="00282A64">
      <w:pPr>
        <w:ind w:firstLine="0"/>
        <w:jc w:val="left"/>
        <w:rPr>
          <w:rFonts w:cs="Times New Roman"/>
          <w:b/>
          <w:color w:val="000000" w:themeColor="text1"/>
          <w:sz w:val="20"/>
          <w:szCs w:val="20"/>
        </w:rPr>
      </w:pPr>
      <w:r w:rsidRPr="00252DE6">
        <w:rPr>
          <w:rFonts w:cs="Times New Roman"/>
          <w:i/>
          <w:color w:val="000000" w:themeColor="text1"/>
          <w:sz w:val="20"/>
          <w:szCs w:val="20"/>
        </w:rPr>
        <w:t xml:space="preserve">Рис. </w:t>
      </w:r>
      <w:r w:rsidR="00EE2138" w:rsidRPr="00252DE6">
        <w:rPr>
          <w:rFonts w:cs="Times New Roman"/>
          <w:i/>
          <w:color w:val="000000" w:themeColor="text1"/>
          <w:sz w:val="20"/>
          <w:szCs w:val="20"/>
        </w:rPr>
        <w:t>15</w:t>
      </w:r>
      <w:r w:rsidRPr="00252DE6">
        <w:rPr>
          <w:rFonts w:cs="Times New Roman"/>
          <w:i/>
          <w:color w:val="000000" w:themeColor="text1"/>
          <w:sz w:val="20"/>
          <w:szCs w:val="20"/>
        </w:rPr>
        <w:t xml:space="preserve"> </w:t>
      </w:r>
      <w:r w:rsidRPr="00252DE6">
        <w:rPr>
          <w:rFonts w:cs="Times New Roman"/>
          <w:b/>
          <w:color w:val="000000" w:themeColor="text1"/>
          <w:sz w:val="20"/>
          <w:szCs w:val="20"/>
        </w:rPr>
        <w:t xml:space="preserve">Частные торговые марки </w:t>
      </w:r>
      <w:r w:rsidR="00252DE6" w:rsidRPr="00252DE6">
        <w:rPr>
          <w:rFonts w:cs="Times New Roman"/>
          <w:b/>
          <w:color w:val="000000" w:themeColor="text1"/>
          <w:sz w:val="20"/>
          <w:szCs w:val="20"/>
        </w:rPr>
        <w:t xml:space="preserve">ООО «Лента». </w:t>
      </w:r>
    </w:p>
    <w:p w:rsidR="002B7E85" w:rsidRPr="00282A64" w:rsidRDefault="00252DE6" w:rsidP="00282A64">
      <w:pPr>
        <w:ind w:firstLine="0"/>
        <w:jc w:val="left"/>
        <w:rPr>
          <w:rFonts w:cs="Times New Roman"/>
          <w:b/>
          <w:color w:val="000000" w:themeColor="text1"/>
          <w:sz w:val="20"/>
          <w:szCs w:val="20"/>
        </w:rPr>
      </w:pPr>
      <w:r w:rsidRPr="00252DE6">
        <w:rPr>
          <w:rFonts w:cs="Times New Roman"/>
          <w:color w:val="000000" w:themeColor="text1"/>
          <w:sz w:val="20"/>
          <w:szCs w:val="20"/>
        </w:rPr>
        <w:t>Составлено по: данным ООО «Лента»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В целом, с поставщиками «Лента» старается выстраивать доверительные отношения. По итогам 2017 года, многие </w:t>
      </w:r>
      <w:proofErr w:type="spellStart"/>
      <w:r w:rsidRPr="000665C6">
        <w:rPr>
          <w:rFonts w:cs="Times New Roman"/>
          <w:color w:val="000000" w:themeColor="text1"/>
        </w:rPr>
        <w:t>ритейлеры</w:t>
      </w:r>
      <w:proofErr w:type="spellEnd"/>
      <w:r w:rsidRPr="000665C6">
        <w:rPr>
          <w:rFonts w:cs="Times New Roman"/>
          <w:color w:val="000000" w:themeColor="text1"/>
        </w:rPr>
        <w:t xml:space="preserve"> раскрыли процент штрафов за невыполнение услуг поставщиками. У многих </w:t>
      </w:r>
      <w:proofErr w:type="spellStart"/>
      <w:r w:rsidRPr="000665C6">
        <w:rPr>
          <w:rFonts w:cs="Times New Roman"/>
          <w:color w:val="000000" w:themeColor="text1"/>
        </w:rPr>
        <w:t>ритейлеров</w:t>
      </w:r>
      <w:proofErr w:type="spellEnd"/>
      <w:r w:rsidRPr="000665C6">
        <w:rPr>
          <w:rFonts w:cs="Times New Roman"/>
          <w:color w:val="000000" w:themeColor="text1"/>
        </w:rPr>
        <w:t xml:space="preserve"> размер штрафов вырос с 0,15% до 0,3% в общем обороте. Например, АО «Тандер» подняло штрафы по определенным типам нарушений с </w:t>
      </w:r>
      <w:r w:rsidRPr="000665C6">
        <w:rPr>
          <w:rFonts w:cs="Times New Roman"/>
          <w:color w:val="000000" w:themeColor="text1"/>
        </w:rPr>
        <w:lastRenderedPageBreak/>
        <w:t>5% до 15%.</w:t>
      </w:r>
      <w:r w:rsidRPr="000665C6">
        <w:rPr>
          <w:rStyle w:val="a7"/>
          <w:rFonts w:cs="Times New Roman"/>
          <w:color w:val="000000" w:themeColor="text1"/>
        </w:rPr>
        <w:footnoteReference w:id="77"/>
      </w:r>
      <w:r w:rsidRPr="000665C6">
        <w:rPr>
          <w:rFonts w:cs="Times New Roman"/>
          <w:color w:val="000000" w:themeColor="text1"/>
        </w:rPr>
        <w:t xml:space="preserve"> В политике «Ленты» такой динамики не прослеживается и самого повышения штрафов не было. Компания комментирует сами штрафы не как способ заработка, а лишь как инструмент для </w:t>
      </w:r>
      <w:proofErr w:type="spellStart"/>
      <w:r w:rsidRPr="000665C6">
        <w:rPr>
          <w:rFonts w:cs="Times New Roman"/>
          <w:color w:val="000000" w:themeColor="text1"/>
        </w:rPr>
        <w:t>дисциплинирования</w:t>
      </w:r>
      <w:proofErr w:type="spellEnd"/>
      <w:r w:rsidRPr="000665C6">
        <w:rPr>
          <w:rFonts w:cs="Times New Roman"/>
          <w:color w:val="000000" w:themeColor="text1"/>
        </w:rPr>
        <w:t xml:space="preserve"> самих поставщиков.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Более того, в 2016 году компания </w:t>
      </w:r>
      <w:r w:rsidRPr="000665C6">
        <w:rPr>
          <w:rFonts w:cs="Times New Roman"/>
          <w:color w:val="000000" w:themeColor="text1"/>
          <w:lang w:val="en-US"/>
        </w:rPr>
        <w:t>Advantage</w:t>
      </w:r>
      <w:r w:rsidRPr="000665C6">
        <w:rPr>
          <w:rFonts w:cs="Times New Roman"/>
          <w:color w:val="000000" w:themeColor="text1"/>
        </w:rPr>
        <w:t xml:space="preserve"> проводило исследования среди 164 поставщиков, которые оценивали крупнейших российских </w:t>
      </w:r>
      <w:proofErr w:type="spellStart"/>
      <w:r w:rsidRPr="000665C6">
        <w:rPr>
          <w:rFonts w:cs="Times New Roman"/>
          <w:color w:val="000000" w:themeColor="text1"/>
        </w:rPr>
        <w:t>ритейлеров</w:t>
      </w:r>
      <w:proofErr w:type="spellEnd"/>
      <w:r w:rsidRPr="000665C6">
        <w:rPr>
          <w:rFonts w:cs="Times New Roman"/>
          <w:color w:val="000000" w:themeColor="text1"/>
        </w:rPr>
        <w:t xml:space="preserve"> на рынке по 5 ключевым группам параметров.</w:t>
      </w:r>
      <w:r w:rsidRPr="000665C6">
        <w:rPr>
          <w:rStyle w:val="a7"/>
          <w:rFonts w:cs="Times New Roman"/>
          <w:color w:val="000000" w:themeColor="text1"/>
        </w:rPr>
        <w:footnoteReference w:id="78"/>
      </w:r>
      <w:r w:rsidRPr="000665C6">
        <w:rPr>
          <w:rFonts w:cs="Times New Roman"/>
          <w:color w:val="000000" w:themeColor="text1"/>
        </w:rPr>
        <w:t xml:space="preserve"> Компанию отметили, как лучшего партнёра, отдав наибольшее количество голосов и выделив ООО «Лента» по следующим параметрам: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pStyle w:val="a3"/>
        <w:numPr>
          <w:ilvl w:val="0"/>
          <w:numId w:val="36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Деловые отношения</w:t>
      </w:r>
    </w:p>
    <w:p w:rsidR="002B7E85" w:rsidRPr="000665C6" w:rsidRDefault="002B7E85" w:rsidP="002B7E85">
      <w:pPr>
        <w:pStyle w:val="a3"/>
        <w:numPr>
          <w:ilvl w:val="0"/>
          <w:numId w:val="36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Развитие категории/бизнеса</w:t>
      </w:r>
    </w:p>
    <w:p w:rsidR="002B7E85" w:rsidRPr="000665C6" w:rsidRDefault="002B7E85" w:rsidP="002B7E85">
      <w:pPr>
        <w:pStyle w:val="a3"/>
        <w:numPr>
          <w:ilvl w:val="0"/>
          <w:numId w:val="36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Персонал/Взаимодействие</w:t>
      </w:r>
    </w:p>
    <w:p w:rsidR="002B7E85" w:rsidRPr="000665C6" w:rsidRDefault="002B7E85" w:rsidP="002B7E85">
      <w:pPr>
        <w:pStyle w:val="a3"/>
        <w:numPr>
          <w:ilvl w:val="0"/>
          <w:numId w:val="36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Эффективность магазинов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 категории «Управление цепочкой поставок» компания заняла только третье место, что свидетельствует о том, что данную сферу необходимо развивать и совершенствовать. Естественно, столь высокие позиции говорят о том, что большая работа с поставщиками уже была проделана.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Что касается работы и отношении с покупателями, то здесь компания тоже находится на стабильно высоком уровне. По состоянию на апрель 2018 года, активными держателями карт лояльности компании являются 13 миллионов человек в России</w:t>
      </w:r>
      <w:r w:rsidRPr="000665C6">
        <w:rPr>
          <w:rStyle w:val="a7"/>
          <w:rFonts w:cs="Times New Roman"/>
          <w:color w:val="000000" w:themeColor="text1"/>
        </w:rPr>
        <w:footnoteReference w:id="79"/>
      </w:r>
      <w:r w:rsidRPr="000665C6">
        <w:rPr>
          <w:rFonts w:cs="Times New Roman"/>
          <w:color w:val="000000" w:themeColor="text1"/>
        </w:rPr>
        <w:t>.</w:t>
      </w:r>
      <w:r w:rsidR="00F855BB"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</w:rPr>
        <w:t>Подход самой компании в отношении к потребителям довольно стандартен – фокус компании направлен конкурентоспособные цены (на 5% ниже цен конкурентов, по заявлениям компании) и неизменное качество продуктов.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Компания планомерно следует стратегии расширения торговых площадей и числа магазинов. За последние 10 лет число торговых залов (гипермаркеты и супермаркеты) увеличилось более чем в 8 раз. Естественно, увеличивая торговые площади, прибывают новые посетители и растет спрос. Эволюция представлена в таблице 3.2: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rPr>
          <w:rFonts w:cs="Times New Roman"/>
          <w:color w:val="000000" w:themeColor="text1"/>
        </w:rPr>
      </w:pPr>
    </w:p>
    <w:p w:rsidR="00282A64" w:rsidRDefault="002B7E85" w:rsidP="00282A64">
      <w:pPr>
        <w:jc w:val="right"/>
        <w:rPr>
          <w:rFonts w:cs="Times New Roman"/>
          <w:color w:val="000000" w:themeColor="text1"/>
        </w:rPr>
      </w:pPr>
      <w:r w:rsidRPr="00282A64">
        <w:rPr>
          <w:rFonts w:cs="Times New Roman"/>
          <w:i/>
          <w:color w:val="000000" w:themeColor="text1"/>
        </w:rPr>
        <w:lastRenderedPageBreak/>
        <w:t xml:space="preserve">Таблица </w:t>
      </w:r>
      <w:r w:rsidR="00EE2138" w:rsidRPr="00282A64">
        <w:rPr>
          <w:rFonts w:cs="Times New Roman"/>
          <w:i/>
          <w:color w:val="000000" w:themeColor="text1"/>
        </w:rPr>
        <w:t>11</w:t>
      </w:r>
      <w:r w:rsidRPr="000665C6">
        <w:rPr>
          <w:rFonts w:cs="Times New Roman"/>
          <w:color w:val="000000" w:themeColor="text1"/>
        </w:rPr>
        <w:t xml:space="preserve"> </w:t>
      </w:r>
    </w:p>
    <w:p w:rsidR="002B7E85" w:rsidRPr="00282A64" w:rsidRDefault="002B7E85" w:rsidP="00282A64">
      <w:pPr>
        <w:jc w:val="center"/>
        <w:rPr>
          <w:rFonts w:cs="Times New Roman"/>
          <w:b/>
          <w:color w:val="000000" w:themeColor="text1"/>
        </w:rPr>
      </w:pPr>
      <w:r w:rsidRPr="00282A64">
        <w:rPr>
          <w:rFonts w:cs="Times New Roman"/>
          <w:b/>
          <w:color w:val="000000" w:themeColor="text1"/>
        </w:rPr>
        <w:t>Изменения числа торговых залов ООО «Лента»</w:t>
      </w: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4E0D7AB6" wp14:editId="762980DD">
            <wp:extent cx="5275548" cy="297180"/>
            <wp:effectExtent l="0" t="0" r="190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77" cy="2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85" w:rsidRPr="000665C6" w:rsidRDefault="00282A64" w:rsidP="00282A64">
      <w:pPr>
        <w:ind w:firstLine="0"/>
        <w:jc w:val="left"/>
        <w:rPr>
          <w:rFonts w:cs="Times New Roman"/>
          <w:color w:val="000000" w:themeColor="text1"/>
        </w:rPr>
      </w:pPr>
      <w:r w:rsidRPr="00252DE6">
        <w:rPr>
          <w:rFonts w:cs="Times New Roman"/>
          <w:color w:val="000000" w:themeColor="text1"/>
          <w:sz w:val="20"/>
          <w:szCs w:val="20"/>
        </w:rPr>
        <w:t>Составлено по: данным ООО «Лента»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Теперь проведем небольшое регрессионное исследование, проверив, способствует ли увеличение магазинов увеличению чистой прибыли компании. Корреляция показывает значение 0,927, что является очень хорошим показателем подтверждения нашей теории.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Непосредственно, результаты регрессии представлены на рисунке 3.3: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31419BF1" wp14:editId="3D08378E">
            <wp:extent cx="5940425" cy="2784163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85" w:rsidRDefault="00EE2138" w:rsidP="00282A64">
      <w:pPr>
        <w:ind w:firstLine="0"/>
        <w:jc w:val="left"/>
        <w:rPr>
          <w:rFonts w:cs="Times New Roman"/>
          <w:b/>
          <w:color w:val="000000" w:themeColor="text1"/>
          <w:sz w:val="20"/>
          <w:szCs w:val="20"/>
        </w:rPr>
      </w:pPr>
      <w:r w:rsidRPr="00282A64">
        <w:rPr>
          <w:rFonts w:cs="Times New Roman"/>
          <w:i/>
          <w:color w:val="000000" w:themeColor="text1"/>
          <w:sz w:val="20"/>
          <w:szCs w:val="20"/>
        </w:rPr>
        <w:t>Рис. 16</w:t>
      </w:r>
      <w:r w:rsidR="002B7E85" w:rsidRPr="00282A64">
        <w:rPr>
          <w:rFonts w:cs="Times New Roman"/>
          <w:color w:val="000000" w:themeColor="text1"/>
          <w:sz w:val="20"/>
          <w:szCs w:val="20"/>
        </w:rPr>
        <w:t xml:space="preserve"> </w:t>
      </w:r>
      <w:r w:rsidR="002B7E85" w:rsidRPr="00282A64">
        <w:rPr>
          <w:rFonts w:cs="Times New Roman"/>
          <w:b/>
          <w:color w:val="000000" w:themeColor="text1"/>
          <w:sz w:val="20"/>
          <w:szCs w:val="20"/>
        </w:rPr>
        <w:t>Регрессия чи</w:t>
      </w:r>
      <w:r w:rsidR="00282A64">
        <w:rPr>
          <w:rFonts w:cs="Times New Roman"/>
          <w:b/>
          <w:color w:val="000000" w:themeColor="text1"/>
          <w:sz w:val="20"/>
          <w:szCs w:val="20"/>
        </w:rPr>
        <w:t>стой прибыли по числу магазинов</w:t>
      </w:r>
    </w:p>
    <w:p w:rsidR="002B7E85" w:rsidRPr="00282A64" w:rsidRDefault="00282A64" w:rsidP="00282A64">
      <w:pPr>
        <w:ind w:firstLine="0"/>
        <w:jc w:val="left"/>
        <w:rPr>
          <w:rFonts w:cs="Times New Roman"/>
          <w:color w:val="000000" w:themeColor="text1"/>
          <w:sz w:val="20"/>
          <w:szCs w:val="20"/>
        </w:rPr>
      </w:pPr>
      <w:r w:rsidRPr="00252DE6">
        <w:rPr>
          <w:rFonts w:cs="Times New Roman"/>
          <w:color w:val="000000" w:themeColor="text1"/>
          <w:sz w:val="20"/>
          <w:szCs w:val="20"/>
        </w:rPr>
        <w:t>Составлено по: данным ООО «Лента»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 xml:space="preserve">Из всего многообразия выходных данных, </w:t>
      </w:r>
      <w:r w:rsidR="00282A64">
        <w:rPr>
          <w:rFonts w:cs="Times New Roman"/>
          <w:color w:val="000000" w:themeColor="text1"/>
        </w:rPr>
        <w:t>нам нужно знать всего 4 из них:</w:t>
      </w:r>
    </w:p>
    <w:p w:rsidR="002B7E85" w:rsidRPr="000665C6" w:rsidRDefault="002B7E85" w:rsidP="002B7E85">
      <w:pPr>
        <w:pStyle w:val="a3"/>
        <w:numPr>
          <w:ilvl w:val="0"/>
          <w:numId w:val="38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Коэффициент детерминации (</w:t>
      </w:r>
      <w:r w:rsidRPr="000665C6">
        <w:rPr>
          <w:rFonts w:cs="Times New Roman"/>
          <w:color w:val="000000" w:themeColor="text1"/>
          <w:lang w:val="en-US"/>
        </w:rPr>
        <w:t>R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Square</w:t>
      </w:r>
      <w:r w:rsidRPr="000665C6">
        <w:rPr>
          <w:rFonts w:cs="Times New Roman"/>
          <w:color w:val="000000" w:themeColor="text1"/>
        </w:rPr>
        <w:t xml:space="preserve"> = 0,85) – то, насколько полно выборка объясняется регрессией, чем ближе к 1, тем лучше, в нашем случае результат неплохой</w:t>
      </w:r>
    </w:p>
    <w:p w:rsidR="002B7E85" w:rsidRPr="000665C6" w:rsidRDefault="002B7E85" w:rsidP="002B7E85">
      <w:pPr>
        <w:pStyle w:val="a3"/>
        <w:numPr>
          <w:ilvl w:val="0"/>
          <w:numId w:val="38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Значимость регрессии (</w:t>
      </w:r>
      <w:r w:rsidRPr="000665C6">
        <w:rPr>
          <w:rFonts w:cs="Times New Roman"/>
          <w:color w:val="000000" w:themeColor="text1"/>
          <w:lang w:val="en-US"/>
        </w:rPr>
        <w:t>Significance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F</w:t>
      </w:r>
      <w:r w:rsidRPr="000665C6">
        <w:rPr>
          <w:rFonts w:cs="Times New Roman"/>
          <w:color w:val="000000" w:themeColor="text1"/>
        </w:rPr>
        <w:t xml:space="preserve"> = 0,0009) означает, можем ли пользоваться регрессией, либо связь данных случайна. В нашем случае значение низкое, а значит мы попадаем в 95% доверительный интервал и результатами можно пользоваться.</w:t>
      </w:r>
    </w:p>
    <w:p w:rsidR="002B7E85" w:rsidRPr="000665C6" w:rsidRDefault="002B7E85" w:rsidP="002B7E85">
      <w:pPr>
        <w:pStyle w:val="a3"/>
        <w:numPr>
          <w:ilvl w:val="0"/>
          <w:numId w:val="38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Значимость переменной (</w:t>
      </w:r>
      <w:r w:rsidRPr="000665C6">
        <w:rPr>
          <w:rFonts w:cs="Times New Roman"/>
          <w:color w:val="000000" w:themeColor="text1"/>
          <w:lang w:val="en-US"/>
        </w:rPr>
        <w:t>P</w:t>
      </w:r>
      <w:r w:rsidRPr="000665C6">
        <w:rPr>
          <w:rFonts w:cs="Times New Roman"/>
          <w:color w:val="000000" w:themeColor="text1"/>
        </w:rPr>
        <w:t>-</w:t>
      </w:r>
      <w:r w:rsidRPr="000665C6">
        <w:rPr>
          <w:rFonts w:cs="Times New Roman"/>
          <w:color w:val="000000" w:themeColor="text1"/>
          <w:lang w:val="en-US"/>
        </w:rPr>
        <w:t>value</w:t>
      </w:r>
      <w:r w:rsidRPr="000665C6">
        <w:rPr>
          <w:rFonts w:cs="Times New Roman"/>
          <w:color w:val="000000" w:themeColor="text1"/>
        </w:rPr>
        <w:t xml:space="preserve"> = 0,0009), как и в случае со значимостью всей регрессий, позволяет нам определить, можно ли рассматривать данные переменные в регрессии. Результат положительный, как и с регрессией.</w:t>
      </w:r>
    </w:p>
    <w:p w:rsidR="002B7E85" w:rsidRPr="000665C6" w:rsidRDefault="002B7E85" w:rsidP="002B7E85">
      <w:pPr>
        <w:pStyle w:val="a3"/>
        <w:numPr>
          <w:ilvl w:val="0"/>
          <w:numId w:val="38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Значение коэффициента (</w:t>
      </w:r>
      <w:r w:rsidRPr="000665C6">
        <w:rPr>
          <w:rFonts w:cs="Times New Roman"/>
          <w:color w:val="000000" w:themeColor="text1"/>
          <w:lang w:val="en-US"/>
        </w:rPr>
        <w:t>X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Variable</w:t>
      </w:r>
      <w:r w:rsidRPr="000665C6">
        <w:rPr>
          <w:rFonts w:cs="Times New Roman"/>
          <w:color w:val="000000" w:themeColor="text1"/>
        </w:rPr>
        <w:t xml:space="preserve"> 1 = 2,291) – можно рассматривать только при положительном результате анализа первых трех факторов.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 общем, результаты данной регрессии говорят нам о том, что на каждый открытый магазин сети «Лента», можно ожидать увеличение чистой прибыли в размере 2,291,000 рублей.</w:t>
      </w:r>
    </w:p>
    <w:p w:rsidR="002B7E85" w:rsidRPr="000665C6" w:rsidRDefault="002B7E85" w:rsidP="00282A64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В качестве приятного дополнения, на ряду со стандартной торговой площадью, компания предоставляют места для партнеров, предоставляющим покупателям ряд некоторых</w:t>
      </w:r>
      <w:r w:rsidR="00282A64">
        <w:rPr>
          <w:rFonts w:cs="Times New Roman"/>
          <w:color w:val="000000" w:themeColor="text1"/>
        </w:rPr>
        <w:t xml:space="preserve"> дополнительных услуг:</w:t>
      </w:r>
    </w:p>
    <w:p w:rsidR="002B7E85" w:rsidRPr="000665C6" w:rsidRDefault="002B7E85" w:rsidP="002B7E85">
      <w:pPr>
        <w:pStyle w:val="a3"/>
        <w:numPr>
          <w:ilvl w:val="0"/>
          <w:numId w:val="37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Финансовые операции</w:t>
      </w:r>
    </w:p>
    <w:p w:rsidR="002B7E85" w:rsidRPr="000665C6" w:rsidRDefault="002B7E85" w:rsidP="002B7E85">
      <w:pPr>
        <w:pStyle w:val="a3"/>
        <w:numPr>
          <w:ilvl w:val="0"/>
          <w:numId w:val="37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Аптечные товары и медикаменты</w:t>
      </w:r>
    </w:p>
    <w:p w:rsidR="002B7E85" w:rsidRPr="000665C6" w:rsidRDefault="002B7E85" w:rsidP="002B7E85">
      <w:pPr>
        <w:pStyle w:val="a3"/>
        <w:numPr>
          <w:ilvl w:val="0"/>
          <w:numId w:val="37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Химчистка и ремонт одежды</w:t>
      </w:r>
    </w:p>
    <w:p w:rsidR="002B7E85" w:rsidRPr="00282A64" w:rsidRDefault="002B7E85" w:rsidP="00282A64">
      <w:pPr>
        <w:pStyle w:val="a3"/>
        <w:numPr>
          <w:ilvl w:val="0"/>
          <w:numId w:val="37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Оплаты услуг связи и мобильные телефоны</w:t>
      </w:r>
    </w:p>
    <w:p w:rsidR="002B7E85" w:rsidRPr="000665C6" w:rsidRDefault="002B7E85" w:rsidP="002B7E85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Список далеко не полный, что позволяет покупателям делать покупки в одном месте и выбирать магазины «Лента» среди конкурентов.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Интересны также и отношения с конкурентами. Помимо этики в сфере ритейла, компания старается еще и развивать совместные проекты в другими компаниями. Компания с 2016 года совместно с АО «Тандер» занимается разработкой онлайн-платформы для продажи товаром малому бизнесу (</w:t>
      </w:r>
      <w:r w:rsidRPr="000665C6">
        <w:rPr>
          <w:rFonts w:cs="Times New Roman"/>
          <w:color w:val="000000" w:themeColor="text1"/>
          <w:lang w:val="en-US"/>
        </w:rPr>
        <w:t>Business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to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Business</w:t>
      </w:r>
      <w:r w:rsidRPr="000665C6">
        <w:rPr>
          <w:rFonts w:cs="Times New Roman"/>
          <w:color w:val="000000" w:themeColor="text1"/>
        </w:rPr>
        <w:t xml:space="preserve">, </w:t>
      </w:r>
      <w:r w:rsidRPr="000665C6">
        <w:rPr>
          <w:rFonts w:cs="Times New Roman"/>
          <w:color w:val="000000" w:themeColor="text1"/>
          <w:lang w:val="en-US"/>
        </w:rPr>
        <w:t>B</w:t>
      </w:r>
      <w:r w:rsidRPr="000665C6">
        <w:rPr>
          <w:rFonts w:cs="Times New Roman"/>
          <w:color w:val="000000" w:themeColor="text1"/>
        </w:rPr>
        <w:t>2</w:t>
      </w:r>
      <w:r w:rsidRPr="000665C6">
        <w:rPr>
          <w:rFonts w:cs="Times New Roman"/>
          <w:color w:val="000000" w:themeColor="text1"/>
          <w:lang w:val="en-US"/>
        </w:rPr>
        <w:t>B</w:t>
      </w:r>
      <w:r w:rsidRPr="000665C6">
        <w:rPr>
          <w:rFonts w:cs="Times New Roman"/>
          <w:color w:val="000000" w:themeColor="text1"/>
        </w:rPr>
        <w:t>), выступая больше как дистрибьютор</w:t>
      </w:r>
      <w:r w:rsidRPr="000665C6">
        <w:rPr>
          <w:rStyle w:val="a7"/>
          <w:rFonts w:cs="Times New Roman"/>
          <w:color w:val="000000" w:themeColor="text1"/>
        </w:rPr>
        <w:footnoteReference w:id="80"/>
      </w:r>
      <w:r w:rsidRPr="000665C6">
        <w:rPr>
          <w:rFonts w:cs="Times New Roman"/>
          <w:color w:val="000000" w:themeColor="text1"/>
        </w:rPr>
        <w:t>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Кроме того, в феврале 2016 года, ВТБ выкупил 29,1% акций у Сергея Галицкого – основателя сети «Магнит», фактически отстранив его от управления компанией.</w:t>
      </w:r>
      <w:r w:rsidRPr="000665C6">
        <w:rPr>
          <w:rStyle w:val="a7"/>
          <w:rFonts w:cs="Times New Roman"/>
          <w:color w:val="000000" w:themeColor="text1"/>
        </w:rPr>
        <w:footnoteReference w:id="81"/>
      </w:r>
      <w:r w:rsidRPr="000665C6">
        <w:rPr>
          <w:rFonts w:cs="Times New Roman"/>
          <w:color w:val="000000" w:themeColor="text1"/>
        </w:rPr>
        <w:t xml:space="preserve"> Примечательно, что ВТБ Капитал является держателем акции и ООО «Лента», правда миноритарного пакета. То есть, в ближайшем обозримом будущем будет возможно слияние этих двух крупных </w:t>
      </w:r>
      <w:proofErr w:type="spellStart"/>
      <w:r w:rsidRPr="000665C6">
        <w:rPr>
          <w:rFonts w:cs="Times New Roman"/>
          <w:color w:val="000000" w:themeColor="text1"/>
        </w:rPr>
        <w:t>ритейлеров</w:t>
      </w:r>
      <w:proofErr w:type="spellEnd"/>
      <w:r w:rsidRPr="000665C6">
        <w:rPr>
          <w:rFonts w:cs="Times New Roman"/>
          <w:color w:val="000000" w:themeColor="text1"/>
        </w:rPr>
        <w:t xml:space="preserve">. Со стороны «Ленты» можно принять высокий уровень менеджмента и совершенные </w:t>
      </w:r>
      <w:r w:rsidRPr="000665C6">
        <w:rPr>
          <w:rFonts w:cs="Times New Roman"/>
          <w:color w:val="000000" w:themeColor="text1"/>
          <w:lang w:val="en-US"/>
        </w:rPr>
        <w:t>IT</w:t>
      </w:r>
      <w:r w:rsidRPr="000665C6">
        <w:rPr>
          <w:rFonts w:cs="Times New Roman"/>
          <w:color w:val="000000" w:themeColor="text1"/>
        </w:rPr>
        <w:t xml:space="preserve"> платформы, а со стороны «Магнита» - очень развитая сеть, с большим количеством магазинов «у дома» и очень сильной позицией, особенно в южном регионе.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spacing w:after="160" w:line="259" w:lineRule="auto"/>
        <w:ind w:firstLine="0"/>
        <w:jc w:val="left"/>
        <w:rPr>
          <w:rFonts w:eastAsiaTheme="majorEastAsia" w:cs="Times New Roman"/>
          <w:color w:val="000000" w:themeColor="text1"/>
          <w:szCs w:val="26"/>
        </w:rPr>
      </w:pPr>
      <w:r w:rsidRPr="000665C6">
        <w:rPr>
          <w:rFonts w:cs="Times New Roman"/>
          <w:color w:val="000000" w:themeColor="text1"/>
        </w:rPr>
        <w:br w:type="page"/>
      </w:r>
    </w:p>
    <w:p w:rsidR="002B7E85" w:rsidRPr="00282A64" w:rsidRDefault="002B7E85" w:rsidP="00F855BB">
      <w:pPr>
        <w:pStyle w:val="3"/>
        <w:ind w:firstLine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9" w:name="_Toc514079358"/>
      <w:r w:rsidRPr="00282A64">
        <w:rPr>
          <w:rFonts w:ascii="Times New Roman" w:hAnsi="Times New Roman" w:cs="Times New Roman"/>
          <w:b/>
          <w:color w:val="000000" w:themeColor="text1"/>
        </w:rPr>
        <w:lastRenderedPageBreak/>
        <w:t xml:space="preserve">3.2 Рекомендации по </w:t>
      </w:r>
      <w:r w:rsidR="00F855BB" w:rsidRPr="00282A64">
        <w:rPr>
          <w:rFonts w:ascii="Times New Roman" w:hAnsi="Times New Roman" w:cs="Times New Roman"/>
          <w:b/>
          <w:color w:val="000000" w:themeColor="text1"/>
        </w:rPr>
        <w:t xml:space="preserve">совершенствованию системы </w:t>
      </w:r>
      <w:r w:rsidRPr="00282A64">
        <w:rPr>
          <w:rFonts w:ascii="Times New Roman" w:hAnsi="Times New Roman" w:cs="Times New Roman"/>
          <w:b/>
          <w:color w:val="000000" w:themeColor="text1"/>
        </w:rPr>
        <w:t xml:space="preserve">управления </w:t>
      </w:r>
      <w:r w:rsidR="00F855BB" w:rsidRPr="00282A64">
        <w:rPr>
          <w:rFonts w:ascii="Times New Roman" w:hAnsi="Times New Roman" w:cs="Times New Roman"/>
          <w:b/>
          <w:color w:val="000000" w:themeColor="text1"/>
        </w:rPr>
        <w:t>компанией розничной торго</w:t>
      </w:r>
      <w:r w:rsidRPr="00282A64">
        <w:rPr>
          <w:rFonts w:ascii="Times New Roman" w:hAnsi="Times New Roman" w:cs="Times New Roman"/>
          <w:b/>
          <w:color w:val="000000" w:themeColor="text1"/>
        </w:rPr>
        <w:t>в</w:t>
      </w:r>
      <w:r w:rsidR="00F855BB" w:rsidRPr="00282A64">
        <w:rPr>
          <w:rFonts w:ascii="Times New Roman" w:hAnsi="Times New Roman" w:cs="Times New Roman"/>
          <w:b/>
          <w:color w:val="000000" w:themeColor="text1"/>
        </w:rPr>
        <w:t xml:space="preserve">ли </w:t>
      </w:r>
      <w:r w:rsidRPr="00282A64">
        <w:rPr>
          <w:rFonts w:ascii="Times New Roman" w:hAnsi="Times New Roman" w:cs="Times New Roman"/>
          <w:b/>
          <w:color w:val="000000" w:themeColor="text1"/>
        </w:rPr>
        <w:t>ООО «Лента»</w:t>
      </w:r>
      <w:bookmarkEnd w:id="9"/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 xml:space="preserve">Исходя из проведенного в части 3.1 анализа, большинство рекомендаций будут даны по развитию логистического внутриотраслевого взаимодействия с поставщиками. Рекомендации начнем с ключевого для всех </w:t>
      </w:r>
      <w:proofErr w:type="spellStart"/>
      <w:r w:rsidRPr="000665C6">
        <w:rPr>
          <w:rFonts w:cs="Times New Roman"/>
          <w:color w:val="000000" w:themeColor="text1"/>
        </w:rPr>
        <w:t>ритейлеров</w:t>
      </w:r>
      <w:proofErr w:type="spellEnd"/>
      <w:r w:rsidRPr="000665C6">
        <w:rPr>
          <w:rFonts w:cs="Times New Roman"/>
          <w:color w:val="000000" w:themeColor="text1"/>
        </w:rPr>
        <w:t xml:space="preserve"> показателя – ассортиментной матрицы.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 xml:space="preserve">Нормирование ассортимента </w:t>
      </w:r>
      <w:r w:rsidRPr="000665C6">
        <w:rPr>
          <w:rFonts w:cs="Times New Roman"/>
          <w:color w:val="000000" w:themeColor="text1"/>
          <w:lang w:val="en-US"/>
        </w:rPr>
        <w:t>SKU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Прежде чем подходить к работе с поставщиками, необходимо определить объем и наполнение ассортиментной матрицы, от которой будет рассчитываться необходимое количество поставщиков и методы взаимодействия с ними. Для определения оптимальной матрицы существует несколько способов, проиллюстрированных на рисунке 3.10: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7F48159A" wp14:editId="0B71BF0B">
            <wp:extent cx="5749747" cy="2870878"/>
            <wp:effectExtent l="19050" t="19050" r="22860" b="2476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2454" cy="2872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2A64" w:rsidRPr="00282A64" w:rsidRDefault="002B7E85" w:rsidP="00282A64">
      <w:pPr>
        <w:ind w:firstLine="0"/>
        <w:jc w:val="left"/>
        <w:rPr>
          <w:rFonts w:cs="Times New Roman"/>
          <w:color w:val="000000" w:themeColor="text1"/>
          <w:sz w:val="20"/>
          <w:szCs w:val="20"/>
        </w:rPr>
      </w:pPr>
      <w:r w:rsidRPr="00282A64">
        <w:rPr>
          <w:rFonts w:cs="Times New Roman"/>
          <w:i/>
          <w:color w:val="000000" w:themeColor="text1"/>
          <w:sz w:val="20"/>
          <w:szCs w:val="20"/>
        </w:rPr>
        <w:t xml:space="preserve">Рис. </w:t>
      </w:r>
      <w:r w:rsidR="00EE2138" w:rsidRPr="00282A64">
        <w:rPr>
          <w:rFonts w:cs="Times New Roman"/>
          <w:i/>
          <w:color w:val="000000" w:themeColor="text1"/>
          <w:sz w:val="20"/>
          <w:szCs w:val="20"/>
        </w:rPr>
        <w:t>17</w:t>
      </w:r>
      <w:r w:rsidRPr="00282A64">
        <w:rPr>
          <w:rFonts w:cs="Times New Roman"/>
          <w:color w:val="000000" w:themeColor="text1"/>
          <w:sz w:val="20"/>
          <w:szCs w:val="20"/>
        </w:rPr>
        <w:t xml:space="preserve"> </w:t>
      </w:r>
      <w:r w:rsidRPr="00282A64">
        <w:rPr>
          <w:rFonts w:cs="Times New Roman"/>
          <w:b/>
          <w:color w:val="000000" w:themeColor="text1"/>
          <w:sz w:val="20"/>
          <w:szCs w:val="20"/>
        </w:rPr>
        <w:t>Способы нормирования ассортимента для составления ассортиментной матрицы.</w:t>
      </w:r>
      <w:r w:rsidRPr="00282A64">
        <w:rPr>
          <w:rFonts w:cs="Times New Roman"/>
          <w:color w:val="000000" w:themeColor="text1"/>
          <w:sz w:val="20"/>
          <w:szCs w:val="20"/>
        </w:rPr>
        <w:t xml:space="preserve"> </w:t>
      </w:r>
    </w:p>
    <w:p w:rsidR="002B7E85" w:rsidRPr="000665C6" w:rsidRDefault="00282A64" w:rsidP="00282A64">
      <w:pPr>
        <w:ind w:firstLine="0"/>
        <w:jc w:val="lef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  <w:sz w:val="20"/>
          <w:szCs w:val="20"/>
        </w:rPr>
        <w:t xml:space="preserve">Источник: </w:t>
      </w:r>
      <w:r w:rsidR="002B7E85" w:rsidRPr="00282A64">
        <w:rPr>
          <w:rFonts w:cs="Times New Roman"/>
          <w:color w:val="000000" w:themeColor="text1"/>
          <w:sz w:val="20"/>
          <w:szCs w:val="20"/>
        </w:rPr>
        <w:t>Составлено автором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Теперь, когда компания «Лента» проведет внутренние расчеты по обороту и определит необходимый ассортимент продукции, необходимо углубиться и рассмотреть необходимые позиции в каждой конкретной ассортиментной группе. Автор данной </w:t>
      </w:r>
      <w:r w:rsidR="00A04194" w:rsidRPr="000665C6">
        <w:rPr>
          <w:rFonts w:cs="Times New Roman"/>
          <w:color w:val="000000" w:themeColor="text1"/>
        </w:rPr>
        <w:t>работы</w:t>
      </w:r>
      <w:r w:rsidRPr="000665C6">
        <w:rPr>
          <w:rFonts w:cs="Times New Roman"/>
          <w:color w:val="000000" w:themeColor="text1"/>
        </w:rPr>
        <w:t xml:space="preserve"> предлагает собственную схему определения потребностей каждой категории товаров для ООО «Лента». Для удобства восприятия, схема указана для конкретной категории – стиральные порошки, и изображена на рисунке 3.11: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5BAB37B" wp14:editId="06844F27">
            <wp:extent cx="5848350" cy="3819525"/>
            <wp:effectExtent l="19050" t="19050" r="19050" b="28575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7E85" w:rsidRPr="00282A64" w:rsidRDefault="002B7E85" w:rsidP="00282A64">
      <w:pPr>
        <w:ind w:firstLine="0"/>
        <w:jc w:val="left"/>
        <w:rPr>
          <w:rFonts w:cs="Times New Roman"/>
          <w:color w:val="000000" w:themeColor="text1"/>
          <w:sz w:val="20"/>
          <w:szCs w:val="20"/>
        </w:rPr>
      </w:pPr>
      <w:r w:rsidRPr="00282A64">
        <w:rPr>
          <w:rFonts w:cs="Times New Roman"/>
          <w:i/>
          <w:color w:val="000000" w:themeColor="text1"/>
          <w:sz w:val="20"/>
          <w:szCs w:val="20"/>
        </w:rPr>
        <w:t xml:space="preserve">Рис. </w:t>
      </w:r>
      <w:r w:rsidR="00EE2138" w:rsidRPr="00282A64">
        <w:rPr>
          <w:rFonts w:cs="Times New Roman"/>
          <w:i/>
          <w:color w:val="000000" w:themeColor="text1"/>
          <w:sz w:val="20"/>
          <w:szCs w:val="20"/>
        </w:rPr>
        <w:t>18</w:t>
      </w:r>
      <w:r w:rsidRPr="00282A64">
        <w:rPr>
          <w:rFonts w:cs="Times New Roman"/>
          <w:color w:val="000000" w:themeColor="text1"/>
          <w:sz w:val="20"/>
          <w:szCs w:val="20"/>
        </w:rPr>
        <w:t xml:space="preserve"> </w:t>
      </w:r>
      <w:r w:rsidRPr="00282A64">
        <w:rPr>
          <w:rFonts w:cs="Times New Roman"/>
          <w:b/>
          <w:color w:val="000000" w:themeColor="text1"/>
          <w:sz w:val="20"/>
          <w:szCs w:val="20"/>
        </w:rPr>
        <w:t>Пример ассортиментного определения товаров</w:t>
      </w:r>
      <w:r w:rsidR="00282A64">
        <w:rPr>
          <w:rFonts w:cs="Times New Roman"/>
          <w:b/>
          <w:color w:val="000000" w:themeColor="text1"/>
          <w:sz w:val="20"/>
          <w:szCs w:val="20"/>
        </w:rPr>
        <w:t xml:space="preserve"> внутри группа для ООО «Лента»</w:t>
      </w:r>
    </w:p>
    <w:p w:rsidR="002B7E85" w:rsidRPr="000665C6" w:rsidRDefault="00282A64" w:rsidP="00282A64">
      <w:pPr>
        <w:ind w:firstLine="0"/>
        <w:jc w:val="lef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  <w:sz w:val="20"/>
          <w:szCs w:val="20"/>
        </w:rPr>
        <w:t xml:space="preserve">Источник: </w:t>
      </w:r>
      <w:r w:rsidRPr="00282A64">
        <w:rPr>
          <w:rFonts w:cs="Times New Roman"/>
          <w:color w:val="000000" w:themeColor="text1"/>
          <w:sz w:val="20"/>
          <w:szCs w:val="20"/>
        </w:rPr>
        <w:t>Составлено автором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 xml:space="preserve">Данный инструмент позволит сформулировать и завершить конкретный список </w:t>
      </w:r>
      <w:r w:rsidRPr="000665C6">
        <w:rPr>
          <w:rFonts w:cs="Times New Roman"/>
          <w:color w:val="000000" w:themeColor="text1"/>
          <w:lang w:val="en-US"/>
        </w:rPr>
        <w:t>SKU</w:t>
      </w:r>
      <w:r w:rsidRPr="000665C6">
        <w:rPr>
          <w:rFonts w:cs="Times New Roman"/>
          <w:color w:val="000000" w:themeColor="text1"/>
        </w:rPr>
        <w:t xml:space="preserve"> для торговой сети. Это будет основной базой для компании «Лента» для выбора и заключения контрактов с поставщиками. 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Автоматизация выбора поставщиков.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 xml:space="preserve">Разобравшись с необходимым ассортиментом, можно приступать к выбору поставщиков. С марта 2018 года «Лента» находится в пилотной стадии проекта по рассмотрению заявок для сотрудничества с поставщиками через форму сайта. Это нововведения должно упростить и стандартизировать процесс отбора. Но, ознакомившись с нововведением поближе, становиться понятным, что данное новшество представляет собой все ту же бумажную версию коммерческого предложения, загруженную на сайт. Авторское предложение – полностью перенести предварительное заполнение формы в электронную версию на сам сайт, а в дальнейшем – и сами договора, использую электронные подписи. Требования к поставщику на сайте располагаются в виде загружаемого и </w:t>
      </w:r>
      <w:proofErr w:type="spellStart"/>
      <w:r w:rsidRPr="000665C6">
        <w:rPr>
          <w:rFonts w:cs="Times New Roman"/>
          <w:color w:val="000000" w:themeColor="text1"/>
        </w:rPr>
        <w:t>неинтерактивного</w:t>
      </w:r>
      <w:proofErr w:type="spellEnd"/>
      <w:r w:rsidRPr="000665C6">
        <w:rPr>
          <w:rFonts w:cs="Times New Roman"/>
          <w:color w:val="000000" w:themeColor="text1"/>
        </w:rPr>
        <w:t xml:space="preserve"> документа </w:t>
      </w:r>
      <w:r w:rsidRPr="000665C6">
        <w:rPr>
          <w:rFonts w:cs="Times New Roman"/>
          <w:color w:val="000000" w:themeColor="text1"/>
          <w:lang w:val="en-US"/>
        </w:rPr>
        <w:t>Microsoft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Word</w:t>
      </w:r>
      <w:r w:rsidRPr="000665C6">
        <w:rPr>
          <w:rFonts w:cs="Times New Roman"/>
          <w:color w:val="000000" w:themeColor="text1"/>
        </w:rPr>
        <w:t>. В качестве предложения, на рисунке 3.12 изображен пример тестовой формы для поставщиков, который позволит отсеять их на этапе регистрации:</w:t>
      </w: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1CDD3A00" wp14:editId="6E06D9A1">
            <wp:extent cx="4729382" cy="4374489"/>
            <wp:effectExtent l="19050" t="19050" r="14605" b="2667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32730" cy="4377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7E85" w:rsidRPr="00282A64" w:rsidRDefault="002B7E85" w:rsidP="00282A64">
      <w:pPr>
        <w:ind w:firstLine="0"/>
        <w:jc w:val="left"/>
        <w:rPr>
          <w:rFonts w:cs="Times New Roman"/>
          <w:b/>
          <w:color w:val="000000" w:themeColor="text1"/>
          <w:sz w:val="20"/>
          <w:szCs w:val="20"/>
        </w:rPr>
      </w:pPr>
      <w:r w:rsidRPr="00282A64">
        <w:rPr>
          <w:rFonts w:cs="Times New Roman"/>
          <w:i/>
          <w:color w:val="000000" w:themeColor="text1"/>
          <w:sz w:val="20"/>
          <w:szCs w:val="20"/>
        </w:rPr>
        <w:t xml:space="preserve">Рис. </w:t>
      </w:r>
      <w:r w:rsidR="00EE2138" w:rsidRPr="00282A64">
        <w:rPr>
          <w:rFonts w:cs="Times New Roman"/>
          <w:i/>
          <w:color w:val="000000" w:themeColor="text1"/>
          <w:sz w:val="20"/>
          <w:szCs w:val="20"/>
        </w:rPr>
        <w:t>19</w:t>
      </w:r>
      <w:r w:rsidRPr="000665C6">
        <w:rPr>
          <w:rFonts w:cs="Times New Roman"/>
          <w:color w:val="000000" w:themeColor="text1"/>
        </w:rPr>
        <w:t xml:space="preserve"> </w:t>
      </w:r>
      <w:r w:rsidRPr="00282A64">
        <w:rPr>
          <w:rFonts w:cs="Times New Roman"/>
          <w:b/>
          <w:color w:val="000000" w:themeColor="text1"/>
          <w:sz w:val="20"/>
          <w:szCs w:val="20"/>
        </w:rPr>
        <w:t>Пример электронного опросника для отбора поставщиков</w:t>
      </w:r>
    </w:p>
    <w:p w:rsidR="002B7E85" w:rsidRPr="000665C6" w:rsidRDefault="00282A64" w:rsidP="00282A64">
      <w:pPr>
        <w:ind w:firstLine="0"/>
        <w:jc w:val="lef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  <w:sz w:val="20"/>
          <w:szCs w:val="20"/>
        </w:rPr>
        <w:t xml:space="preserve">Источник: </w:t>
      </w:r>
      <w:r w:rsidRPr="00282A64">
        <w:rPr>
          <w:rFonts w:cs="Times New Roman"/>
          <w:color w:val="000000" w:themeColor="text1"/>
          <w:sz w:val="20"/>
          <w:szCs w:val="20"/>
        </w:rPr>
        <w:t>Составлено автором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 xml:space="preserve">Данное улучшение позволит значительно ускорить процесс взаимодействия с поставщиком, а также улучшит качество отбора. В качестве рекомендации можно предложить небольшие мастер-классы для локальных поставщиков на территории «Лента». Также проводить их можно в формате </w:t>
      </w:r>
      <w:proofErr w:type="spellStart"/>
      <w:r w:rsidRPr="000665C6">
        <w:rPr>
          <w:rFonts w:cs="Times New Roman"/>
          <w:color w:val="000000" w:themeColor="text1"/>
        </w:rPr>
        <w:t>воркшопа</w:t>
      </w:r>
      <w:proofErr w:type="spellEnd"/>
      <w:r w:rsidRPr="000665C6">
        <w:rPr>
          <w:rFonts w:cs="Times New Roman"/>
          <w:color w:val="000000" w:themeColor="text1"/>
        </w:rPr>
        <w:t>, это позволит вживую ознакомиться с поставщиками и рассмотреть заявки «на месте». Более того, тем самым улучшается взаимодействие и общение в потенциальными поставщики, а также укрепляется сотрудничество с уже существующими.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Увеличение числа собственных торговых марок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Выше мы уже рассмотрели, какие торговые марки находятся в ведении ООО «Лента». Если смотреть на сеть гипермаркетов, то покрытие брендами вполне закономерно: низкий и средний ценовой сегменты в продуктовой нише и широкий спектр в непродовольственных товаров. Учитывая последние тренды в развитии ритейла, предлагаем на рассмотрение расширение брендов в следующих категориях: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17D7E835" wp14:editId="50F3F053">
            <wp:extent cx="5743575" cy="2209800"/>
            <wp:effectExtent l="19050" t="19050" r="28575" b="1905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7E85" w:rsidRPr="000665C6" w:rsidRDefault="002B7E85" w:rsidP="00282A64">
      <w:pPr>
        <w:ind w:firstLine="0"/>
        <w:jc w:val="left"/>
        <w:rPr>
          <w:rFonts w:cs="Times New Roman"/>
          <w:color w:val="000000" w:themeColor="text1"/>
        </w:rPr>
      </w:pPr>
      <w:r w:rsidRPr="00282A64">
        <w:rPr>
          <w:rFonts w:cs="Times New Roman"/>
          <w:i/>
          <w:color w:val="000000" w:themeColor="text1"/>
          <w:sz w:val="20"/>
          <w:szCs w:val="20"/>
        </w:rPr>
        <w:t xml:space="preserve">Рис. </w:t>
      </w:r>
      <w:r w:rsidR="00EE2138" w:rsidRPr="00282A64">
        <w:rPr>
          <w:rFonts w:cs="Times New Roman"/>
          <w:i/>
          <w:color w:val="000000" w:themeColor="text1"/>
          <w:sz w:val="20"/>
          <w:szCs w:val="20"/>
        </w:rPr>
        <w:t>20</w:t>
      </w:r>
      <w:r w:rsidRPr="00282A64">
        <w:rPr>
          <w:rFonts w:cs="Times New Roman"/>
          <w:color w:val="000000" w:themeColor="text1"/>
          <w:sz w:val="20"/>
          <w:szCs w:val="20"/>
        </w:rPr>
        <w:t xml:space="preserve"> </w:t>
      </w:r>
      <w:r w:rsidRPr="00282A64">
        <w:rPr>
          <w:rFonts w:cs="Times New Roman"/>
          <w:b/>
          <w:color w:val="000000" w:themeColor="text1"/>
          <w:sz w:val="20"/>
          <w:szCs w:val="20"/>
        </w:rPr>
        <w:t>Предлагаемые категории для введения собственных брендов, принадлежащих ООО «Лента».</w:t>
      </w:r>
      <w:r w:rsidRPr="00282A64">
        <w:rPr>
          <w:rFonts w:cs="Times New Roman"/>
          <w:color w:val="000000" w:themeColor="text1"/>
          <w:sz w:val="20"/>
          <w:szCs w:val="20"/>
        </w:rPr>
        <w:t xml:space="preserve"> </w:t>
      </w:r>
      <w:r w:rsidR="00282A64">
        <w:rPr>
          <w:rFonts w:cs="Times New Roman"/>
          <w:color w:val="000000" w:themeColor="text1"/>
          <w:sz w:val="20"/>
          <w:szCs w:val="20"/>
        </w:rPr>
        <w:t xml:space="preserve">Источник: </w:t>
      </w:r>
      <w:r w:rsidR="00282A64" w:rsidRPr="00282A64">
        <w:rPr>
          <w:rFonts w:cs="Times New Roman"/>
          <w:color w:val="000000" w:themeColor="text1"/>
          <w:sz w:val="20"/>
          <w:szCs w:val="20"/>
        </w:rPr>
        <w:t>Составлено автором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Основная цель данной стратегии – сформировать долгосрочное сотрудничество с поставщиками, выпускающими качественную продукцию, но не имеющими собственного бренда, либо не инвестирующими в его развитие. Помимо дополнительных контактов и узнаваемости основного бренда «Лента», данное сотрудничество может принести хорошую операционную прибыль компании.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Расширение географии распределительных центров.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После того. Как мы определились с поставщиками и проработали как ассортиментную группу, так и ключевых поставщиков, необходимо определиться с географией распределительных центров. Ознакомиться с текущим положением можно на рисунке 3.14: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39578D66" wp14:editId="6ED85573">
            <wp:extent cx="3130550" cy="2713939"/>
            <wp:effectExtent l="19050" t="19050" r="12700" b="10795"/>
            <wp:docPr id="18" name="Picture 10" descr="C:\Users\Igor.Sennikov\OneDrive for Business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.Sennikov\OneDrive for Business\Desktop\Captur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93" cy="2725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2A64" w:rsidRDefault="002B7E85" w:rsidP="00282A64">
      <w:pPr>
        <w:ind w:firstLine="0"/>
        <w:jc w:val="left"/>
        <w:rPr>
          <w:rFonts w:cs="Times New Roman"/>
          <w:b/>
          <w:color w:val="000000" w:themeColor="text1"/>
          <w:sz w:val="20"/>
          <w:szCs w:val="20"/>
        </w:rPr>
      </w:pPr>
      <w:r w:rsidRPr="00282A64">
        <w:rPr>
          <w:rFonts w:cs="Times New Roman"/>
          <w:i/>
          <w:color w:val="000000" w:themeColor="text1"/>
          <w:sz w:val="20"/>
          <w:szCs w:val="20"/>
        </w:rPr>
        <w:t xml:space="preserve">Рис. </w:t>
      </w:r>
      <w:r w:rsidR="00EE2138" w:rsidRPr="00282A64">
        <w:rPr>
          <w:rFonts w:cs="Times New Roman"/>
          <w:i/>
          <w:color w:val="000000" w:themeColor="text1"/>
          <w:sz w:val="20"/>
          <w:szCs w:val="20"/>
        </w:rPr>
        <w:t>21</w:t>
      </w:r>
      <w:r w:rsidRPr="00282A64">
        <w:rPr>
          <w:rFonts w:cs="Times New Roman"/>
          <w:color w:val="000000" w:themeColor="text1"/>
          <w:sz w:val="20"/>
          <w:szCs w:val="20"/>
        </w:rPr>
        <w:t xml:space="preserve"> </w:t>
      </w:r>
      <w:r w:rsidRPr="00282A64">
        <w:rPr>
          <w:rFonts w:cs="Times New Roman"/>
          <w:b/>
          <w:color w:val="000000" w:themeColor="text1"/>
          <w:sz w:val="20"/>
          <w:szCs w:val="20"/>
        </w:rPr>
        <w:t xml:space="preserve">География распределительных центров «Лента». </w:t>
      </w:r>
    </w:p>
    <w:p w:rsidR="002B7E85" w:rsidRPr="00282A64" w:rsidRDefault="002B7E85" w:rsidP="00282A64">
      <w:pPr>
        <w:ind w:firstLine="0"/>
        <w:jc w:val="left"/>
        <w:rPr>
          <w:rFonts w:cs="Times New Roman"/>
          <w:color w:val="000000" w:themeColor="text1"/>
          <w:sz w:val="20"/>
          <w:szCs w:val="20"/>
        </w:rPr>
      </w:pPr>
      <w:r w:rsidRPr="00282A64">
        <w:rPr>
          <w:rFonts w:cs="Times New Roman"/>
          <w:color w:val="000000" w:themeColor="text1"/>
          <w:sz w:val="20"/>
          <w:szCs w:val="20"/>
        </w:rPr>
        <w:t>Источник: ООО «Лента»</w:t>
      </w: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lastRenderedPageBreak/>
        <w:t>На первый взгляд, география распределения кажется довольно равномерной, но необходимо обратиться к распределению торговых залов по регионам, таблица 3.2:</w:t>
      </w: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</w:p>
    <w:p w:rsidR="00282A64" w:rsidRDefault="002B7E85" w:rsidP="00282A64">
      <w:pPr>
        <w:ind w:firstLine="0"/>
        <w:jc w:val="right"/>
        <w:rPr>
          <w:rFonts w:cs="Times New Roman"/>
          <w:color w:val="000000" w:themeColor="text1"/>
        </w:rPr>
      </w:pPr>
      <w:r w:rsidRPr="00282A64">
        <w:rPr>
          <w:rFonts w:cs="Times New Roman"/>
          <w:i/>
          <w:color w:val="000000" w:themeColor="text1"/>
        </w:rPr>
        <w:t xml:space="preserve">Таблица </w:t>
      </w:r>
      <w:r w:rsidR="00EE2138" w:rsidRPr="00282A64">
        <w:rPr>
          <w:rFonts w:cs="Times New Roman"/>
          <w:i/>
          <w:color w:val="000000" w:themeColor="text1"/>
        </w:rPr>
        <w:t>12</w:t>
      </w:r>
    </w:p>
    <w:p w:rsidR="002B7E85" w:rsidRPr="00282A64" w:rsidRDefault="002B7E85" w:rsidP="002B7E85">
      <w:pPr>
        <w:ind w:firstLine="0"/>
        <w:jc w:val="center"/>
        <w:rPr>
          <w:rFonts w:cs="Times New Roman"/>
          <w:b/>
          <w:color w:val="000000" w:themeColor="text1"/>
        </w:rPr>
      </w:pPr>
      <w:r w:rsidRPr="00282A64">
        <w:rPr>
          <w:rFonts w:cs="Times New Roman"/>
          <w:color w:val="000000" w:themeColor="text1"/>
        </w:rPr>
        <w:t xml:space="preserve"> </w:t>
      </w:r>
      <w:r w:rsidRPr="00282A64">
        <w:rPr>
          <w:rFonts w:cs="Times New Roman"/>
          <w:b/>
          <w:color w:val="000000" w:themeColor="text1"/>
        </w:rPr>
        <w:t>Загруженность РЦ «Лента» по регионам</w:t>
      </w: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7C52FCFB" wp14:editId="16C03215">
            <wp:extent cx="5457190" cy="768350"/>
            <wp:effectExtent l="19050" t="19050" r="10160" b="1270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76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7E85" w:rsidRPr="000665C6" w:rsidRDefault="00282A64" w:rsidP="00282A64">
      <w:pPr>
        <w:ind w:firstLine="0"/>
        <w:jc w:val="lef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  <w:sz w:val="20"/>
          <w:szCs w:val="20"/>
        </w:rPr>
        <w:t xml:space="preserve">Источник: </w:t>
      </w:r>
      <w:r w:rsidRPr="00282A64">
        <w:rPr>
          <w:rFonts w:cs="Times New Roman"/>
          <w:color w:val="000000" w:themeColor="text1"/>
          <w:sz w:val="20"/>
          <w:szCs w:val="20"/>
        </w:rPr>
        <w:t>Составлено автором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 xml:space="preserve">Из таблицы </w:t>
      </w:r>
      <w:r w:rsidR="00282A64">
        <w:rPr>
          <w:rFonts w:cs="Times New Roman"/>
          <w:color w:val="000000" w:themeColor="text1"/>
        </w:rPr>
        <w:t xml:space="preserve">12 </w:t>
      </w:r>
      <w:r w:rsidR="00282A64" w:rsidRPr="000665C6">
        <w:rPr>
          <w:rFonts w:cs="Times New Roman"/>
          <w:color w:val="000000" w:themeColor="text1"/>
        </w:rPr>
        <w:t>первое</w:t>
      </w:r>
      <w:r w:rsidRPr="000665C6">
        <w:rPr>
          <w:rFonts w:cs="Times New Roman"/>
          <w:color w:val="000000" w:themeColor="text1"/>
        </w:rPr>
        <w:t xml:space="preserve">, что бросается в глаза – загруженность РЦ Центрального региона России. Неравномерность распределения ведет к перегрузке самого РЦ, долгого времени приемки заказов, штрафы </w:t>
      </w:r>
      <w:r w:rsidR="00282A64" w:rsidRPr="000665C6">
        <w:rPr>
          <w:rFonts w:cs="Times New Roman"/>
          <w:color w:val="000000" w:themeColor="text1"/>
        </w:rPr>
        <w:t>за простой транспорт</w:t>
      </w:r>
      <w:r w:rsidRPr="000665C6">
        <w:rPr>
          <w:rFonts w:cs="Times New Roman"/>
          <w:color w:val="000000" w:themeColor="text1"/>
        </w:rPr>
        <w:t xml:space="preserve"> и другие транспортные и логистические издержки. Столь малое кол-во РЦ обусловлено относительно небольшим количеством магазинов – всего 336. Для сравнения, «</w:t>
      </w:r>
      <w:r w:rsidRPr="000665C6">
        <w:rPr>
          <w:rFonts w:cs="Times New Roman"/>
          <w:color w:val="000000" w:themeColor="text1"/>
          <w:lang w:val="en-US"/>
        </w:rPr>
        <w:t>X</w:t>
      </w:r>
      <w:r w:rsidRPr="000665C6">
        <w:rPr>
          <w:rFonts w:cs="Times New Roman"/>
          <w:color w:val="000000" w:themeColor="text1"/>
        </w:rPr>
        <w:t xml:space="preserve">5 </w:t>
      </w:r>
      <w:r w:rsidRPr="000665C6">
        <w:rPr>
          <w:rFonts w:cs="Times New Roman"/>
          <w:color w:val="000000" w:themeColor="text1"/>
          <w:lang w:val="en-US"/>
        </w:rPr>
        <w:t>Retail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Group</w:t>
      </w:r>
      <w:r w:rsidRPr="000665C6">
        <w:rPr>
          <w:rFonts w:cs="Times New Roman"/>
          <w:color w:val="000000" w:themeColor="text1"/>
        </w:rPr>
        <w:t>» имеет в своем распоряжении 39 РЦ на 12,121 магазин в шести федеральных округах при сходном отсутствии представительств в дальневосточном регионе</w:t>
      </w:r>
      <w:r w:rsidRPr="000665C6">
        <w:rPr>
          <w:rStyle w:val="a7"/>
          <w:rFonts w:cs="Times New Roman"/>
          <w:color w:val="000000" w:themeColor="text1"/>
        </w:rPr>
        <w:footnoteReference w:id="82"/>
      </w:r>
      <w:r w:rsidRPr="000665C6">
        <w:rPr>
          <w:rFonts w:cs="Times New Roman"/>
          <w:color w:val="000000" w:themeColor="text1"/>
        </w:rPr>
        <w:t>. Более того, обладая столь существенным количеством РЦ, «</w:t>
      </w:r>
      <w:r w:rsidRPr="000665C6">
        <w:rPr>
          <w:rFonts w:cs="Times New Roman"/>
          <w:color w:val="000000" w:themeColor="text1"/>
          <w:lang w:val="en-US"/>
        </w:rPr>
        <w:t>X</w:t>
      </w:r>
      <w:r w:rsidRPr="000665C6">
        <w:rPr>
          <w:rFonts w:cs="Times New Roman"/>
          <w:color w:val="000000" w:themeColor="text1"/>
        </w:rPr>
        <w:t xml:space="preserve">5 </w:t>
      </w:r>
      <w:r w:rsidRPr="000665C6">
        <w:rPr>
          <w:rFonts w:cs="Times New Roman"/>
          <w:color w:val="000000" w:themeColor="text1"/>
          <w:lang w:val="en-US"/>
        </w:rPr>
        <w:t>Retail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Group</w:t>
      </w:r>
      <w:r w:rsidRPr="000665C6">
        <w:rPr>
          <w:rFonts w:cs="Times New Roman"/>
          <w:color w:val="000000" w:themeColor="text1"/>
        </w:rPr>
        <w:t>» предлагает партнерские услуги по аутсорсингу как складских площадей, так и полного спектра ручных операций</w:t>
      </w:r>
      <w:r w:rsidRPr="000665C6">
        <w:rPr>
          <w:rStyle w:val="a7"/>
          <w:rFonts w:cs="Times New Roman"/>
          <w:color w:val="000000" w:themeColor="text1"/>
        </w:rPr>
        <w:footnoteReference w:id="83"/>
      </w:r>
      <w:r w:rsidRPr="000665C6">
        <w:rPr>
          <w:rFonts w:cs="Times New Roman"/>
          <w:color w:val="000000" w:themeColor="text1"/>
        </w:rPr>
        <w:t>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То есть, потенциальным источником экономии и ускорения складских операций может стать партнерское соглашение с «</w:t>
      </w:r>
      <w:r w:rsidRPr="000665C6">
        <w:rPr>
          <w:rFonts w:cs="Times New Roman"/>
          <w:color w:val="000000" w:themeColor="text1"/>
          <w:lang w:val="en-US"/>
        </w:rPr>
        <w:t>X</w:t>
      </w:r>
      <w:r w:rsidRPr="000665C6">
        <w:rPr>
          <w:rFonts w:cs="Times New Roman"/>
          <w:color w:val="000000" w:themeColor="text1"/>
        </w:rPr>
        <w:t xml:space="preserve">5 </w:t>
      </w:r>
      <w:r w:rsidRPr="000665C6">
        <w:rPr>
          <w:rFonts w:cs="Times New Roman"/>
          <w:color w:val="000000" w:themeColor="text1"/>
          <w:lang w:val="en-US"/>
        </w:rPr>
        <w:t>Retail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Group</w:t>
      </w:r>
      <w:r w:rsidRPr="000665C6">
        <w:rPr>
          <w:rFonts w:cs="Times New Roman"/>
          <w:color w:val="000000" w:themeColor="text1"/>
        </w:rPr>
        <w:t>» о совместном использовании складских мощностей. В свою очередь, для увеличения утилизации собственных РЦ и увеличения оборачиваемости, «Лента» может предлагать в аренду свои РЦ другим участникам рынка ритейл России. Данный шаг может не только получить экономическую прибыль, но и пополнить базу поставщиков, часть из которых могла не согласиться на первоначальные условия доставки до собственных РЦ «Лента». Пилотным регионом для данного шага автор предлагает сделать Центральный, в силу своей загруженности.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Пересмотр транспортной схемы.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Итак, следую перечисленным рекомендациям, ООО «Лента» может определить, что, от кого и куда поставлять. Но остается главный вопрос: «Как?». В отличии от «</w:t>
      </w:r>
      <w:r w:rsidRPr="000665C6">
        <w:rPr>
          <w:rFonts w:cs="Times New Roman"/>
          <w:color w:val="000000" w:themeColor="text1"/>
          <w:lang w:val="en-US"/>
        </w:rPr>
        <w:t>X</w:t>
      </w:r>
      <w:r w:rsidRPr="000665C6">
        <w:rPr>
          <w:rFonts w:cs="Times New Roman"/>
          <w:color w:val="000000" w:themeColor="text1"/>
        </w:rPr>
        <w:t xml:space="preserve">5 </w:t>
      </w:r>
      <w:r w:rsidRPr="000665C6">
        <w:rPr>
          <w:rFonts w:cs="Times New Roman"/>
          <w:color w:val="000000" w:themeColor="text1"/>
          <w:lang w:val="en-US"/>
        </w:rPr>
        <w:t>Retail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Group</w:t>
      </w:r>
      <w:r w:rsidRPr="000665C6">
        <w:rPr>
          <w:rFonts w:cs="Times New Roman"/>
          <w:color w:val="000000" w:themeColor="text1"/>
        </w:rPr>
        <w:t xml:space="preserve">» и АО «Тандер» (Сеть «Магнит»), «Лента» не располагает собственным автопарком транспортных средств. С одной стороны – это хорошо, так транспортные перевозки – это не ключевой бизнес компании. Но с другой, далеко не всегда использование стороннего </w:t>
      </w:r>
      <w:r w:rsidRPr="000665C6">
        <w:rPr>
          <w:rFonts w:cs="Times New Roman"/>
          <w:color w:val="000000" w:themeColor="text1"/>
        </w:rPr>
        <w:lastRenderedPageBreak/>
        <w:t>перевозчика (3</w:t>
      </w:r>
      <w:proofErr w:type="spellStart"/>
      <w:r w:rsidRPr="000665C6">
        <w:rPr>
          <w:rFonts w:cs="Times New Roman"/>
          <w:color w:val="000000" w:themeColor="text1"/>
          <w:vertAlign w:val="superscript"/>
          <w:lang w:val="en-US"/>
        </w:rPr>
        <w:t>rd</w:t>
      </w:r>
      <w:proofErr w:type="spellEnd"/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Party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Logistics</w:t>
      </w:r>
      <w:r w:rsidRPr="000665C6">
        <w:rPr>
          <w:rFonts w:cs="Times New Roman"/>
          <w:color w:val="000000" w:themeColor="text1"/>
        </w:rPr>
        <w:t xml:space="preserve"> – 3</w:t>
      </w:r>
      <w:r w:rsidRPr="000665C6">
        <w:rPr>
          <w:rFonts w:cs="Times New Roman"/>
          <w:color w:val="000000" w:themeColor="text1"/>
          <w:lang w:val="en-US"/>
        </w:rPr>
        <w:t>PL</w:t>
      </w:r>
      <w:r w:rsidRPr="000665C6">
        <w:rPr>
          <w:rFonts w:cs="Times New Roman"/>
          <w:color w:val="000000" w:themeColor="text1"/>
        </w:rPr>
        <w:t>), позволяет использовать последние наработки в сфере логистики.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 xml:space="preserve">Последние тенденции в транспортной логистике – использование грузовых перевозок по типу </w:t>
      </w:r>
      <w:r w:rsidRPr="000665C6">
        <w:rPr>
          <w:rFonts w:cs="Times New Roman"/>
          <w:color w:val="000000" w:themeColor="text1"/>
          <w:lang w:val="en-US"/>
        </w:rPr>
        <w:t>Uber</w:t>
      </w:r>
      <w:r w:rsidRPr="000665C6">
        <w:rPr>
          <w:rFonts w:cs="Times New Roman"/>
          <w:color w:val="000000" w:themeColor="text1"/>
        </w:rPr>
        <w:t xml:space="preserve"> – пионерами являются </w:t>
      </w:r>
      <w:r w:rsidRPr="000665C6">
        <w:rPr>
          <w:rFonts w:cs="Times New Roman"/>
          <w:color w:val="000000" w:themeColor="text1"/>
          <w:lang w:val="en-US"/>
        </w:rPr>
        <w:t>Uber</w:t>
      </w:r>
      <w:r w:rsidRPr="000665C6">
        <w:rPr>
          <w:rFonts w:cs="Times New Roman"/>
          <w:color w:val="000000" w:themeColor="text1"/>
        </w:rPr>
        <w:t xml:space="preserve"> </w:t>
      </w:r>
      <w:r w:rsidRPr="000665C6">
        <w:rPr>
          <w:rFonts w:cs="Times New Roman"/>
          <w:color w:val="000000" w:themeColor="text1"/>
          <w:lang w:val="en-US"/>
        </w:rPr>
        <w:t>Freight</w:t>
      </w:r>
      <w:r w:rsidRPr="000665C6">
        <w:rPr>
          <w:rFonts w:cs="Times New Roman"/>
          <w:color w:val="000000" w:themeColor="text1"/>
        </w:rPr>
        <w:t xml:space="preserve">, которые не дошли до России. Развитием данного направления в Росси занимался все тот-же «X5 </w:t>
      </w:r>
      <w:proofErr w:type="spellStart"/>
      <w:r w:rsidRPr="000665C6">
        <w:rPr>
          <w:rFonts w:cs="Times New Roman"/>
          <w:color w:val="000000" w:themeColor="text1"/>
        </w:rPr>
        <w:t>Retail</w:t>
      </w:r>
      <w:proofErr w:type="spellEnd"/>
      <w:r w:rsidRPr="000665C6">
        <w:rPr>
          <w:rFonts w:cs="Times New Roman"/>
          <w:color w:val="000000" w:themeColor="text1"/>
        </w:rPr>
        <w:t xml:space="preserve"> </w:t>
      </w:r>
      <w:proofErr w:type="spellStart"/>
      <w:r w:rsidRPr="000665C6">
        <w:rPr>
          <w:rFonts w:cs="Times New Roman"/>
          <w:color w:val="000000" w:themeColor="text1"/>
        </w:rPr>
        <w:t>Group</w:t>
      </w:r>
      <w:proofErr w:type="spellEnd"/>
      <w:r w:rsidRPr="000665C6">
        <w:rPr>
          <w:rFonts w:cs="Times New Roman"/>
          <w:color w:val="000000" w:themeColor="text1"/>
        </w:rPr>
        <w:t xml:space="preserve">», развивший свой сервис </w:t>
      </w:r>
      <w:proofErr w:type="spellStart"/>
      <w:r w:rsidRPr="000665C6">
        <w:rPr>
          <w:rFonts w:cs="Times New Roman"/>
          <w:color w:val="000000" w:themeColor="text1"/>
          <w:lang w:val="en-US"/>
        </w:rPr>
        <w:t>GoCargo</w:t>
      </w:r>
      <w:proofErr w:type="spellEnd"/>
      <w:r w:rsidRPr="000665C6">
        <w:rPr>
          <w:rFonts w:cs="Times New Roman"/>
          <w:color w:val="000000" w:themeColor="text1"/>
        </w:rPr>
        <w:t xml:space="preserve">. Аналогом является другой популярный сервис, находящийся в стадии развития – </w:t>
      </w:r>
      <w:r w:rsidRPr="000665C6">
        <w:rPr>
          <w:rFonts w:cs="Times New Roman"/>
          <w:color w:val="000000" w:themeColor="text1"/>
          <w:lang w:val="en-US"/>
        </w:rPr>
        <w:t>Deliver</w:t>
      </w:r>
      <w:r w:rsidRPr="000665C6">
        <w:rPr>
          <w:rFonts w:cs="Times New Roman"/>
          <w:color w:val="000000" w:themeColor="text1"/>
        </w:rPr>
        <w:t xml:space="preserve">. Проект от </w:t>
      </w:r>
      <w:proofErr w:type="spellStart"/>
      <w:r w:rsidRPr="000665C6">
        <w:rPr>
          <w:rFonts w:cs="Times New Roman"/>
          <w:color w:val="000000" w:themeColor="text1"/>
        </w:rPr>
        <w:t>Сколково</w:t>
      </w:r>
      <w:proofErr w:type="spellEnd"/>
      <w:r w:rsidRPr="000665C6">
        <w:rPr>
          <w:rFonts w:cs="Times New Roman"/>
          <w:color w:val="000000" w:themeColor="text1"/>
        </w:rPr>
        <w:t xml:space="preserve"> – это сервис </w:t>
      </w:r>
      <w:proofErr w:type="spellStart"/>
      <w:r w:rsidRPr="000665C6">
        <w:rPr>
          <w:rFonts w:cs="Times New Roman"/>
          <w:color w:val="000000" w:themeColor="text1"/>
          <w:lang w:val="en-US"/>
        </w:rPr>
        <w:t>GroozGo</w:t>
      </w:r>
      <w:proofErr w:type="spellEnd"/>
      <w:r w:rsidRPr="000665C6">
        <w:rPr>
          <w:rFonts w:cs="Times New Roman"/>
          <w:color w:val="000000" w:themeColor="text1"/>
        </w:rPr>
        <w:t>, который также находится в стадии развития. Рекомендация для ООО «Лента» - принять в разработку сотруд</w:t>
      </w:r>
      <w:r w:rsidR="00282A64">
        <w:rPr>
          <w:rFonts w:cs="Times New Roman"/>
          <w:color w:val="000000" w:themeColor="text1"/>
        </w:rPr>
        <w:t>ничество с грузовыми сервисами:</w:t>
      </w:r>
    </w:p>
    <w:p w:rsidR="002B7E85" w:rsidRPr="000665C6" w:rsidRDefault="002B7E85" w:rsidP="002B7E85">
      <w:pPr>
        <w:pStyle w:val="a3"/>
        <w:numPr>
          <w:ilvl w:val="0"/>
          <w:numId w:val="34"/>
        </w:numPr>
        <w:rPr>
          <w:rFonts w:cs="Times New Roman"/>
          <w:color w:val="000000" w:themeColor="text1"/>
          <w:lang w:val="en-US"/>
        </w:rPr>
      </w:pPr>
      <w:proofErr w:type="spellStart"/>
      <w:r w:rsidRPr="000665C6">
        <w:rPr>
          <w:rFonts w:cs="Times New Roman"/>
          <w:color w:val="000000" w:themeColor="text1"/>
          <w:lang w:val="en-US"/>
        </w:rPr>
        <w:t>GoCargo</w:t>
      </w:r>
      <w:proofErr w:type="spellEnd"/>
      <w:r w:rsidRPr="000665C6">
        <w:rPr>
          <w:rFonts w:cs="Times New Roman"/>
          <w:color w:val="000000" w:themeColor="text1"/>
          <w:lang w:val="en-US"/>
        </w:rPr>
        <w:t xml:space="preserve">, </w:t>
      </w:r>
      <w:r w:rsidRPr="000665C6">
        <w:rPr>
          <w:rFonts w:cs="Times New Roman"/>
          <w:color w:val="000000" w:themeColor="text1"/>
        </w:rPr>
        <w:t>сайт</w:t>
      </w:r>
      <w:r w:rsidRPr="000665C6">
        <w:rPr>
          <w:rFonts w:cs="Times New Roman"/>
          <w:color w:val="000000" w:themeColor="text1"/>
          <w:lang w:val="en-US"/>
        </w:rPr>
        <w:t xml:space="preserve">: </w:t>
      </w:r>
      <w:hyperlink r:id="rId50" w:history="1">
        <w:r w:rsidRPr="000665C6">
          <w:rPr>
            <w:rStyle w:val="af0"/>
            <w:rFonts w:cs="Times New Roman"/>
            <w:color w:val="000000" w:themeColor="text1"/>
            <w:u w:val="none"/>
            <w:lang w:val="en-US"/>
          </w:rPr>
          <w:t>http://gocargo-go.ru/</w:t>
        </w:r>
      </w:hyperlink>
    </w:p>
    <w:p w:rsidR="002B7E85" w:rsidRPr="000665C6" w:rsidRDefault="002B7E85" w:rsidP="002B7E85">
      <w:pPr>
        <w:pStyle w:val="a3"/>
        <w:numPr>
          <w:ilvl w:val="0"/>
          <w:numId w:val="34"/>
        </w:numPr>
        <w:rPr>
          <w:rFonts w:cs="Times New Roman"/>
          <w:color w:val="000000" w:themeColor="text1"/>
          <w:lang w:val="en-US"/>
        </w:rPr>
      </w:pPr>
      <w:r w:rsidRPr="000665C6">
        <w:rPr>
          <w:rFonts w:cs="Times New Roman"/>
          <w:color w:val="000000" w:themeColor="text1"/>
          <w:lang w:val="en-US"/>
        </w:rPr>
        <w:t xml:space="preserve">Deliver, </w:t>
      </w:r>
      <w:r w:rsidRPr="000665C6">
        <w:rPr>
          <w:rFonts w:cs="Times New Roman"/>
          <w:color w:val="000000" w:themeColor="text1"/>
        </w:rPr>
        <w:t>сайт</w:t>
      </w:r>
      <w:r w:rsidRPr="000665C6">
        <w:rPr>
          <w:rFonts w:cs="Times New Roman"/>
          <w:color w:val="000000" w:themeColor="text1"/>
          <w:lang w:val="en-US"/>
        </w:rPr>
        <w:t xml:space="preserve">: </w:t>
      </w:r>
      <w:hyperlink r:id="rId51" w:history="1">
        <w:r w:rsidRPr="000665C6">
          <w:rPr>
            <w:rStyle w:val="af0"/>
            <w:rFonts w:cs="Times New Roman"/>
            <w:color w:val="000000" w:themeColor="text1"/>
            <w:u w:val="none"/>
            <w:lang w:val="en-US"/>
          </w:rPr>
          <w:t>https://client.deliver.ru/</w:t>
        </w:r>
      </w:hyperlink>
    </w:p>
    <w:p w:rsidR="002B7E85" w:rsidRPr="00282A64" w:rsidRDefault="002B7E85" w:rsidP="00282A64">
      <w:pPr>
        <w:pStyle w:val="a3"/>
        <w:numPr>
          <w:ilvl w:val="0"/>
          <w:numId w:val="34"/>
        </w:numPr>
        <w:rPr>
          <w:rFonts w:cs="Times New Roman"/>
          <w:color w:val="000000" w:themeColor="text1"/>
          <w:lang w:val="en-US"/>
        </w:rPr>
      </w:pPr>
      <w:proofErr w:type="spellStart"/>
      <w:r w:rsidRPr="000665C6">
        <w:rPr>
          <w:rFonts w:cs="Times New Roman"/>
          <w:color w:val="000000" w:themeColor="text1"/>
          <w:lang w:val="en-US"/>
        </w:rPr>
        <w:t>GroozGo</w:t>
      </w:r>
      <w:proofErr w:type="spellEnd"/>
      <w:r w:rsidRPr="000665C6">
        <w:rPr>
          <w:rFonts w:cs="Times New Roman"/>
          <w:color w:val="000000" w:themeColor="text1"/>
          <w:lang w:val="en-US"/>
        </w:rPr>
        <w:t xml:space="preserve">, </w:t>
      </w:r>
      <w:r w:rsidRPr="000665C6">
        <w:rPr>
          <w:rFonts w:cs="Times New Roman"/>
          <w:color w:val="000000" w:themeColor="text1"/>
        </w:rPr>
        <w:t>сайт</w:t>
      </w:r>
      <w:r w:rsidRPr="000665C6">
        <w:rPr>
          <w:rFonts w:cs="Times New Roman"/>
          <w:color w:val="000000" w:themeColor="text1"/>
          <w:lang w:val="en-US"/>
        </w:rPr>
        <w:t xml:space="preserve">: </w:t>
      </w:r>
      <w:hyperlink r:id="rId52" w:history="1">
        <w:r w:rsidRPr="000665C6">
          <w:rPr>
            <w:rStyle w:val="af0"/>
            <w:rFonts w:cs="Times New Roman"/>
            <w:color w:val="000000" w:themeColor="text1"/>
            <w:u w:val="none"/>
            <w:lang w:val="en-US"/>
          </w:rPr>
          <w:t>https://groozgo.ru/</w:t>
        </w:r>
      </w:hyperlink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Перечисленные сервисы являются развитием 3</w:t>
      </w:r>
      <w:r w:rsidRPr="000665C6">
        <w:rPr>
          <w:rFonts w:cs="Times New Roman"/>
          <w:color w:val="000000" w:themeColor="text1"/>
          <w:lang w:val="en-US"/>
        </w:rPr>
        <w:t>PL</w:t>
      </w:r>
      <w:r w:rsidRPr="000665C6">
        <w:rPr>
          <w:rFonts w:cs="Times New Roman"/>
          <w:color w:val="000000" w:themeColor="text1"/>
        </w:rPr>
        <w:t>, но не представляют из себя 4</w:t>
      </w:r>
      <w:r w:rsidRPr="000665C6">
        <w:rPr>
          <w:rFonts w:cs="Times New Roman"/>
          <w:color w:val="000000" w:themeColor="text1"/>
          <w:lang w:val="en-US"/>
        </w:rPr>
        <w:t>PL</w:t>
      </w:r>
      <w:r w:rsidRPr="000665C6">
        <w:rPr>
          <w:rFonts w:cs="Times New Roman"/>
          <w:color w:val="000000" w:themeColor="text1"/>
        </w:rPr>
        <w:t xml:space="preserve"> операторов (с полным контролем перевозок и осуществлением стратегии), оставляя большое пространство для разработки собственных стратегией, например, </w:t>
      </w:r>
      <w:proofErr w:type="spellStart"/>
      <w:r w:rsidRPr="000665C6">
        <w:rPr>
          <w:rFonts w:cs="Times New Roman"/>
          <w:color w:val="000000" w:themeColor="text1"/>
        </w:rPr>
        <w:t>Milk-Run</w:t>
      </w:r>
      <w:proofErr w:type="spellEnd"/>
      <w:r w:rsidRPr="000665C6">
        <w:rPr>
          <w:rFonts w:cs="Times New Roman"/>
          <w:color w:val="000000" w:themeColor="text1"/>
        </w:rPr>
        <w:t xml:space="preserve"> – совместный подвоз продукции несколькими поставщиками на объединенных машинах для экономии затрат на транспортировку и увеличение частоты поставок.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Дальнейшее развитие электронного документооборота.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Выше уже упоминался значительный вклад компании в разработку и полный переход на </w:t>
      </w:r>
      <w:r w:rsidRPr="000665C6">
        <w:rPr>
          <w:rFonts w:cs="Times New Roman"/>
          <w:color w:val="000000" w:themeColor="text1"/>
          <w:lang w:val="en-US"/>
        </w:rPr>
        <w:t>EDI</w:t>
      </w:r>
      <w:r w:rsidRPr="000665C6">
        <w:rPr>
          <w:rFonts w:cs="Times New Roman"/>
          <w:color w:val="000000" w:themeColor="text1"/>
        </w:rPr>
        <w:t xml:space="preserve"> платформы. Список поставщиков расширен, и компания не завязана на одной платформе. Но в текущей работе есть одно «но» - на платформу завязан только оборот самой продукции. То есть, помимо включения как можно большего числа поставщиков в существующую </w:t>
      </w:r>
      <w:r w:rsidRPr="000665C6">
        <w:rPr>
          <w:rFonts w:cs="Times New Roman"/>
          <w:color w:val="000000" w:themeColor="text1"/>
          <w:lang w:val="en-US"/>
        </w:rPr>
        <w:t>EDI</w:t>
      </w:r>
      <w:r w:rsidRPr="000665C6">
        <w:rPr>
          <w:rFonts w:cs="Times New Roman"/>
          <w:color w:val="000000" w:themeColor="text1"/>
        </w:rPr>
        <w:t xml:space="preserve"> систему, необходимо переходить на электронный документооборот и по самой оплате.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Текущее решение в данной области носит решение </w:t>
      </w:r>
      <w:r w:rsidRPr="000665C6">
        <w:rPr>
          <w:rFonts w:cs="Times New Roman"/>
          <w:color w:val="000000" w:themeColor="text1"/>
          <w:lang w:val="en-US"/>
        </w:rPr>
        <w:t>Order</w:t>
      </w:r>
      <w:r w:rsidRPr="000665C6">
        <w:rPr>
          <w:rFonts w:cs="Times New Roman"/>
          <w:color w:val="000000" w:themeColor="text1"/>
        </w:rPr>
        <w:t>-</w:t>
      </w:r>
      <w:r w:rsidRPr="000665C6">
        <w:rPr>
          <w:rFonts w:cs="Times New Roman"/>
          <w:color w:val="000000" w:themeColor="text1"/>
          <w:lang w:val="en-US"/>
        </w:rPr>
        <w:t>to</w:t>
      </w:r>
      <w:r w:rsidRPr="000665C6">
        <w:rPr>
          <w:rFonts w:cs="Times New Roman"/>
          <w:color w:val="000000" w:themeColor="text1"/>
        </w:rPr>
        <w:t>-</w:t>
      </w:r>
      <w:r w:rsidRPr="000665C6">
        <w:rPr>
          <w:rFonts w:cs="Times New Roman"/>
          <w:color w:val="000000" w:themeColor="text1"/>
          <w:lang w:val="en-US"/>
        </w:rPr>
        <w:t>Cash</w:t>
      </w:r>
      <w:r w:rsidRPr="000665C6">
        <w:rPr>
          <w:rFonts w:cs="Times New Roman"/>
          <w:color w:val="000000" w:themeColor="text1"/>
        </w:rPr>
        <w:t xml:space="preserve"> (</w:t>
      </w:r>
      <w:r w:rsidRPr="000665C6">
        <w:rPr>
          <w:rFonts w:cs="Times New Roman"/>
          <w:color w:val="000000" w:themeColor="text1"/>
          <w:lang w:val="en-US"/>
        </w:rPr>
        <w:t>OTC</w:t>
      </w:r>
      <w:r w:rsidRPr="000665C6">
        <w:rPr>
          <w:rFonts w:cs="Times New Roman"/>
          <w:color w:val="000000" w:themeColor="text1"/>
        </w:rPr>
        <w:t>). Общий принцип работы данной системы представлен на рисунке 3.15: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</w:p>
    <w:p w:rsidR="002B7E85" w:rsidRPr="000665C6" w:rsidRDefault="002B7E85" w:rsidP="002B7E85">
      <w:pPr>
        <w:ind w:firstLine="0"/>
        <w:jc w:val="center"/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664DFDB5" wp14:editId="590AFDCA">
            <wp:extent cx="5940425" cy="2309495"/>
            <wp:effectExtent l="0" t="0" r="3175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85" w:rsidRDefault="002B7E85" w:rsidP="00282A64">
      <w:pPr>
        <w:ind w:firstLine="0"/>
        <w:jc w:val="left"/>
        <w:rPr>
          <w:rFonts w:cs="Times New Roman"/>
          <w:color w:val="000000" w:themeColor="text1"/>
          <w:sz w:val="20"/>
          <w:szCs w:val="20"/>
        </w:rPr>
      </w:pPr>
      <w:r w:rsidRPr="00282A64">
        <w:rPr>
          <w:rFonts w:cs="Times New Roman"/>
          <w:i/>
          <w:color w:val="000000" w:themeColor="text1"/>
          <w:sz w:val="20"/>
          <w:szCs w:val="20"/>
        </w:rPr>
        <w:t xml:space="preserve">Рис. </w:t>
      </w:r>
      <w:r w:rsidR="00EE2138" w:rsidRPr="00282A64">
        <w:rPr>
          <w:rFonts w:cs="Times New Roman"/>
          <w:i/>
          <w:color w:val="000000" w:themeColor="text1"/>
          <w:sz w:val="20"/>
          <w:szCs w:val="20"/>
        </w:rPr>
        <w:t>22</w:t>
      </w:r>
      <w:r w:rsidRPr="00282A64">
        <w:rPr>
          <w:rFonts w:cs="Times New Roman"/>
          <w:color w:val="000000" w:themeColor="text1"/>
          <w:sz w:val="20"/>
          <w:szCs w:val="20"/>
        </w:rPr>
        <w:t xml:space="preserve"> </w:t>
      </w:r>
      <w:r w:rsidRPr="00282A64">
        <w:rPr>
          <w:rFonts w:cs="Times New Roman"/>
          <w:b/>
          <w:color w:val="000000" w:themeColor="text1"/>
          <w:sz w:val="20"/>
          <w:szCs w:val="20"/>
        </w:rPr>
        <w:t xml:space="preserve">Принцип работы </w:t>
      </w:r>
      <w:r w:rsidRPr="00282A64">
        <w:rPr>
          <w:rFonts w:cs="Times New Roman"/>
          <w:b/>
          <w:color w:val="000000" w:themeColor="text1"/>
          <w:sz w:val="20"/>
          <w:szCs w:val="20"/>
          <w:lang w:val="en-US"/>
        </w:rPr>
        <w:t>OTC</w:t>
      </w:r>
    </w:p>
    <w:p w:rsidR="00282A64" w:rsidRPr="00282A64" w:rsidRDefault="00282A64" w:rsidP="00282A64">
      <w:pPr>
        <w:ind w:firstLine="0"/>
        <w:jc w:val="lef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  <w:sz w:val="20"/>
          <w:szCs w:val="20"/>
        </w:rPr>
        <w:t xml:space="preserve">Источник: </w:t>
      </w:r>
      <w:r w:rsidRPr="00282A64">
        <w:rPr>
          <w:rFonts w:cs="Times New Roman"/>
          <w:color w:val="000000" w:themeColor="text1"/>
          <w:sz w:val="20"/>
          <w:szCs w:val="20"/>
        </w:rPr>
        <w:t>Составлено автором</w:t>
      </w:r>
    </w:p>
    <w:p w:rsidR="002B7E85" w:rsidRPr="000665C6" w:rsidRDefault="002B7E85" w:rsidP="002B7E85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Данное введение позволит сократить время оплаты за заказ, что, естественно заинтересует самих поставщиков для сотрудничества. Для ООО «Лента» основной выгодой будет сама прозрачность процессов и легкость в составлении отчетов. Данный процесс считается одним из самых верхних уровней управления заказами и оплатой и пока не распространен в России. Разбивается данная</w:t>
      </w:r>
      <w:r w:rsidR="00282A64">
        <w:rPr>
          <w:rFonts w:cs="Times New Roman"/>
          <w:color w:val="000000" w:themeColor="text1"/>
        </w:rPr>
        <w:t xml:space="preserve"> система на два основных этапа:</w:t>
      </w:r>
    </w:p>
    <w:p w:rsidR="002B7E85" w:rsidRPr="000665C6" w:rsidRDefault="002B7E85" w:rsidP="002B7E85">
      <w:pPr>
        <w:pStyle w:val="a3"/>
        <w:numPr>
          <w:ilvl w:val="0"/>
          <w:numId w:val="35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Управление самим заказом – как он выписан, подтвержден и выполнен </w:t>
      </w:r>
    </w:p>
    <w:p w:rsidR="002B7E85" w:rsidRPr="00282A64" w:rsidRDefault="002B7E85" w:rsidP="00282A64">
      <w:pPr>
        <w:pStyle w:val="a3"/>
        <w:numPr>
          <w:ilvl w:val="0"/>
          <w:numId w:val="35"/>
        </w:num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 xml:space="preserve">Управление оплатой – как оплата выписана и выполнена (так называемый, </w:t>
      </w:r>
      <w:r w:rsidRPr="000665C6">
        <w:rPr>
          <w:rFonts w:cs="Times New Roman"/>
          <w:color w:val="000000" w:themeColor="text1"/>
          <w:lang w:val="en-US"/>
        </w:rPr>
        <w:t>Bill</w:t>
      </w:r>
      <w:r w:rsidRPr="000665C6">
        <w:rPr>
          <w:rFonts w:cs="Times New Roman"/>
          <w:color w:val="000000" w:themeColor="text1"/>
        </w:rPr>
        <w:t>-</w:t>
      </w:r>
      <w:r w:rsidRPr="000665C6">
        <w:rPr>
          <w:rFonts w:cs="Times New Roman"/>
          <w:color w:val="000000" w:themeColor="text1"/>
          <w:lang w:val="en-US"/>
        </w:rPr>
        <w:t>to</w:t>
      </w:r>
      <w:r w:rsidRPr="000665C6">
        <w:rPr>
          <w:rFonts w:cs="Times New Roman"/>
          <w:color w:val="000000" w:themeColor="text1"/>
        </w:rPr>
        <w:t>-</w:t>
      </w:r>
      <w:r w:rsidRPr="000665C6">
        <w:rPr>
          <w:rFonts w:cs="Times New Roman"/>
          <w:color w:val="000000" w:themeColor="text1"/>
          <w:lang w:val="en-US"/>
        </w:rPr>
        <w:t>Cash</w:t>
      </w:r>
      <w:r w:rsidRPr="000665C6">
        <w:rPr>
          <w:rFonts w:cs="Times New Roman"/>
          <w:color w:val="000000" w:themeColor="text1"/>
        </w:rPr>
        <w:t>)</w:t>
      </w:r>
    </w:p>
    <w:p w:rsidR="002B7E85" w:rsidRPr="000665C6" w:rsidRDefault="002B7E85" w:rsidP="002B7E85">
      <w:pPr>
        <w:ind w:firstLine="708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Технологический аспект - один из наиболее критичных в данном вопросе. Пока многие мелкие и средние компании не решаются прибегать к данному шагу, требующим значительных инвестиций, для ООО «Лента» - это отличный шанс не только остаться успешной ритейл компанией, но и поднять свои позиции на российском рынке.</w:t>
      </w:r>
    </w:p>
    <w:p w:rsidR="001664FA" w:rsidRPr="000665C6" w:rsidRDefault="001664FA" w:rsidP="001664FA">
      <w:pPr>
        <w:rPr>
          <w:rFonts w:cs="Times New Roman"/>
          <w:color w:val="000000" w:themeColor="text1"/>
        </w:rPr>
      </w:pPr>
    </w:p>
    <w:p w:rsidR="00DB3E1C" w:rsidRPr="000665C6" w:rsidRDefault="00DB3E1C" w:rsidP="001664FA">
      <w:pPr>
        <w:rPr>
          <w:rFonts w:cs="Times New Roman"/>
          <w:color w:val="000000" w:themeColor="text1"/>
        </w:rPr>
        <w:sectPr w:rsidR="00DB3E1C" w:rsidRPr="000665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64FA" w:rsidRPr="00282A64" w:rsidRDefault="009212B1" w:rsidP="0075342C">
      <w:pPr>
        <w:pStyle w:val="3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0" w:name="_Toc514079359"/>
      <w:r w:rsidRPr="00282A6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Заключение</w:t>
      </w:r>
      <w:bookmarkEnd w:id="10"/>
    </w:p>
    <w:p w:rsidR="00CB4DB7" w:rsidRPr="000665C6" w:rsidRDefault="00000465" w:rsidP="00000465">
      <w:pPr>
        <w:ind w:firstLine="0"/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ab/>
        <w:t xml:space="preserve">Основной целью данной работы являлся анализ </w:t>
      </w:r>
      <w:r w:rsidR="00282A64">
        <w:rPr>
          <w:rFonts w:cs="Times New Roman"/>
          <w:color w:val="000000" w:themeColor="text1"/>
          <w:szCs w:val="24"/>
        </w:rPr>
        <w:t xml:space="preserve">системы управления </w:t>
      </w:r>
      <w:r w:rsidRPr="000665C6">
        <w:rPr>
          <w:rFonts w:cs="Times New Roman"/>
          <w:color w:val="000000" w:themeColor="text1"/>
          <w:szCs w:val="24"/>
        </w:rPr>
        <w:t xml:space="preserve">ритейл-компаний, а также предложение мероприятий по совершенствованию деятельности ООО «Лента». На основе этого были определены основные черты и характеристики торговых магазинов, даны их классификации. </w:t>
      </w:r>
    </w:p>
    <w:p w:rsidR="00EA3F92" w:rsidRPr="000665C6" w:rsidRDefault="00CB4DB7" w:rsidP="00CB4DB7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Относительно классификаций торговой сети, существует огромное множество р</w:t>
      </w:r>
      <w:r w:rsidR="00EA3F92" w:rsidRPr="000665C6">
        <w:rPr>
          <w:rFonts w:cs="Times New Roman"/>
          <w:color w:val="000000" w:themeColor="text1"/>
          <w:szCs w:val="24"/>
        </w:rPr>
        <w:t xml:space="preserve">азличных критериев </w:t>
      </w:r>
      <w:r w:rsidRPr="000665C6">
        <w:rPr>
          <w:rFonts w:cs="Times New Roman"/>
          <w:color w:val="000000" w:themeColor="text1"/>
          <w:szCs w:val="24"/>
        </w:rPr>
        <w:t xml:space="preserve">данного понятия, терминологическая путаница среди исследователей </w:t>
      </w:r>
      <w:r w:rsidR="00EA3F92" w:rsidRPr="000665C6">
        <w:rPr>
          <w:rFonts w:cs="Times New Roman"/>
          <w:color w:val="000000" w:themeColor="text1"/>
          <w:szCs w:val="24"/>
        </w:rPr>
        <w:t>также имеет место быть. Автором были отмечены наиболее полные</w:t>
      </w:r>
      <w:r w:rsidRPr="000665C6">
        <w:rPr>
          <w:rFonts w:cs="Times New Roman"/>
          <w:color w:val="000000" w:themeColor="text1"/>
          <w:szCs w:val="24"/>
        </w:rPr>
        <w:t xml:space="preserve"> критерии классификации, выделяемые законодательством по ГОСТу Р 51773-2009 «Услуги торговли. Классификация предприятий торговли», а наиболее распространенным и популярным критерием </w:t>
      </w:r>
      <w:r w:rsidR="00EA3F92" w:rsidRPr="000665C6">
        <w:rPr>
          <w:rFonts w:cs="Times New Roman"/>
          <w:color w:val="000000" w:themeColor="text1"/>
          <w:szCs w:val="24"/>
        </w:rPr>
        <w:t>определено</w:t>
      </w:r>
      <w:r w:rsidRPr="000665C6">
        <w:rPr>
          <w:rFonts w:cs="Times New Roman"/>
          <w:color w:val="000000" w:themeColor="text1"/>
          <w:szCs w:val="24"/>
        </w:rPr>
        <w:t xml:space="preserve"> деление торговых сетей по форматам торговли.</w:t>
      </w:r>
      <w:r w:rsidR="00EA3F92" w:rsidRPr="000665C6">
        <w:rPr>
          <w:rFonts w:cs="Times New Roman"/>
          <w:color w:val="000000" w:themeColor="text1"/>
          <w:szCs w:val="24"/>
        </w:rPr>
        <w:t xml:space="preserve"> </w:t>
      </w:r>
      <w:r w:rsidR="00EA3F92" w:rsidRPr="000665C6">
        <w:rPr>
          <w:rFonts w:cs="Times New Roman"/>
          <w:color w:val="000000" w:themeColor="text1"/>
          <w:szCs w:val="24"/>
        </w:rPr>
        <w:tab/>
      </w:r>
    </w:p>
    <w:p w:rsidR="00EA3F92" w:rsidRPr="000665C6" w:rsidRDefault="00EA3F92" w:rsidP="00EA3F92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  <w:szCs w:val="24"/>
        </w:rPr>
        <w:t xml:space="preserve">Для анализа эффективности внутриотраслевого взаимодействия, автором был рассмотрен рынок продуктового ритейла, выделены основные черты и особенности данного сегмента. </w:t>
      </w:r>
      <w:r w:rsidRPr="000665C6">
        <w:rPr>
          <w:rFonts w:cs="Times New Roman"/>
          <w:color w:val="000000" w:themeColor="text1"/>
        </w:rPr>
        <w:t xml:space="preserve">Рынок розничной торговли – это динамично развивающая отрасль экономики, а потому изучение в ней такого аспекта, как внутриотраслевое взаимодействие, невозможно без понимания текущих тенденций и проблем. </w:t>
      </w:r>
    </w:p>
    <w:p w:rsidR="00EA3F92" w:rsidRPr="000665C6" w:rsidRDefault="00EA3F92" w:rsidP="00EA3F92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</w:rPr>
        <w:t xml:space="preserve">Продуктовый ритейл, он же рынок </w:t>
      </w:r>
      <w:r w:rsidRPr="000665C6">
        <w:rPr>
          <w:rFonts w:cs="Times New Roman"/>
          <w:color w:val="000000" w:themeColor="text1"/>
          <w:szCs w:val="24"/>
          <w:lang w:val="en-US"/>
        </w:rPr>
        <w:t>FMCG</w:t>
      </w:r>
      <w:r w:rsidRPr="000665C6">
        <w:rPr>
          <w:rFonts w:cs="Times New Roman"/>
          <w:color w:val="000000" w:themeColor="text1"/>
          <w:szCs w:val="24"/>
        </w:rPr>
        <w:t xml:space="preserve">, показывает самый активный рост в продажах среди прочих </w:t>
      </w:r>
      <w:proofErr w:type="gramStart"/>
      <w:r w:rsidRPr="000665C6">
        <w:rPr>
          <w:rFonts w:cs="Times New Roman"/>
          <w:color w:val="000000" w:themeColor="text1"/>
          <w:szCs w:val="24"/>
        </w:rPr>
        <w:t>под отраслей</w:t>
      </w:r>
      <w:proofErr w:type="gramEnd"/>
      <w:r w:rsidRPr="000665C6">
        <w:rPr>
          <w:rFonts w:cs="Times New Roman"/>
          <w:color w:val="000000" w:themeColor="text1"/>
          <w:szCs w:val="24"/>
        </w:rPr>
        <w:t xml:space="preserve">. По мнению </w:t>
      </w:r>
      <w:proofErr w:type="gramStart"/>
      <w:r w:rsidRPr="000665C6">
        <w:rPr>
          <w:rFonts w:cs="Times New Roman"/>
          <w:color w:val="000000" w:themeColor="text1"/>
          <w:szCs w:val="24"/>
        </w:rPr>
        <w:t>экспертов информационного агентства</w:t>
      </w:r>
      <w:proofErr w:type="gramEnd"/>
      <w:r w:rsidRPr="000665C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0665C6">
        <w:rPr>
          <w:rFonts w:cs="Times New Roman"/>
          <w:color w:val="000000" w:themeColor="text1"/>
          <w:szCs w:val="24"/>
        </w:rPr>
        <w:t>INFOLine</w:t>
      </w:r>
      <w:proofErr w:type="spellEnd"/>
      <w:r w:rsidRPr="000665C6">
        <w:rPr>
          <w:rFonts w:cs="Times New Roman"/>
          <w:color w:val="000000" w:themeColor="text1"/>
          <w:szCs w:val="24"/>
        </w:rPr>
        <w:t>, рост современной торговли обеспечивается прежде всего федеральными и конкурирующими с ними специализированными сетями, которые динамично растут, они инвестируют в развитие, выходят на новые рынки и увеличивают свои доли благодаря поглощению небольших региональных сетей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84"/>
      </w:r>
      <w:r w:rsidRPr="000665C6">
        <w:rPr>
          <w:rFonts w:cs="Times New Roman"/>
          <w:color w:val="000000" w:themeColor="text1"/>
          <w:szCs w:val="24"/>
        </w:rPr>
        <w:t xml:space="preserve">. Однако по отчету </w:t>
      </w:r>
      <w:r w:rsidRPr="000665C6">
        <w:rPr>
          <w:rFonts w:cs="Times New Roman"/>
          <w:color w:val="000000" w:themeColor="text1"/>
          <w:szCs w:val="24"/>
          <w:lang w:val="en-US"/>
        </w:rPr>
        <w:t>Malls</w:t>
      </w:r>
      <w:r w:rsidRPr="000665C6">
        <w:rPr>
          <w:rFonts w:cs="Times New Roman"/>
          <w:color w:val="000000" w:themeColor="text1"/>
          <w:szCs w:val="24"/>
        </w:rPr>
        <w:t>, 2017-й год оказался достаточно сложным для продуктового ритейла, многие крупные розничные сети столкнулись с замедлением темпа роста продаж и других операционных показателей, несмотря на общий статистический рост.</w:t>
      </w:r>
    </w:p>
    <w:p w:rsidR="00EA3F92" w:rsidRPr="000665C6" w:rsidRDefault="00EA3F92" w:rsidP="00EA3F92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 xml:space="preserve">По данным на начало 2017 года, семь крупнейших продуктовых </w:t>
      </w:r>
      <w:proofErr w:type="spellStart"/>
      <w:r w:rsidRPr="000665C6">
        <w:rPr>
          <w:rFonts w:cs="Times New Roman"/>
          <w:color w:val="000000" w:themeColor="text1"/>
          <w:szCs w:val="24"/>
        </w:rPr>
        <w:t>ритейлеров</w:t>
      </w:r>
      <w:proofErr w:type="spellEnd"/>
      <w:r w:rsidRPr="000665C6">
        <w:rPr>
          <w:rFonts w:cs="Times New Roman"/>
          <w:color w:val="000000" w:themeColor="text1"/>
          <w:szCs w:val="24"/>
        </w:rPr>
        <w:t xml:space="preserve"> контролировали около 30% всего российского розничного рынка, и этот показатель продолжает уверенно расти</w:t>
      </w:r>
      <w:r w:rsidRPr="000665C6">
        <w:rPr>
          <w:rStyle w:val="a7"/>
          <w:rFonts w:cs="Times New Roman"/>
          <w:color w:val="000000" w:themeColor="text1"/>
          <w:szCs w:val="24"/>
        </w:rPr>
        <w:footnoteReference w:id="85"/>
      </w:r>
      <w:r w:rsidRPr="000665C6">
        <w:rPr>
          <w:rFonts w:cs="Times New Roman"/>
          <w:color w:val="000000" w:themeColor="text1"/>
          <w:szCs w:val="24"/>
        </w:rPr>
        <w:t>.</w:t>
      </w:r>
      <w:r w:rsidR="008D58E8" w:rsidRPr="000665C6">
        <w:rPr>
          <w:rFonts w:cs="Times New Roman"/>
          <w:color w:val="000000" w:themeColor="text1"/>
          <w:szCs w:val="24"/>
        </w:rPr>
        <w:t xml:space="preserve"> В эту компанию и входит рассматриваемая автором организация ООО «Лента». </w:t>
      </w:r>
    </w:p>
    <w:p w:rsidR="00EA3F92" w:rsidRPr="000665C6" w:rsidRDefault="008D58E8" w:rsidP="008D58E8">
      <w:pPr>
        <w:rPr>
          <w:rFonts w:cs="Times New Roman"/>
          <w:color w:val="000000" w:themeColor="text1"/>
        </w:rPr>
      </w:pPr>
      <w:r w:rsidRPr="000665C6">
        <w:rPr>
          <w:rFonts w:cs="Times New Roman"/>
          <w:noProof/>
          <w:color w:val="000000" w:themeColor="text1"/>
        </w:rPr>
        <w:t xml:space="preserve">На сегодняшний день, ООО «Лента» владеет наибольшим количеством торговых площадей в своем сегменте. За последние три года, общая торговая площадь увеличилась </w:t>
      </w:r>
      <w:r w:rsidRPr="000665C6">
        <w:rPr>
          <w:rFonts w:cs="Times New Roman"/>
          <w:noProof/>
          <w:color w:val="000000" w:themeColor="text1"/>
        </w:rPr>
        <w:lastRenderedPageBreak/>
        <w:t>более чем в двое, составив 1 146 148 кв.м. Компания представлена в 195 гипермаркетах и 50 супермаркетах, расположенных в 78 населенных пунктах России</w:t>
      </w:r>
      <w:r w:rsidRPr="000665C6">
        <w:rPr>
          <w:rStyle w:val="a7"/>
          <w:rFonts w:cs="Times New Roman"/>
          <w:noProof/>
          <w:color w:val="000000" w:themeColor="text1"/>
        </w:rPr>
        <w:footnoteReference w:id="86"/>
      </w:r>
      <w:r w:rsidRPr="000665C6">
        <w:rPr>
          <w:rFonts w:cs="Times New Roman"/>
          <w:noProof/>
          <w:color w:val="000000" w:themeColor="text1"/>
        </w:rPr>
        <w:t>.</w:t>
      </w:r>
    </w:p>
    <w:p w:rsidR="00CB4DB7" w:rsidRPr="000665C6" w:rsidRDefault="00EA3F92" w:rsidP="008D58E8">
      <w:pPr>
        <w:rPr>
          <w:rFonts w:cs="Times New Roman"/>
          <w:color w:val="000000" w:themeColor="text1"/>
          <w:szCs w:val="24"/>
        </w:rPr>
      </w:pPr>
      <w:r w:rsidRPr="000665C6">
        <w:rPr>
          <w:rFonts w:cs="Times New Roman"/>
          <w:color w:val="000000" w:themeColor="text1"/>
          <w:szCs w:val="24"/>
        </w:rPr>
        <w:t>Говоря</w:t>
      </w:r>
      <w:r w:rsidR="00CB4DB7" w:rsidRPr="000665C6">
        <w:rPr>
          <w:rFonts w:cs="Times New Roman"/>
          <w:color w:val="000000" w:themeColor="text1"/>
        </w:rPr>
        <w:t xml:space="preserve"> о взаимодействии с конкурентами, отметим, что любой компании необходимо проводить анализ конкурентоспособности для того, чтобы выжить в такой высоко конкурентной отрасли, как ритейл. Соответственно, компания должна четко понимать свои конкурентные преимущества и уметь грамотно ими пользоваться. Выбор конкурентной стратегии – то есть линии поведения на рынке относительно конкурентов является основной формой взаимодействия с данными субъектами отрасли. </w:t>
      </w:r>
    </w:p>
    <w:p w:rsidR="008D58E8" w:rsidRPr="000665C6" w:rsidRDefault="008D58E8" w:rsidP="008D58E8">
      <w:pPr>
        <w:rPr>
          <w:rStyle w:val="t1"/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Cs w:val="24"/>
        </w:rPr>
        <w:t>Рассматриваемая компания обладает многими конкурентными преимуществами: развитой логистикой, низкими ценами, успешным брендом собственных товаров, работой 24 часа в сути, большим ассортиментом товаров и т.д. Согласно финансовым показателям за 2016–2017 гг. состояние компании можно трактовать как удовлетворительное, несмотря на общую кризисную ситуацию в экономике,</w:t>
      </w:r>
      <w:r w:rsidRPr="000665C6">
        <w:rPr>
          <w:rStyle w:val="t1"/>
          <w:rFonts w:cs="Times New Roman"/>
          <w:color w:val="000000" w:themeColor="text1"/>
          <w:sz w:val="24"/>
          <w:szCs w:val="24"/>
        </w:rPr>
        <w:t xml:space="preserve"> однако, по ряду показателей, в частности при анализе пассивов баланса и динамики расходов, наблюдается не самая позитивная тенденция, которая может угрожать финансовой стабильности ООО «Лента».</w:t>
      </w:r>
    </w:p>
    <w:p w:rsidR="00A04194" w:rsidRPr="000665C6" w:rsidRDefault="008D58E8" w:rsidP="008D58E8">
      <w:pPr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>Однако, не смотря на небольшие недостатки, с каждым годом компания расширяется свое географическое влияние, открывая торговые залы в новых городах.  Естественно, данная тенденция не может не сказаться на изменении, а именно увеличении числа поставщиков и более сложной модели взаимодействия с ними. На сегодняшний день компания сотрудничает с более чем 3000 поставщиков по всей России</w:t>
      </w:r>
      <w:r w:rsidRPr="000665C6">
        <w:rPr>
          <w:rStyle w:val="a7"/>
          <w:rFonts w:cs="Times New Roman"/>
          <w:color w:val="000000" w:themeColor="text1"/>
        </w:rPr>
        <w:footnoteReference w:id="87"/>
      </w:r>
      <w:r w:rsidRPr="000665C6">
        <w:rPr>
          <w:rFonts w:cs="Times New Roman"/>
          <w:color w:val="000000" w:themeColor="text1"/>
        </w:rPr>
        <w:t>. Число поставщиков разнится от региона к региону, но способ взаимодействия должен быть один и продуман до мелочей.</w:t>
      </w:r>
      <w:r w:rsidR="00A04194" w:rsidRPr="000665C6">
        <w:rPr>
          <w:rFonts w:cs="Times New Roman"/>
          <w:color w:val="000000" w:themeColor="text1"/>
        </w:rPr>
        <w:t xml:space="preserve"> </w:t>
      </w:r>
      <w:r w:rsidR="00F81E46" w:rsidRPr="000665C6">
        <w:rPr>
          <w:rFonts w:cs="Times New Roman"/>
          <w:color w:val="000000" w:themeColor="text1"/>
        </w:rPr>
        <w:t xml:space="preserve">Для повышения конкурентоспособности организации и оптимизации ее внутриотраслевых взаимодействий, автором были предложены ряд мероприятий. В первую очередь, был </w:t>
      </w:r>
      <w:r w:rsidR="00A04194" w:rsidRPr="000665C6">
        <w:rPr>
          <w:rFonts w:cs="Times New Roman"/>
          <w:color w:val="000000" w:themeColor="text1"/>
        </w:rPr>
        <w:t>рассмотрен ассортимент компании, системы управления, существующая методика выбора поставщиков. Данный анализ позвол</w:t>
      </w:r>
      <w:r w:rsidR="003550BE" w:rsidRPr="000665C6">
        <w:rPr>
          <w:rFonts w:cs="Times New Roman"/>
          <w:color w:val="000000" w:themeColor="text1"/>
        </w:rPr>
        <w:t>ил</w:t>
      </w:r>
      <w:r w:rsidR="00A04194" w:rsidRPr="000665C6">
        <w:rPr>
          <w:rFonts w:cs="Times New Roman"/>
          <w:color w:val="000000" w:themeColor="text1"/>
        </w:rPr>
        <w:t xml:space="preserve"> нам говорить о имеющихся недостатках и возможных путях совершенствования внутриотраслевого взаимодействия компании. </w:t>
      </w:r>
    </w:p>
    <w:p w:rsidR="00A04194" w:rsidRPr="000665C6" w:rsidRDefault="00A04194" w:rsidP="00A04194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 xml:space="preserve">Автор данной работы предлагает собственную схему определения потребностей каждой категории товаров для ООО «Лента». Данный инструмент позволит сформулировать и завершить конкретный список </w:t>
      </w:r>
      <w:r w:rsidRPr="000665C6">
        <w:rPr>
          <w:rFonts w:cs="Times New Roman"/>
          <w:color w:val="000000" w:themeColor="text1"/>
          <w:lang w:val="en-US"/>
        </w:rPr>
        <w:t>SKU</w:t>
      </w:r>
      <w:r w:rsidRPr="000665C6">
        <w:rPr>
          <w:rFonts w:cs="Times New Roman"/>
          <w:color w:val="000000" w:themeColor="text1"/>
        </w:rPr>
        <w:t xml:space="preserve"> для торговой сети. Это будет основной базой для компании «Лента» для выбора и заключения контрактов с поставщиками. </w:t>
      </w:r>
      <w:r w:rsidRPr="000665C6">
        <w:rPr>
          <w:rFonts w:cs="Times New Roman"/>
          <w:color w:val="000000" w:themeColor="text1"/>
        </w:rPr>
        <w:br/>
      </w:r>
      <w:r w:rsidRPr="000665C6">
        <w:rPr>
          <w:rFonts w:cs="Times New Roman"/>
          <w:color w:val="000000" w:themeColor="text1"/>
        </w:rPr>
        <w:lastRenderedPageBreak/>
        <w:tab/>
      </w:r>
      <w:r w:rsidR="00F81E46" w:rsidRPr="000665C6">
        <w:rPr>
          <w:rFonts w:cs="Times New Roman"/>
          <w:color w:val="000000" w:themeColor="text1"/>
        </w:rPr>
        <w:t>П</w:t>
      </w:r>
      <w:r w:rsidRPr="000665C6">
        <w:rPr>
          <w:rFonts w:cs="Times New Roman"/>
          <w:color w:val="000000" w:themeColor="text1"/>
        </w:rPr>
        <w:t xml:space="preserve">ри непосредственном взаимодействии с поставщиками, компании также необходимо улучшить форму коммерческого предложения, размещенного на сайте </w:t>
      </w:r>
      <w:r w:rsidR="00F81E46" w:rsidRPr="000665C6">
        <w:rPr>
          <w:rFonts w:cs="Times New Roman"/>
          <w:color w:val="000000" w:themeColor="text1"/>
        </w:rPr>
        <w:t xml:space="preserve">компании. </w:t>
      </w:r>
      <w:r w:rsidRPr="000665C6">
        <w:rPr>
          <w:rFonts w:cs="Times New Roman"/>
          <w:color w:val="000000" w:themeColor="text1"/>
        </w:rPr>
        <w:t>В качестве предло</w:t>
      </w:r>
      <w:r w:rsidR="00F81E46" w:rsidRPr="000665C6">
        <w:rPr>
          <w:rFonts w:cs="Times New Roman"/>
          <w:color w:val="000000" w:themeColor="text1"/>
        </w:rPr>
        <w:t>жения, автор предлагает</w:t>
      </w:r>
      <w:r w:rsidRPr="000665C6">
        <w:rPr>
          <w:rFonts w:cs="Times New Roman"/>
          <w:color w:val="000000" w:themeColor="text1"/>
        </w:rPr>
        <w:t xml:space="preserve"> пример тестовой формы для поставщи</w:t>
      </w:r>
      <w:r w:rsidR="00F81E46" w:rsidRPr="000665C6">
        <w:rPr>
          <w:rFonts w:cs="Times New Roman"/>
          <w:color w:val="000000" w:themeColor="text1"/>
        </w:rPr>
        <w:t>ков, который позволит отсеять многих еще на этапе регистрации.</w:t>
      </w:r>
    </w:p>
    <w:p w:rsidR="00F81E46" w:rsidRPr="000665C6" w:rsidRDefault="00F81E46" w:rsidP="00F81E46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Еще одной стратегией развития, предложенной автором является стратегия диверсификации. А именно, увеличения ассортимента выпускаемой компанией продукции. Основная цель данной стратегии – сформировать долгосрочное сотрудничество с поставщиками, выпускающими качественную продукцию, но не имеющими собственного бренда, либо не инвестирующими в его развитие. Помимо дополнительных контактов и узнаваемости основного бренда «Лента», данное сотрудничество может принести хорошую операционную прибыль компании.</w:t>
      </w:r>
    </w:p>
    <w:p w:rsidR="00F81E46" w:rsidRPr="000665C6" w:rsidRDefault="00F81E46" w:rsidP="00F81E46">
      <w:pPr>
        <w:ind w:firstLine="0"/>
        <w:rPr>
          <w:rFonts w:cs="Times New Roman"/>
          <w:color w:val="000000" w:themeColor="text1"/>
        </w:rPr>
      </w:pPr>
      <w:r w:rsidRPr="000665C6">
        <w:rPr>
          <w:rFonts w:cs="Times New Roman"/>
          <w:color w:val="000000" w:themeColor="text1"/>
        </w:rPr>
        <w:tab/>
        <w:t>В заключении, автором были также предложены мероприятия по совершенствованию транспортных схем и существующего документооборота.  При совершенствовании документооборота, предложенное введение позволит сократить время оплаты за заказ, что, естественно заинтересует поставщиков для сотрудничества. Для ООО «Лента» основной выгодой будет сама прозрачность процессов и легкость в составлении отчетов. Данный процесс считается одним из самых верхних уровней управления заказами и оплатой и пока не распространен в России.</w:t>
      </w:r>
    </w:p>
    <w:p w:rsidR="00F81E46" w:rsidRPr="000665C6" w:rsidRDefault="00F81E46" w:rsidP="00F81E46">
      <w:pPr>
        <w:ind w:firstLine="708"/>
        <w:rPr>
          <w:rFonts w:eastAsia="Times New Roman" w:cs="Times New Roman"/>
          <w:color w:val="000000" w:themeColor="text1"/>
          <w:szCs w:val="20"/>
        </w:rPr>
      </w:pPr>
      <w:r w:rsidRPr="000665C6">
        <w:rPr>
          <w:rFonts w:eastAsia="Times New Roman" w:cs="Times New Roman"/>
          <w:color w:val="000000" w:themeColor="text1"/>
          <w:szCs w:val="20"/>
        </w:rPr>
        <w:t>Предложенные меры по совершенствованию стратегии компании позволят ей стать более конкурентоспособной и усилить свои рыночные позиции.</w:t>
      </w:r>
    </w:p>
    <w:p w:rsidR="00F81E46" w:rsidRPr="000665C6" w:rsidRDefault="00F81E46" w:rsidP="00F81E46">
      <w:pPr>
        <w:spacing w:after="160" w:line="259" w:lineRule="auto"/>
        <w:ind w:firstLine="0"/>
        <w:jc w:val="left"/>
        <w:rPr>
          <w:rFonts w:cs="Times New Roman"/>
          <w:color w:val="000000" w:themeColor="text1"/>
        </w:rPr>
      </w:pPr>
    </w:p>
    <w:p w:rsidR="009212B1" w:rsidRPr="000665C6" w:rsidRDefault="009212B1" w:rsidP="00A04194">
      <w:pPr>
        <w:rPr>
          <w:rFonts w:eastAsia="Times New Roman" w:cs="Times New Roman"/>
          <w:color w:val="000000" w:themeColor="text1"/>
          <w:szCs w:val="20"/>
        </w:rPr>
      </w:pPr>
    </w:p>
    <w:p w:rsidR="008474E4" w:rsidRPr="000665C6" w:rsidRDefault="008474E4" w:rsidP="00A04194">
      <w:pPr>
        <w:rPr>
          <w:rFonts w:eastAsia="Times New Roman" w:cs="Times New Roman"/>
          <w:color w:val="000000" w:themeColor="text1"/>
          <w:szCs w:val="20"/>
        </w:rPr>
      </w:pPr>
    </w:p>
    <w:p w:rsidR="008474E4" w:rsidRPr="000665C6" w:rsidRDefault="008474E4" w:rsidP="00A04194">
      <w:pPr>
        <w:rPr>
          <w:rFonts w:eastAsia="Times New Roman" w:cs="Times New Roman"/>
          <w:color w:val="000000" w:themeColor="text1"/>
          <w:szCs w:val="20"/>
        </w:rPr>
      </w:pPr>
    </w:p>
    <w:p w:rsidR="008474E4" w:rsidRPr="000665C6" w:rsidRDefault="008474E4" w:rsidP="00A04194">
      <w:pPr>
        <w:rPr>
          <w:rFonts w:eastAsia="Times New Roman" w:cs="Times New Roman"/>
          <w:color w:val="000000" w:themeColor="text1"/>
          <w:szCs w:val="20"/>
        </w:rPr>
      </w:pPr>
    </w:p>
    <w:p w:rsidR="008474E4" w:rsidRPr="000665C6" w:rsidRDefault="008474E4" w:rsidP="00A04194">
      <w:pPr>
        <w:rPr>
          <w:rFonts w:eastAsia="Times New Roman" w:cs="Times New Roman"/>
          <w:color w:val="000000" w:themeColor="text1"/>
          <w:szCs w:val="20"/>
        </w:rPr>
      </w:pPr>
    </w:p>
    <w:p w:rsidR="008474E4" w:rsidRPr="000665C6" w:rsidRDefault="008474E4" w:rsidP="00A04194">
      <w:pPr>
        <w:rPr>
          <w:rFonts w:eastAsia="Times New Roman" w:cs="Times New Roman"/>
          <w:color w:val="000000" w:themeColor="text1"/>
          <w:szCs w:val="20"/>
        </w:rPr>
      </w:pPr>
    </w:p>
    <w:p w:rsidR="008474E4" w:rsidRPr="000665C6" w:rsidRDefault="008474E4" w:rsidP="00A04194">
      <w:pPr>
        <w:rPr>
          <w:rFonts w:eastAsia="Times New Roman" w:cs="Times New Roman"/>
          <w:color w:val="000000" w:themeColor="text1"/>
          <w:szCs w:val="20"/>
        </w:rPr>
      </w:pPr>
    </w:p>
    <w:p w:rsidR="008474E4" w:rsidRPr="000665C6" w:rsidRDefault="008474E4" w:rsidP="00A04194">
      <w:pPr>
        <w:rPr>
          <w:rFonts w:eastAsia="Times New Roman" w:cs="Times New Roman"/>
          <w:color w:val="000000" w:themeColor="text1"/>
          <w:szCs w:val="20"/>
        </w:rPr>
      </w:pPr>
    </w:p>
    <w:p w:rsidR="008474E4" w:rsidRPr="000665C6" w:rsidRDefault="008474E4" w:rsidP="00A04194">
      <w:pPr>
        <w:rPr>
          <w:rFonts w:eastAsia="Times New Roman" w:cs="Times New Roman"/>
          <w:color w:val="000000" w:themeColor="text1"/>
          <w:szCs w:val="20"/>
        </w:rPr>
      </w:pPr>
    </w:p>
    <w:p w:rsidR="008474E4" w:rsidRPr="000665C6" w:rsidRDefault="008474E4" w:rsidP="00A04194">
      <w:pPr>
        <w:rPr>
          <w:rFonts w:eastAsia="Times New Roman" w:cs="Times New Roman"/>
          <w:color w:val="000000" w:themeColor="text1"/>
          <w:szCs w:val="20"/>
        </w:rPr>
      </w:pPr>
    </w:p>
    <w:p w:rsidR="009212B1" w:rsidRPr="000665C6" w:rsidRDefault="009212B1" w:rsidP="009212B1">
      <w:pPr>
        <w:rPr>
          <w:rFonts w:eastAsia="Times New Roman" w:cs="Times New Roman"/>
          <w:color w:val="000000" w:themeColor="text1"/>
          <w:szCs w:val="20"/>
        </w:rPr>
      </w:pPr>
    </w:p>
    <w:p w:rsidR="009212B1" w:rsidRPr="00BF1F1B" w:rsidRDefault="009212B1" w:rsidP="009212B1">
      <w:pPr>
        <w:pStyle w:val="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bookmarkStart w:id="11" w:name="_Toc514079360"/>
      <w:r w:rsidRPr="00BF1F1B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Список использованной литературы</w:t>
      </w:r>
      <w:bookmarkEnd w:id="11"/>
    </w:p>
    <w:p w:rsidR="008474E4" w:rsidRPr="000665C6" w:rsidRDefault="008474E4" w:rsidP="0075342C">
      <w:pPr>
        <w:pStyle w:val="af9"/>
        <w:numPr>
          <w:ilvl w:val="3"/>
          <w:numId w:val="20"/>
        </w:numPr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Акифьева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Л. В.,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Проваленова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Н. В.,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Кутаев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А. А. Оценка конкурентоспособности продовольственных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ритейлов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/ Л. В.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Акифьева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Н. В.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Проваленова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А. А.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Кутаев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// Вестник НГИЭИ. – № 7 (62). – 2016. – С.10   С.7–13 </w:t>
      </w:r>
    </w:p>
    <w:p w:rsidR="008474E4" w:rsidRPr="000665C6" w:rsidRDefault="008474E4" w:rsidP="0075342C">
      <w:pPr>
        <w:pStyle w:val="af9"/>
        <w:numPr>
          <w:ilvl w:val="3"/>
          <w:numId w:val="20"/>
        </w:numPr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Александров В.Б. Организационно-экономическое обеспечение развития розничных торговых сетей: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дисс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. … канд.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экон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наук. – М., 2007. – С. 30</w:t>
      </w:r>
    </w:p>
    <w:p w:rsidR="008474E4" w:rsidRPr="000665C6" w:rsidRDefault="008474E4" w:rsidP="0075342C">
      <w:pPr>
        <w:pStyle w:val="af9"/>
        <w:numPr>
          <w:ilvl w:val="3"/>
          <w:numId w:val="20"/>
        </w:numPr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Алтухов, П. Л., Алтухова, Н. В. Системный подход к развитию розничных торговых сетей / П. Л. Алтухов, Н. В. Алтухова // Вестник Саратовского Государственного Социально-экономического университета. – №. 5 (69). – 2017. – С. 40   С.38–41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Ардышев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М. В. Деятельность сетевых торговых предприятий в России: тенденции, проблемы и пути их разрешения / М.В.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Ардышев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// Знание. – №5-2 (34) – 2016. С.11    С.10–12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Балашов К. Построение систем лояльности клиентов / К. Балашов // Маркетинг. – 2007. – № 2 (93). – С.79   С. 78–90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Барри Б.,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Джоэл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Р. Э. Розничная торговля: стратегический подход =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Retail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Management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: A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Strategic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Approach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— М.: «Вильямс», 2003. — С. 1184. — ISBN 0-13-026334-6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Style w:val="ad"/>
          <w:rFonts w:cs="Times New Roman"/>
          <w:i w:val="0"/>
          <w:color w:val="000000" w:themeColor="text1"/>
          <w:sz w:val="24"/>
          <w:szCs w:val="24"/>
        </w:rPr>
        <w:t>Берман Б.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, </w:t>
      </w:r>
      <w:r w:rsidRPr="000665C6">
        <w:rPr>
          <w:rStyle w:val="ad"/>
          <w:rFonts w:cs="Times New Roman"/>
          <w:i w:val="0"/>
          <w:color w:val="000000" w:themeColor="text1"/>
          <w:sz w:val="24"/>
          <w:szCs w:val="24"/>
        </w:rPr>
        <w:t xml:space="preserve">Эванс Дж. Р. </w:t>
      </w:r>
      <w:r w:rsidRPr="000665C6">
        <w:rPr>
          <w:rFonts w:cs="Times New Roman"/>
          <w:color w:val="000000" w:themeColor="text1"/>
          <w:sz w:val="24"/>
          <w:szCs w:val="24"/>
        </w:rPr>
        <w:t>Розничная торговля: стратегический подход, 8-е изд./ пер. с англ. – М.: Издательский дом «Вильямс»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Бессмертных П.Ю. Регрессионный метод оценки конкурентоспособности компаний / П. Ю. Бессмертных // Взгляд молодых ученых на проблемы устойчивого развития. – 2016: статья в сборнике трудов конференции (15 мая 2016 г., Москва),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Изд.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Финансовый университет при Правительстве Российской Федерации (Москва)  – 2016. – С. 362    С.361–370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Бизнес-словарь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54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  <w:lang w:val="en-US"/>
          </w:rPr>
          <w:t>http</w:t>
        </w:r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://</w:t>
        </w:r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  <w:lang w:val="en-US"/>
          </w:rPr>
          <w:t>www</w:t>
        </w:r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  <w:lang w:val="en-US"/>
          </w:rPr>
          <w:t>businessvoc</w:t>
        </w:r>
        <w:proofErr w:type="spellEnd"/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06.05.2018)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Боровиков, М. FMCG-2017: динамика рынка, планы игроков и ключевые тренды,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55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https://rb.ru/opinion/trends-fmcg/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07.05.2018)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Боровиков, М. FMCG-2017: динамика рынка, планы игроков и ключевые тренды,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56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https://rb.ru/opinion/trends-fmcg/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07.05.2018)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Боровиков, М. FMCG-2017: динамика рынка, планы игроков и ключевые тренды,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57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https://rb.ru/opinion/trends-fmcg/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07.05.2018)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Style w:val="ad"/>
          <w:rFonts w:cs="Times New Roman"/>
          <w:i w:val="0"/>
          <w:color w:val="000000" w:themeColor="text1"/>
          <w:sz w:val="24"/>
          <w:szCs w:val="24"/>
        </w:rPr>
        <w:t>Варли</w:t>
      </w:r>
      <w:proofErr w:type="spellEnd"/>
      <w:r w:rsidRPr="000665C6">
        <w:rPr>
          <w:rStyle w:val="ad"/>
          <w:rFonts w:cs="Times New Roman"/>
          <w:i w:val="0"/>
          <w:color w:val="000000" w:themeColor="text1"/>
          <w:sz w:val="24"/>
          <w:szCs w:val="24"/>
        </w:rPr>
        <w:t xml:space="preserve"> Р.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, </w:t>
      </w:r>
      <w:r w:rsidRPr="000665C6">
        <w:rPr>
          <w:rStyle w:val="ad"/>
          <w:rFonts w:cs="Times New Roman"/>
          <w:i w:val="0"/>
          <w:color w:val="000000" w:themeColor="text1"/>
          <w:sz w:val="24"/>
          <w:szCs w:val="24"/>
        </w:rPr>
        <w:t xml:space="preserve">Рафик М. </w:t>
      </w:r>
      <w:r w:rsidRPr="000665C6">
        <w:rPr>
          <w:rFonts w:cs="Times New Roman"/>
          <w:color w:val="000000" w:themeColor="text1"/>
          <w:sz w:val="24"/>
          <w:szCs w:val="24"/>
        </w:rPr>
        <w:t>Основы управления розничной торговлей. – М.: Издательский Дом Гребенникова, 2005. – С. 41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Ведомости [Электронный ресурс], </w:t>
      </w:r>
      <w:proofErr w:type="gramStart"/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 </w:t>
      </w:r>
      <w:hyperlink r:id="rId58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https://www.vedomosti.ru/business/articles/2016/12/23/670881-riteileri-razmer-shtrafov</w:t>
        </w:r>
        <w:proofErr w:type="gramEnd"/>
      </w:hyperlink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Веснин, В. Р.  Стратегическое управление: учебник.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М.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Проспект, 2004. – С.190–193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Гаджинский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, А.М. Логистика [текст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]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учеб. Для вузов /А.М.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Гаджитский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. – 16-е изд.,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перераб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И доп. – М.: Дашков и К, 2008. – С.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Гордейко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С. Г. Контроль качества обслуживания как часть управления клиентским портфелем / С. Г.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Гордейко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//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Клиентинг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и управление клиентским портфелем. – 2013. – № 3 (07). С.13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Style w:val="ad"/>
          <w:rFonts w:cs="Times New Roman"/>
          <w:i w:val="0"/>
          <w:color w:val="000000" w:themeColor="text1"/>
          <w:sz w:val="24"/>
          <w:szCs w:val="24"/>
        </w:rPr>
        <w:t>Городнов</w:t>
      </w:r>
      <w:proofErr w:type="spellEnd"/>
      <w:r w:rsidRPr="000665C6">
        <w:rPr>
          <w:rStyle w:val="ad"/>
          <w:rFonts w:cs="Times New Roman"/>
          <w:i w:val="0"/>
          <w:color w:val="000000" w:themeColor="text1"/>
          <w:sz w:val="24"/>
          <w:szCs w:val="24"/>
        </w:rPr>
        <w:t xml:space="preserve">, А.Г. 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Развитие розничных торговых сетей на основе реинжиниринга бизнес-процессов: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дисс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. … д-ра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экон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наук. – Нижний Новгород, 2006. – 276 c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Гущин В.А.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FMCG</w:t>
      </w:r>
      <w:r w:rsidRPr="000665C6">
        <w:rPr>
          <w:rFonts w:cs="Times New Roman"/>
          <w:color w:val="000000" w:themeColor="text1"/>
          <w:sz w:val="24"/>
          <w:szCs w:val="24"/>
        </w:rPr>
        <w:t>. Как наладить бизнес-процессы. – М.: Питер, 2017. – 288 с.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Доан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Ли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Минь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Актуальные проблемы взаимодействия с клиентами и пути их решения / Дан Ли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Минь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// Вестник Российского Экономического университета им. Г.Г. Плеханова. Вступление. Путь в науку. – № 1-2 (11). – 2015. – С.55     С, 53–58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lastRenderedPageBreak/>
        <w:t>Ершова, Е. Ю. Сетевой ритейл: проблема выбора логистической модели / Е. Ю. Ершова // Новая наука: современное состояние и пути развития. – №7-1. – 2016. – С. 137    С. 136–138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Зыкова, О. Розничная торговая сеть и ее значение для развития потребительского рынка Хабаровского края / О. Зыкова // Вестник ХГАЭП. – № 3–4. – 2005. – С. 15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Зябриков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В.В. Общий менеджмент: Курс лекций: 2-е изд.,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испр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. и доп. / В.В.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Зябриков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-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СПБ.: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ЭФ СПБГУ, 2015. – С. 242 с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Иванов Г.Г. Развитие торговых организаций: монография. – М.: Компания Спутник +, 2005. – С. 48   159 с.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Style w:val="ad"/>
          <w:rFonts w:cs="Times New Roman"/>
          <w:i w:val="0"/>
          <w:color w:val="000000" w:themeColor="text1"/>
          <w:sz w:val="24"/>
          <w:szCs w:val="24"/>
        </w:rPr>
        <w:t xml:space="preserve">Иванов Г.Г. </w:t>
      </w:r>
      <w:r w:rsidRPr="000665C6">
        <w:rPr>
          <w:rFonts w:cs="Times New Roman"/>
          <w:color w:val="000000" w:themeColor="text1"/>
          <w:sz w:val="24"/>
          <w:szCs w:val="24"/>
        </w:rPr>
        <w:t>Экономика торгового предприятия. – М.: Образовательно-издательский центр «Академия», 2010. – 312 с.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Style w:val="ad"/>
          <w:rFonts w:cs="Times New Roman"/>
          <w:i w:val="0"/>
          <w:color w:val="000000" w:themeColor="text1"/>
          <w:sz w:val="24"/>
          <w:szCs w:val="24"/>
        </w:rPr>
        <w:t xml:space="preserve">Иванов, Г.Г. </w:t>
      </w:r>
      <w:r w:rsidRPr="000665C6">
        <w:rPr>
          <w:rFonts w:cs="Times New Roman"/>
          <w:color w:val="000000" w:themeColor="text1"/>
          <w:sz w:val="24"/>
          <w:szCs w:val="24"/>
        </w:rPr>
        <w:t>Развитие торговых организаций: монография. – М.: Компания Спутник +, 2005. – 159 с.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Крокус консалтинг. [Электронный ресурс], </w:t>
      </w:r>
      <w:proofErr w:type="gramStart"/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 </w:t>
      </w:r>
      <w:hyperlink r:id="rId59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https://korusconsulting.ru/press-center/news/novyy-uroven-edinstva-lenta-obedinilas-s-postavshchikami-blagodarya-ecod/</w:t>
        </w:r>
        <w:proofErr w:type="gramEnd"/>
      </w:hyperlink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Кудашева-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Подвойская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О.В., Калашников С.А Увеличение предпринимательской активности в розничной торговле посредством эффективного взаимодействия торговых предприятий с поставщиками / О. В. Кудашева-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Подвойская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, С. А. Калашников // Регулирование экономической деятельности и деловая среда: проблемы, перспективы и решения. – 2017: статья в сборнике трудов конференции (20 августа 2017 г., Казань). – 2017. – С.209    С.206–212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Кулинич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, И. А. Системно-функциональный подход к определению розничной торговой сети // Российское предпринимательство. 2011. № 8. С. 125;  125–130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Львова, Т. Н., Семенова, И. А. Инновации в торговом процессе ритейла / Т.Н. Львова, И.А. Семенова // Вестник Удмуртского университета. Серия Экономика и право. – Т.25,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вып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6. – 2015. – С.28    С. 27–32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Моллы.ру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– Топ-10 продуктовых сетей в России. Итоги 2017 года, [Электронный ресурс], URL: http://www.malls.ru/rus/news/top-10-setey-na-rynke-fmcg-v-rossii-itogi-2017-goda.shtml (Дата обращения: 08.05.2018)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Никулина, Т. А. Понятие, признаки и классификация розничных торговых сетей / Т. А. Никулина // Маркетинг в России и за рубежом. – №5 – 2011,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60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http://www.mavriz.ru/articles/2011/5/6048.html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05.05.2018)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Организация торговли (конспект лекций) – Московская Академия Предпринимательства при Правительстве Москвы. – 2016. – С.9,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61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https://studfiles.net/preview/5255895/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06.05.2018)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Организация торговли (конспект лекций) – Московская Академия Предпринимательства при Правительстве Москвы. – 2016. – С.15,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62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https://studfiles.net/preview/5255895/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06.05.2018)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Официальный сайт «Лента» [Электронный ресурс], </w:t>
      </w:r>
      <w:proofErr w:type="gramStart"/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  </w:t>
      </w:r>
      <w:proofErr w:type="gramEnd"/>
      <w:r w:rsidR="00741B60" w:rsidRPr="000665C6">
        <w:fldChar w:fldCharType="begin"/>
      </w:r>
      <w:r w:rsidR="00741B60" w:rsidRPr="000665C6">
        <w:rPr>
          <w:color w:val="000000" w:themeColor="text1"/>
        </w:rPr>
        <w:instrText xml:space="preserve"> HYPERLINK "https://lenta.com/lenta-stala-luchshim-partnerom-dlya-postavshchikov" </w:instrText>
      </w:r>
      <w:r w:rsidR="00741B60" w:rsidRPr="000665C6">
        <w:fldChar w:fldCharType="separate"/>
      </w:r>
      <w:r w:rsidRPr="000665C6">
        <w:rPr>
          <w:rStyle w:val="af0"/>
          <w:rFonts w:cs="Times New Roman"/>
          <w:color w:val="000000" w:themeColor="text1"/>
          <w:sz w:val="24"/>
          <w:szCs w:val="24"/>
          <w:u w:val="none"/>
        </w:rPr>
        <w:t>https://lenta.com/lenta-stala-luchshim-partnerom-dlya-postavshchikov</w:t>
      </w:r>
      <w:r w:rsidR="00741B60" w:rsidRPr="000665C6">
        <w:rPr>
          <w:rStyle w:val="af0"/>
          <w:rFonts w:cs="Times New Roman"/>
          <w:color w:val="000000" w:themeColor="text1"/>
          <w:sz w:val="24"/>
          <w:szCs w:val="24"/>
          <w:u w:val="none"/>
        </w:rPr>
        <w:fldChar w:fldCharType="end"/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Официальный сайт «Лента» [Электронный ресурс], </w:t>
      </w:r>
      <w:proofErr w:type="gramStart"/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 </w:t>
      </w:r>
      <w:hyperlink r:id="rId63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https://www.lenta.com/page/11/</w:t>
        </w:r>
        <w:proofErr w:type="gramEnd"/>
      </w:hyperlink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Официальный сайт «Лента» [Электронный ресурс], </w:t>
      </w:r>
      <w:proofErr w:type="gramStart"/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 </w:t>
      </w:r>
      <w:hyperlink r:id="rId64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https://www.lenta.co</w:t>
        </w:r>
        <w:bookmarkStart w:id="12" w:name="_GoBack"/>
        <w:bookmarkEnd w:id="12"/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m/postavschikam/</w:t>
        </w:r>
        <w:proofErr w:type="gramEnd"/>
      </w:hyperlink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Официальный сайт «Лента»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65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http://www.lentainvestor.com/ru/files/file/download/id/1206</w:t>
        </w:r>
      </w:hyperlink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Официальный сайт «Лента»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66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https://www.lenta.com/logistika/</w:t>
        </w:r>
      </w:hyperlink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Официальный сайт компании ООО «Лента»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67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https://www.lenta.com/page/1255/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10.05.2018)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Официальный сайт компании ООО «Лента»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68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https://www.lenta.com/page/1255/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10.05.2018)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lastRenderedPageBreak/>
        <w:t xml:space="preserve">Официальный сайт компании ООО «Лента»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69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https://www.lenta.com/page/11/</w:t>
        </w:r>
      </w:hyperlink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Радаев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В.В. Классификация современных форм розничной торговли / В. В.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Радаев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// Экономическая политика. – № 4. – 2006. – С. 123   123–138.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Радаев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В.В. Классификация современных форм розничной торговли / В. В.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Радаев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// Экономическая политика. – № 4. – 2006. – С. 124   123–138.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Раздел 2. Термины и определения "ГОСТ Р 51303-2013. Национальный стандарт Российской Федерации. Торговля. Термины и определения" (утв. Приказом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Росстандарта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от 28.08.2013 N 582-ст) (ред. от 29.03.2016)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Раздел 4 – ГОСТ Р 51773-2009 Услуги торговли. Классификация предприятий торговли,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70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http://www.internet-law.ru/gosts/gost/49222/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05.05.2018)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Раздел 5 – ГОСТ Р 51773-2009 Услуги торговли. Классификация предприятий торговли, [Электронный ресурс], URL: http://www.internet-law.ru/gosts/gost/49222/ (Дата обращения: 05.05.2018)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РБК – X5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Retail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Group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купит супермаркеты «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О'кей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». – 01.11.2017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71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https://www.rbc.ru/business/01/11/2017/59f87e229a7947d98e5c307c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08.05.2018)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РБК – X5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Retail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Group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купит супермаркеты «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О'кей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». – 01.11.2017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72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https://www.rbc.ru/business/01/11/2017/59f87e229a7947d98e5c307c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08.05.2018)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Ритейл. [Электронный ресурс], </w:t>
      </w:r>
      <w:proofErr w:type="gramStart"/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  </w:t>
      </w:r>
      <w:proofErr w:type="gramEnd"/>
      <w:r w:rsidR="00741B60" w:rsidRPr="000665C6">
        <w:fldChar w:fldCharType="begin"/>
      </w:r>
      <w:r w:rsidR="00741B60" w:rsidRPr="000665C6">
        <w:rPr>
          <w:color w:val="000000" w:themeColor="text1"/>
        </w:rPr>
        <w:instrText xml:space="preserve"> HYPERLINK "https://www.retail.ru/rbc/pressreleases/148276/" </w:instrText>
      </w:r>
      <w:r w:rsidR="00741B60" w:rsidRPr="000665C6">
        <w:fldChar w:fldCharType="separate"/>
      </w:r>
      <w:r w:rsidRPr="000665C6">
        <w:rPr>
          <w:rStyle w:val="af0"/>
          <w:rFonts w:cs="Times New Roman"/>
          <w:color w:val="000000" w:themeColor="text1"/>
          <w:sz w:val="24"/>
          <w:szCs w:val="24"/>
          <w:u w:val="none"/>
        </w:rPr>
        <w:t>https://www.retail.ru/rbc/pressreleases/148276/</w:t>
      </w:r>
      <w:r w:rsidR="00741B60" w:rsidRPr="000665C6">
        <w:rPr>
          <w:rStyle w:val="af0"/>
          <w:rFonts w:cs="Times New Roman"/>
          <w:color w:val="000000" w:themeColor="text1"/>
          <w:sz w:val="24"/>
          <w:szCs w:val="24"/>
          <w:u w:val="none"/>
        </w:rPr>
        <w:fldChar w:fldCharType="end"/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Ритейл. Новости [Электронный ресурс], </w:t>
      </w:r>
      <w:proofErr w:type="gramStart"/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  </w:t>
      </w:r>
      <w:proofErr w:type="gramEnd"/>
      <w:r w:rsidR="00741B60" w:rsidRPr="000665C6">
        <w:fldChar w:fldCharType="begin"/>
      </w:r>
      <w:r w:rsidR="00741B60" w:rsidRPr="000665C6">
        <w:rPr>
          <w:color w:val="000000" w:themeColor="text1"/>
        </w:rPr>
        <w:instrText xml:space="preserve"> HYPERLINK "https://www.retail.ru/news/148780/" </w:instrText>
      </w:r>
      <w:r w:rsidR="00741B60" w:rsidRPr="000665C6">
        <w:fldChar w:fldCharType="separate"/>
      </w:r>
      <w:r w:rsidRPr="000665C6">
        <w:rPr>
          <w:rStyle w:val="af0"/>
          <w:rFonts w:cs="Times New Roman"/>
          <w:color w:val="000000" w:themeColor="text1"/>
          <w:sz w:val="24"/>
          <w:szCs w:val="24"/>
          <w:u w:val="none"/>
        </w:rPr>
        <w:t>https://www.retail.ru/news/148780/</w:t>
      </w:r>
      <w:r w:rsidR="00741B60" w:rsidRPr="000665C6">
        <w:rPr>
          <w:rStyle w:val="af0"/>
          <w:rFonts w:cs="Times New Roman"/>
          <w:color w:val="000000" w:themeColor="text1"/>
          <w:sz w:val="24"/>
          <w:szCs w:val="24"/>
          <w:u w:val="none"/>
        </w:rPr>
        <w:fldChar w:fldCharType="end"/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Розничные торговые сети: стратегии, экономика и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управление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учебное пособие / кол. авторов; под ред.  А. А. Есютина и Е. В. Карповой. – 2-е изд., стер. –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М.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КНОРУС, 2010. – С 342     416 с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Розничные торговые сети: стратегии, экономика и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управление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учебное пособие / кол. авторов; под ред.  А. А. Есютина и Е. В. Карповой. – 2-е изд., стер. –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М.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КНОРУС, 2010. – С 260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Розничные торговые сети: стратегии, экономика и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управление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учебное пособие / кол. авторов; под ред.  А. А. Есютина и Е. В. Карповой. – 2-е изд., стер. –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М.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КНОРУС, 2010. – С269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Романенкова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О.Н. Развитие маркетинга в корпоративных торговых сетях (на примере розничной торговли г. Москвы):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Автореф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дисс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. … канд.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экон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наук. – М., 2009. – С. 14     23 с.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Синявская, А. FMCG-ритейл в 2017: скромные результаты / А. Синявская // Пищевая индустрия. – № 1(35). – 2018. С. 12    С. 12–15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Словарь бизнес-терминов.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Академик.ру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. 2001,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73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https://dic.academic.ru/dic.nsf/business/19344/Ритейл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 – 05.05.2018)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Статья 2 Федерального Закона от 28.12.2009 N 381-ФЗ (ред. от 03.07.2016) «Об основах государственного регулирования торговой деятельности в Российской Федерации»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Статья 508 «Периоды поставки товаров» "Гражданского кодекса Российской Федерации (часть вторая)" от 26.01.1996 N 14-ФЗ (ред. от 18.04.2018)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Торговое дело: Экономика, маркетинг и организация: учебник. 2-е изд.,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перераб</w:t>
      </w:r>
      <w:proofErr w:type="spellEnd"/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.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и доп. / под общ. ред. проф. Л.А. Брагина, Т.П. Данько. М.: ИНФРА-М, 2015. – С. 5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Торговое дело: экономика, маркетинг, организация: Учебник. – 2-е изд.,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переаб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. И доп./ Под общ. Ред. Проф. Л. А. Брагина и проф. Т. П. Данько. – М.: ИНФРА-М, 2002. –С.273   560 с 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Торговое дело: экономика, маркетинг, организация: Учебник. – 2-е изд.,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переаб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И доп./ Под общ. Ред. Проф. Л. А. Брагина и проф. Т. П. Данько. – М.: ИНФРА-М, 2002. – С.368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lastRenderedPageBreak/>
        <w:t xml:space="preserve">Торговое дело: экономика, маркетинг, организация: Учебник. – 2-е изд.,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переаб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И доп./ Под общ. Ред. Проф. Л. А. Брагина и проф. Т. П. Данько. – М.: ИНФРА-М, 2002. – С. 370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Торговое дело: экономика, маркетинг, организация: Учебник. – 2-е изд.,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переаб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И доп./ Под общ. Ред. Проф. Л. А. Брагина и проф. Т. П. Данько. – М.: ИНФРА-М, 2002. – С.349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Торговое дело: экономика, маркетинг, организация: Учебник. – 2-е изд.,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переаб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И доп./ Под общ. Ред. Проф. Л. А. Брагина и проф. Т. П. Данько. – М.: ИНФРА-М, 2002. – С.350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Федеральная служба государственной статистики. Розничная торговля, услуги населению, туризм [Электронный ресурс], URL: http://www.gks.ru/wps/wcm/connect/rosstat_main/rosstat/ru/statistics/enterprise/retail/# (Дата обращения: 07.05.2018)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Фенькин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А.А. Методы маркетингового стратегического управления развитием розничных торговых сетей: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автореф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дисс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. … канд.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экон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наук. –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СПб.,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2008. – С. 10    15 c.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Финансовый словарь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Финам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74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https://dic.academic.ru/dic.nsf/fin_enc/30513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05.05.2018)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Харитонова, Т. В. Розничная торговая сеть: понятие, функции, классификация / Т. В. Харитонова // Региональные особенности рыночных социально-экономических систем (структур) и их правовое обеспечение – 2016: статья в сборнике материалов конференции. Под редакцией О.С. Кошевого (14 марта 2016 г., Пенза) /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Изд.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Московский университет им. С.Ю. Витте (Москва), 2016. С. 454    С. 452-457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Хасис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, Л. А. Закономерности развития российских розничных торговых сетей / Л. А.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Хасис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//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М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Едиториал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, УРСС, – 2004. –С. 74–7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iCs/>
          <w:color w:val="000000" w:themeColor="text1"/>
          <w:sz w:val="24"/>
          <w:szCs w:val="24"/>
        </w:rPr>
        <w:t>Хасис</w:t>
      </w:r>
      <w:proofErr w:type="spellEnd"/>
      <w:r w:rsidRPr="000665C6">
        <w:rPr>
          <w:rFonts w:cs="Times New Roman"/>
          <w:iCs/>
          <w:color w:val="000000" w:themeColor="text1"/>
          <w:sz w:val="24"/>
          <w:szCs w:val="24"/>
        </w:rPr>
        <w:t xml:space="preserve">, Л.А. 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Системные преобразования торговой отрасли экономики на основе сетевых структур: организационно-экономический аспект: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дисс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. д-ра 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экон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 наук. – М., 2006. – 242 с.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 xml:space="preserve">Центральный банк России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75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https://www.cbr.ru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(Дата обращения: 08.05.2018)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Шитов, В. Н., Цымбалист, О. Ф. Комплексный подход к анализу конкурентоспособности предприятия / В. Н. Шитов, О. Ф. Цымбалист // Экономический анализ: теория и практика. – №13 (64). – 2014. – С.60   С. 59–63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</w:rPr>
        <w:t>Эль-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Самайли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Д.П. Анализ рентабельности, как часть стратегии формирования потребительской лояльности / Д. П. Эль-</w:t>
      </w: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Самайли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// Анализ рынка – 2011 – 20(227)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Ялунина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Е. Н. Конкурентоспособность розничного торгового </w:t>
      </w:r>
      <w:proofErr w:type="gramStart"/>
      <w:r w:rsidRPr="000665C6">
        <w:rPr>
          <w:rFonts w:cs="Times New Roman"/>
          <w:color w:val="000000" w:themeColor="text1"/>
          <w:sz w:val="24"/>
          <w:szCs w:val="24"/>
        </w:rPr>
        <w:t>предприятия :</w:t>
      </w:r>
      <w:proofErr w:type="gramEnd"/>
      <w:r w:rsidRPr="000665C6">
        <w:rPr>
          <w:rFonts w:cs="Times New Roman"/>
          <w:color w:val="000000" w:themeColor="text1"/>
          <w:sz w:val="24"/>
          <w:szCs w:val="24"/>
        </w:rPr>
        <w:t xml:space="preserve"> Автореферат., Екатеринбург. –2007. – С.10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  <w:lang w:val="en-US"/>
        </w:rPr>
      </w:pPr>
      <w:r w:rsidRPr="000665C6">
        <w:rPr>
          <w:rFonts w:cs="Times New Roman"/>
          <w:color w:val="000000" w:themeColor="text1"/>
          <w:sz w:val="24"/>
          <w:szCs w:val="24"/>
          <w:lang w:val="en-US"/>
        </w:rPr>
        <w:t>Business Services [</w:t>
      </w:r>
      <w:r w:rsidRPr="000665C6">
        <w:rPr>
          <w:rFonts w:cs="Times New Roman"/>
          <w:color w:val="000000" w:themeColor="text1"/>
          <w:sz w:val="24"/>
          <w:szCs w:val="24"/>
        </w:rPr>
        <w:t>Электронный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 xml:space="preserve"> </w:t>
      </w:r>
      <w:r w:rsidRPr="000665C6">
        <w:rPr>
          <w:rFonts w:cs="Times New Roman"/>
          <w:color w:val="000000" w:themeColor="text1"/>
          <w:sz w:val="24"/>
          <w:szCs w:val="24"/>
        </w:rPr>
        <w:t>ресурс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 xml:space="preserve">], URL:  </w:t>
      </w:r>
      <w:hyperlink r:id="rId76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  <w:lang w:val="en-US"/>
          </w:rPr>
          <w:t>https://ar2017.x5.ru/en</w:t>
        </w:r>
      </w:hyperlink>
    </w:p>
    <w:p w:rsidR="008474E4" w:rsidRPr="000665C6" w:rsidRDefault="00092B12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  <w:lang w:val="en-US"/>
        </w:rPr>
      </w:pPr>
      <w:hyperlink r:id="rId77" w:history="1">
        <w:r w:rsidR="008474E4"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  <w:lang w:val="en-US"/>
          </w:rPr>
          <w:t>http://studbooks.net/941319/marketing/osobennosti_ustanovleniya_hozyaystvennyh_svyazey_sisteme_setevoy_torgovli</w:t>
        </w:r>
      </w:hyperlink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INFOLine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– Исследование «Состояние потребительского рынка РФ и рейтинг торговых сетей FMCG РФ: Итоги 2015-2016 годов,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78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http://infoline.spb.ru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INFOLine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– Исследование «Состояние потребительского рынка РФ и рейтинг торговых сетей FMCG РФ: Итоги 2015-2016 годов,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79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http://infoline.spb.ru</w:t>
        </w:r>
      </w:hyperlink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INFOLine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– Исследование «Состояние потребительского рынка РФ и рейтинг торговых сетей FMCG РФ: Итоги 2015-2016 годов,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80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http://infoline.spb.ru</w:t>
        </w:r>
      </w:hyperlink>
      <w:r w:rsidRPr="000665C6">
        <w:rPr>
          <w:rFonts w:cs="Times New Roman"/>
          <w:color w:val="000000" w:themeColor="text1"/>
          <w:sz w:val="24"/>
          <w:szCs w:val="24"/>
        </w:rPr>
        <w:t xml:space="preserve"> </w:t>
      </w:r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proofErr w:type="spellStart"/>
      <w:r w:rsidRPr="000665C6">
        <w:rPr>
          <w:rFonts w:cs="Times New Roman"/>
          <w:color w:val="000000" w:themeColor="text1"/>
          <w:sz w:val="24"/>
          <w:szCs w:val="24"/>
        </w:rPr>
        <w:t>INFOLine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 xml:space="preserve"> – Исследование «Состояние потребительского рынка РФ и рейтинг торговых сетей FMCG РФ: Итоги 2015-2016 годов,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81" w:history="1">
        <w:r w:rsidRPr="000665C6">
          <w:rPr>
            <w:rStyle w:val="af0"/>
            <w:rFonts w:cs="Times New Roman"/>
            <w:color w:val="000000" w:themeColor="text1"/>
            <w:sz w:val="24"/>
            <w:szCs w:val="24"/>
            <w:u w:val="none"/>
          </w:rPr>
          <w:t>http://infoline.spb.ru</w:t>
        </w:r>
      </w:hyperlink>
    </w:p>
    <w:p w:rsidR="008474E4" w:rsidRPr="000665C6" w:rsidRDefault="008474E4" w:rsidP="008474E4">
      <w:pPr>
        <w:pStyle w:val="af9"/>
        <w:numPr>
          <w:ilvl w:val="3"/>
          <w:numId w:val="20"/>
        </w:numPr>
        <w:jc w:val="left"/>
        <w:rPr>
          <w:rFonts w:cs="Times New Roman"/>
          <w:color w:val="000000" w:themeColor="text1"/>
          <w:sz w:val="24"/>
          <w:szCs w:val="24"/>
        </w:rPr>
      </w:pPr>
      <w:r w:rsidRPr="000665C6">
        <w:rPr>
          <w:rFonts w:cs="Times New Roman"/>
          <w:color w:val="000000" w:themeColor="text1"/>
          <w:sz w:val="24"/>
          <w:szCs w:val="24"/>
          <w:lang w:val="en-US"/>
        </w:rPr>
        <w:t>X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5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Retail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Group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 [Электронный ресурс],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URL</w:t>
      </w:r>
      <w:r w:rsidRPr="000665C6">
        <w:rPr>
          <w:rFonts w:cs="Times New Roman"/>
          <w:color w:val="000000" w:themeColor="text1"/>
          <w:sz w:val="24"/>
          <w:szCs w:val="24"/>
        </w:rPr>
        <w:t xml:space="preserve">:  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https</w:t>
      </w:r>
      <w:r w:rsidRPr="000665C6">
        <w:rPr>
          <w:rFonts w:cs="Times New Roman"/>
          <w:color w:val="000000" w:themeColor="text1"/>
          <w:sz w:val="24"/>
          <w:szCs w:val="24"/>
        </w:rPr>
        <w:t>://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www</w:t>
      </w:r>
      <w:r w:rsidRPr="000665C6">
        <w:rPr>
          <w:rFonts w:cs="Times New Roman"/>
          <w:color w:val="000000" w:themeColor="text1"/>
          <w:sz w:val="24"/>
          <w:szCs w:val="24"/>
        </w:rPr>
        <w:t>.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x</w:t>
      </w:r>
      <w:r w:rsidRPr="000665C6">
        <w:rPr>
          <w:rFonts w:cs="Times New Roman"/>
          <w:color w:val="000000" w:themeColor="text1"/>
          <w:sz w:val="24"/>
          <w:szCs w:val="24"/>
        </w:rPr>
        <w:t>5.</w:t>
      </w:r>
      <w:proofErr w:type="spellStart"/>
      <w:r w:rsidRPr="000665C6">
        <w:rPr>
          <w:rFonts w:cs="Times New Roman"/>
          <w:color w:val="000000" w:themeColor="text1"/>
          <w:sz w:val="24"/>
          <w:szCs w:val="24"/>
          <w:lang w:val="en-US"/>
        </w:rPr>
        <w:t>ru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/</w:t>
      </w:r>
      <w:proofErr w:type="spellStart"/>
      <w:r w:rsidRPr="000665C6">
        <w:rPr>
          <w:rFonts w:cs="Times New Roman"/>
          <w:color w:val="000000" w:themeColor="text1"/>
          <w:sz w:val="24"/>
          <w:szCs w:val="24"/>
          <w:lang w:val="en-US"/>
        </w:rPr>
        <w:t>ru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/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Pages</w:t>
      </w:r>
      <w:r w:rsidRPr="000665C6">
        <w:rPr>
          <w:rFonts w:cs="Times New Roman"/>
          <w:color w:val="000000" w:themeColor="text1"/>
          <w:sz w:val="24"/>
          <w:szCs w:val="24"/>
        </w:rPr>
        <w:t>/</w:t>
      </w:r>
      <w:r w:rsidRPr="000665C6">
        <w:rPr>
          <w:rFonts w:cs="Times New Roman"/>
          <w:color w:val="000000" w:themeColor="text1"/>
          <w:sz w:val="24"/>
          <w:szCs w:val="24"/>
          <w:lang w:val="en-US"/>
        </w:rPr>
        <w:t>Partners</w:t>
      </w:r>
      <w:r w:rsidRPr="000665C6">
        <w:rPr>
          <w:rFonts w:cs="Times New Roman"/>
          <w:color w:val="000000" w:themeColor="text1"/>
          <w:sz w:val="24"/>
          <w:szCs w:val="24"/>
        </w:rPr>
        <w:t>/</w:t>
      </w:r>
      <w:proofErr w:type="spellStart"/>
      <w:r w:rsidRPr="000665C6">
        <w:rPr>
          <w:rFonts w:cs="Times New Roman"/>
          <w:color w:val="000000" w:themeColor="text1"/>
          <w:sz w:val="24"/>
          <w:szCs w:val="24"/>
          <w:lang w:val="en-US"/>
        </w:rPr>
        <w:t>DistributionCenters</w:t>
      </w:r>
      <w:proofErr w:type="spellEnd"/>
      <w:r w:rsidRPr="000665C6">
        <w:rPr>
          <w:rFonts w:cs="Times New Roman"/>
          <w:color w:val="000000" w:themeColor="text1"/>
          <w:sz w:val="24"/>
          <w:szCs w:val="24"/>
        </w:rPr>
        <w:t>.</w:t>
      </w:r>
      <w:proofErr w:type="spellStart"/>
      <w:r w:rsidRPr="000665C6">
        <w:rPr>
          <w:rFonts w:cs="Times New Roman"/>
          <w:color w:val="000000" w:themeColor="text1"/>
          <w:sz w:val="24"/>
          <w:szCs w:val="24"/>
          <w:lang w:val="en-US"/>
        </w:rPr>
        <w:t>aspx</w:t>
      </w:r>
      <w:proofErr w:type="spellEnd"/>
    </w:p>
    <w:p w:rsidR="006932D2" w:rsidRPr="000665C6" w:rsidRDefault="006932D2" w:rsidP="00AD6450">
      <w:pPr>
        <w:ind w:firstLine="0"/>
        <w:rPr>
          <w:rFonts w:eastAsia="Times New Roman" w:cs="Times New Roman"/>
          <w:color w:val="000000" w:themeColor="text1"/>
          <w:szCs w:val="20"/>
        </w:rPr>
      </w:pPr>
    </w:p>
    <w:sectPr w:rsidR="006932D2" w:rsidRPr="00066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85E" w:rsidRDefault="0025085E" w:rsidP="009B68FE">
      <w:pPr>
        <w:spacing w:line="240" w:lineRule="auto"/>
      </w:pPr>
      <w:r>
        <w:separator/>
      </w:r>
    </w:p>
  </w:endnote>
  <w:endnote w:type="continuationSeparator" w:id="0">
    <w:p w:rsidR="0025085E" w:rsidRDefault="0025085E" w:rsidP="009B68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0694976"/>
      <w:docPartObj>
        <w:docPartGallery w:val="Page Numbers (Bottom of Page)"/>
        <w:docPartUnique/>
      </w:docPartObj>
    </w:sdtPr>
    <w:sdtContent>
      <w:p w:rsidR="00092B12" w:rsidRDefault="00092B12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1F1B">
          <w:rPr>
            <w:noProof/>
          </w:rPr>
          <w:t>21</w:t>
        </w:r>
        <w:r>
          <w:fldChar w:fldCharType="end"/>
        </w:r>
      </w:p>
    </w:sdtContent>
  </w:sdt>
  <w:p w:rsidR="00092B12" w:rsidRDefault="00092B12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B12" w:rsidRDefault="00092B12">
    <w:pPr>
      <w:pStyle w:val="af6"/>
      <w:jc w:val="center"/>
    </w:pPr>
  </w:p>
  <w:p w:rsidR="00092B12" w:rsidRDefault="00092B12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85E" w:rsidRDefault="0025085E" w:rsidP="009B68FE">
      <w:pPr>
        <w:spacing w:line="240" w:lineRule="auto"/>
      </w:pPr>
      <w:r>
        <w:separator/>
      </w:r>
    </w:p>
  </w:footnote>
  <w:footnote w:type="continuationSeparator" w:id="0">
    <w:p w:rsidR="0025085E" w:rsidRDefault="0025085E" w:rsidP="009B68FE">
      <w:pPr>
        <w:spacing w:line="240" w:lineRule="auto"/>
      </w:pPr>
      <w:r>
        <w:continuationSeparator/>
      </w:r>
    </w:p>
  </w:footnote>
  <w:footnote w:id="1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Алтухов, П. Л., Алтухова, Н. В. Системный подход к развитию розничных торговых сетей / П. Л. Алтухов, Н. В. Алтухова // Вестник Саратовского Государственного Социально-экономического университета. – №. 5 (69). – 2017. – С. 40   С.38–41</w:t>
      </w:r>
    </w:p>
  </w:footnote>
  <w:footnote w:id="2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Финансовый словарь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Финам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1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https://dic.academic.ru/dic.nsf/fin_enc/30513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05.05.2018)</w:t>
      </w:r>
    </w:p>
  </w:footnote>
  <w:footnote w:id="3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Статья 2 Федерального Закона от 28.12.2009 N 381-ФЗ (ред. от 03.07.2016) «Об основах государственного регулирования торговой деятельности в Российской Федерации»</w:t>
      </w:r>
    </w:p>
  </w:footnote>
  <w:footnote w:id="4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Раздел 2. Термины и определения "ГОСТ Р 51303-2013. Национальный стандарт Российской Федерации. Торговля. Термины и определения" (утв. Приказом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Росстандарта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от 28.08.2013 N 582-ст) (ред. от 29.03.2016)</w:t>
      </w:r>
    </w:p>
  </w:footnote>
  <w:footnote w:id="5">
    <w:p w:rsidR="00092B12" w:rsidRPr="000665C6" w:rsidRDefault="00092B12" w:rsidP="009B68FE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r w:rsidRPr="000665C6">
        <w:rPr>
          <w:rStyle w:val="ad"/>
          <w:rFonts w:ascii="Times New Roman" w:hAnsi="Times New Roman" w:cs="Times New Roman"/>
          <w:i w:val="0"/>
          <w:color w:val="000000" w:themeColor="text1"/>
        </w:rPr>
        <w:t>Берман Б.</w:t>
      </w:r>
      <w:r w:rsidRPr="000665C6">
        <w:rPr>
          <w:rFonts w:ascii="Times New Roman" w:hAnsi="Times New Roman" w:cs="Times New Roman"/>
          <w:color w:val="000000" w:themeColor="text1"/>
        </w:rPr>
        <w:t xml:space="preserve">, </w:t>
      </w:r>
      <w:r w:rsidRPr="000665C6">
        <w:rPr>
          <w:rStyle w:val="ad"/>
          <w:rFonts w:ascii="Times New Roman" w:hAnsi="Times New Roman" w:cs="Times New Roman"/>
          <w:i w:val="0"/>
          <w:color w:val="000000" w:themeColor="text1"/>
        </w:rPr>
        <w:t xml:space="preserve">Эванс Дж. Р. </w:t>
      </w:r>
      <w:r w:rsidRPr="000665C6">
        <w:rPr>
          <w:rFonts w:ascii="Times New Roman" w:hAnsi="Times New Roman" w:cs="Times New Roman"/>
          <w:color w:val="000000" w:themeColor="text1"/>
        </w:rPr>
        <w:t>Розничная торговля: стратегический подход, 8-е изд./ пер. с англ. – М.: Издательский дом «Вильямс»</w:t>
      </w:r>
    </w:p>
  </w:footnote>
  <w:footnote w:id="6">
    <w:p w:rsidR="00092B12" w:rsidRPr="000665C6" w:rsidRDefault="00092B12" w:rsidP="009B68FE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Style w:val="ad"/>
          <w:rFonts w:ascii="Times New Roman" w:hAnsi="Times New Roman" w:cs="Times New Roman"/>
          <w:i w:val="0"/>
          <w:color w:val="000000" w:themeColor="text1"/>
        </w:rPr>
        <w:t>Варли</w:t>
      </w:r>
      <w:proofErr w:type="spellEnd"/>
      <w:r w:rsidRPr="000665C6">
        <w:rPr>
          <w:rStyle w:val="ad"/>
          <w:rFonts w:ascii="Times New Roman" w:hAnsi="Times New Roman" w:cs="Times New Roman"/>
          <w:i w:val="0"/>
          <w:color w:val="000000" w:themeColor="text1"/>
        </w:rPr>
        <w:t xml:space="preserve"> Р.</w:t>
      </w:r>
      <w:r w:rsidRPr="000665C6">
        <w:rPr>
          <w:rFonts w:ascii="Times New Roman" w:hAnsi="Times New Roman" w:cs="Times New Roman"/>
          <w:color w:val="000000" w:themeColor="text1"/>
        </w:rPr>
        <w:t xml:space="preserve">, </w:t>
      </w:r>
      <w:r w:rsidRPr="000665C6">
        <w:rPr>
          <w:rStyle w:val="ad"/>
          <w:rFonts w:ascii="Times New Roman" w:hAnsi="Times New Roman" w:cs="Times New Roman"/>
          <w:i w:val="0"/>
          <w:color w:val="000000" w:themeColor="text1"/>
        </w:rPr>
        <w:t xml:space="preserve">Рафик М. </w:t>
      </w:r>
      <w:r w:rsidRPr="000665C6">
        <w:rPr>
          <w:rFonts w:ascii="Times New Roman" w:hAnsi="Times New Roman" w:cs="Times New Roman"/>
          <w:color w:val="000000" w:themeColor="text1"/>
        </w:rPr>
        <w:t>Основы управления розничной торговлей. – М.: Издательский Дом Гребенникова, 2005. – С. 41</w:t>
      </w:r>
    </w:p>
  </w:footnote>
  <w:footnote w:id="7">
    <w:p w:rsidR="00092B12" w:rsidRPr="000665C6" w:rsidRDefault="00092B12" w:rsidP="000605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Торговое дело: Экономика, маркетинг и организация: учебник. 2-е изд.,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перераб</w:t>
      </w:r>
      <w:proofErr w:type="spellEnd"/>
      <w:proofErr w:type="gramStart"/>
      <w:r w:rsidRPr="000665C6">
        <w:rPr>
          <w:rFonts w:ascii="Times New Roman" w:hAnsi="Times New Roman" w:cs="Times New Roman"/>
          <w:color w:val="000000" w:themeColor="text1"/>
        </w:rPr>
        <w:t>.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и доп. / под общ. ред. проф. Л.А. Брагина, Т.П. Данько. М.: ИНФРА-М, 2015. – С. 5</w:t>
      </w:r>
    </w:p>
  </w:footnote>
  <w:footnote w:id="8">
    <w:p w:rsidR="00092B12" w:rsidRPr="000665C6" w:rsidRDefault="00092B12" w:rsidP="009B68FE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Style w:val="ad"/>
          <w:rFonts w:ascii="Times New Roman" w:hAnsi="Times New Roman" w:cs="Times New Roman"/>
          <w:i w:val="0"/>
          <w:color w:val="000000" w:themeColor="text1"/>
        </w:rPr>
        <w:t>Городнов</w:t>
      </w:r>
      <w:proofErr w:type="spellEnd"/>
      <w:r w:rsidRPr="000665C6">
        <w:rPr>
          <w:rStyle w:val="ad"/>
          <w:rFonts w:ascii="Times New Roman" w:hAnsi="Times New Roman" w:cs="Times New Roman"/>
          <w:i w:val="0"/>
          <w:color w:val="000000" w:themeColor="text1"/>
        </w:rPr>
        <w:t xml:space="preserve">, А.Г. </w:t>
      </w:r>
      <w:r w:rsidRPr="000665C6">
        <w:rPr>
          <w:rFonts w:ascii="Times New Roman" w:hAnsi="Times New Roman" w:cs="Times New Roman"/>
          <w:color w:val="000000" w:themeColor="text1"/>
        </w:rPr>
        <w:t xml:space="preserve">Развитие розничных торговых сетей на основе реинжиниринга бизнес-процессов: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дисс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. … д-ра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экон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наук. – Нижний Новгород, 2006. – 276 c</w:t>
      </w:r>
    </w:p>
  </w:footnote>
  <w:footnote w:id="9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Зыкова, О. Розничная торговая сеть и ее значение для развития потребительского рынка Хабаровского края / О. Зыкова // Вестник ХГАЭП. – № 3–4. – 2005. – С. 15</w:t>
      </w:r>
    </w:p>
  </w:footnote>
  <w:footnote w:id="10">
    <w:p w:rsidR="00092B12" w:rsidRPr="000665C6" w:rsidRDefault="00092B12" w:rsidP="009B68FE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r w:rsidRPr="000665C6">
        <w:rPr>
          <w:rStyle w:val="ad"/>
          <w:rFonts w:ascii="Times New Roman" w:hAnsi="Times New Roman" w:cs="Times New Roman"/>
          <w:i w:val="0"/>
          <w:color w:val="000000" w:themeColor="text1"/>
        </w:rPr>
        <w:t xml:space="preserve">Иванов, Г.Г. </w:t>
      </w:r>
      <w:r w:rsidRPr="000665C6">
        <w:rPr>
          <w:rFonts w:ascii="Times New Roman" w:hAnsi="Times New Roman" w:cs="Times New Roman"/>
          <w:color w:val="000000" w:themeColor="text1"/>
        </w:rPr>
        <w:t>Развитие торговых организаций: монография. – М.: Компания Спутник +, 2005. – 159 с.</w:t>
      </w:r>
    </w:p>
  </w:footnote>
  <w:footnote w:id="11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Радаев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В.В. Классификация современных форм розничной торговли / В. В.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Радаев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// Экономическая политика. – № 4. – 2006. – С. 123   123–138.</w:t>
      </w:r>
    </w:p>
  </w:footnote>
  <w:footnote w:id="12">
    <w:p w:rsidR="00092B12" w:rsidRPr="000665C6" w:rsidRDefault="00092B12" w:rsidP="00EC7BA3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Кулинич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, И. А. Системно-функциональный подход к определению розничной торговой сети // Российское предпринимательство. 2011. № 8. С. 125;  125–130</w:t>
      </w:r>
    </w:p>
  </w:footnote>
  <w:footnote w:id="13">
    <w:p w:rsidR="00092B12" w:rsidRPr="000665C6" w:rsidRDefault="00092B12" w:rsidP="00714A12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iCs/>
          <w:color w:val="000000" w:themeColor="text1"/>
        </w:rPr>
        <w:t>Хасис</w:t>
      </w:r>
      <w:proofErr w:type="spellEnd"/>
      <w:r w:rsidRPr="000665C6">
        <w:rPr>
          <w:rFonts w:ascii="Times New Roman" w:hAnsi="Times New Roman" w:cs="Times New Roman"/>
          <w:iCs/>
          <w:color w:val="000000" w:themeColor="text1"/>
        </w:rPr>
        <w:t xml:space="preserve">, Л.А. </w:t>
      </w:r>
      <w:r w:rsidRPr="000665C6">
        <w:rPr>
          <w:rFonts w:ascii="Times New Roman" w:hAnsi="Times New Roman" w:cs="Times New Roman"/>
          <w:color w:val="000000" w:themeColor="text1"/>
        </w:rPr>
        <w:t xml:space="preserve">Системные преобразования торговой отрасли экономики на основе сетевых структур: организационно-экономический аспект: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дисс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. д-ра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экон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наук. – М., 2006. – 242 с.</w:t>
      </w:r>
    </w:p>
  </w:footnote>
  <w:footnote w:id="14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Словарь бизнес-терминов.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Академик.ру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. 2001,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2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https://dic.academic.ru/dic.nsf/business/19344/Ритейл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 – 05.05.2018)</w:t>
      </w:r>
    </w:p>
  </w:footnote>
  <w:footnote w:id="15">
    <w:p w:rsidR="00092B12" w:rsidRPr="000665C6" w:rsidRDefault="00092B12" w:rsidP="006714E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r w:rsidRPr="000665C6">
        <w:rPr>
          <w:rStyle w:val="ad"/>
          <w:rFonts w:ascii="Times New Roman" w:hAnsi="Times New Roman" w:cs="Times New Roman"/>
          <w:i w:val="0"/>
          <w:color w:val="000000" w:themeColor="text1"/>
        </w:rPr>
        <w:t xml:space="preserve">Иванов Г.Г. </w:t>
      </w:r>
      <w:r w:rsidRPr="000665C6">
        <w:rPr>
          <w:rFonts w:ascii="Times New Roman" w:hAnsi="Times New Roman" w:cs="Times New Roman"/>
          <w:color w:val="000000" w:themeColor="text1"/>
        </w:rPr>
        <w:t>Экономика торгового предприятия. – М.: Образовательно-издательский центр «Академия», 2010. – 312 с.</w:t>
      </w:r>
    </w:p>
  </w:footnote>
  <w:footnote w:id="16">
    <w:p w:rsidR="00092B12" w:rsidRPr="000665C6" w:rsidRDefault="00092B12" w:rsidP="00AD0FA3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Барри Б.,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Джоэл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Р. Э. Розничная торговля: стратегический подход =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Retail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Management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: A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Strategic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Approach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— М.: «Вильямс», 2003. — С. 1184. — ISBN 0-13-026334-6</w:t>
      </w:r>
    </w:p>
  </w:footnote>
  <w:footnote w:id="17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3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http://www.marketch.ru/marketing_dictionary/marketing_terms_r/riteyl/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05.05.2018)</w:t>
      </w:r>
    </w:p>
  </w:footnote>
  <w:footnote w:id="18">
    <w:p w:rsidR="00092B12" w:rsidRPr="000665C6" w:rsidRDefault="00092B12" w:rsidP="008B31D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Гущин В.А.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FMCG</w:t>
      </w:r>
      <w:r w:rsidRPr="000665C6">
        <w:rPr>
          <w:rFonts w:ascii="Times New Roman" w:hAnsi="Times New Roman" w:cs="Times New Roman"/>
          <w:color w:val="000000" w:themeColor="text1"/>
        </w:rPr>
        <w:t>. Как наладить бизнес-процессы. – М.: Питер, 2017. – 288 с.</w:t>
      </w:r>
    </w:p>
  </w:footnote>
  <w:footnote w:id="19">
    <w:p w:rsidR="00092B12" w:rsidRPr="000665C6" w:rsidRDefault="00092B12" w:rsidP="008B31D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Гаджинский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, А.М. Логистика [текст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] 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учеб. Для вузов /А.М.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Гаджитский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. – 16-е изд.,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перераб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И доп. – М.: Дашков и К, 2008. – С.</w:t>
      </w:r>
    </w:p>
  </w:footnote>
  <w:footnote w:id="20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Торговое дело: экономика, маркетинг, организация: Учебник. – 2-е изд.,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переаб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. И доп./ Под общ. Ред. Проф. Л. А. Брагина и проф. Т. П. Данько. – М.: ИНФРА-М, 2002. –С.273   560 с </w:t>
      </w:r>
    </w:p>
  </w:footnote>
  <w:footnote w:id="21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Александров В.Б. Организационно-экономическое обеспечение развития розничных торговых сетей: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дисс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. … канд.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экон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наук. – М., 2007. – С. 30</w:t>
      </w:r>
    </w:p>
  </w:footnote>
  <w:footnote w:id="22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Иванов Г.Г. Развитие торговых организаций: монография. – М.: Компания Спутник +, 2005. – С. 48   159 с.</w:t>
      </w:r>
    </w:p>
  </w:footnote>
  <w:footnote w:id="23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Романенкова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О.Н. Развитие маркетинга в корпоративных торговых сетях (на примере розничной торговли г. Москвы):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Автореф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дисс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. … канд.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экон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наук. – М., 2009. – С. 14     23 с.</w:t>
      </w:r>
    </w:p>
  </w:footnote>
  <w:footnote w:id="24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Фенькин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А.А. Методы маркетингового стратегического управления развитием розничных торговых сетей: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автореф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дисс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. … канд.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экон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наук. –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СПб.,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2008. – С. 10    15 c.</w:t>
      </w:r>
    </w:p>
  </w:footnote>
  <w:footnote w:id="25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Никулина, Т. А. Понятие, признаки и классификация розничных торговых сетей / Т. А. Никулина // Маркетинг в России и за рубежом. – №5 – 2011,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4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http://www.mavriz.ru/articles/2011/5/6048.html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05.05.2018)</w:t>
      </w:r>
    </w:p>
  </w:footnote>
  <w:footnote w:id="26">
    <w:p w:rsidR="00092B12" w:rsidRPr="000665C6" w:rsidRDefault="00092B12" w:rsidP="00370081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Раздел 4 – ГОСТ Р 51773-2009 Услуги торговли. Классификация предприятий торговли,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5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http://www.internet-law.ru/gosts/gost/49222/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05.05.2018)</w:t>
      </w:r>
    </w:p>
  </w:footnote>
  <w:footnote w:id="27">
    <w:p w:rsidR="00092B12" w:rsidRPr="000665C6" w:rsidRDefault="00092B12" w:rsidP="00714A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Харитонова, Т. В. Розничная торговая сеть: понятие, функции, классификация / Т. В. Харитонова // Региональные особенности рыночных социально-экономических систем (структур) и их правовое обеспечение – 2016: статья в сборнике материалов конференции. Под редакцией О.С. Кошевого (14 марта 2016 г., Пенза) /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Изд. 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Московский университет им. С.Ю. Витте (Москва), 2016. С. 454    С. 452-457</w:t>
      </w:r>
    </w:p>
  </w:footnote>
  <w:footnote w:id="28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Раздел 5 – ГОСТ Р 51773-2009 Услуги торговли. Классификация предприятий торговли, [Электронный ресурс], URL: http://www.internet-law.ru/gosts/gost/49222/ (Дата обращения: 05.05.2018)</w:t>
      </w:r>
    </w:p>
  </w:footnote>
  <w:footnote w:id="29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Радаев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В.В. Классификация современных форм розничной торговли / В. В.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Радаев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// Экономическая политика. – № 4. – 2006. – С. 124   123–138.</w:t>
      </w:r>
    </w:p>
  </w:footnote>
  <w:footnote w:id="30">
    <w:p w:rsidR="00092B12" w:rsidRPr="000665C6" w:rsidRDefault="00092B12" w:rsidP="002824AE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Львова, Т. Н., Семенова, И. А. Инновации в торговом процессе ритейла / Т.Н. Львова, И.А. Семенова // Вестник Удмуртского университета. Серия Экономика и право. – Т.25,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вып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6. – 2015. – С.28    С. 27–32</w:t>
      </w:r>
    </w:p>
  </w:footnote>
  <w:footnote w:id="31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Зябриков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В.В. Общий менеджмент: Курс лекций: 2-е изд.,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испр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. и доп. / В.В.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Зябриков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-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СПБ.: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ЭФ СПБГУ, 2015. – С. 242 с</w:t>
      </w:r>
    </w:p>
  </w:footnote>
  <w:footnote w:id="32">
    <w:p w:rsidR="00092B12" w:rsidRPr="000665C6" w:rsidRDefault="00092B12" w:rsidP="00857494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Ардышев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М. В. Деятельность сетевых торговых предприятий в России: тенденции, проблемы и пути их разрешения / М.В.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Ардышев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// Знание. – №5-2 (34) – 2016. С.11    С.10–12</w:t>
      </w:r>
    </w:p>
  </w:footnote>
  <w:footnote w:id="33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Торговое дело: экономика, маркетинг, организация: Учебник. – 2-е изд.,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переаб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И доп./ Под общ. Ред. Проф. Л. А. Брагина и проф. Т. П. Данько. – М.: ИНФРА-М, 2002. – С.368</w:t>
      </w:r>
    </w:p>
  </w:footnote>
  <w:footnote w:id="34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Торговое дело: экономика, маркетинг, организация: Учебник. – 2-е изд.,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переаб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И доп./ Под общ. Ред. Проф. Л. А. Брагина и проф. Т. П. Данько. – М.: ИНФРА-М, 2002. – С. 370</w:t>
      </w:r>
    </w:p>
  </w:footnote>
  <w:footnote w:id="35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Организация торговли (конспект лекций) – Московская Академия Предпринимательства при Правительстве Москвы. – 2016. – С.9,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6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https://studfiles.net/preview/5255895/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06.05.2018)</w:t>
      </w:r>
    </w:p>
  </w:footnote>
  <w:footnote w:id="36">
    <w:p w:rsidR="00092B12" w:rsidRPr="000665C6" w:rsidRDefault="00092B12" w:rsidP="00FE6848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Розничные торговые сети: стратегии, экономика и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управление 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учебное пособие / кол. авторов; под ред.  А. А. Есютина и Е. В. Карповой. – 2-е изд., стер. –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М. 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КНОРУС, 2010. – С 342     416 с</w:t>
      </w:r>
    </w:p>
  </w:footnote>
  <w:footnote w:id="37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Бизнес-словарь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7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  <w:lang w:val="en-US"/>
          </w:rPr>
          <w:t>http</w:t>
        </w:r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://</w:t>
        </w:r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  <w:lang w:val="en-US"/>
          </w:rPr>
          <w:t>www</w:t>
        </w:r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.</w:t>
        </w:r>
        <w:proofErr w:type="spellStart"/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  <w:lang w:val="en-US"/>
          </w:rPr>
          <w:t>businessvoc</w:t>
        </w:r>
        <w:proofErr w:type="spellEnd"/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.</w:t>
        </w:r>
        <w:proofErr w:type="spellStart"/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  <w:lang w:val="en-US"/>
          </w:rPr>
          <w:t>ru</w:t>
        </w:r>
        <w:proofErr w:type="spellEnd"/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06.05.2018)</w:t>
      </w:r>
    </w:p>
  </w:footnote>
  <w:footnote w:id="38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Статья 508 «Периоды поставки товаров» "Гражданского кодекса Российской Федерации (часть вторая)" от 26.01.1996 N 14-ФЗ (ред. от 18.04.2018)</w:t>
      </w:r>
    </w:p>
  </w:footnote>
  <w:footnote w:id="39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Розничные торговые сети: стратегии, экономика и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управление 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учебное пособие / кол. авторов; под ред.  А. А. Есютина и Е. В. Карповой. – 2-е изд., стер. –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М. 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КНОРУС, 2010. – С 260</w:t>
      </w:r>
    </w:p>
  </w:footnote>
  <w:footnote w:id="40">
    <w:p w:rsidR="00092B12" w:rsidRPr="000665C6" w:rsidRDefault="00092B12" w:rsidP="00F833CB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Ершова, Е. Ю. Сетевой ритейл: проблема выбора логистической модели / Е. Ю. Ершова // Новая наука: современное состояние и пути развития. – №7-1. – 2016. – С. 137    С. 136–138</w:t>
      </w:r>
    </w:p>
  </w:footnote>
  <w:footnote w:id="41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>http://studbooks.net/941319/marketing/osobennosti_ustanovleniya_hozyaystvennyh_svyazey_sisteme_setevoy_torgovli</w:t>
      </w:r>
    </w:p>
  </w:footnote>
  <w:footnote w:id="42">
    <w:p w:rsidR="00092B12" w:rsidRPr="000665C6" w:rsidRDefault="00092B12" w:rsidP="00D13FFC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Кудашева-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Подвойская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О.В., Калашников С.А Увеличение предпринимательской активности в розничной торговле посредством эффективного взаимодействия торговых предприятий с поставщиками / О. В. Кудашева-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Подвойская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, С. А. Калашников // Регулирование экономической деятельности и деловая среда: проблемы, перспективы и решения. – 2017: статья в сборнике трудов конференции (20 августа 2017 г., Казань). – 2017. – С.209    С.206–212</w:t>
      </w:r>
    </w:p>
  </w:footnote>
  <w:footnote w:id="43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hyperlink r:id="rId8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http://studbooks.net/941319/marketing/osobennosti_ustanovleniya_hozyaystvennyh_svyazey_sisteme_setevoy_torgovli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</w:p>
  </w:footnote>
  <w:footnote w:id="44">
    <w:p w:rsidR="00092B12" w:rsidRPr="000665C6" w:rsidRDefault="00092B12" w:rsidP="0002203E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Гордейко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С. Г. Контроль качества обслуживания как часть управления клиентским портфелем / С. Г.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Гордейко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//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Клиентинг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и управление клиентским портфелем. – 2013. – № 3 (07). С.13</w:t>
      </w:r>
    </w:p>
  </w:footnote>
  <w:footnote w:id="45">
    <w:p w:rsidR="00092B12" w:rsidRPr="000665C6" w:rsidRDefault="00092B12" w:rsidP="005675E1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Розничные торговые сети: стратегии, экономика и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управление 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учебное пособие / кол. авторов; под ред.  А. А. Есютина и Е. В. Карповой. – 2-е изд., стер. –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М. 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КНОРУС, 2010. – С269</w:t>
      </w:r>
    </w:p>
  </w:footnote>
  <w:footnote w:id="46">
    <w:p w:rsidR="00092B12" w:rsidRPr="000665C6" w:rsidRDefault="00092B12" w:rsidP="00E85C2C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Доан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Ли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Минь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Актуальные проблемы взаимодействия с клиентами и пути их решения / Дан Ли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Минь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// Вестник Российского Экономического университета им. Г.Г. Плеханова. Вступление. Путь в науку. – № 1-2 (11). – 2015. – С.55     С, 53–58</w:t>
      </w:r>
    </w:p>
  </w:footnote>
  <w:footnote w:id="47">
    <w:p w:rsidR="00092B12" w:rsidRPr="000665C6" w:rsidRDefault="00092B12" w:rsidP="0002203E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Балашов К. Построение систем лояльности клиентов / К. Балашов // Маркетинг. – 2007. – № 2 (93). – С.79   С. 78–90</w:t>
      </w:r>
    </w:p>
  </w:footnote>
  <w:footnote w:id="48">
    <w:p w:rsidR="00092B12" w:rsidRPr="000665C6" w:rsidRDefault="00092B12" w:rsidP="00313D27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Торговое дело: экономика, маркетинг, организация: Учебник. – 2-е изд.,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переаб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И доп./ Под общ. Ред. Проф. Л. А. Брагина и проф. Т. П. Данько. – М.: ИНФРА-М, 2002. – С.349</w:t>
      </w:r>
    </w:p>
  </w:footnote>
  <w:footnote w:id="49">
    <w:p w:rsidR="00092B12" w:rsidRPr="000665C6" w:rsidRDefault="00092B12" w:rsidP="00C511BE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Организация торговли (конспект лекций) – Московская Академия Предпринимательства при Правительстве Москвы. – 2016. – С.15,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9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https://studfiles.net/preview/5255895/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06.05.2018)</w:t>
      </w:r>
    </w:p>
  </w:footnote>
  <w:footnote w:id="50">
    <w:p w:rsidR="00092B12" w:rsidRPr="000665C6" w:rsidRDefault="00092B12" w:rsidP="0016512A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Торговое дело: экономика, маркетинг, организация: Учебник. – 2-е изд.,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переаб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 И доп./ Под общ. Ред. Проф. Л. А. Брагина и проф. Т. П. Данько. – М.: ИНФРА-М, 2002. – С.350</w:t>
      </w:r>
    </w:p>
  </w:footnote>
  <w:footnote w:id="51">
    <w:p w:rsidR="00092B12" w:rsidRPr="000665C6" w:rsidRDefault="00092B12" w:rsidP="00587794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Ялунина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Е. Н. Конкурентоспособность розничного торгового предприятия: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Автореферат.,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Екатеринбург. –2007. – С.10</w:t>
      </w:r>
    </w:p>
  </w:footnote>
  <w:footnote w:id="52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Хасис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Л. А. Закономерности развития российских розничных торговых сетей / Л. А.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Хасис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//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М 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Едиториал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, УРСС, – 2004. –С. 74–75</w:t>
      </w:r>
    </w:p>
  </w:footnote>
  <w:footnote w:id="53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Веснин, В. Р.  Стратегическое управление: учебник.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М. 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Проспект, 2004. – С.190–193</w:t>
      </w:r>
    </w:p>
  </w:footnote>
  <w:footnote w:id="54">
    <w:p w:rsidR="00092B12" w:rsidRPr="000665C6" w:rsidRDefault="00092B12" w:rsidP="00FE07F7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Бессмертных П.Ю. Регрессионный метод оценки конкурентоспособности компаний / П. Ю. Бессмертных // Взгляд молодых ученых на проблемы устойчивого развития. – 2016: статья в сборнике трудов конференции (15 мая 2016 г., Москва), </w:t>
      </w:r>
      <w:proofErr w:type="gramStart"/>
      <w:r w:rsidRPr="000665C6">
        <w:rPr>
          <w:rFonts w:ascii="Times New Roman" w:hAnsi="Times New Roman" w:cs="Times New Roman"/>
          <w:color w:val="000000" w:themeColor="text1"/>
        </w:rPr>
        <w:t>Изд. :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 xml:space="preserve"> Финансовый университет при Правительстве Российской Федерации (Москва)  – 2016. – С. 362    С.361–370</w:t>
      </w:r>
    </w:p>
  </w:footnote>
  <w:footnote w:id="55">
    <w:p w:rsidR="00092B12" w:rsidRPr="000665C6" w:rsidRDefault="00092B12" w:rsidP="00B436FA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Акифьева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Л. В.,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Проваленова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Н. В.,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Кутаев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А. А. Оценка конкурентоспособности продовольственных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ритейлов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/ Л. В.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Акифьева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Н. В.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Проваленова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, А. А.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Кутаев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// Вестник НГИЭИ. – № 7 (62). – 2016. – С.10   С.7–13 </w:t>
      </w:r>
    </w:p>
  </w:footnote>
  <w:footnote w:id="56">
    <w:p w:rsidR="00092B12" w:rsidRPr="000665C6" w:rsidRDefault="00092B12" w:rsidP="00B436FA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Шитов, В. Н., Цымбалист, О. Ф. Комплексный подход к анализу конкурентоспособности предприятия / В. Н. Шитов, О. Ф. Цымбалист // Экономический анализ: теория и практика. – №13 (64). – 2014. – С.60   С. 59–63</w:t>
      </w:r>
    </w:p>
  </w:footnote>
  <w:footnote w:id="57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Синявская, А. FMCG-ритейл в 2017: скромные результаты / А. Синявская // Пищевая индустрия. – № 1(35). – 2018. С. 12    С. 12–15</w:t>
      </w:r>
    </w:p>
  </w:footnote>
  <w:footnote w:id="58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Боровиков, М. FMCG-2017: динамика рынка, планы игроков и ключевые тренды,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10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https://rb.ru/opinion/trends-fmcg/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07.05.2018)</w:t>
      </w:r>
    </w:p>
  </w:footnote>
  <w:footnote w:id="59">
    <w:p w:rsidR="00092B12" w:rsidRPr="000665C6" w:rsidRDefault="00092B12" w:rsidP="00AB2B16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Боровиков, М. FMCG-2017: динамика рынка, планы игроков и ключевые тренды,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11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https://rb.ru/opinion/trends-fmcg/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07.05.2018)</w:t>
      </w:r>
    </w:p>
  </w:footnote>
  <w:footnote w:id="60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Федеральная служба государственной статистики. Розничная торговля, услуги населению, туризм [Электронный ресурс], URL: http://www.gks.ru/wps/wcm/connect/rosstat_main/rosstat/ru/statistics/enterprise/retail/# (Дата обращения: 07.05.2018)</w:t>
      </w:r>
    </w:p>
  </w:footnote>
  <w:footnote w:id="61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Боровиков, М. FMCG-2017: динамика рынка, планы игроков и ключевые тренды,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12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https://rb.ru/opinion/trends-fmcg/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07.05.2018)</w:t>
      </w:r>
    </w:p>
  </w:footnote>
  <w:footnote w:id="62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Центральный банк России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13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https://www.cbr.ru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08.05.2018)</w:t>
      </w:r>
    </w:p>
  </w:footnote>
  <w:footnote w:id="63">
    <w:p w:rsidR="00092B12" w:rsidRPr="000665C6" w:rsidRDefault="00092B12" w:rsidP="00A9735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INFOLine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– Исследование «Состояние потребительского рынка РФ и рейтинг торговых сетей FMCG РФ: Итоги 2015-2016 годов,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14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http://infoline.spb.ru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</w:p>
  </w:footnote>
  <w:footnote w:id="64">
    <w:p w:rsidR="00092B12" w:rsidRPr="000665C6" w:rsidRDefault="00092B12" w:rsidP="006932D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INFOLine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– Исследование «Состояние потребительского рынка РФ и рейтинг торговых сетей FMCG РФ: Итоги 2015-2016 годов,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15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http://infoline.spb.ru</w:t>
        </w:r>
      </w:hyperlink>
    </w:p>
  </w:footnote>
  <w:footnote w:id="65">
    <w:p w:rsidR="00092B12" w:rsidRPr="000665C6" w:rsidRDefault="00092B12" w:rsidP="00544D9E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Моллы.ру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– Топ-10 продуктовых сетей в России. Итоги 2017 года, [Электронный ресурс], URL: http://www.malls.ru/rus/news/top-10-setey-na-rynke-fmcg-v-rossii-itogi-2017-goda.shtml (Дата обращения: 08.05.2018)</w:t>
      </w:r>
    </w:p>
  </w:footnote>
  <w:footnote w:id="66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РБК – X5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Retail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Group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купит супермаркеты «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О'кей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». – 01.11.2017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16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https://www.rbc.ru/business/01/11/2017/59f87e229a7947d98e5c307c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08.05.2018)</w:t>
      </w:r>
    </w:p>
  </w:footnote>
  <w:footnote w:id="67">
    <w:p w:rsidR="00092B12" w:rsidRPr="000665C6" w:rsidRDefault="00092B12" w:rsidP="00C95296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РБК – X5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Retail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Group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купит супермаркеты «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О'кей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». – 01.11.2017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17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https://www.rbc.ru/business/01/11/2017/59f87e229a7947d98e5c307c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08.05.2018)</w:t>
      </w:r>
    </w:p>
  </w:footnote>
  <w:footnote w:id="68">
    <w:p w:rsidR="00092B12" w:rsidRPr="000665C6" w:rsidRDefault="00092B1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Официальный сайт компании ООО «Лента»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18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https://www.lenta.com/page/1255/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10.05.2018)</w:t>
      </w:r>
    </w:p>
  </w:footnote>
  <w:footnote w:id="69">
    <w:p w:rsidR="00092B12" w:rsidRPr="000665C6" w:rsidRDefault="00092B12" w:rsidP="001664FA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Эль-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Самайли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Д.П. Анализ рентабельности, как часть стратегии формирования потребительской лояльности / Д. П. Эль-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Самайли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// Анализ рынка – 2011 – 20(227)</w:t>
      </w:r>
    </w:p>
  </w:footnote>
  <w:footnote w:id="70">
    <w:p w:rsidR="00092B12" w:rsidRPr="000665C6" w:rsidRDefault="00092B12" w:rsidP="002B7E8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  <w:lang w:val="en-US"/>
        </w:rPr>
        <w:t>RetailInfoGroup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[Электронный ресурс] URL: </w:t>
      </w:r>
      <w:hyperlink r:id="rId19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http://www.infogroup.com/tags/retail-marketing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дата обращения:15.11.17</w:t>
      </w:r>
    </w:p>
  </w:footnote>
  <w:footnote w:id="71">
    <w:p w:rsidR="00092B12" w:rsidRPr="000665C6" w:rsidRDefault="00092B12" w:rsidP="002B7E8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Ритейл. [Электронный ресурс], </w:t>
      </w:r>
      <w:proofErr w:type="gramStart"/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  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>https://www.retail.ru/rbc/pressreleases/148276/</w:t>
      </w:r>
    </w:p>
  </w:footnote>
  <w:footnote w:id="72">
    <w:p w:rsidR="00092B12" w:rsidRPr="000665C6" w:rsidRDefault="00092B12" w:rsidP="002B7E8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Официальный сайт «Лента» [Электронный ресурс], </w:t>
      </w:r>
      <w:proofErr w:type="gramStart"/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>:  https://www.lenta.com/page/11/</w:t>
      </w:r>
      <w:proofErr w:type="gramEnd"/>
    </w:p>
  </w:footnote>
  <w:footnote w:id="73">
    <w:p w:rsidR="00092B12" w:rsidRPr="000665C6" w:rsidRDefault="00092B12" w:rsidP="002B7E8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Крокус консалтинг. [Электронный ресурс], </w:t>
      </w:r>
      <w:proofErr w:type="gramStart"/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>:  https://korusconsulting.ru/press-center/news/novyy-uroven-edinstva-lenta-obedinilas-s-postavshchikami-blagodarya-ecod/</w:t>
      </w:r>
      <w:proofErr w:type="gramEnd"/>
    </w:p>
  </w:footnote>
  <w:footnote w:id="74">
    <w:p w:rsidR="00092B12" w:rsidRPr="000665C6" w:rsidRDefault="00092B12" w:rsidP="002B7E8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Официальный сайт «Лента»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>: https://www.lenta.com/logistika/</w:t>
      </w:r>
    </w:p>
  </w:footnote>
  <w:footnote w:id="75">
    <w:p w:rsidR="00092B12" w:rsidRPr="000665C6" w:rsidRDefault="00092B12" w:rsidP="002B7E8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Официальный сайт «Лента» [Электронный ресурс], </w:t>
      </w:r>
      <w:proofErr w:type="gramStart"/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>:  https://www.lenta.com/postavschikam/</w:t>
      </w:r>
      <w:proofErr w:type="gramEnd"/>
    </w:p>
  </w:footnote>
  <w:footnote w:id="76">
    <w:p w:rsidR="00092B12" w:rsidRPr="000665C6" w:rsidRDefault="00092B12" w:rsidP="002B7E8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Ритейл [Электронный ресурс], </w:t>
      </w:r>
      <w:proofErr w:type="gramStart"/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  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>https://www.retail.ru/news/149396/</w:t>
      </w:r>
    </w:p>
  </w:footnote>
  <w:footnote w:id="77">
    <w:p w:rsidR="00092B12" w:rsidRPr="000665C6" w:rsidRDefault="00092B12" w:rsidP="006932D2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Ведомости [Электронный ресурс], </w:t>
      </w:r>
      <w:proofErr w:type="gramStart"/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>:  https://www.vedomosti.ru/business/articles/2016/12/23/670881-riteileri-razmer-shtrafov</w:t>
      </w:r>
      <w:proofErr w:type="gramEnd"/>
    </w:p>
  </w:footnote>
  <w:footnote w:id="78">
    <w:p w:rsidR="00092B12" w:rsidRPr="000665C6" w:rsidRDefault="00092B12" w:rsidP="006932D2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Официальный сайт «Лента» [Электронный ресурс], </w:t>
      </w:r>
      <w:proofErr w:type="gramStart"/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  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>https://lenta.com/lenta-stala-luchshim-partnerom-dlya-postavshchikov</w:t>
      </w:r>
    </w:p>
  </w:footnote>
  <w:footnote w:id="79">
    <w:p w:rsidR="00092B12" w:rsidRPr="000665C6" w:rsidRDefault="00092B12" w:rsidP="006932D2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Официальный сайт «Лента»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>: http://www.lentainvestor.com/ru/files/file/download/id/1206</w:t>
      </w:r>
    </w:p>
  </w:footnote>
  <w:footnote w:id="80">
    <w:p w:rsidR="00092B12" w:rsidRPr="000665C6" w:rsidRDefault="00092B12" w:rsidP="002B7E8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[Электронный ресурс], </w:t>
      </w:r>
      <w:proofErr w:type="gramStart"/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  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>https://www.dp.ru/a/2016/04/08/Lenta_namerena_zapustit</w:t>
      </w:r>
    </w:p>
  </w:footnote>
  <w:footnote w:id="81">
    <w:p w:rsidR="00092B12" w:rsidRPr="000665C6" w:rsidRDefault="00092B12" w:rsidP="002B7E8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Ритейл. Новости [Электронный ресурс], </w:t>
      </w:r>
      <w:proofErr w:type="gramStart"/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  </w:t>
      </w:r>
      <w:proofErr w:type="gramEnd"/>
      <w:r w:rsidRPr="000665C6">
        <w:rPr>
          <w:rFonts w:ascii="Times New Roman" w:hAnsi="Times New Roman" w:cs="Times New Roman"/>
          <w:color w:val="000000" w:themeColor="text1"/>
        </w:rPr>
        <w:t>https://www.retail.ru/news/148780/</w:t>
      </w:r>
    </w:p>
  </w:footnote>
  <w:footnote w:id="82">
    <w:p w:rsidR="00092B12" w:rsidRPr="000665C6" w:rsidRDefault="00092B12" w:rsidP="002B7E85">
      <w:pPr>
        <w:pStyle w:val="a5"/>
        <w:rPr>
          <w:rFonts w:ascii="Times New Roman" w:hAnsi="Times New Roman" w:cs="Times New Roman"/>
          <w:color w:val="000000" w:themeColor="text1"/>
          <w:lang w:val="en-US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Business Services [</w:t>
      </w:r>
      <w:r w:rsidRPr="000665C6">
        <w:rPr>
          <w:rFonts w:ascii="Times New Roman" w:hAnsi="Times New Roman" w:cs="Times New Roman"/>
          <w:color w:val="000000" w:themeColor="text1"/>
        </w:rPr>
        <w:t>Электронный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0665C6">
        <w:rPr>
          <w:rFonts w:ascii="Times New Roman" w:hAnsi="Times New Roman" w:cs="Times New Roman"/>
          <w:color w:val="000000" w:themeColor="text1"/>
        </w:rPr>
        <w:t>ресурс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], URL:  https://ar2017.x5.ru/en</w:t>
      </w:r>
    </w:p>
  </w:footnote>
  <w:footnote w:id="83">
    <w:p w:rsidR="00092B12" w:rsidRPr="000665C6" w:rsidRDefault="00092B12" w:rsidP="002B7E85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X</w:t>
      </w:r>
      <w:r w:rsidRPr="000665C6">
        <w:rPr>
          <w:rFonts w:ascii="Times New Roman" w:hAnsi="Times New Roman" w:cs="Times New Roman"/>
          <w:color w:val="000000" w:themeColor="text1"/>
        </w:rPr>
        <w:t xml:space="preserve">5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Retail</w:t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Group</w:t>
      </w:r>
      <w:r w:rsidRPr="000665C6">
        <w:rPr>
          <w:rFonts w:ascii="Times New Roman" w:hAnsi="Times New Roman" w:cs="Times New Roman"/>
          <w:color w:val="000000" w:themeColor="text1"/>
        </w:rPr>
        <w:t xml:space="preserve">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https</w:t>
      </w:r>
      <w:r w:rsidRPr="000665C6">
        <w:rPr>
          <w:rFonts w:ascii="Times New Roman" w:hAnsi="Times New Roman" w:cs="Times New Roman"/>
          <w:color w:val="000000" w:themeColor="text1"/>
        </w:rPr>
        <w:t>://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www</w:t>
      </w:r>
      <w:r w:rsidRPr="000665C6">
        <w:rPr>
          <w:rFonts w:ascii="Times New Roman" w:hAnsi="Times New Roman" w:cs="Times New Roman"/>
          <w:color w:val="000000" w:themeColor="text1"/>
        </w:rPr>
        <w:t>.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x</w:t>
      </w:r>
      <w:r w:rsidRPr="000665C6">
        <w:rPr>
          <w:rFonts w:ascii="Times New Roman" w:hAnsi="Times New Roman" w:cs="Times New Roman"/>
          <w:color w:val="000000" w:themeColor="text1"/>
        </w:rPr>
        <w:t>5.</w:t>
      </w:r>
      <w:proofErr w:type="spellStart"/>
      <w:r w:rsidRPr="000665C6">
        <w:rPr>
          <w:rFonts w:ascii="Times New Roman" w:hAnsi="Times New Roman" w:cs="Times New Roman"/>
          <w:color w:val="000000" w:themeColor="text1"/>
          <w:lang w:val="en-US"/>
        </w:rPr>
        <w:t>ru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000665C6">
        <w:rPr>
          <w:rFonts w:ascii="Times New Roman" w:hAnsi="Times New Roman" w:cs="Times New Roman"/>
          <w:color w:val="000000" w:themeColor="text1"/>
          <w:lang w:val="en-US"/>
        </w:rPr>
        <w:t>ru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/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Pages</w:t>
      </w:r>
      <w:r w:rsidRPr="000665C6">
        <w:rPr>
          <w:rFonts w:ascii="Times New Roman" w:hAnsi="Times New Roman" w:cs="Times New Roman"/>
          <w:color w:val="000000" w:themeColor="text1"/>
        </w:rPr>
        <w:t>/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Partners</w:t>
      </w:r>
      <w:r w:rsidRPr="000665C6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000665C6">
        <w:rPr>
          <w:rFonts w:ascii="Times New Roman" w:hAnsi="Times New Roman" w:cs="Times New Roman"/>
          <w:color w:val="000000" w:themeColor="text1"/>
          <w:lang w:val="en-US"/>
        </w:rPr>
        <w:t>DistributionCenters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>.</w:t>
      </w:r>
      <w:proofErr w:type="spellStart"/>
      <w:r w:rsidRPr="000665C6">
        <w:rPr>
          <w:rFonts w:ascii="Times New Roman" w:hAnsi="Times New Roman" w:cs="Times New Roman"/>
          <w:color w:val="000000" w:themeColor="text1"/>
          <w:lang w:val="en-US"/>
        </w:rPr>
        <w:t>aspx</w:t>
      </w:r>
      <w:proofErr w:type="spellEnd"/>
    </w:p>
  </w:footnote>
  <w:footnote w:id="84">
    <w:p w:rsidR="00092B12" w:rsidRPr="000665C6" w:rsidRDefault="00092B12" w:rsidP="00EA3F9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INFOLine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– Исследование «Состояние потребительского рынка РФ и рейтинг торговых сетей FMCG РФ: Итоги 2015-2016 годов,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20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http://infoline.spb.ru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</w:p>
  </w:footnote>
  <w:footnote w:id="85">
    <w:p w:rsidR="00092B12" w:rsidRPr="000665C6" w:rsidRDefault="00092B12" w:rsidP="00EA3F92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665C6">
        <w:rPr>
          <w:rFonts w:ascii="Times New Roman" w:hAnsi="Times New Roman" w:cs="Times New Roman"/>
          <w:color w:val="000000" w:themeColor="text1"/>
        </w:rPr>
        <w:t>INFOLine</w:t>
      </w:r>
      <w:proofErr w:type="spellEnd"/>
      <w:r w:rsidRPr="000665C6">
        <w:rPr>
          <w:rFonts w:ascii="Times New Roman" w:hAnsi="Times New Roman" w:cs="Times New Roman"/>
          <w:color w:val="000000" w:themeColor="text1"/>
        </w:rPr>
        <w:t xml:space="preserve"> – Исследование «Состояние потребительского рынка РФ и рейтинг торговых сетей FMCG РФ: Итоги 2015-2016 годов,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21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http://infoline.spb.ru</w:t>
        </w:r>
      </w:hyperlink>
    </w:p>
  </w:footnote>
  <w:footnote w:id="86">
    <w:p w:rsidR="00092B12" w:rsidRPr="000665C6" w:rsidRDefault="00092B12" w:rsidP="008D58E8">
      <w:pPr>
        <w:pStyle w:val="a5"/>
        <w:rPr>
          <w:rFonts w:ascii="Times New Roman" w:hAnsi="Times New Roman" w:cs="Times New Roman"/>
          <w:color w:val="000000" w:themeColor="text1"/>
        </w:rPr>
      </w:pPr>
      <w:r w:rsidRPr="000665C6">
        <w:rPr>
          <w:rStyle w:val="a7"/>
          <w:rFonts w:ascii="Times New Roman" w:hAnsi="Times New Roman" w:cs="Times New Roman"/>
          <w:color w:val="000000" w:themeColor="text1"/>
        </w:rPr>
        <w:footnoteRef/>
      </w:r>
      <w:r w:rsidRPr="000665C6">
        <w:rPr>
          <w:rFonts w:ascii="Times New Roman" w:hAnsi="Times New Roman" w:cs="Times New Roman"/>
          <w:color w:val="000000" w:themeColor="text1"/>
        </w:rPr>
        <w:t xml:space="preserve"> Официальный сайт компании ООО «Лента» [Электронный ресурс], </w:t>
      </w:r>
      <w:r w:rsidRPr="000665C6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0665C6">
        <w:rPr>
          <w:rFonts w:ascii="Times New Roman" w:hAnsi="Times New Roman" w:cs="Times New Roman"/>
          <w:color w:val="000000" w:themeColor="text1"/>
        </w:rPr>
        <w:t xml:space="preserve">: </w:t>
      </w:r>
      <w:hyperlink r:id="rId22" w:history="1">
        <w:r w:rsidRPr="000665C6">
          <w:rPr>
            <w:rStyle w:val="af0"/>
            <w:rFonts w:ascii="Times New Roman" w:hAnsi="Times New Roman" w:cs="Times New Roman"/>
            <w:color w:val="000000" w:themeColor="text1"/>
            <w:u w:val="none"/>
          </w:rPr>
          <w:t>https://www.lenta.com/page/1255/</w:t>
        </w:r>
      </w:hyperlink>
      <w:r w:rsidRPr="000665C6">
        <w:rPr>
          <w:rFonts w:ascii="Times New Roman" w:hAnsi="Times New Roman" w:cs="Times New Roman"/>
          <w:color w:val="000000" w:themeColor="text1"/>
        </w:rPr>
        <w:t xml:space="preserve"> (Дата обращения: 10.05.2018)</w:t>
      </w:r>
    </w:p>
  </w:footnote>
  <w:footnote w:id="87">
    <w:p w:rsidR="00092B12" w:rsidRPr="000665C6" w:rsidRDefault="00092B12" w:rsidP="008D58E8">
      <w:pPr>
        <w:pStyle w:val="a5"/>
        <w:rPr>
          <w:color w:val="000000" w:themeColor="text1"/>
        </w:rPr>
      </w:pPr>
      <w:r w:rsidRPr="000665C6">
        <w:rPr>
          <w:rStyle w:val="a7"/>
          <w:color w:val="000000" w:themeColor="text1"/>
        </w:rPr>
        <w:footnoteRef/>
      </w:r>
      <w:r w:rsidRPr="000665C6">
        <w:rPr>
          <w:color w:val="000000" w:themeColor="text1"/>
        </w:rPr>
        <w:t xml:space="preserve"> Официальный сайт компании ООО «Лента» [Электронный ресурс], </w:t>
      </w:r>
      <w:r w:rsidRPr="000665C6">
        <w:rPr>
          <w:color w:val="000000" w:themeColor="text1"/>
          <w:lang w:val="en-US"/>
        </w:rPr>
        <w:t>URL</w:t>
      </w:r>
      <w:r w:rsidRPr="000665C6">
        <w:rPr>
          <w:color w:val="000000" w:themeColor="text1"/>
        </w:rPr>
        <w:t>: https://www.lenta.com/page/11/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63B51"/>
    <w:multiLevelType w:val="hybridMultilevel"/>
    <w:tmpl w:val="D6A89756"/>
    <w:lvl w:ilvl="0" w:tplc="E9B67F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C34BEE"/>
    <w:multiLevelType w:val="hybridMultilevel"/>
    <w:tmpl w:val="76A63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E5DF4"/>
    <w:multiLevelType w:val="hybridMultilevel"/>
    <w:tmpl w:val="2E365134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 w15:restartNumberingAfterBreak="0">
    <w:nsid w:val="087F2E42"/>
    <w:multiLevelType w:val="hybridMultilevel"/>
    <w:tmpl w:val="C04CB4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FA1E79"/>
    <w:multiLevelType w:val="hybridMultilevel"/>
    <w:tmpl w:val="6D9C7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70D55"/>
    <w:multiLevelType w:val="hybridMultilevel"/>
    <w:tmpl w:val="45C273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B9522F"/>
    <w:multiLevelType w:val="hybridMultilevel"/>
    <w:tmpl w:val="4FCCC7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703456"/>
    <w:multiLevelType w:val="hybridMultilevel"/>
    <w:tmpl w:val="2B96703C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 w15:restartNumberingAfterBreak="0">
    <w:nsid w:val="125D1EF0"/>
    <w:multiLevelType w:val="hybridMultilevel"/>
    <w:tmpl w:val="8AC05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D20F8"/>
    <w:multiLevelType w:val="multilevel"/>
    <w:tmpl w:val="EA94CD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1D5B69C5"/>
    <w:multiLevelType w:val="hybridMultilevel"/>
    <w:tmpl w:val="14BA9DD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1F5E15A0"/>
    <w:multiLevelType w:val="hybridMultilevel"/>
    <w:tmpl w:val="703E6F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FA81A92"/>
    <w:multiLevelType w:val="multilevel"/>
    <w:tmpl w:val="8E56FD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3" w15:restartNumberingAfterBreak="0">
    <w:nsid w:val="23720938"/>
    <w:multiLevelType w:val="hybridMultilevel"/>
    <w:tmpl w:val="BB9A97B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 w15:restartNumberingAfterBreak="0">
    <w:nsid w:val="287422EB"/>
    <w:multiLevelType w:val="hybridMultilevel"/>
    <w:tmpl w:val="0CB26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510C7"/>
    <w:multiLevelType w:val="multilevel"/>
    <w:tmpl w:val="DBB422B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36C861A4"/>
    <w:multiLevelType w:val="hybridMultilevel"/>
    <w:tmpl w:val="2D7C49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A767EA0"/>
    <w:multiLevelType w:val="hybridMultilevel"/>
    <w:tmpl w:val="3EBE57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F2D7497"/>
    <w:multiLevelType w:val="hybridMultilevel"/>
    <w:tmpl w:val="445832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08D2A41"/>
    <w:multiLevelType w:val="hybridMultilevel"/>
    <w:tmpl w:val="0FC443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25860D7"/>
    <w:multiLevelType w:val="hybridMultilevel"/>
    <w:tmpl w:val="AFF82AFA"/>
    <w:lvl w:ilvl="0" w:tplc="C3424C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90548C94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3206435"/>
    <w:multiLevelType w:val="hybridMultilevel"/>
    <w:tmpl w:val="08FE51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520175E"/>
    <w:multiLevelType w:val="hybridMultilevel"/>
    <w:tmpl w:val="3C3C44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BA3796C"/>
    <w:multiLevelType w:val="hybridMultilevel"/>
    <w:tmpl w:val="F6363CD4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4" w15:restartNumberingAfterBreak="0">
    <w:nsid w:val="529F67A4"/>
    <w:multiLevelType w:val="hybridMultilevel"/>
    <w:tmpl w:val="B82ABA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0F842D2"/>
    <w:multiLevelType w:val="hybridMultilevel"/>
    <w:tmpl w:val="56625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CE4C4D"/>
    <w:multiLevelType w:val="hybridMultilevel"/>
    <w:tmpl w:val="E320FD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2DD1713"/>
    <w:multiLevelType w:val="hybridMultilevel"/>
    <w:tmpl w:val="9AD8FA9A"/>
    <w:lvl w:ilvl="0" w:tplc="CE80A814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38C38C8"/>
    <w:multiLevelType w:val="hybridMultilevel"/>
    <w:tmpl w:val="225A4140"/>
    <w:lvl w:ilvl="0" w:tplc="86A604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5AD6118"/>
    <w:multiLevelType w:val="hybridMultilevel"/>
    <w:tmpl w:val="20AA7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33C40"/>
    <w:multiLevelType w:val="hybridMultilevel"/>
    <w:tmpl w:val="E1B8E1F0"/>
    <w:lvl w:ilvl="0" w:tplc="08644A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9037037"/>
    <w:multiLevelType w:val="hybridMultilevel"/>
    <w:tmpl w:val="568EFF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CAA1344"/>
    <w:multiLevelType w:val="hybridMultilevel"/>
    <w:tmpl w:val="A0C8C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F668E0"/>
    <w:multiLevelType w:val="hybridMultilevel"/>
    <w:tmpl w:val="32847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01161C"/>
    <w:multiLevelType w:val="hybridMultilevel"/>
    <w:tmpl w:val="F3E6804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0CB7BD8"/>
    <w:multiLevelType w:val="hybridMultilevel"/>
    <w:tmpl w:val="E20ECB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3FA20AB"/>
    <w:multiLevelType w:val="hybridMultilevel"/>
    <w:tmpl w:val="2908997C"/>
    <w:lvl w:ilvl="0" w:tplc="F5068F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80A5EC4"/>
    <w:multiLevelType w:val="hybridMultilevel"/>
    <w:tmpl w:val="888A7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1B719B"/>
    <w:multiLevelType w:val="hybridMultilevel"/>
    <w:tmpl w:val="49AC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FA22A0"/>
    <w:multiLevelType w:val="hybridMultilevel"/>
    <w:tmpl w:val="FAE60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3"/>
  </w:num>
  <w:num w:numId="3">
    <w:abstractNumId w:val="10"/>
  </w:num>
  <w:num w:numId="4">
    <w:abstractNumId w:val="13"/>
  </w:num>
  <w:num w:numId="5">
    <w:abstractNumId w:val="26"/>
  </w:num>
  <w:num w:numId="6">
    <w:abstractNumId w:val="24"/>
  </w:num>
  <w:num w:numId="7">
    <w:abstractNumId w:val="4"/>
  </w:num>
  <w:num w:numId="8">
    <w:abstractNumId w:val="1"/>
  </w:num>
  <w:num w:numId="9">
    <w:abstractNumId w:val="14"/>
  </w:num>
  <w:num w:numId="10">
    <w:abstractNumId w:val="11"/>
  </w:num>
  <w:num w:numId="11">
    <w:abstractNumId w:val="36"/>
  </w:num>
  <w:num w:numId="12">
    <w:abstractNumId w:val="12"/>
  </w:num>
  <w:num w:numId="13">
    <w:abstractNumId w:val="27"/>
  </w:num>
  <w:num w:numId="14">
    <w:abstractNumId w:val="31"/>
  </w:num>
  <w:num w:numId="15">
    <w:abstractNumId w:val="35"/>
  </w:num>
  <w:num w:numId="16">
    <w:abstractNumId w:val="18"/>
  </w:num>
  <w:num w:numId="17">
    <w:abstractNumId w:val="15"/>
  </w:num>
  <w:num w:numId="18">
    <w:abstractNumId w:val="17"/>
  </w:num>
  <w:num w:numId="19">
    <w:abstractNumId w:val="28"/>
  </w:num>
  <w:num w:numId="20">
    <w:abstractNumId w:val="20"/>
  </w:num>
  <w:num w:numId="21">
    <w:abstractNumId w:val="0"/>
  </w:num>
  <w:num w:numId="22">
    <w:abstractNumId w:val="30"/>
  </w:num>
  <w:num w:numId="23">
    <w:abstractNumId w:val="32"/>
  </w:num>
  <w:num w:numId="24">
    <w:abstractNumId w:val="25"/>
  </w:num>
  <w:num w:numId="25">
    <w:abstractNumId w:val="38"/>
  </w:num>
  <w:num w:numId="26">
    <w:abstractNumId w:val="29"/>
  </w:num>
  <w:num w:numId="27">
    <w:abstractNumId w:val="3"/>
  </w:num>
  <w:num w:numId="28">
    <w:abstractNumId w:val="5"/>
  </w:num>
  <w:num w:numId="29">
    <w:abstractNumId w:val="39"/>
  </w:num>
  <w:num w:numId="30">
    <w:abstractNumId w:val="34"/>
  </w:num>
  <w:num w:numId="31">
    <w:abstractNumId w:val="22"/>
  </w:num>
  <w:num w:numId="32">
    <w:abstractNumId w:val="6"/>
  </w:num>
  <w:num w:numId="33">
    <w:abstractNumId w:val="19"/>
  </w:num>
  <w:num w:numId="34">
    <w:abstractNumId w:val="7"/>
  </w:num>
  <w:num w:numId="35">
    <w:abstractNumId w:val="2"/>
  </w:num>
  <w:num w:numId="36">
    <w:abstractNumId w:val="16"/>
  </w:num>
  <w:num w:numId="37">
    <w:abstractNumId w:val="21"/>
  </w:num>
  <w:num w:numId="38">
    <w:abstractNumId w:val="23"/>
  </w:num>
  <w:num w:numId="39">
    <w:abstractNumId w:val="9"/>
  </w:num>
  <w:num w:numId="40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1C0"/>
    <w:rsid w:val="00000465"/>
    <w:rsid w:val="00002E06"/>
    <w:rsid w:val="000031C6"/>
    <w:rsid w:val="00006384"/>
    <w:rsid w:val="0002203E"/>
    <w:rsid w:val="000252E4"/>
    <w:rsid w:val="000265EB"/>
    <w:rsid w:val="00033090"/>
    <w:rsid w:val="000412F6"/>
    <w:rsid w:val="00054678"/>
    <w:rsid w:val="00060512"/>
    <w:rsid w:val="00064043"/>
    <w:rsid w:val="000665C6"/>
    <w:rsid w:val="00092B12"/>
    <w:rsid w:val="00094154"/>
    <w:rsid w:val="00094A53"/>
    <w:rsid w:val="000A02FD"/>
    <w:rsid w:val="000A73E1"/>
    <w:rsid w:val="000B3FC3"/>
    <w:rsid w:val="000C7396"/>
    <w:rsid w:val="000D7D12"/>
    <w:rsid w:val="000E4EA5"/>
    <w:rsid w:val="000E60AC"/>
    <w:rsid w:val="000F01EC"/>
    <w:rsid w:val="000F3F63"/>
    <w:rsid w:val="0010359C"/>
    <w:rsid w:val="001432AD"/>
    <w:rsid w:val="001517BB"/>
    <w:rsid w:val="00157B13"/>
    <w:rsid w:val="0016512A"/>
    <w:rsid w:val="001664FA"/>
    <w:rsid w:val="00176115"/>
    <w:rsid w:val="00180367"/>
    <w:rsid w:val="00181348"/>
    <w:rsid w:val="001879D1"/>
    <w:rsid w:val="00194934"/>
    <w:rsid w:val="001A0BAA"/>
    <w:rsid w:val="001A41EC"/>
    <w:rsid w:val="001A73E5"/>
    <w:rsid w:val="001B33C2"/>
    <w:rsid w:val="001B526E"/>
    <w:rsid w:val="001C2EB2"/>
    <w:rsid w:val="001C4D8F"/>
    <w:rsid w:val="001D184F"/>
    <w:rsid w:val="001E7308"/>
    <w:rsid w:val="001F07A0"/>
    <w:rsid w:val="001F467F"/>
    <w:rsid w:val="0020691D"/>
    <w:rsid w:val="00210C83"/>
    <w:rsid w:val="00216779"/>
    <w:rsid w:val="0022002A"/>
    <w:rsid w:val="00224079"/>
    <w:rsid w:val="00243594"/>
    <w:rsid w:val="00247387"/>
    <w:rsid w:val="0025085E"/>
    <w:rsid w:val="00252C1A"/>
    <w:rsid w:val="00252DE6"/>
    <w:rsid w:val="002578CB"/>
    <w:rsid w:val="00272059"/>
    <w:rsid w:val="002824AE"/>
    <w:rsid w:val="00282A64"/>
    <w:rsid w:val="00290B74"/>
    <w:rsid w:val="00290D8A"/>
    <w:rsid w:val="002963AB"/>
    <w:rsid w:val="00296DD1"/>
    <w:rsid w:val="002A2ACF"/>
    <w:rsid w:val="002B4DF0"/>
    <w:rsid w:val="002B7E85"/>
    <w:rsid w:val="002C0E9F"/>
    <w:rsid w:val="002D3DFB"/>
    <w:rsid w:val="002F0DF6"/>
    <w:rsid w:val="002F7456"/>
    <w:rsid w:val="00301936"/>
    <w:rsid w:val="0030531E"/>
    <w:rsid w:val="00313D27"/>
    <w:rsid w:val="00322433"/>
    <w:rsid w:val="0033289E"/>
    <w:rsid w:val="0033790F"/>
    <w:rsid w:val="0034467C"/>
    <w:rsid w:val="003550BE"/>
    <w:rsid w:val="00356A50"/>
    <w:rsid w:val="00360AAF"/>
    <w:rsid w:val="00370081"/>
    <w:rsid w:val="003740EC"/>
    <w:rsid w:val="00375FF9"/>
    <w:rsid w:val="003869F6"/>
    <w:rsid w:val="00392A8C"/>
    <w:rsid w:val="003951E7"/>
    <w:rsid w:val="003A2866"/>
    <w:rsid w:val="003B6634"/>
    <w:rsid w:val="003C6F5B"/>
    <w:rsid w:val="003D0B4E"/>
    <w:rsid w:val="003D4894"/>
    <w:rsid w:val="003F259D"/>
    <w:rsid w:val="003F35F5"/>
    <w:rsid w:val="00417B59"/>
    <w:rsid w:val="00421B6A"/>
    <w:rsid w:val="004273F6"/>
    <w:rsid w:val="00442B61"/>
    <w:rsid w:val="00446074"/>
    <w:rsid w:val="00461089"/>
    <w:rsid w:val="004629A8"/>
    <w:rsid w:val="00471B97"/>
    <w:rsid w:val="00476CAC"/>
    <w:rsid w:val="00482B98"/>
    <w:rsid w:val="00487065"/>
    <w:rsid w:val="00491686"/>
    <w:rsid w:val="00496D35"/>
    <w:rsid w:val="004A6EC2"/>
    <w:rsid w:val="004B7F7E"/>
    <w:rsid w:val="004C7BCD"/>
    <w:rsid w:val="004F33FB"/>
    <w:rsid w:val="0050468A"/>
    <w:rsid w:val="00512628"/>
    <w:rsid w:val="005137A5"/>
    <w:rsid w:val="00515586"/>
    <w:rsid w:val="00526518"/>
    <w:rsid w:val="00527C24"/>
    <w:rsid w:val="005438BB"/>
    <w:rsid w:val="00544D9E"/>
    <w:rsid w:val="005578AC"/>
    <w:rsid w:val="005675E1"/>
    <w:rsid w:val="005854CE"/>
    <w:rsid w:val="00587794"/>
    <w:rsid w:val="0059021E"/>
    <w:rsid w:val="00593420"/>
    <w:rsid w:val="005A080E"/>
    <w:rsid w:val="005A137B"/>
    <w:rsid w:val="005C3B9A"/>
    <w:rsid w:val="005C6455"/>
    <w:rsid w:val="005D2A74"/>
    <w:rsid w:val="005D365E"/>
    <w:rsid w:val="005D46B6"/>
    <w:rsid w:val="005E189D"/>
    <w:rsid w:val="005E3214"/>
    <w:rsid w:val="005E4025"/>
    <w:rsid w:val="005F6C25"/>
    <w:rsid w:val="0060185A"/>
    <w:rsid w:val="00604E7D"/>
    <w:rsid w:val="0061128C"/>
    <w:rsid w:val="0061250C"/>
    <w:rsid w:val="00624C4E"/>
    <w:rsid w:val="00625C23"/>
    <w:rsid w:val="00630DA8"/>
    <w:rsid w:val="00631C4B"/>
    <w:rsid w:val="006474C6"/>
    <w:rsid w:val="006657D8"/>
    <w:rsid w:val="006714E2"/>
    <w:rsid w:val="006932D2"/>
    <w:rsid w:val="006956D2"/>
    <w:rsid w:val="00695E2F"/>
    <w:rsid w:val="006B2473"/>
    <w:rsid w:val="006B35F1"/>
    <w:rsid w:val="006C43A0"/>
    <w:rsid w:val="006E2430"/>
    <w:rsid w:val="006E4D90"/>
    <w:rsid w:val="006F7DCB"/>
    <w:rsid w:val="006F7E59"/>
    <w:rsid w:val="00703131"/>
    <w:rsid w:val="00714A12"/>
    <w:rsid w:val="00733A88"/>
    <w:rsid w:val="00741B60"/>
    <w:rsid w:val="00746C64"/>
    <w:rsid w:val="00750AFE"/>
    <w:rsid w:val="0075342C"/>
    <w:rsid w:val="00764107"/>
    <w:rsid w:val="00770440"/>
    <w:rsid w:val="007855D7"/>
    <w:rsid w:val="007950C2"/>
    <w:rsid w:val="007968B6"/>
    <w:rsid w:val="007A7FF0"/>
    <w:rsid w:val="007B47E6"/>
    <w:rsid w:val="007B679C"/>
    <w:rsid w:val="007B6CD1"/>
    <w:rsid w:val="007C5A39"/>
    <w:rsid w:val="007D66CE"/>
    <w:rsid w:val="007E2131"/>
    <w:rsid w:val="007E485C"/>
    <w:rsid w:val="007E6189"/>
    <w:rsid w:val="007E67F1"/>
    <w:rsid w:val="007F3640"/>
    <w:rsid w:val="007F5C36"/>
    <w:rsid w:val="00825CD2"/>
    <w:rsid w:val="00833BCB"/>
    <w:rsid w:val="00835B66"/>
    <w:rsid w:val="008474E4"/>
    <w:rsid w:val="00853819"/>
    <w:rsid w:val="00857494"/>
    <w:rsid w:val="00860BDB"/>
    <w:rsid w:val="00863BB9"/>
    <w:rsid w:val="008678ED"/>
    <w:rsid w:val="0087346A"/>
    <w:rsid w:val="00877367"/>
    <w:rsid w:val="00881185"/>
    <w:rsid w:val="00891ACD"/>
    <w:rsid w:val="008A1F76"/>
    <w:rsid w:val="008B31D5"/>
    <w:rsid w:val="008C0328"/>
    <w:rsid w:val="008C33DE"/>
    <w:rsid w:val="008D58E8"/>
    <w:rsid w:val="008F0509"/>
    <w:rsid w:val="008F3305"/>
    <w:rsid w:val="0090330B"/>
    <w:rsid w:val="009034AE"/>
    <w:rsid w:val="009212B1"/>
    <w:rsid w:val="00936DA1"/>
    <w:rsid w:val="00946370"/>
    <w:rsid w:val="00954927"/>
    <w:rsid w:val="00973011"/>
    <w:rsid w:val="00973327"/>
    <w:rsid w:val="00987415"/>
    <w:rsid w:val="0099182A"/>
    <w:rsid w:val="009A01CC"/>
    <w:rsid w:val="009A4304"/>
    <w:rsid w:val="009B68FE"/>
    <w:rsid w:val="009B7FA3"/>
    <w:rsid w:val="009C08DD"/>
    <w:rsid w:val="009D443F"/>
    <w:rsid w:val="009E63BF"/>
    <w:rsid w:val="00A04194"/>
    <w:rsid w:val="00A20E4F"/>
    <w:rsid w:val="00A332DA"/>
    <w:rsid w:val="00A33A44"/>
    <w:rsid w:val="00A36D67"/>
    <w:rsid w:val="00A512C4"/>
    <w:rsid w:val="00A647E1"/>
    <w:rsid w:val="00A7299D"/>
    <w:rsid w:val="00A819F3"/>
    <w:rsid w:val="00A8434B"/>
    <w:rsid w:val="00A84B26"/>
    <w:rsid w:val="00A9666B"/>
    <w:rsid w:val="00A97352"/>
    <w:rsid w:val="00AA1E41"/>
    <w:rsid w:val="00AB05C3"/>
    <w:rsid w:val="00AB2B16"/>
    <w:rsid w:val="00AC0D01"/>
    <w:rsid w:val="00AC529A"/>
    <w:rsid w:val="00AD0FA3"/>
    <w:rsid w:val="00AD412E"/>
    <w:rsid w:val="00AD6450"/>
    <w:rsid w:val="00AE1D0B"/>
    <w:rsid w:val="00AE1E3F"/>
    <w:rsid w:val="00AE2024"/>
    <w:rsid w:val="00AF0165"/>
    <w:rsid w:val="00AF6B48"/>
    <w:rsid w:val="00B07E0D"/>
    <w:rsid w:val="00B14544"/>
    <w:rsid w:val="00B36279"/>
    <w:rsid w:val="00B436FA"/>
    <w:rsid w:val="00B44F3D"/>
    <w:rsid w:val="00B55253"/>
    <w:rsid w:val="00B601B1"/>
    <w:rsid w:val="00B766BD"/>
    <w:rsid w:val="00B802C9"/>
    <w:rsid w:val="00B92075"/>
    <w:rsid w:val="00B9749C"/>
    <w:rsid w:val="00BA623D"/>
    <w:rsid w:val="00BB0C69"/>
    <w:rsid w:val="00BC0DD3"/>
    <w:rsid w:val="00BD19C9"/>
    <w:rsid w:val="00BD4A23"/>
    <w:rsid w:val="00BD4F0F"/>
    <w:rsid w:val="00BE4F6E"/>
    <w:rsid w:val="00BF1F1B"/>
    <w:rsid w:val="00BF4821"/>
    <w:rsid w:val="00C13970"/>
    <w:rsid w:val="00C23984"/>
    <w:rsid w:val="00C30C2A"/>
    <w:rsid w:val="00C3390F"/>
    <w:rsid w:val="00C35A1D"/>
    <w:rsid w:val="00C42EF1"/>
    <w:rsid w:val="00C50474"/>
    <w:rsid w:val="00C510FD"/>
    <w:rsid w:val="00C511BE"/>
    <w:rsid w:val="00C51381"/>
    <w:rsid w:val="00C539E5"/>
    <w:rsid w:val="00C54B49"/>
    <w:rsid w:val="00C5681D"/>
    <w:rsid w:val="00C679C2"/>
    <w:rsid w:val="00C95296"/>
    <w:rsid w:val="00CA0A63"/>
    <w:rsid w:val="00CA58FD"/>
    <w:rsid w:val="00CB0718"/>
    <w:rsid w:val="00CB3A03"/>
    <w:rsid w:val="00CB4DB7"/>
    <w:rsid w:val="00CB6C17"/>
    <w:rsid w:val="00CC1159"/>
    <w:rsid w:val="00CC490C"/>
    <w:rsid w:val="00CC748E"/>
    <w:rsid w:val="00CE5B53"/>
    <w:rsid w:val="00CE5EBD"/>
    <w:rsid w:val="00CF2F74"/>
    <w:rsid w:val="00CF57DC"/>
    <w:rsid w:val="00D041F0"/>
    <w:rsid w:val="00D07E30"/>
    <w:rsid w:val="00D111C0"/>
    <w:rsid w:val="00D13CFA"/>
    <w:rsid w:val="00D13FFC"/>
    <w:rsid w:val="00D20716"/>
    <w:rsid w:val="00D21952"/>
    <w:rsid w:val="00D21B22"/>
    <w:rsid w:val="00D2422E"/>
    <w:rsid w:val="00D41E31"/>
    <w:rsid w:val="00D56A83"/>
    <w:rsid w:val="00D6494E"/>
    <w:rsid w:val="00D6525D"/>
    <w:rsid w:val="00D80E05"/>
    <w:rsid w:val="00D870B9"/>
    <w:rsid w:val="00D95D5A"/>
    <w:rsid w:val="00DB3E1C"/>
    <w:rsid w:val="00DC2208"/>
    <w:rsid w:val="00DD2BB1"/>
    <w:rsid w:val="00DE2032"/>
    <w:rsid w:val="00DF25B9"/>
    <w:rsid w:val="00E10777"/>
    <w:rsid w:val="00E272F7"/>
    <w:rsid w:val="00E36C9B"/>
    <w:rsid w:val="00E54B1F"/>
    <w:rsid w:val="00E55F3E"/>
    <w:rsid w:val="00E56A09"/>
    <w:rsid w:val="00E57CA8"/>
    <w:rsid w:val="00E6452D"/>
    <w:rsid w:val="00E66F95"/>
    <w:rsid w:val="00E75A2A"/>
    <w:rsid w:val="00E81A02"/>
    <w:rsid w:val="00E85C2C"/>
    <w:rsid w:val="00EA3191"/>
    <w:rsid w:val="00EA3F92"/>
    <w:rsid w:val="00EC37B4"/>
    <w:rsid w:val="00EC7BA3"/>
    <w:rsid w:val="00EE2138"/>
    <w:rsid w:val="00EE39BA"/>
    <w:rsid w:val="00EE4E60"/>
    <w:rsid w:val="00EF1F64"/>
    <w:rsid w:val="00F02D4E"/>
    <w:rsid w:val="00F05EA1"/>
    <w:rsid w:val="00F12654"/>
    <w:rsid w:val="00F256AA"/>
    <w:rsid w:val="00F27E73"/>
    <w:rsid w:val="00F34DAA"/>
    <w:rsid w:val="00F433EF"/>
    <w:rsid w:val="00F440DE"/>
    <w:rsid w:val="00F50BD1"/>
    <w:rsid w:val="00F5384B"/>
    <w:rsid w:val="00F6106C"/>
    <w:rsid w:val="00F62665"/>
    <w:rsid w:val="00F7433E"/>
    <w:rsid w:val="00F81E46"/>
    <w:rsid w:val="00F833CB"/>
    <w:rsid w:val="00F855BB"/>
    <w:rsid w:val="00F9222D"/>
    <w:rsid w:val="00F9751E"/>
    <w:rsid w:val="00FA56DE"/>
    <w:rsid w:val="00FB66B5"/>
    <w:rsid w:val="00FC130D"/>
    <w:rsid w:val="00FD1888"/>
    <w:rsid w:val="00FD2208"/>
    <w:rsid w:val="00FD457A"/>
    <w:rsid w:val="00FE07F7"/>
    <w:rsid w:val="00FE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F47B0C-DD18-4F7B-87B6-CBA18DE33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1C0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B2473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2473"/>
    <w:pPr>
      <w:keepNext/>
      <w:keepLines/>
      <w:spacing w:before="120" w:after="240"/>
      <w:jc w:val="center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212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11C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B2473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6B2473"/>
    <w:rPr>
      <w:rFonts w:ascii="Times New Roman" w:eastAsiaTheme="majorEastAsia" w:hAnsi="Times New Roman" w:cstheme="majorBidi"/>
      <w:sz w:val="24"/>
      <w:szCs w:val="26"/>
    </w:rPr>
  </w:style>
  <w:style w:type="paragraph" w:styleId="a5">
    <w:name w:val="footnote text"/>
    <w:basedOn w:val="a"/>
    <w:link w:val="a6"/>
    <w:uiPriority w:val="99"/>
    <w:unhideWhenUsed/>
    <w:qFormat/>
    <w:rsid w:val="009B68FE"/>
    <w:pPr>
      <w:spacing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9B68FE"/>
    <w:rPr>
      <w:sz w:val="20"/>
      <w:szCs w:val="20"/>
    </w:rPr>
  </w:style>
  <w:style w:type="character" w:styleId="a7">
    <w:name w:val="footnote reference"/>
    <w:basedOn w:val="a0"/>
    <w:uiPriority w:val="99"/>
    <w:unhideWhenUsed/>
    <w:rsid w:val="009B68FE"/>
    <w:rPr>
      <w:vertAlign w:val="superscript"/>
    </w:rPr>
  </w:style>
  <w:style w:type="paragraph" w:customStyle="1" w:styleId="a8">
    <w:name w:val="А"/>
    <w:basedOn w:val="a"/>
    <w:qFormat/>
    <w:rsid w:val="009B68FE"/>
    <w:pPr>
      <w:widowControl w:val="0"/>
      <w:overflowPunct w:val="0"/>
      <w:adjustRightInd w:val="0"/>
      <w:ind w:firstLine="720"/>
      <w:contextualSpacing/>
    </w:pPr>
    <w:rPr>
      <w:rFonts w:eastAsia="Times New Roman" w:cs="Times New Roman"/>
      <w:kern w:val="28"/>
      <w:sz w:val="28"/>
      <w:szCs w:val="20"/>
      <w:lang w:eastAsia="ru-RU"/>
    </w:rPr>
  </w:style>
  <w:style w:type="table" w:styleId="a9">
    <w:name w:val="Table Grid"/>
    <w:basedOn w:val="a1"/>
    <w:uiPriority w:val="39"/>
    <w:rsid w:val="009B6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basedOn w:val="a0"/>
    <w:link w:val="a3"/>
    <w:uiPriority w:val="34"/>
    <w:locked/>
    <w:rsid w:val="009B68FE"/>
    <w:rPr>
      <w:rFonts w:ascii="Times New Roman" w:hAnsi="Times New Roman"/>
      <w:sz w:val="24"/>
    </w:rPr>
  </w:style>
  <w:style w:type="character" w:styleId="aa">
    <w:name w:val="annotation reference"/>
    <w:basedOn w:val="a0"/>
    <w:uiPriority w:val="99"/>
    <w:semiHidden/>
    <w:unhideWhenUsed/>
    <w:rsid w:val="009B68F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B68FE"/>
    <w:pPr>
      <w:spacing w:after="160"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B68FE"/>
    <w:rPr>
      <w:sz w:val="20"/>
      <w:szCs w:val="20"/>
    </w:rPr>
  </w:style>
  <w:style w:type="character" w:styleId="ad">
    <w:name w:val="Emphasis"/>
    <w:basedOn w:val="a0"/>
    <w:uiPriority w:val="20"/>
    <w:qFormat/>
    <w:rsid w:val="009B68FE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9B68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B68FE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iPriority w:val="99"/>
    <w:unhideWhenUsed/>
    <w:rsid w:val="00CA58FD"/>
    <w:rPr>
      <w:color w:val="0563C1" w:themeColor="hyperlink"/>
      <w:u w:val="single"/>
    </w:rPr>
  </w:style>
  <w:style w:type="paragraph" w:styleId="af1">
    <w:name w:val="Normal (Web)"/>
    <w:basedOn w:val="a"/>
    <w:uiPriority w:val="99"/>
    <w:semiHidden/>
    <w:unhideWhenUsed/>
    <w:rsid w:val="00D2071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f2">
    <w:name w:val="Strong"/>
    <w:basedOn w:val="a0"/>
    <w:uiPriority w:val="22"/>
    <w:qFormat/>
    <w:rsid w:val="00D20716"/>
    <w:rPr>
      <w:b/>
      <w:bCs/>
    </w:rPr>
  </w:style>
  <w:style w:type="paragraph" w:styleId="af3">
    <w:name w:val="No Spacing"/>
    <w:uiPriority w:val="1"/>
    <w:qFormat/>
    <w:rsid w:val="005D365E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customStyle="1" w:styleId="p6">
    <w:name w:val="p6"/>
    <w:basedOn w:val="a"/>
    <w:rsid w:val="00A84B2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ft9">
    <w:name w:val="ft9"/>
    <w:basedOn w:val="a0"/>
    <w:rsid w:val="00A84B26"/>
  </w:style>
  <w:style w:type="paragraph" w:customStyle="1" w:styleId="p7">
    <w:name w:val="p7"/>
    <w:basedOn w:val="a"/>
    <w:rsid w:val="00A84B2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ft6">
    <w:name w:val="ft6"/>
    <w:basedOn w:val="a0"/>
    <w:rsid w:val="00A84B26"/>
  </w:style>
  <w:style w:type="character" w:customStyle="1" w:styleId="ft11">
    <w:name w:val="ft11"/>
    <w:basedOn w:val="a0"/>
    <w:rsid w:val="00A84B26"/>
  </w:style>
  <w:style w:type="character" w:customStyle="1" w:styleId="ft4">
    <w:name w:val="ft4"/>
    <w:basedOn w:val="a0"/>
    <w:rsid w:val="00A84B26"/>
  </w:style>
  <w:style w:type="character" w:customStyle="1" w:styleId="ft5">
    <w:name w:val="ft5"/>
    <w:basedOn w:val="a0"/>
    <w:rsid w:val="00A84B26"/>
  </w:style>
  <w:style w:type="paragraph" w:customStyle="1" w:styleId="p8">
    <w:name w:val="p8"/>
    <w:basedOn w:val="a"/>
    <w:rsid w:val="00A84B2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ft12">
    <w:name w:val="ft12"/>
    <w:basedOn w:val="a0"/>
    <w:rsid w:val="00A84B26"/>
  </w:style>
  <w:style w:type="paragraph" w:customStyle="1" w:styleId="p9">
    <w:name w:val="p9"/>
    <w:basedOn w:val="a"/>
    <w:rsid w:val="00A84B2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ft8">
    <w:name w:val="ft8"/>
    <w:basedOn w:val="a0"/>
    <w:rsid w:val="00A84B26"/>
  </w:style>
  <w:style w:type="character" w:customStyle="1" w:styleId="ft7">
    <w:name w:val="ft7"/>
    <w:basedOn w:val="a0"/>
    <w:rsid w:val="00A84B26"/>
  </w:style>
  <w:style w:type="paragraph" w:customStyle="1" w:styleId="p10">
    <w:name w:val="p10"/>
    <w:basedOn w:val="a"/>
    <w:rsid w:val="00A84B2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ft13">
    <w:name w:val="ft13"/>
    <w:basedOn w:val="a0"/>
    <w:rsid w:val="00A84B26"/>
  </w:style>
  <w:style w:type="paragraph" w:styleId="af4">
    <w:name w:val="header"/>
    <w:basedOn w:val="a"/>
    <w:link w:val="af5"/>
    <w:uiPriority w:val="99"/>
    <w:unhideWhenUsed/>
    <w:rsid w:val="00194934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194934"/>
    <w:rPr>
      <w:rFonts w:ascii="Times New Roman" w:hAnsi="Times New Roman"/>
      <w:sz w:val="24"/>
    </w:rPr>
  </w:style>
  <w:style w:type="paragraph" w:styleId="af6">
    <w:name w:val="footer"/>
    <w:basedOn w:val="a"/>
    <w:link w:val="af7"/>
    <w:uiPriority w:val="99"/>
    <w:unhideWhenUsed/>
    <w:rsid w:val="00194934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94934"/>
    <w:rPr>
      <w:rFonts w:ascii="Times New Roman" w:hAnsi="Times New Roman"/>
      <w:sz w:val="24"/>
    </w:rPr>
  </w:style>
  <w:style w:type="paragraph" w:customStyle="1" w:styleId="11">
    <w:name w:val="Абзац списка1"/>
    <w:basedOn w:val="a"/>
    <w:link w:val="ListParagraphChar"/>
    <w:rsid w:val="001664FA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lang w:val="en-US"/>
    </w:rPr>
  </w:style>
  <w:style w:type="character" w:customStyle="1" w:styleId="t1">
    <w:name w:val="t1"/>
    <w:rsid w:val="001664FA"/>
    <w:rPr>
      <w:sz w:val="21"/>
      <w:szCs w:val="21"/>
    </w:rPr>
  </w:style>
  <w:style w:type="paragraph" w:customStyle="1" w:styleId="t1p">
    <w:name w:val="t1p"/>
    <w:rsid w:val="001664FA"/>
    <w:pPr>
      <w:spacing w:after="100"/>
      <w:ind w:firstLine="380"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t3p">
    <w:name w:val="t3p"/>
    <w:rsid w:val="001664FA"/>
    <w:pPr>
      <w:spacing w:after="0"/>
      <w:jc w:val="right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h3">
    <w:name w:val="h3"/>
    <w:rsid w:val="001664FA"/>
    <w:rPr>
      <w:b/>
      <w:sz w:val="21"/>
      <w:szCs w:val="21"/>
    </w:rPr>
  </w:style>
  <w:style w:type="paragraph" w:customStyle="1" w:styleId="h3p">
    <w:name w:val="h3p"/>
    <w:rsid w:val="001664FA"/>
    <w:pPr>
      <w:spacing w:after="100"/>
      <w:jc w:val="center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ListParagraphChar">
    <w:name w:val="List Paragraph Char"/>
    <w:basedOn w:val="a0"/>
    <w:link w:val="11"/>
    <w:locked/>
    <w:rsid w:val="001664FA"/>
    <w:rPr>
      <w:rFonts w:ascii="Calibri" w:eastAsia="Calibri" w:hAnsi="Calibri" w:cs="Times New Roman"/>
      <w:lang w:val="en-US"/>
    </w:rPr>
  </w:style>
  <w:style w:type="character" w:customStyle="1" w:styleId="30">
    <w:name w:val="Заголовок 3 Знак"/>
    <w:basedOn w:val="a0"/>
    <w:link w:val="3"/>
    <w:uiPriority w:val="9"/>
    <w:rsid w:val="009212B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8">
    <w:name w:val="TOC Heading"/>
    <w:basedOn w:val="1"/>
    <w:next w:val="a"/>
    <w:uiPriority w:val="39"/>
    <w:unhideWhenUsed/>
    <w:qFormat/>
    <w:rsid w:val="00EF1F64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EF1F64"/>
    <w:pPr>
      <w:spacing w:after="100"/>
      <w:ind w:left="480"/>
    </w:pPr>
  </w:style>
  <w:style w:type="paragraph" w:styleId="12">
    <w:name w:val="toc 1"/>
    <w:basedOn w:val="a"/>
    <w:next w:val="a"/>
    <w:autoRedefine/>
    <w:uiPriority w:val="39"/>
    <w:unhideWhenUsed/>
    <w:rsid w:val="00EF1F64"/>
    <w:pPr>
      <w:spacing w:after="100"/>
    </w:pPr>
  </w:style>
  <w:style w:type="paragraph" w:styleId="af9">
    <w:name w:val="endnote text"/>
    <w:basedOn w:val="a"/>
    <w:link w:val="afa"/>
    <w:uiPriority w:val="99"/>
    <w:unhideWhenUsed/>
    <w:rsid w:val="00AD6450"/>
    <w:pPr>
      <w:spacing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rsid w:val="00AD6450"/>
    <w:rPr>
      <w:rFonts w:ascii="Times New Roman" w:hAnsi="Times New Roman"/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AD64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hyperlink" Target="http://www.gks.ru/wps/wcm/connect/rosstat_main/rosstat/ru/statistics/enterprise/retail/" TargetMode="External"/><Relationship Id="rId26" Type="http://schemas.openxmlformats.org/officeDocument/2006/relationships/hyperlink" Target="http://www.gks.ru/wps/wcm/connect/rosstat_main/rosstat/ru/statistics/enterprise/retail/" TargetMode="External"/><Relationship Id="rId39" Type="http://schemas.openxmlformats.org/officeDocument/2006/relationships/image" Target="media/image11.emf"/><Relationship Id="rId21" Type="http://schemas.openxmlformats.org/officeDocument/2006/relationships/image" Target="media/image3.png"/><Relationship Id="rId34" Type="http://schemas.openxmlformats.org/officeDocument/2006/relationships/image" Target="media/image7.png"/><Relationship Id="rId42" Type="http://schemas.openxmlformats.org/officeDocument/2006/relationships/image" Target="media/image13.emf"/><Relationship Id="rId47" Type="http://schemas.openxmlformats.org/officeDocument/2006/relationships/image" Target="media/image18.png"/><Relationship Id="rId50" Type="http://schemas.openxmlformats.org/officeDocument/2006/relationships/hyperlink" Target="http://gocargo-go.ru/" TargetMode="External"/><Relationship Id="rId55" Type="http://schemas.openxmlformats.org/officeDocument/2006/relationships/hyperlink" Target="https://rb.ru/opinion/trends-fmcg/" TargetMode="External"/><Relationship Id="rId63" Type="http://schemas.openxmlformats.org/officeDocument/2006/relationships/hyperlink" Target="https://www.lenta.com/page/11/" TargetMode="External"/><Relationship Id="rId68" Type="http://schemas.openxmlformats.org/officeDocument/2006/relationships/hyperlink" Target="https://www.lenta.com/page/1255/" TargetMode="External"/><Relationship Id="rId76" Type="http://schemas.openxmlformats.org/officeDocument/2006/relationships/hyperlink" Target="https://ar2017.x5.ru/en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rbc.ru/business/01/11/2017/59f87e229a7947d98e5c307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5.png"/><Relationship Id="rId11" Type="http://schemas.openxmlformats.org/officeDocument/2006/relationships/diagramLayout" Target="diagrams/layout1.xml"/><Relationship Id="rId24" Type="http://schemas.openxmlformats.org/officeDocument/2006/relationships/hyperlink" Target="http://www.gks.ru/wps/wcm/connect/rosstat_main/rosstat/ru/statistics/enterprise/retail/" TargetMode="External"/><Relationship Id="rId32" Type="http://schemas.openxmlformats.org/officeDocument/2006/relationships/hyperlink" Target="https://www.rbc.ru/business/01/11/2017/59f87e229a7947d98e5c307c" TargetMode="External"/><Relationship Id="rId37" Type="http://schemas.openxmlformats.org/officeDocument/2006/relationships/image" Target="media/image10.png"/><Relationship Id="rId40" Type="http://schemas.openxmlformats.org/officeDocument/2006/relationships/chart" Target="charts/chart5.xml"/><Relationship Id="rId45" Type="http://schemas.openxmlformats.org/officeDocument/2006/relationships/image" Target="media/image16.png"/><Relationship Id="rId53" Type="http://schemas.openxmlformats.org/officeDocument/2006/relationships/image" Target="media/image21.png"/><Relationship Id="rId58" Type="http://schemas.openxmlformats.org/officeDocument/2006/relationships/hyperlink" Target="https://www.vedomosti.ru/business/articles/2016/12/23/670881-riteileri-razmer-shtrafov" TargetMode="External"/><Relationship Id="rId66" Type="http://schemas.openxmlformats.org/officeDocument/2006/relationships/hyperlink" Target="https://www.lenta.com/logistika/" TargetMode="External"/><Relationship Id="rId74" Type="http://schemas.openxmlformats.org/officeDocument/2006/relationships/hyperlink" Target="https://dic.academic.ru/dic.nsf/fin_enc/30513" TargetMode="External"/><Relationship Id="rId79" Type="http://schemas.openxmlformats.org/officeDocument/2006/relationships/hyperlink" Target="http://infoline.spb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udfiles.net/preview/5255895/" TargetMode="External"/><Relationship Id="rId82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chart" Target="charts/chart2.xml"/><Relationship Id="rId31" Type="http://schemas.openxmlformats.org/officeDocument/2006/relationships/image" Target="media/image6.png"/><Relationship Id="rId44" Type="http://schemas.openxmlformats.org/officeDocument/2006/relationships/image" Target="media/image15.png"/><Relationship Id="rId52" Type="http://schemas.openxmlformats.org/officeDocument/2006/relationships/hyperlink" Target="https://groozgo.ru/" TargetMode="External"/><Relationship Id="rId60" Type="http://schemas.openxmlformats.org/officeDocument/2006/relationships/hyperlink" Target="http://www.mavriz.ru/articles/2011/5/6048.html" TargetMode="External"/><Relationship Id="rId65" Type="http://schemas.openxmlformats.org/officeDocument/2006/relationships/hyperlink" Target="http://www.lentainvestor.com/ru/files/file/download/id/1206" TargetMode="External"/><Relationship Id="rId73" Type="http://schemas.openxmlformats.org/officeDocument/2006/relationships/hyperlink" Target="https://dic.academic.ru/dic.nsf/business/19344/&#1056;&#1080;&#1090;&#1077;&#1081;&#1083;" TargetMode="External"/><Relationship Id="rId78" Type="http://schemas.openxmlformats.org/officeDocument/2006/relationships/hyperlink" Target="http://infoline.spb.ru" TargetMode="External"/><Relationship Id="rId81" Type="http://schemas.openxmlformats.org/officeDocument/2006/relationships/hyperlink" Target="http://infoline.spb.ru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microsoft.com/office/2007/relationships/diagramDrawing" Target="diagrams/drawing1.xml"/><Relationship Id="rId22" Type="http://schemas.openxmlformats.org/officeDocument/2006/relationships/hyperlink" Target="http://www.gks.ru/wps/wcm/connect/rosstat_main/rosstat/ru/statistics/enterprise/retail/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www.gks.ru/wps/wcm/connect/rosstat_main/rosstat/ru/statistics/enterprise/retail/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4.emf"/><Relationship Id="rId48" Type="http://schemas.openxmlformats.org/officeDocument/2006/relationships/image" Target="media/image19.png"/><Relationship Id="rId56" Type="http://schemas.openxmlformats.org/officeDocument/2006/relationships/hyperlink" Target="https://rb.ru/opinion/trends-fmcg/" TargetMode="External"/><Relationship Id="rId64" Type="http://schemas.openxmlformats.org/officeDocument/2006/relationships/hyperlink" Target="https://www.lenta.com/postavschikam/" TargetMode="External"/><Relationship Id="rId69" Type="http://schemas.openxmlformats.org/officeDocument/2006/relationships/hyperlink" Target="https://www.lenta.com/page/11/" TargetMode="External"/><Relationship Id="rId77" Type="http://schemas.openxmlformats.org/officeDocument/2006/relationships/hyperlink" Target="http://studbooks.net/941319/marketing/osobennosti_ustanovleniya_hozyaystvennyh_svyazey_sisteme_setevoy_torgovli" TargetMode="External"/><Relationship Id="rId8" Type="http://schemas.openxmlformats.org/officeDocument/2006/relationships/footer" Target="footer1.xml"/><Relationship Id="rId51" Type="http://schemas.openxmlformats.org/officeDocument/2006/relationships/hyperlink" Target="https://client.deliver.ru/" TargetMode="External"/><Relationship Id="rId72" Type="http://schemas.openxmlformats.org/officeDocument/2006/relationships/hyperlink" Target="https://www.rbc.ru/business/01/11/2017/59f87e229a7947d98e5c307c" TargetMode="External"/><Relationship Id="rId80" Type="http://schemas.openxmlformats.org/officeDocument/2006/relationships/hyperlink" Target="http://infoline.spb.ru" TargetMode="Externa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1.xml"/><Relationship Id="rId25" Type="http://schemas.openxmlformats.org/officeDocument/2006/relationships/chart" Target="charts/chart4.xml"/><Relationship Id="rId33" Type="http://schemas.openxmlformats.org/officeDocument/2006/relationships/hyperlink" Target="http://www.malls.ru/rus/news/top-10-setey-na-rynke-fmcg-v-rossii-itogi-2017-goda.shtml" TargetMode="External"/><Relationship Id="rId38" Type="http://schemas.openxmlformats.org/officeDocument/2006/relationships/hyperlink" Target="http://www.infogroup.com/tags/retail-marketing" TargetMode="External"/><Relationship Id="rId46" Type="http://schemas.openxmlformats.org/officeDocument/2006/relationships/image" Target="media/image17.png"/><Relationship Id="rId59" Type="http://schemas.openxmlformats.org/officeDocument/2006/relationships/hyperlink" Target="https://korusconsulting.ru/press-center/news/novyy-uroven-edinstva-lenta-obedinilas-s-postavshchikami-blagodarya-ecod/" TargetMode="External"/><Relationship Id="rId67" Type="http://schemas.openxmlformats.org/officeDocument/2006/relationships/hyperlink" Target="https://www.lenta.com/page/1255/" TargetMode="External"/><Relationship Id="rId20" Type="http://schemas.openxmlformats.org/officeDocument/2006/relationships/hyperlink" Target="http://www.gks.ru/wps/wcm/connect/rosstat_main/rosstat/ru/statistics/enterprise/retail/" TargetMode="External"/><Relationship Id="rId41" Type="http://schemas.openxmlformats.org/officeDocument/2006/relationships/image" Target="media/image12.png"/><Relationship Id="rId54" Type="http://schemas.openxmlformats.org/officeDocument/2006/relationships/hyperlink" Target="http://www.businessvoc.ru" TargetMode="External"/><Relationship Id="rId62" Type="http://schemas.openxmlformats.org/officeDocument/2006/relationships/hyperlink" Target="https://studfiles.net/preview/5255895/" TargetMode="External"/><Relationship Id="rId70" Type="http://schemas.openxmlformats.org/officeDocument/2006/relationships/hyperlink" Target="http://www.internet-law.ru/gosts/gost/49222/" TargetMode="External"/><Relationship Id="rId75" Type="http://schemas.openxmlformats.org/officeDocument/2006/relationships/hyperlink" Target="https://www.cbr.ru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chart" Target="charts/chart3.xml"/><Relationship Id="rId28" Type="http://schemas.openxmlformats.org/officeDocument/2006/relationships/hyperlink" Target="http://www.gks.ru/wps/wcm/connect/rosstat_main/rosstat/ru/statistics/enterprise/retail/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20.emf"/><Relationship Id="rId57" Type="http://schemas.openxmlformats.org/officeDocument/2006/relationships/hyperlink" Target="https://rb.ru/opinion/trends-fmcg/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studbooks.net/941319/marketing/osobennosti_ustanovleniya_hozyaystvennyh_svyazey_sisteme_setevoy_torgovli" TargetMode="External"/><Relationship Id="rId13" Type="http://schemas.openxmlformats.org/officeDocument/2006/relationships/hyperlink" Target="https://www.cbr.ru" TargetMode="External"/><Relationship Id="rId18" Type="http://schemas.openxmlformats.org/officeDocument/2006/relationships/hyperlink" Target="https://www.lenta.com/page/1255/" TargetMode="External"/><Relationship Id="rId3" Type="http://schemas.openxmlformats.org/officeDocument/2006/relationships/hyperlink" Target="http://www.marketch.ru/marketing_dictionary/marketing_terms_r/riteyl/" TargetMode="External"/><Relationship Id="rId21" Type="http://schemas.openxmlformats.org/officeDocument/2006/relationships/hyperlink" Target="http://infoline.spb.ru" TargetMode="External"/><Relationship Id="rId7" Type="http://schemas.openxmlformats.org/officeDocument/2006/relationships/hyperlink" Target="http://www.businessvoc.ru" TargetMode="External"/><Relationship Id="rId12" Type="http://schemas.openxmlformats.org/officeDocument/2006/relationships/hyperlink" Target="https://rb.ru/opinion/trends-fmcg/" TargetMode="External"/><Relationship Id="rId17" Type="http://schemas.openxmlformats.org/officeDocument/2006/relationships/hyperlink" Target="https://www.rbc.ru/business/01/11/2017/59f87e229a7947d98e5c307c" TargetMode="External"/><Relationship Id="rId2" Type="http://schemas.openxmlformats.org/officeDocument/2006/relationships/hyperlink" Target="https://dic.academic.ru/dic.nsf/business/19344/&#1056;&#1080;&#1090;&#1077;&#1081;&#1083;" TargetMode="External"/><Relationship Id="rId16" Type="http://schemas.openxmlformats.org/officeDocument/2006/relationships/hyperlink" Target="https://www.rbc.ru/business/01/11/2017/59f87e229a7947d98e5c307c" TargetMode="External"/><Relationship Id="rId20" Type="http://schemas.openxmlformats.org/officeDocument/2006/relationships/hyperlink" Target="http://infoline.spb.ru" TargetMode="External"/><Relationship Id="rId1" Type="http://schemas.openxmlformats.org/officeDocument/2006/relationships/hyperlink" Target="https://dic.academic.ru/dic.nsf/fin_enc/30513" TargetMode="External"/><Relationship Id="rId6" Type="http://schemas.openxmlformats.org/officeDocument/2006/relationships/hyperlink" Target="https://studfiles.net/preview/5255895/" TargetMode="External"/><Relationship Id="rId11" Type="http://schemas.openxmlformats.org/officeDocument/2006/relationships/hyperlink" Target="https://rb.ru/opinion/trends-fmcg/" TargetMode="External"/><Relationship Id="rId5" Type="http://schemas.openxmlformats.org/officeDocument/2006/relationships/hyperlink" Target="http://www.internet-law.ru/gosts/gost/49222/" TargetMode="External"/><Relationship Id="rId15" Type="http://schemas.openxmlformats.org/officeDocument/2006/relationships/hyperlink" Target="http://infoline.spb.ru" TargetMode="External"/><Relationship Id="rId10" Type="http://schemas.openxmlformats.org/officeDocument/2006/relationships/hyperlink" Target="https://rb.ru/opinion/trends-fmcg/" TargetMode="External"/><Relationship Id="rId19" Type="http://schemas.openxmlformats.org/officeDocument/2006/relationships/hyperlink" Target="http://www.infogroup.com/tags/retail-marketing" TargetMode="External"/><Relationship Id="rId4" Type="http://schemas.openxmlformats.org/officeDocument/2006/relationships/hyperlink" Target="http://www.mavriz.ru/articles/2011/5/6048.html" TargetMode="External"/><Relationship Id="rId9" Type="http://schemas.openxmlformats.org/officeDocument/2006/relationships/hyperlink" Target="https://studfiles.net/preview/5255895/" TargetMode="External"/><Relationship Id="rId14" Type="http://schemas.openxmlformats.org/officeDocument/2006/relationships/hyperlink" Target="http://infoline.spb.ru" TargetMode="External"/><Relationship Id="rId22" Type="http://schemas.openxmlformats.org/officeDocument/2006/relationships/hyperlink" Target="https://www.lenta.com/page/1255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123\Downloads\rozn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123\AppData\Roaming\Microsoft\Excel\rozn24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123\Downloads\rozn2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123\AppData\Roaming\Microsoft\Excel\rozn26%20(version%201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Лист1!$C$5</c:f>
              <c:strCache>
                <c:ptCount val="1"/>
                <c:pt idx="0">
                  <c:v>продовольственные товары</c:v>
                </c:pt>
              </c:strCache>
            </c:strRef>
          </c:tx>
          <c:spPr>
            <a:ln w="34925" cap="rnd">
              <a:solidFill>
                <a:schemeClr val="accent5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Лист1!$A$52:$A$57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Лист1!$C$52:$C$57</c:f>
              <c:numCache>
                <c:formatCode>General</c:formatCode>
                <c:ptCount val="6"/>
                <c:pt idx="0">
                  <c:v>9961361.5</c:v>
                </c:pt>
                <c:pt idx="1">
                  <c:v>11143008.9</c:v>
                </c:pt>
                <c:pt idx="2" formatCode="0.0">
                  <c:v>12380805.5</c:v>
                </c:pt>
                <c:pt idx="3" formatCode="0.0">
                  <c:v>13412264.000000002</c:v>
                </c:pt>
                <c:pt idx="4" formatCode="0.0">
                  <c:v>13746346.499999998</c:v>
                </c:pt>
                <c:pt idx="5" formatCode="0.0">
                  <c:v>14435782.9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A8BC-40A6-BDDE-CC0251E94C61}"/>
            </c:ext>
          </c:extLst>
        </c:ser>
        <c:ser>
          <c:idx val="2"/>
          <c:order val="1"/>
          <c:tx>
            <c:strRef>
              <c:f>Лист1!$D$5</c:f>
              <c:strCache>
                <c:ptCount val="1"/>
                <c:pt idx="0">
                  <c:v>непродовольственные товары</c:v>
                </c:pt>
              </c:strCache>
            </c:strRef>
          </c:tx>
          <c:spPr>
            <a:ln w="34925" cap="rnd">
              <a:solidFill>
                <a:schemeClr val="accent5">
                  <a:tint val="65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Лист1!$A$52:$A$57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Лист1!$D$52:$D$57</c:f>
              <c:numCache>
                <c:formatCode>General</c:formatCode>
                <c:ptCount val="6"/>
                <c:pt idx="0">
                  <c:v>11433164.699999999</c:v>
                </c:pt>
                <c:pt idx="1">
                  <c:v>12542904.6</c:v>
                </c:pt>
                <c:pt idx="2" formatCode="0.0">
                  <c:v>13975431.800000001</c:v>
                </c:pt>
                <c:pt idx="3" formatCode="0.0">
                  <c:v>14114529.200000001</c:v>
                </c:pt>
                <c:pt idx="4" formatCode="0.0">
                  <c:v>14559248.1</c:v>
                </c:pt>
                <c:pt idx="5" formatCode="0.0">
                  <c:v>15377551.499999998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A8BC-40A6-BDDE-CC0251E94C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0858128"/>
        <c:axId val="310857344"/>
      </c:lineChart>
      <c:catAx>
        <c:axId val="31085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0857344"/>
        <c:crosses val="autoZero"/>
        <c:auto val="1"/>
        <c:lblAlgn val="ctr"/>
        <c:lblOffset val="100"/>
        <c:noMultiLvlLbl val="0"/>
      </c:catAx>
      <c:valAx>
        <c:axId val="310857344"/>
        <c:scaling>
          <c:orientation val="minMax"/>
          <c:min val="900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085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Лист1!$G$2</c:f>
              <c:strCache>
                <c:ptCount val="1"/>
                <c:pt idx="0">
                  <c:v>Оборот розничной торговли на душу населения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tx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Лист1!$G$22:$G$26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Лист1!$H$22:$H$26</c:f>
              <c:numCache>
                <c:formatCode>0</c:formatCode>
                <c:ptCount val="5"/>
                <c:pt idx="0">
                  <c:v>165051</c:v>
                </c:pt>
                <c:pt idx="1">
                  <c:v>180410</c:v>
                </c:pt>
                <c:pt idx="2">
                  <c:v>188017</c:v>
                </c:pt>
                <c:pt idx="3">
                  <c:v>192982</c:v>
                </c:pt>
                <c:pt idx="4">
                  <c:v>203029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67-4FC1-A600-72538FC0D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0858520"/>
        <c:axId val="310856952"/>
      </c:barChart>
      <c:lineChart>
        <c:grouping val="standard"/>
        <c:varyColors val="0"/>
        <c:ser>
          <c:idx val="1"/>
          <c:order val="1"/>
          <c:tx>
            <c:strRef>
              <c:f>Лист1!$G$3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34925" cap="rnd">
              <a:solidFill>
                <a:schemeClr val="accent5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Лист1!$G$22:$G$26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Лист1!$I$22:$I$26</c:f>
              <c:numCache>
                <c:formatCode>General</c:formatCode>
                <c:ptCount val="5"/>
                <c:pt idx="0">
                  <c:v>0.10475164155527739</c:v>
                </c:pt>
                <c:pt idx="1">
                  <c:v>9.3056085694724677E-2</c:v>
                </c:pt>
                <c:pt idx="2">
                  <c:v>4.2165068455185306E-2</c:v>
                </c:pt>
                <c:pt idx="3">
                  <c:v>2.6407186584191944E-2</c:v>
                </c:pt>
                <c:pt idx="4">
                  <c:v>5.2061850328009918E-2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A67-4FC1-A600-72538FC0D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856560"/>
        <c:axId val="310856168"/>
      </c:lineChart>
      <c:catAx>
        <c:axId val="31085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0856952"/>
        <c:crosses val="autoZero"/>
        <c:auto val="1"/>
        <c:lblAlgn val="ctr"/>
        <c:lblOffset val="100"/>
        <c:noMultiLvlLbl val="0"/>
      </c:catAx>
      <c:valAx>
        <c:axId val="310856952"/>
        <c:scaling>
          <c:orientation val="minMax"/>
          <c:max val="23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0858520"/>
        <c:crosses val="autoZero"/>
        <c:crossBetween val="between"/>
      </c:valAx>
      <c:valAx>
        <c:axId val="310856168"/>
        <c:scaling>
          <c:orientation val="minMax"/>
          <c:max val="0.11000000000000001"/>
          <c:min val="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0856560"/>
        <c:crosses val="max"/>
        <c:crossBetween val="between"/>
      </c:valAx>
      <c:catAx>
        <c:axId val="3108565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108561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solidFill>
                <a:schemeClr val="tx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Лист1!$AB$7:$AB$92</c:f>
              <c:strCache>
                <c:ptCount val="8"/>
                <c:pt idx="0">
                  <c:v>Центральный федеральный округ</c:v>
                </c:pt>
                <c:pt idx="1">
                  <c:v>Северо-Западный федеральный округ</c:v>
                </c:pt>
                <c:pt idx="2">
                  <c:v>Южный федеральный округ⁴⁾</c:v>
                </c:pt>
                <c:pt idx="3">
                  <c:v>Северо-Кавказский федеральный округ</c:v>
                </c:pt>
                <c:pt idx="4">
                  <c:v>Приволжский федеральный округ</c:v>
                </c:pt>
                <c:pt idx="5">
                  <c:v>Уральский федеральный округ</c:v>
                </c:pt>
                <c:pt idx="6">
                  <c:v>Сибирский федеральный округ</c:v>
                </c:pt>
                <c:pt idx="7">
                  <c:v>Дальневосточный федеральный округ</c:v>
                </c:pt>
              </c:strCache>
            </c:strRef>
          </c:cat>
          <c:val>
            <c:numRef>
              <c:f>Лист1!$AC$7:$AC$92</c:f>
              <c:numCache>
                <c:formatCode>0.0%</c:formatCode>
                <c:ptCount val="8"/>
                <c:pt idx="0">
                  <c:v>0.34012082190980963</c:v>
                </c:pt>
                <c:pt idx="1">
                  <c:v>9.8042676501156487E-2</c:v>
                </c:pt>
                <c:pt idx="2">
                  <c:v>0.10465966530734651</c:v>
                </c:pt>
                <c:pt idx="3">
                  <c:v>5.4363536740123911E-2</c:v>
                </c:pt>
                <c:pt idx="4">
                  <c:v>0.17508709793963873</c:v>
                </c:pt>
                <c:pt idx="5">
                  <c:v>8.5724004088586617E-2</c:v>
                </c:pt>
                <c:pt idx="6">
                  <c:v>9.7892250522638627E-2</c:v>
                </c:pt>
                <c:pt idx="7">
                  <c:v>4.4109946990699575E-2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20-4212-8E57-152AFDD3A5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306989296"/>
        <c:axId val="306989688"/>
      </c:barChart>
      <c:catAx>
        <c:axId val="306989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989688"/>
        <c:crosses val="autoZero"/>
        <c:auto val="1"/>
        <c:lblAlgn val="ctr"/>
        <c:lblOffset val="100"/>
        <c:noMultiLvlLbl val="0"/>
      </c:catAx>
      <c:valAx>
        <c:axId val="306989688"/>
        <c:scaling>
          <c:orientation val="minMax"/>
          <c:max val="0.38000000000000006"/>
          <c:min val="0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989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252644640226763"/>
          <c:y val="9.6672108187033728E-2"/>
          <c:w val="0.4310346867665269"/>
          <c:h val="0.787467343456144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Лист1!$A$118:$A$203</c:f>
              <c:strCache>
                <c:ptCount val="8"/>
                <c:pt idx="0">
                  <c:v>Центральный федеральный округ</c:v>
                </c:pt>
                <c:pt idx="1">
                  <c:v>Северо-Западный федеральный округ</c:v>
                </c:pt>
                <c:pt idx="2">
                  <c:v>Южный федеральный округ</c:v>
                </c:pt>
                <c:pt idx="3">
                  <c:v>Северо -Кавказский федеральный округ</c:v>
                </c:pt>
                <c:pt idx="4">
                  <c:v>Приволжский федеральный округ</c:v>
                </c:pt>
                <c:pt idx="5">
                  <c:v>Уральский федеральный округ</c:v>
                </c:pt>
                <c:pt idx="6">
                  <c:v>Сибирский федеральный округ</c:v>
                </c:pt>
                <c:pt idx="7">
                  <c:v>Дальневосточный федеральный округ</c:v>
                </c:pt>
              </c:strCache>
            </c:strRef>
          </c:cat>
          <c:val>
            <c:numRef>
              <c:f>Лист1!$B$118:$B$203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4A-4359-A51F-EF3C0FE73D7F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Лист1!$A$118:$A$203</c:f>
              <c:strCache>
                <c:ptCount val="8"/>
                <c:pt idx="0">
                  <c:v>Центральный федеральный округ</c:v>
                </c:pt>
                <c:pt idx="1">
                  <c:v>Северо-Западный федеральный округ</c:v>
                </c:pt>
                <c:pt idx="2">
                  <c:v>Южный федеральный округ</c:v>
                </c:pt>
                <c:pt idx="3">
                  <c:v>Северо -Кавказский федеральный округ</c:v>
                </c:pt>
                <c:pt idx="4">
                  <c:v>Приволжский федеральный округ</c:v>
                </c:pt>
                <c:pt idx="5">
                  <c:v>Уральский федеральный округ</c:v>
                </c:pt>
                <c:pt idx="6">
                  <c:v>Сибирский федеральный округ</c:v>
                </c:pt>
                <c:pt idx="7">
                  <c:v>Дальневосточный федеральный округ</c:v>
                </c:pt>
              </c:strCache>
            </c:strRef>
          </c:cat>
          <c:val>
            <c:numRef>
              <c:f>Лист1!$C$118:$C$203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4A-4359-A51F-EF3C0FE73D7F}"/>
            </c:ext>
          </c:extLst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Лист1!$A$118:$A$203</c:f>
              <c:strCache>
                <c:ptCount val="8"/>
                <c:pt idx="0">
                  <c:v>Центральный федеральный округ</c:v>
                </c:pt>
                <c:pt idx="1">
                  <c:v>Северо-Западный федеральный округ</c:v>
                </c:pt>
                <c:pt idx="2">
                  <c:v>Южный федеральный округ</c:v>
                </c:pt>
                <c:pt idx="3">
                  <c:v>Северо -Кавказский федеральный округ</c:v>
                </c:pt>
                <c:pt idx="4">
                  <c:v>Приволжский федеральный округ</c:v>
                </c:pt>
                <c:pt idx="5">
                  <c:v>Уральский федеральный округ</c:v>
                </c:pt>
                <c:pt idx="6">
                  <c:v>Сибирский федеральный округ</c:v>
                </c:pt>
                <c:pt idx="7">
                  <c:v>Дальневосточный федеральный округ</c:v>
                </c:pt>
              </c:strCache>
            </c:strRef>
          </c:cat>
          <c:val>
            <c:numRef>
              <c:f>Лист1!$D$118:$D$203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4A-4359-A51F-EF3C0FE73D7F}"/>
            </c:ext>
          </c:extLst>
        </c:ser>
        <c:ser>
          <c:idx val="3"/>
          <c:order val="3"/>
          <c:spPr>
            <a:ln>
              <a:solidFill>
                <a:schemeClr val="tx1"/>
              </a:solidFill>
            </a:ln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004A-4359-A51F-EF3C0FE73D7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004A-4359-A51F-EF3C0FE73D7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004A-4359-A51F-EF3C0FE73D7F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04A-4359-A51F-EF3C0FE73D7F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004A-4359-A51F-EF3C0FE73D7F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004A-4359-A51F-EF3C0FE73D7F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004A-4359-A51F-EF3C0FE73D7F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004A-4359-A51F-EF3C0FE73D7F}"/>
              </c:ext>
            </c:extLst>
          </c:dPt>
          <c:dLbls>
            <c:dLbl>
              <c:idx val="0"/>
              <c:layout>
                <c:manualLayout>
                  <c:x val="5.6624316182498961E-2"/>
                  <c:y val="1.1936340769057497E-2"/>
                </c:manualLayout>
              </c:layout>
              <c:tx>
                <c:rich>
                  <a:bodyPr/>
                  <a:lstStyle/>
                  <a:p>
                    <a:fld id="{E85756D1-60A1-4A3F-AAE7-B940A7A38481}" type="CATEGORYNAM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[ИМЯ КАТЕГОРИИ]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; </a:t>
                    </a:r>
                    <a:fld id="{1281DDC3-ADA6-449C-ACA2-178A85C73911}" type="VALU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[ЗНАЧЕНИЕ]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04A-4359-A51F-EF3C0FE73D7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0889291573557508E-2"/>
                  <c:y val="1.1936340769057497E-2"/>
                </c:manualLayout>
              </c:layout>
              <c:tx>
                <c:rich>
                  <a:bodyPr/>
                  <a:lstStyle/>
                  <a:p>
                    <a:fld id="{48906406-69D2-4BC8-B480-AB2DE3D88E50}" type="CATEGORYNAM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[ИМЯ КАТЕГОРИИ]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; </a:t>
                    </a:r>
                    <a:fld id="{4C41FC0F-1BEA-4393-99DE-32866BE6B10E}" type="VALU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[ЗНАЧЕНИЕ]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04A-4359-A51F-EF3C0FE73D7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4.3557166294230107E-2"/>
                  <c:y val="-4.3766582819877484E-2"/>
                </c:manualLayout>
              </c:layout>
              <c:tx>
                <c:rich>
                  <a:bodyPr/>
                  <a:lstStyle/>
                  <a:p>
                    <a:fld id="{8E5ED41E-EB4E-4DEA-ACBB-826614C0E9F8}" type="CATEGORYNAM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[ИМЯ КАТЕГОРИИ]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; </a:t>
                    </a:r>
                    <a:fld id="{4EFD99D4-0158-44DE-9CBD-E369C2912C9C}" type="VALU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[ЗНАЧЕНИЕ]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04A-4359-A51F-EF3C0FE73D7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7.8402813587160752E-2"/>
                  <c:y val="-1.989390128176395E-3"/>
                </c:manualLayout>
              </c:layout>
              <c:tx>
                <c:rich>
                  <a:bodyPr/>
                  <a:lstStyle/>
                  <a:p>
                    <a:fld id="{C353FA91-0BFA-4FF4-A440-8E369850C8D6}" type="CATEGORYNAM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[ИМЯ КАТЕГОРИИ]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; </a:t>
                    </a:r>
                    <a:fld id="{937F9D42-C1F0-41E5-8E54-4B53FC1D260C}" type="VALU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[ЗНАЧЕНИЕ]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04A-4359-A51F-EF3C0FE73D7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6.9691466070768052E-2"/>
                  <c:y val="-0.15915121025410009"/>
                </c:manualLayout>
              </c:layout>
              <c:tx>
                <c:rich>
                  <a:bodyPr/>
                  <a:lstStyle/>
                  <a:p>
                    <a:fld id="{C25068F2-E437-4F8F-A725-C0E508A11463}" type="CATEGORYNAM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[ИМЯ КАТЕГОРИИ]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; </a:t>
                    </a:r>
                    <a:fld id="{C7D11B94-A1F3-45FC-AE0A-CAF7B0B4557E}" type="VALU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[ЗНАЧЕНИЕ]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04A-4359-A51F-EF3C0FE73D7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1.524500820298051E-2"/>
                  <c:y val="-0.13527852871598503"/>
                </c:manualLayout>
              </c:layout>
              <c:tx>
                <c:rich>
                  <a:bodyPr/>
                  <a:lstStyle/>
                  <a:p>
                    <a:fld id="{DD68A506-8C9F-488E-962D-FD1DCDE0D541}" type="CATEGORYNAM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[ИМЯ КАТЕГОРИИ]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; </a:t>
                    </a:r>
                    <a:fld id="{C75120B2-8170-449B-8EF5-11717B02B7FF}" type="VALU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[ЗНАЧЕНИЕ]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004A-4359-A51F-EF3C0FE73D7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3.9201449664807049E-2"/>
                  <c:y val="8.753316563975494E-2"/>
                </c:manualLayout>
              </c:layout>
              <c:tx>
                <c:rich>
                  <a:bodyPr/>
                  <a:lstStyle/>
                  <a:p>
                    <a:fld id="{931CD099-22B4-4DFB-B138-B886FA72E41A}" type="CATEGORYNAM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[ИМЯ КАТЕГОРИИ]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; </a:t>
                    </a:r>
                    <a:fld id="{3A82D5D0-DC61-4EE6-9D53-E33A0CCE51B0}" type="VALU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[ЗНАЧЕНИЕ]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004A-4359-A51F-EF3C0FE73D7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8.9292190903171559E-2"/>
                  <c:y val="3.9787802563524986E-3"/>
                </c:manualLayout>
              </c:layout>
              <c:tx>
                <c:rich>
                  <a:bodyPr/>
                  <a:lstStyle/>
                  <a:p>
                    <a:fld id="{3C2E1697-5E94-4377-AF95-DD96658FDBF8}" type="CATEGORYNAM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[ИМЯ КАТЕГОРИИ]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; </a:t>
                    </a:r>
                    <a:fld id="{86E50AF8-8760-47FD-A4D9-8B4A8B1B97B0}" type="VALUE"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pPr/>
                      <a:t>[ЗНАЧЕНИЕ]</a:t>
                    </a:fld>
                    <a:r>
                      <a:rPr lang="ru-RU" sz="800">
                        <a:solidFill>
                          <a:schemeClr val="bg1">
                            <a:lumMod val="95000"/>
                          </a:schemeClr>
                        </a:solidFill>
                      </a:rPr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004A-4359-A51F-EF3C0FE73D7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Лист1!$A$118:$A$203</c:f>
              <c:strCache>
                <c:ptCount val="8"/>
                <c:pt idx="0">
                  <c:v>Центральный федеральный округ</c:v>
                </c:pt>
                <c:pt idx="1">
                  <c:v>Северо-Западный федеральный округ</c:v>
                </c:pt>
                <c:pt idx="2">
                  <c:v>Южный федеральный округ</c:v>
                </c:pt>
                <c:pt idx="3">
                  <c:v>Северо -Кавказский федеральный округ</c:v>
                </c:pt>
                <c:pt idx="4">
                  <c:v>Приволжский федеральный округ</c:v>
                </c:pt>
                <c:pt idx="5">
                  <c:v>Уральский федеральный округ</c:v>
                </c:pt>
                <c:pt idx="6">
                  <c:v>Сибирский федеральный округ</c:v>
                </c:pt>
                <c:pt idx="7">
                  <c:v>Дальневосточный федеральный округ</c:v>
                </c:pt>
              </c:strCache>
            </c:strRef>
          </c:cat>
          <c:val>
            <c:numRef>
              <c:f>Лист1!$E$118:$E$203</c:f>
              <c:numCache>
                <c:formatCode>0.0</c:formatCode>
                <c:ptCount val="8"/>
                <c:pt idx="0">
                  <c:v>31.7</c:v>
                </c:pt>
                <c:pt idx="1">
                  <c:v>47.3</c:v>
                </c:pt>
                <c:pt idx="2">
                  <c:v>26.1</c:v>
                </c:pt>
                <c:pt idx="3">
                  <c:v>6.7</c:v>
                </c:pt>
                <c:pt idx="4">
                  <c:v>28.6</c:v>
                </c:pt>
                <c:pt idx="5">
                  <c:v>31.2</c:v>
                </c:pt>
                <c:pt idx="6">
                  <c:v>31.2</c:v>
                </c:pt>
                <c:pt idx="7">
                  <c:v>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004A-4359-A51F-EF3C0FE73D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691103139611074E-2"/>
          <c:y val="6.6220393384561871E-2"/>
          <c:w val="0.3983139537036009"/>
          <c:h val="0.8506162445055813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 w="88900" h="889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88-4B67-B0E3-B0BA67169E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 w="88900" h="889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88-4B67-B0E3-B0BA67169E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 w="88900" h="889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D88-4B67-B0E3-B0BA67169E6E}"/>
              </c:ext>
            </c:extLst>
          </c:dPt>
          <c:dLbls>
            <c:dLbl>
              <c:idx val="0"/>
              <c:layout>
                <c:manualLayout>
                  <c:x val="-0.12424686497521144"/>
                  <c:y val="1.662542182227221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D88-4B67-B0E3-B0BA67169E6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2962871828521439E-2"/>
                  <c:y val="-9.749875015623039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D88-4B67-B0E3-B0BA67169E6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547475465425777E-2"/>
                  <c:y val="0.1316719634443284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D88-4B67-B0E3-B0BA67169E6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Товары длительного хранения</c:v>
                </c:pt>
                <c:pt idx="1">
                  <c:v>Скоропортящиеся продукты</c:v>
                </c:pt>
                <c:pt idx="2">
                  <c:v>Непродовольственные товары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11000</c:v>
                </c:pt>
                <c:pt idx="1">
                  <c:v>9600</c:v>
                </c:pt>
                <c:pt idx="2">
                  <c:v>4000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D88-4B67-B0E3-B0BA67169E6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130230371415144"/>
          <c:y val="0.28546034531828102"/>
          <c:w val="0.40399623883403857"/>
          <c:h val="0.399980251255000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2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gradFill>
        <a:gsLst>
          <a:gs pos="100000">
            <a:schemeClr val="dk1">
              <a:lumMod val="95000"/>
              <a:lumOff val="5000"/>
            </a:schemeClr>
          </a:gs>
          <a:gs pos="0">
            <a:schemeClr val="dk1">
              <a:lumMod val="75000"/>
              <a:lumOff val="25000"/>
            </a:schemeClr>
          </a:gs>
        </a:gsLst>
        <a:path path="circle">
          <a:fillToRect l="50000" t="50000" r="50000" b="50000"/>
        </a:path>
      </a:gradFill>
      <a:ln w="9525">
        <a:solidFill>
          <a:schemeClr val="dk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gradFill>
        <a:gsLst>
          <a:gs pos="100000">
            <a:schemeClr val="lt1">
              <a:lumMod val="85000"/>
            </a:schemeClr>
          </a:gs>
          <a:gs pos="0">
            <a:schemeClr val="lt1"/>
          </a:gs>
        </a:gsLst>
        <a:path path="circle">
          <a:fillToRect l="50000" t="50000" r="50000" b="50000"/>
        </a:path>
      </a:gradFill>
      <a:ln w="9525" cap="flat" cmpd="sng" algn="ctr">
        <a:solidFill>
          <a:schemeClr val="lt1"/>
        </a:solidFill>
        <a:round/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E42774-757F-41B2-8AF4-12A19B20AA49}" type="doc">
      <dgm:prSet loTypeId="urn:microsoft.com/office/officeart/2005/8/layout/hierarchy1" loCatId="hierarchy" qsTypeId="urn:microsoft.com/office/officeart/2005/8/quickstyle/simple5" qsCatId="simple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6DDBDED5-0677-4612-8D0B-82420E66F34B}">
      <dgm:prSet phldrT="[Текст]" custT="1"/>
      <dgm:spPr/>
      <dgm:t>
        <a:bodyPr/>
        <a:lstStyle/>
        <a:p>
          <a:pPr algn="ctr"/>
          <a:r>
            <a:rPr lang="ru-RU" sz="1200" b="1"/>
            <a:t>Розничная торговая сеть</a:t>
          </a:r>
        </a:p>
      </dgm:t>
    </dgm:pt>
    <dgm:pt modelId="{F7D9A3C9-FDF1-442A-B980-4E0A9E4F1F04}" type="parTrans" cxnId="{A78A1336-A6F2-4AE1-8260-D1200CBCEE47}">
      <dgm:prSet/>
      <dgm:spPr/>
      <dgm:t>
        <a:bodyPr/>
        <a:lstStyle/>
        <a:p>
          <a:pPr algn="ctr"/>
          <a:endParaRPr lang="ru-RU" sz="1100"/>
        </a:p>
      </dgm:t>
    </dgm:pt>
    <dgm:pt modelId="{B53780D1-5659-406B-9316-2F6F6B7695AC}" type="sibTrans" cxnId="{A78A1336-A6F2-4AE1-8260-D1200CBCEE47}">
      <dgm:prSet/>
      <dgm:spPr/>
      <dgm:t>
        <a:bodyPr/>
        <a:lstStyle/>
        <a:p>
          <a:pPr algn="ctr"/>
          <a:endParaRPr lang="ru-RU" sz="1100"/>
        </a:p>
      </dgm:t>
    </dgm:pt>
    <dgm:pt modelId="{0CAEDC10-7FE2-4165-926D-C989A3752474}">
      <dgm:prSet phldrT="[Текст]" custT="1"/>
      <dgm:spPr/>
      <dgm:t>
        <a:bodyPr/>
        <a:lstStyle/>
        <a:p>
          <a:pPr algn="ctr"/>
          <a:r>
            <a:rPr lang="ru-RU" sz="1050"/>
            <a:t>Совокупность предприятий на </a:t>
          </a:r>
          <a:r>
            <a:rPr lang="ru-RU" sz="1050" b="1"/>
            <a:t>определенной территории</a:t>
          </a:r>
        </a:p>
      </dgm:t>
    </dgm:pt>
    <dgm:pt modelId="{FCFCEAAF-03E6-455A-A57D-170BF6C17B3E}" type="parTrans" cxnId="{F23367CD-4F96-4338-8D2A-ED9FA014A00A}">
      <dgm:prSet/>
      <dgm:spPr/>
      <dgm:t>
        <a:bodyPr/>
        <a:lstStyle/>
        <a:p>
          <a:pPr algn="ctr"/>
          <a:endParaRPr lang="ru-RU" sz="1100"/>
        </a:p>
      </dgm:t>
    </dgm:pt>
    <dgm:pt modelId="{CF2F23C6-EF3E-4450-B334-E67B808BD13C}" type="sibTrans" cxnId="{F23367CD-4F96-4338-8D2A-ED9FA014A00A}">
      <dgm:prSet/>
      <dgm:spPr/>
      <dgm:t>
        <a:bodyPr/>
        <a:lstStyle/>
        <a:p>
          <a:pPr algn="ctr"/>
          <a:endParaRPr lang="ru-RU" sz="1100"/>
        </a:p>
      </dgm:t>
    </dgm:pt>
    <dgm:pt modelId="{AAB26C38-2638-4AB7-A391-6C02FFB99B95}">
      <dgm:prSet phldrT="[Текст]" custT="1"/>
      <dgm:spPr/>
      <dgm:t>
        <a:bodyPr/>
        <a:lstStyle/>
        <a:p>
          <a:pPr algn="ctr"/>
          <a:r>
            <a:rPr lang="ru-RU" sz="1050"/>
            <a:t>Совокупность предприятий под </a:t>
          </a:r>
          <a:r>
            <a:rPr lang="ru-RU" sz="1050" b="1"/>
            <a:t>общим управлением </a:t>
          </a:r>
          <a:r>
            <a:rPr lang="ru-RU" sz="1050"/>
            <a:t>и </a:t>
          </a:r>
          <a:r>
            <a:rPr lang="ru-RU" sz="1050" b="1"/>
            <a:t>единым названием</a:t>
          </a:r>
        </a:p>
      </dgm:t>
    </dgm:pt>
    <dgm:pt modelId="{C40AE76B-2BA1-488B-BAB4-BF007084F42C}" type="parTrans" cxnId="{F965E1F2-D937-4489-9137-1CB5E4FF54B4}">
      <dgm:prSet/>
      <dgm:spPr/>
      <dgm:t>
        <a:bodyPr/>
        <a:lstStyle/>
        <a:p>
          <a:pPr algn="ctr"/>
          <a:endParaRPr lang="ru-RU" sz="1100"/>
        </a:p>
      </dgm:t>
    </dgm:pt>
    <dgm:pt modelId="{50134C9F-A6A3-42B0-B4C9-A1E36802AB6B}" type="sibTrans" cxnId="{F965E1F2-D937-4489-9137-1CB5E4FF54B4}">
      <dgm:prSet/>
      <dgm:spPr/>
      <dgm:t>
        <a:bodyPr/>
        <a:lstStyle/>
        <a:p>
          <a:pPr algn="ctr"/>
          <a:endParaRPr lang="ru-RU" sz="1100"/>
        </a:p>
      </dgm:t>
    </dgm:pt>
    <dgm:pt modelId="{B955043A-F585-48D6-9A9D-1F24AF1782DF}">
      <dgm:prSet phldrT="[Текст]" custT="1"/>
      <dgm:spPr/>
      <dgm:t>
        <a:bodyPr/>
        <a:lstStyle/>
        <a:p>
          <a:pPr algn="ctr"/>
          <a:r>
            <a:rPr lang="ru-RU" sz="1000"/>
            <a:t>- Гост Р 51303-2013</a:t>
          </a:r>
          <a:br>
            <a:rPr lang="ru-RU" sz="1000"/>
          </a:br>
          <a:r>
            <a:rPr lang="ru-RU" sz="1000"/>
            <a:t>- Берман, Б., Эванс, Дж.Р.</a:t>
          </a:r>
          <a:br>
            <a:rPr lang="ru-RU" sz="1000"/>
          </a:br>
          <a:r>
            <a:rPr lang="ru-RU" sz="1000"/>
            <a:t>- Вали, Р., Рафик, М.</a:t>
          </a:r>
          <a:br>
            <a:rPr lang="ru-RU" sz="1000"/>
          </a:br>
          <a:r>
            <a:rPr lang="ru-RU" sz="1000"/>
            <a:t>- Радаев, В. В.</a:t>
          </a:r>
          <a:br>
            <a:rPr lang="ru-RU" sz="1000"/>
          </a:br>
          <a:r>
            <a:rPr lang="ru-RU" sz="1000"/>
            <a:t>- Хасис, Л. А.</a:t>
          </a:r>
        </a:p>
      </dgm:t>
    </dgm:pt>
    <dgm:pt modelId="{47A312BC-1F11-4B5F-92AD-82C6F3FD3379}" type="parTrans" cxnId="{DE9FA499-1612-4F24-AF0B-538EAECC615D}">
      <dgm:prSet/>
      <dgm:spPr/>
      <dgm:t>
        <a:bodyPr/>
        <a:lstStyle/>
        <a:p>
          <a:pPr algn="ctr"/>
          <a:endParaRPr lang="ru-RU" sz="1100"/>
        </a:p>
      </dgm:t>
    </dgm:pt>
    <dgm:pt modelId="{FC13020A-8DDF-4B3A-BEA0-10C31473A65F}" type="sibTrans" cxnId="{DE9FA499-1612-4F24-AF0B-538EAECC615D}">
      <dgm:prSet/>
      <dgm:spPr/>
      <dgm:t>
        <a:bodyPr/>
        <a:lstStyle/>
        <a:p>
          <a:pPr algn="ctr"/>
          <a:endParaRPr lang="ru-RU" sz="1100"/>
        </a:p>
      </dgm:t>
    </dgm:pt>
    <dgm:pt modelId="{6542CBE3-14B9-467C-8868-C97A0AA8501F}">
      <dgm:prSet phldrT="[Текст]" custT="1"/>
      <dgm:spPr/>
      <dgm:t>
        <a:bodyPr/>
        <a:lstStyle/>
        <a:p>
          <a:pPr algn="ctr"/>
          <a:r>
            <a:rPr lang="ru-RU" sz="1000"/>
            <a:t>- Городнов, А. Г.</a:t>
          </a:r>
          <a:br>
            <a:rPr lang="ru-RU" sz="1000"/>
          </a:br>
          <a:r>
            <a:rPr lang="ru-RU" sz="1000"/>
            <a:t>- Зыкова, О</a:t>
          </a:r>
          <a:br>
            <a:rPr lang="ru-RU" sz="1000"/>
          </a:br>
          <a:r>
            <a:rPr lang="ru-RU" sz="1000"/>
            <a:t>- Турковский, О. А.</a:t>
          </a:r>
          <a:br>
            <a:rPr lang="ru-RU" sz="1000"/>
          </a:br>
          <a:r>
            <a:rPr lang="ru-RU" sz="1000"/>
            <a:t>- Брагина Л.А., Данько Т.П.</a:t>
          </a:r>
        </a:p>
      </dgm:t>
    </dgm:pt>
    <dgm:pt modelId="{8DF6F2EB-27DD-4309-AE3D-E048E6891EE6}" type="parTrans" cxnId="{23E3C397-D74B-443F-9CDB-EFDA71073E85}">
      <dgm:prSet/>
      <dgm:spPr/>
      <dgm:t>
        <a:bodyPr/>
        <a:lstStyle/>
        <a:p>
          <a:pPr algn="ctr"/>
          <a:endParaRPr lang="ru-RU" sz="1100"/>
        </a:p>
      </dgm:t>
    </dgm:pt>
    <dgm:pt modelId="{7DEC325C-AA4F-4E1C-A11A-742B8C6ECCEF}" type="sibTrans" cxnId="{23E3C397-D74B-443F-9CDB-EFDA71073E85}">
      <dgm:prSet/>
      <dgm:spPr/>
      <dgm:t>
        <a:bodyPr/>
        <a:lstStyle/>
        <a:p>
          <a:pPr algn="ctr"/>
          <a:endParaRPr lang="ru-RU" sz="1100"/>
        </a:p>
      </dgm:t>
    </dgm:pt>
    <dgm:pt modelId="{9FFD553C-0F12-4B00-92D4-478D0E36EB7D}" type="pres">
      <dgm:prSet presAssocID="{7EE42774-757F-41B2-8AF4-12A19B20AA4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1A845A3-E9C7-4830-9A5B-A1D441FC55EB}" type="pres">
      <dgm:prSet presAssocID="{6DDBDED5-0677-4612-8D0B-82420E66F34B}" presName="hierRoot1" presStyleCnt="0"/>
      <dgm:spPr/>
    </dgm:pt>
    <dgm:pt modelId="{657F9A85-ED9E-4C70-8ED3-DEA35A91D62C}" type="pres">
      <dgm:prSet presAssocID="{6DDBDED5-0677-4612-8D0B-82420E66F34B}" presName="composite" presStyleCnt="0"/>
      <dgm:spPr/>
    </dgm:pt>
    <dgm:pt modelId="{71635A6E-727F-473D-8F4C-5FBFDF2364FB}" type="pres">
      <dgm:prSet presAssocID="{6DDBDED5-0677-4612-8D0B-82420E66F34B}" presName="background" presStyleLbl="node0" presStyleIdx="0" presStyleCnt="1"/>
      <dgm:spPr/>
    </dgm:pt>
    <dgm:pt modelId="{0E73FAD4-8150-4850-B0F0-8441107C0B47}" type="pres">
      <dgm:prSet presAssocID="{6DDBDED5-0677-4612-8D0B-82420E66F34B}" presName="text" presStyleLbl="fgAcc0" presStyleIdx="0" presStyleCnt="1" custScaleX="1259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9866F8-8CCF-4E7D-92AC-DD53123A599D}" type="pres">
      <dgm:prSet presAssocID="{6DDBDED5-0677-4612-8D0B-82420E66F34B}" presName="hierChild2" presStyleCnt="0"/>
      <dgm:spPr/>
    </dgm:pt>
    <dgm:pt modelId="{130C38F1-C56A-484C-A98F-A9CE4E854E89}" type="pres">
      <dgm:prSet presAssocID="{FCFCEAAF-03E6-455A-A57D-170BF6C17B3E}" presName="Name10" presStyleLbl="parChTrans1D2" presStyleIdx="0" presStyleCnt="2"/>
      <dgm:spPr/>
      <dgm:t>
        <a:bodyPr/>
        <a:lstStyle/>
        <a:p>
          <a:endParaRPr lang="ru-RU"/>
        </a:p>
      </dgm:t>
    </dgm:pt>
    <dgm:pt modelId="{31109ECE-C649-46DD-A481-8628E902041C}" type="pres">
      <dgm:prSet presAssocID="{0CAEDC10-7FE2-4165-926D-C989A3752474}" presName="hierRoot2" presStyleCnt="0"/>
      <dgm:spPr/>
    </dgm:pt>
    <dgm:pt modelId="{AAC5BCFE-542E-49E2-8DF2-9E5DE0143C8F}" type="pres">
      <dgm:prSet presAssocID="{0CAEDC10-7FE2-4165-926D-C989A3752474}" presName="composite2" presStyleCnt="0"/>
      <dgm:spPr/>
    </dgm:pt>
    <dgm:pt modelId="{88ADED22-D8C6-4ABA-AB44-038B09A8A446}" type="pres">
      <dgm:prSet presAssocID="{0CAEDC10-7FE2-4165-926D-C989A3752474}" presName="background2" presStyleLbl="node2" presStyleIdx="0" presStyleCnt="2"/>
      <dgm:spPr/>
    </dgm:pt>
    <dgm:pt modelId="{6A0EB611-04A1-4339-836E-70525A8C5F00}" type="pres">
      <dgm:prSet presAssocID="{0CAEDC10-7FE2-4165-926D-C989A3752474}" presName="text2" presStyleLbl="fgAcc2" presStyleIdx="0" presStyleCnt="2" custScaleX="1259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E7D6C8-64AD-4C32-BA15-3479EA3F0638}" type="pres">
      <dgm:prSet presAssocID="{0CAEDC10-7FE2-4165-926D-C989A3752474}" presName="hierChild3" presStyleCnt="0"/>
      <dgm:spPr/>
    </dgm:pt>
    <dgm:pt modelId="{60912785-3A20-4073-8F98-988DBF2291B7}" type="pres">
      <dgm:prSet presAssocID="{8DF6F2EB-27DD-4309-AE3D-E048E6891EE6}" presName="Name17" presStyleLbl="parChTrans1D3" presStyleIdx="0" presStyleCnt="2"/>
      <dgm:spPr/>
      <dgm:t>
        <a:bodyPr/>
        <a:lstStyle/>
        <a:p>
          <a:endParaRPr lang="ru-RU"/>
        </a:p>
      </dgm:t>
    </dgm:pt>
    <dgm:pt modelId="{E5F235E7-369D-469E-BCE0-E6C2BA698435}" type="pres">
      <dgm:prSet presAssocID="{6542CBE3-14B9-467C-8868-C97A0AA8501F}" presName="hierRoot3" presStyleCnt="0"/>
      <dgm:spPr/>
    </dgm:pt>
    <dgm:pt modelId="{BCBF88C4-C016-48D0-BB4D-6B6C9AA7D713}" type="pres">
      <dgm:prSet presAssocID="{6542CBE3-14B9-467C-8868-C97A0AA8501F}" presName="composite3" presStyleCnt="0"/>
      <dgm:spPr/>
    </dgm:pt>
    <dgm:pt modelId="{077D2B2C-CD98-48B2-9879-3217F16AE835}" type="pres">
      <dgm:prSet presAssocID="{6542CBE3-14B9-467C-8868-C97A0AA8501F}" presName="background3" presStyleLbl="node3" presStyleIdx="0" presStyleCnt="2"/>
      <dgm:spPr/>
    </dgm:pt>
    <dgm:pt modelId="{0530A20A-9305-4111-B810-78866D82111F}" type="pres">
      <dgm:prSet presAssocID="{6542CBE3-14B9-467C-8868-C97A0AA8501F}" presName="text3" presStyleLbl="fgAcc3" presStyleIdx="0" presStyleCnt="2" custScaleX="1490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DBC2B1-118A-4B18-9B83-B193EB6FCE02}" type="pres">
      <dgm:prSet presAssocID="{6542CBE3-14B9-467C-8868-C97A0AA8501F}" presName="hierChild4" presStyleCnt="0"/>
      <dgm:spPr/>
    </dgm:pt>
    <dgm:pt modelId="{36F9B732-A4D9-478C-9D23-C54ED814E998}" type="pres">
      <dgm:prSet presAssocID="{C40AE76B-2BA1-488B-BAB4-BF007084F42C}" presName="Name10" presStyleLbl="parChTrans1D2" presStyleIdx="1" presStyleCnt="2"/>
      <dgm:spPr/>
      <dgm:t>
        <a:bodyPr/>
        <a:lstStyle/>
        <a:p>
          <a:endParaRPr lang="ru-RU"/>
        </a:p>
      </dgm:t>
    </dgm:pt>
    <dgm:pt modelId="{6EF227C1-3760-45DF-A9F4-CB16781A02B2}" type="pres">
      <dgm:prSet presAssocID="{AAB26C38-2638-4AB7-A391-6C02FFB99B95}" presName="hierRoot2" presStyleCnt="0"/>
      <dgm:spPr/>
    </dgm:pt>
    <dgm:pt modelId="{83004914-6F3B-4361-9CD5-4498A2CAAA58}" type="pres">
      <dgm:prSet presAssocID="{AAB26C38-2638-4AB7-A391-6C02FFB99B95}" presName="composite2" presStyleCnt="0"/>
      <dgm:spPr/>
    </dgm:pt>
    <dgm:pt modelId="{BAE60224-5A50-401F-B7F0-AA335673CA1D}" type="pres">
      <dgm:prSet presAssocID="{AAB26C38-2638-4AB7-A391-6C02FFB99B95}" presName="background2" presStyleLbl="node2" presStyleIdx="1" presStyleCnt="2"/>
      <dgm:spPr/>
    </dgm:pt>
    <dgm:pt modelId="{A55E929C-B514-4C95-95C6-F4162A8318FA}" type="pres">
      <dgm:prSet presAssocID="{AAB26C38-2638-4AB7-A391-6C02FFB99B95}" presName="text2" presStyleLbl="fgAcc2" presStyleIdx="1" presStyleCnt="2" custScaleX="1259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F418DD-A1F1-4C29-A5A0-C4DD5E8342C3}" type="pres">
      <dgm:prSet presAssocID="{AAB26C38-2638-4AB7-A391-6C02FFB99B95}" presName="hierChild3" presStyleCnt="0"/>
      <dgm:spPr/>
    </dgm:pt>
    <dgm:pt modelId="{E6358F1C-3804-48A1-95DD-B48B8D02E706}" type="pres">
      <dgm:prSet presAssocID="{47A312BC-1F11-4B5F-92AD-82C6F3FD3379}" presName="Name17" presStyleLbl="parChTrans1D3" presStyleIdx="1" presStyleCnt="2"/>
      <dgm:spPr/>
      <dgm:t>
        <a:bodyPr/>
        <a:lstStyle/>
        <a:p>
          <a:endParaRPr lang="ru-RU"/>
        </a:p>
      </dgm:t>
    </dgm:pt>
    <dgm:pt modelId="{8BDEAF3A-E78B-4082-AF6E-9AAA5E68A4B2}" type="pres">
      <dgm:prSet presAssocID="{B955043A-F585-48D6-9A9D-1F24AF1782DF}" presName="hierRoot3" presStyleCnt="0"/>
      <dgm:spPr/>
    </dgm:pt>
    <dgm:pt modelId="{85786BCA-0663-4234-9D19-F886ADFC742F}" type="pres">
      <dgm:prSet presAssocID="{B955043A-F585-48D6-9A9D-1F24AF1782DF}" presName="composite3" presStyleCnt="0"/>
      <dgm:spPr/>
    </dgm:pt>
    <dgm:pt modelId="{75FDBBF1-77B7-49EF-94D0-90ABA4EF9871}" type="pres">
      <dgm:prSet presAssocID="{B955043A-F585-48D6-9A9D-1F24AF1782DF}" presName="background3" presStyleLbl="node3" presStyleIdx="1" presStyleCnt="2"/>
      <dgm:spPr/>
    </dgm:pt>
    <dgm:pt modelId="{EBAC8F90-33AE-414D-BBB7-B6EFF3C7A3AD}" type="pres">
      <dgm:prSet presAssocID="{B955043A-F585-48D6-9A9D-1F24AF1782DF}" presName="text3" presStyleLbl="fgAcc3" presStyleIdx="1" presStyleCnt="2" custScaleX="1490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4525B6-C25A-40FA-A740-4094811EA094}" type="pres">
      <dgm:prSet presAssocID="{B955043A-F585-48D6-9A9D-1F24AF1782DF}" presName="hierChild4" presStyleCnt="0"/>
      <dgm:spPr/>
    </dgm:pt>
  </dgm:ptLst>
  <dgm:cxnLst>
    <dgm:cxn modelId="{4CA9D5EC-FFF0-4660-BBEE-6F07BBC69DF3}" type="presOf" srcId="{8DF6F2EB-27DD-4309-AE3D-E048E6891EE6}" destId="{60912785-3A20-4073-8F98-988DBF2291B7}" srcOrd="0" destOrd="0" presId="urn:microsoft.com/office/officeart/2005/8/layout/hierarchy1"/>
    <dgm:cxn modelId="{D2CF1C7D-3671-4F4A-A710-A04ED407ABB0}" type="presOf" srcId="{AAB26C38-2638-4AB7-A391-6C02FFB99B95}" destId="{A55E929C-B514-4C95-95C6-F4162A8318FA}" srcOrd="0" destOrd="0" presId="urn:microsoft.com/office/officeart/2005/8/layout/hierarchy1"/>
    <dgm:cxn modelId="{0B38B0D9-147C-48EB-AA87-3D8A9F26A7CB}" type="presOf" srcId="{B955043A-F585-48D6-9A9D-1F24AF1782DF}" destId="{EBAC8F90-33AE-414D-BBB7-B6EFF3C7A3AD}" srcOrd="0" destOrd="0" presId="urn:microsoft.com/office/officeart/2005/8/layout/hierarchy1"/>
    <dgm:cxn modelId="{90AADBA5-31A0-4D08-9963-8B50D94CEA52}" type="presOf" srcId="{47A312BC-1F11-4B5F-92AD-82C6F3FD3379}" destId="{E6358F1C-3804-48A1-95DD-B48B8D02E706}" srcOrd="0" destOrd="0" presId="urn:microsoft.com/office/officeart/2005/8/layout/hierarchy1"/>
    <dgm:cxn modelId="{10866D78-A0CC-40DD-B357-C2F808C4FEC8}" type="presOf" srcId="{FCFCEAAF-03E6-455A-A57D-170BF6C17B3E}" destId="{130C38F1-C56A-484C-A98F-A9CE4E854E89}" srcOrd="0" destOrd="0" presId="urn:microsoft.com/office/officeart/2005/8/layout/hierarchy1"/>
    <dgm:cxn modelId="{A78A1336-A6F2-4AE1-8260-D1200CBCEE47}" srcId="{7EE42774-757F-41B2-8AF4-12A19B20AA49}" destId="{6DDBDED5-0677-4612-8D0B-82420E66F34B}" srcOrd="0" destOrd="0" parTransId="{F7D9A3C9-FDF1-442A-B980-4E0A9E4F1F04}" sibTransId="{B53780D1-5659-406B-9316-2F6F6B7695AC}"/>
    <dgm:cxn modelId="{4368973A-5C0E-465B-AB38-89DC8C6A15F1}" type="presOf" srcId="{6DDBDED5-0677-4612-8D0B-82420E66F34B}" destId="{0E73FAD4-8150-4850-B0F0-8441107C0B47}" srcOrd="0" destOrd="0" presId="urn:microsoft.com/office/officeart/2005/8/layout/hierarchy1"/>
    <dgm:cxn modelId="{4F99B04D-FAD4-4EC0-8441-56BC67B9C289}" type="presOf" srcId="{6542CBE3-14B9-467C-8868-C97A0AA8501F}" destId="{0530A20A-9305-4111-B810-78866D82111F}" srcOrd="0" destOrd="0" presId="urn:microsoft.com/office/officeart/2005/8/layout/hierarchy1"/>
    <dgm:cxn modelId="{F23367CD-4F96-4338-8D2A-ED9FA014A00A}" srcId="{6DDBDED5-0677-4612-8D0B-82420E66F34B}" destId="{0CAEDC10-7FE2-4165-926D-C989A3752474}" srcOrd="0" destOrd="0" parTransId="{FCFCEAAF-03E6-455A-A57D-170BF6C17B3E}" sibTransId="{CF2F23C6-EF3E-4450-B334-E67B808BD13C}"/>
    <dgm:cxn modelId="{5C99C657-4CC9-4DAB-AAEA-83308C021AB7}" type="presOf" srcId="{7EE42774-757F-41B2-8AF4-12A19B20AA49}" destId="{9FFD553C-0F12-4B00-92D4-478D0E36EB7D}" srcOrd="0" destOrd="0" presId="urn:microsoft.com/office/officeart/2005/8/layout/hierarchy1"/>
    <dgm:cxn modelId="{F965E1F2-D937-4489-9137-1CB5E4FF54B4}" srcId="{6DDBDED5-0677-4612-8D0B-82420E66F34B}" destId="{AAB26C38-2638-4AB7-A391-6C02FFB99B95}" srcOrd="1" destOrd="0" parTransId="{C40AE76B-2BA1-488B-BAB4-BF007084F42C}" sibTransId="{50134C9F-A6A3-42B0-B4C9-A1E36802AB6B}"/>
    <dgm:cxn modelId="{DE9FA499-1612-4F24-AF0B-538EAECC615D}" srcId="{AAB26C38-2638-4AB7-A391-6C02FFB99B95}" destId="{B955043A-F585-48D6-9A9D-1F24AF1782DF}" srcOrd="0" destOrd="0" parTransId="{47A312BC-1F11-4B5F-92AD-82C6F3FD3379}" sibTransId="{FC13020A-8DDF-4B3A-BEA0-10C31473A65F}"/>
    <dgm:cxn modelId="{450C1864-4A39-48B2-88B9-2C74EF12EF07}" type="presOf" srcId="{C40AE76B-2BA1-488B-BAB4-BF007084F42C}" destId="{36F9B732-A4D9-478C-9D23-C54ED814E998}" srcOrd="0" destOrd="0" presId="urn:microsoft.com/office/officeart/2005/8/layout/hierarchy1"/>
    <dgm:cxn modelId="{832DFBEB-7D73-4B50-B20E-785481DCC2C5}" type="presOf" srcId="{0CAEDC10-7FE2-4165-926D-C989A3752474}" destId="{6A0EB611-04A1-4339-836E-70525A8C5F00}" srcOrd="0" destOrd="0" presId="urn:microsoft.com/office/officeart/2005/8/layout/hierarchy1"/>
    <dgm:cxn modelId="{23E3C397-D74B-443F-9CDB-EFDA71073E85}" srcId="{0CAEDC10-7FE2-4165-926D-C989A3752474}" destId="{6542CBE3-14B9-467C-8868-C97A0AA8501F}" srcOrd="0" destOrd="0" parTransId="{8DF6F2EB-27DD-4309-AE3D-E048E6891EE6}" sibTransId="{7DEC325C-AA4F-4E1C-A11A-742B8C6ECCEF}"/>
    <dgm:cxn modelId="{28F815B5-F352-46B7-99D4-DB65F93C87C3}" type="presParOf" srcId="{9FFD553C-0F12-4B00-92D4-478D0E36EB7D}" destId="{E1A845A3-E9C7-4830-9A5B-A1D441FC55EB}" srcOrd="0" destOrd="0" presId="urn:microsoft.com/office/officeart/2005/8/layout/hierarchy1"/>
    <dgm:cxn modelId="{9D4DB0E8-7A55-40C0-855D-5BB40122420E}" type="presParOf" srcId="{E1A845A3-E9C7-4830-9A5B-A1D441FC55EB}" destId="{657F9A85-ED9E-4C70-8ED3-DEA35A91D62C}" srcOrd="0" destOrd="0" presId="urn:microsoft.com/office/officeart/2005/8/layout/hierarchy1"/>
    <dgm:cxn modelId="{86DD783C-E42A-4BF6-B885-1610EB3F0E59}" type="presParOf" srcId="{657F9A85-ED9E-4C70-8ED3-DEA35A91D62C}" destId="{71635A6E-727F-473D-8F4C-5FBFDF2364FB}" srcOrd="0" destOrd="0" presId="urn:microsoft.com/office/officeart/2005/8/layout/hierarchy1"/>
    <dgm:cxn modelId="{347B7569-99F3-4233-9B13-F4EA2C2D006A}" type="presParOf" srcId="{657F9A85-ED9E-4C70-8ED3-DEA35A91D62C}" destId="{0E73FAD4-8150-4850-B0F0-8441107C0B47}" srcOrd="1" destOrd="0" presId="urn:microsoft.com/office/officeart/2005/8/layout/hierarchy1"/>
    <dgm:cxn modelId="{AD11B86D-5E26-4B2E-A5C1-DFE923D15946}" type="presParOf" srcId="{E1A845A3-E9C7-4830-9A5B-A1D441FC55EB}" destId="{129866F8-8CCF-4E7D-92AC-DD53123A599D}" srcOrd="1" destOrd="0" presId="urn:microsoft.com/office/officeart/2005/8/layout/hierarchy1"/>
    <dgm:cxn modelId="{BC1D9B9C-AAE0-4656-9082-4DDB97402710}" type="presParOf" srcId="{129866F8-8CCF-4E7D-92AC-DD53123A599D}" destId="{130C38F1-C56A-484C-A98F-A9CE4E854E89}" srcOrd="0" destOrd="0" presId="urn:microsoft.com/office/officeart/2005/8/layout/hierarchy1"/>
    <dgm:cxn modelId="{57CE7CF1-F998-4B06-8D05-AF0A5AAE6C8C}" type="presParOf" srcId="{129866F8-8CCF-4E7D-92AC-DD53123A599D}" destId="{31109ECE-C649-46DD-A481-8628E902041C}" srcOrd="1" destOrd="0" presId="urn:microsoft.com/office/officeart/2005/8/layout/hierarchy1"/>
    <dgm:cxn modelId="{FB287710-8AA7-4FF0-BFEF-FEF42A45815C}" type="presParOf" srcId="{31109ECE-C649-46DD-A481-8628E902041C}" destId="{AAC5BCFE-542E-49E2-8DF2-9E5DE0143C8F}" srcOrd="0" destOrd="0" presId="urn:microsoft.com/office/officeart/2005/8/layout/hierarchy1"/>
    <dgm:cxn modelId="{B672F54E-B1D6-4B64-918B-F665AEE98EB9}" type="presParOf" srcId="{AAC5BCFE-542E-49E2-8DF2-9E5DE0143C8F}" destId="{88ADED22-D8C6-4ABA-AB44-038B09A8A446}" srcOrd="0" destOrd="0" presId="urn:microsoft.com/office/officeart/2005/8/layout/hierarchy1"/>
    <dgm:cxn modelId="{5A46F63E-6243-41AB-BFA0-33570354803E}" type="presParOf" srcId="{AAC5BCFE-542E-49E2-8DF2-9E5DE0143C8F}" destId="{6A0EB611-04A1-4339-836E-70525A8C5F00}" srcOrd="1" destOrd="0" presId="urn:microsoft.com/office/officeart/2005/8/layout/hierarchy1"/>
    <dgm:cxn modelId="{ABD8C75F-ABFD-422B-9ED4-CFA5BFDD79E7}" type="presParOf" srcId="{31109ECE-C649-46DD-A481-8628E902041C}" destId="{3AE7D6C8-64AD-4C32-BA15-3479EA3F0638}" srcOrd="1" destOrd="0" presId="urn:microsoft.com/office/officeart/2005/8/layout/hierarchy1"/>
    <dgm:cxn modelId="{01513B24-B73A-4038-978F-D3898DDE12E9}" type="presParOf" srcId="{3AE7D6C8-64AD-4C32-BA15-3479EA3F0638}" destId="{60912785-3A20-4073-8F98-988DBF2291B7}" srcOrd="0" destOrd="0" presId="urn:microsoft.com/office/officeart/2005/8/layout/hierarchy1"/>
    <dgm:cxn modelId="{ECC9092A-B219-47C1-9FF2-42B91C4639FF}" type="presParOf" srcId="{3AE7D6C8-64AD-4C32-BA15-3479EA3F0638}" destId="{E5F235E7-369D-469E-BCE0-E6C2BA698435}" srcOrd="1" destOrd="0" presId="urn:microsoft.com/office/officeart/2005/8/layout/hierarchy1"/>
    <dgm:cxn modelId="{05681C8F-80FC-4DFD-B312-1206AB8E76C3}" type="presParOf" srcId="{E5F235E7-369D-469E-BCE0-E6C2BA698435}" destId="{BCBF88C4-C016-48D0-BB4D-6B6C9AA7D713}" srcOrd="0" destOrd="0" presId="urn:microsoft.com/office/officeart/2005/8/layout/hierarchy1"/>
    <dgm:cxn modelId="{883C70C1-32AE-4B37-BFEF-9A58841E64A6}" type="presParOf" srcId="{BCBF88C4-C016-48D0-BB4D-6B6C9AA7D713}" destId="{077D2B2C-CD98-48B2-9879-3217F16AE835}" srcOrd="0" destOrd="0" presId="urn:microsoft.com/office/officeart/2005/8/layout/hierarchy1"/>
    <dgm:cxn modelId="{30347602-C67D-49B0-A9A0-732916F9824B}" type="presParOf" srcId="{BCBF88C4-C016-48D0-BB4D-6B6C9AA7D713}" destId="{0530A20A-9305-4111-B810-78866D82111F}" srcOrd="1" destOrd="0" presId="urn:microsoft.com/office/officeart/2005/8/layout/hierarchy1"/>
    <dgm:cxn modelId="{69E7C67A-E19D-4F9F-AAB6-9933014410F1}" type="presParOf" srcId="{E5F235E7-369D-469E-BCE0-E6C2BA698435}" destId="{84DBC2B1-118A-4B18-9B83-B193EB6FCE02}" srcOrd="1" destOrd="0" presId="urn:microsoft.com/office/officeart/2005/8/layout/hierarchy1"/>
    <dgm:cxn modelId="{9D140ED8-9E20-4C69-9854-2E983330561C}" type="presParOf" srcId="{129866F8-8CCF-4E7D-92AC-DD53123A599D}" destId="{36F9B732-A4D9-478C-9D23-C54ED814E998}" srcOrd="2" destOrd="0" presId="urn:microsoft.com/office/officeart/2005/8/layout/hierarchy1"/>
    <dgm:cxn modelId="{1FD3C613-5653-4657-BEA1-5C33E823825B}" type="presParOf" srcId="{129866F8-8CCF-4E7D-92AC-DD53123A599D}" destId="{6EF227C1-3760-45DF-A9F4-CB16781A02B2}" srcOrd="3" destOrd="0" presId="urn:microsoft.com/office/officeart/2005/8/layout/hierarchy1"/>
    <dgm:cxn modelId="{E840DCBF-E7D5-49A8-BC75-0DD183A4CC35}" type="presParOf" srcId="{6EF227C1-3760-45DF-A9F4-CB16781A02B2}" destId="{83004914-6F3B-4361-9CD5-4498A2CAAA58}" srcOrd="0" destOrd="0" presId="urn:microsoft.com/office/officeart/2005/8/layout/hierarchy1"/>
    <dgm:cxn modelId="{4814A27F-5A23-4BA4-BBE1-E16B38CCDBE9}" type="presParOf" srcId="{83004914-6F3B-4361-9CD5-4498A2CAAA58}" destId="{BAE60224-5A50-401F-B7F0-AA335673CA1D}" srcOrd="0" destOrd="0" presId="urn:microsoft.com/office/officeart/2005/8/layout/hierarchy1"/>
    <dgm:cxn modelId="{9C550DFA-061B-4EBE-AC5C-E5AA0E68A0E2}" type="presParOf" srcId="{83004914-6F3B-4361-9CD5-4498A2CAAA58}" destId="{A55E929C-B514-4C95-95C6-F4162A8318FA}" srcOrd="1" destOrd="0" presId="urn:microsoft.com/office/officeart/2005/8/layout/hierarchy1"/>
    <dgm:cxn modelId="{ACF899A4-841D-44A6-AE19-5ADBC1D45950}" type="presParOf" srcId="{6EF227C1-3760-45DF-A9F4-CB16781A02B2}" destId="{E2F418DD-A1F1-4C29-A5A0-C4DD5E8342C3}" srcOrd="1" destOrd="0" presId="urn:microsoft.com/office/officeart/2005/8/layout/hierarchy1"/>
    <dgm:cxn modelId="{5D553780-3E08-482C-A3AD-95140B44D2C4}" type="presParOf" srcId="{E2F418DD-A1F1-4C29-A5A0-C4DD5E8342C3}" destId="{E6358F1C-3804-48A1-95DD-B48B8D02E706}" srcOrd="0" destOrd="0" presId="urn:microsoft.com/office/officeart/2005/8/layout/hierarchy1"/>
    <dgm:cxn modelId="{39463EE2-B258-4283-8A3D-54089204FF52}" type="presParOf" srcId="{E2F418DD-A1F1-4C29-A5A0-C4DD5E8342C3}" destId="{8BDEAF3A-E78B-4082-AF6E-9AAA5E68A4B2}" srcOrd="1" destOrd="0" presId="urn:microsoft.com/office/officeart/2005/8/layout/hierarchy1"/>
    <dgm:cxn modelId="{C70CCDD5-B419-4637-8BBB-9887A97D2383}" type="presParOf" srcId="{8BDEAF3A-E78B-4082-AF6E-9AAA5E68A4B2}" destId="{85786BCA-0663-4234-9D19-F886ADFC742F}" srcOrd="0" destOrd="0" presId="urn:microsoft.com/office/officeart/2005/8/layout/hierarchy1"/>
    <dgm:cxn modelId="{E421800C-5341-4ABB-876C-3B647992CA8A}" type="presParOf" srcId="{85786BCA-0663-4234-9D19-F886ADFC742F}" destId="{75FDBBF1-77B7-49EF-94D0-90ABA4EF9871}" srcOrd="0" destOrd="0" presId="urn:microsoft.com/office/officeart/2005/8/layout/hierarchy1"/>
    <dgm:cxn modelId="{69B362A3-4394-4375-8AA9-AB4093B12230}" type="presParOf" srcId="{85786BCA-0663-4234-9D19-F886ADFC742F}" destId="{EBAC8F90-33AE-414D-BBB7-B6EFF3C7A3AD}" srcOrd="1" destOrd="0" presId="urn:microsoft.com/office/officeart/2005/8/layout/hierarchy1"/>
    <dgm:cxn modelId="{F372C016-C763-42E0-82D3-9839CAA11BF4}" type="presParOf" srcId="{8BDEAF3A-E78B-4082-AF6E-9AAA5E68A4B2}" destId="{844525B6-C25A-40FA-A740-4094811EA09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358F1C-3804-48A1-95DD-B48B8D02E706}">
      <dsp:nvSpPr>
        <dsp:cNvPr id="0" name=""/>
        <dsp:cNvSpPr/>
      </dsp:nvSpPr>
      <dsp:spPr>
        <a:xfrm>
          <a:off x="3454250" y="1680249"/>
          <a:ext cx="91440" cy="3129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2931"/>
              </a:lnTo>
            </a:path>
          </a:pathLst>
        </a:cu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F9B732-A4D9-478C-9D23-C54ED814E998}">
      <dsp:nvSpPr>
        <dsp:cNvPr id="0" name=""/>
        <dsp:cNvSpPr/>
      </dsp:nvSpPr>
      <dsp:spPr>
        <a:xfrm>
          <a:off x="2578648" y="684068"/>
          <a:ext cx="921322" cy="3129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253"/>
              </a:lnTo>
              <a:lnTo>
                <a:pt x="921322" y="213253"/>
              </a:lnTo>
              <a:lnTo>
                <a:pt x="921322" y="312931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912785-3A20-4073-8F98-988DBF2291B7}">
      <dsp:nvSpPr>
        <dsp:cNvPr id="0" name=""/>
        <dsp:cNvSpPr/>
      </dsp:nvSpPr>
      <dsp:spPr>
        <a:xfrm>
          <a:off x="1611606" y="1680249"/>
          <a:ext cx="91440" cy="3129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2931"/>
              </a:lnTo>
            </a:path>
          </a:pathLst>
        </a:custGeom>
        <a:noFill/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0C38F1-C56A-484C-A98F-A9CE4E854E89}">
      <dsp:nvSpPr>
        <dsp:cNvPr id="0" name=""/>
        <dsp:cNvSpPr/>
      </dsp:nvSpPr>
      <dsp:spPr>
        <a:xfrm>
          <a:off x="1657326" y="684068"/>
          <a:ext cx="921322" cy="312931"/>
        </a:xfrm>
        <a:custGeom>
          <a:avLst/>
          <a:gdLst/>
          <a:ahLst/>
          <a:cxnLst/>
          <a:rect l="0" t="0" r="0" b="0"/>
          <a:pathLst>
            <a:path>
              <a:moveTo>
                <a:pt x="921322" y="0"/>
              </a:moveTo>
              <a:lnTo>
                <a:pt x="921322" y="213253"/>
              </a:lnTo>
              <a:lnTo>
                <a:pt x="0" y="213253"/>
              </a:lnTo>
              <a:lnTo>
                <a:pt x="0" y="312931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635A6E-727F-473D-8F4C-5FBFDF2364FB}">
      <dsp:nvSpPr>
        <dsp:cNvPr id="0" name=""/>
        <dsp:cNvSpPr/>
      </dsp:nvSpPr>
      <dsp:spPr>
        <a:xfrm>
          <a:off x="1900892" y="819"/>
          <a:ext cx="1355512" cy="6832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E73FAD4-8150-4850-B0F0-8441107C0B47}">
      <dsp:nvSpPr>
        <dsp:cNvPr id="0" name=""/>
        <dsp:cNvSpPr/>
      </dsp:nvSpPr>
      <dsp:spPr>
        <a:xfrm>
          <a:off x="2020445" y="114395"/>
          <a:ext cx="1355512" cy="68324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Розничная торговая сеть</a:t>
          </a:r>
        </a:p>
      </dsp:txBody>
      <dsp:txXfrm>
        <a:off x="2040457" y="134407"/>
        <a:ext cx="1315488" cy="643225"/>
      </dsp:txXfrm>
    </dsp:sp>
    <dsp:sp modelId="{88ADED22-D8C6-4ABA-AB44-038B09A8A446}">
      <dsp:nvSpPr>
        <dsp:cNvPr id="0" name=""/>
        <dsp:cNvSpPr/>
      </dsp:nvSpPr>
      <dsp:spPr>
        <a:xfrm>
          <a:off x="979569" y="997000"/>
          <a:ext cx="1355512" cy="6832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A0EB611-04A1-4339-836E-70525A8C5F00}">
      <dsp:nvSpPr>
        <dsp:cNvPr id="0" name=""/>
        <dsp:cNvSpPr/>
      </dsp:nvSpPr>
      <dsp:spPr>
        <a:xfrm>
          <a:off x="1099123" y="1110575"/>
          <a:ext cx="1355512" cy="68324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Совокупность предприятий на </a:t>
          </a:r>
          <a:r>
            <a:rPr lang="ru-RU" sz="1050" b="1" kern="1200"/>
            <a:t>определенной территории</a:t>
          </a:r>
        </a:p>
      </dsp:txBody>
      <dsp:txXfrm>
        <a:off x="1119135" y="1130587"/>
        <a:ext cx="1315488" cy="643225"/>
      </dsp:txXfrm>
    </dsp:sp>
    <dsp:sp modelId="{077D2B2C-CD98-48B2-9879-3217F16AE835}">
      <dsp:nvSpPr>
        <dsp:cNvPr id="0" name=""/>
        <dsp:cNvSpPr/>
      </dsp:nvSpPr>
      <dsp:spPr>
        <a:xfrm>
          <a:off x="855557" y="1993180"/>
          <a:ext cx="1603537" cy="6832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530A20A-9305-4111-B810-78866D82111F}">
      <dsp:nvSpPr>
        <dsp:cNvPr id="0" name=""/>
        <dsp:cNvSpPr/>
      </dsp:nvSpPr>
      <dsp:spPr>
        <a:xfrm>
          <a:off x="975111" y="2106756"/>
          <a:ext cx="1603537" cy="68324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Городнов, А. Г.</a:t>
          </a:r>
          <a:br>
            <a:rPr lang="ru-RU" sz="1000" kern="1200"/>
          </a:br>
          <a:r>
            <a:rPr lang="ru-RU" sz="1000" kern="1200"/>
            <a:t>- Зыкова, О</a:t>
          </a:r>
          <a:br>
            <a:rPr lang="ru-RU" sz="1000" kern="1200"/>
          </a:br>
          <a:r>
            <a:rPr lang="ru-RU" sz="1000" kern="1200"/>
            <a:t>- Турковский, О. А.</a:t>
          </a:r>
          <a:br>
            <a:rPr lang="ru-RU" sz="1000" kern="1200"/>
          </a:br>
          <a:r>
            <a:rPr lang="ru-RU" sz="1000" kern="1200"/>
            <a:t>- Брагина Л.А., Данько Т.П.</a:t>
          </a:r>
        </a:p>
      </dsp:txBody>
      <dsp:txXfrm>
        <a:off x="995123" y="2126768"/>
        <a:ext cx="1563513" cy="643225"/>
      </dsp:txXfrm>
    </dsp:sp>
    <dsp:sp modelId="{BAE60224-5A50-401F-B7F0-AA335673CA1D}">
      <dsp:nvSpPr>
        <dsp:cNvPr id="0" name=""/>
        <dsp:cNvSpPr/>
      </dsp:nvSpPr>
      <dsp:spPr>
        <a:xfrm>
          <a:off x="2822214" y="997000"/>
          <a:ext cx="1355512" cy="6832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55E929C-B514-4C95-95C6-F4162A8318FA}">
      <dsp:nvSpPr>
        <dsp:cNvPr id="0" name=""/>
        <dsp:cNvSpPr/>
      </dsp:nvSpPr>
      <dsp:spPr>
        <a:xfrm>
          <a:off x="2941767" y="1110575"/>
          <a:ext cx="1355512" cy="68324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Совокупность предприятий под </a:t>
          </a:r>
          <a:r>
            <a:rPr lang="ru-RU" sz="1050" b="1" kern="1200"/>
            <a:t>общим управлением </a:t>
          </a:r>
          <a:r>
            <a:rPr lang="ru-RU" sz="1050" kern="1200"/>
            <a:t>и </a:t>
          </a:r>
          <a:r>
            <a:rPr lang="ru-RU" sz="1050" b="1" kern="1200"/>
            <a:t>единым названием</a:t>
          </a:r>
        </a:p>
      </dsp:txBody>
      <dsp:txXfrm>
        <a:off x="2961779" y="1130587"/>
        <a:ext cx="1315488" cy="643225"/>
      </dsp:txXfrm>
    </dsp:sp>
    <dsp:sp modelId="{75FDBBF1-77B7-49EF-94D0-90ABA4EF9871}">
      <dsp:nvSpPr>
        <dsp:cNvPr id="0" name=""/>
        <dsp:cNvSpPr/>
      </dsp:nvSpPr>
      <dsp:spPr>
        <a:xfrm>
          <a:off x="2698201" y="1993180"/>
          <a:ext cx="1603537" cy="6832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BAC8F90-33AE-414D-BBB7-B6EFF3C7A3AD}">
      <dsp:nvSpPr>
        <dsp:cNvPr id="0" name=""/>
        <dsp:cNvSpPr/>
      </dsp:nvSpPr>
      <dsp:spPr>
        <a:xfrm>
          <a:off x="2817755" y="2106756"/>
          <a:ext cx="1603537" cy="683249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Гост Р 51303-2013</a:t>
          </a:r>
          <a:br>
            <a:rPr lang="ru-RU" sz="1000" kern="1200"/>
          </a:br>
          <a:r>
            <a:rPr lang="ru-RU" sz="1000" kern="1200"/>
            <a:t>- Берман, Б., Эванс, Дж.Р.</a:t>
          </a:r>
          <a:br>
            <a:rPr lang="ru-RU" sz="1000" kern="1200"/>
          </a:br>
          <a:r>
            <a:rPr lang="ru-RU" sz="1000" kern="1200"/>
            <a:t>- Вали, Р., Рафик, М.</a:t>
          </a:r>
          <a:br>
            <a:rPr lang="ru-RU" sz="1000" kern="1200"/>
          </a:br>
          <a:r>
            <a:rPr lang="ru-RU" sz="1000" kern="1200"/>
            <a:t>- Радаев, В. В.</a:t>
          </a:r>
          <a:br>
            <a:rPr lang="ru-RU" sz="1000" kern="1200"/>
          </a:br>
          <a:r>
            <a:rPr lang="ru-RU" sz="1000" kern="1200"/>
            <a:t>- Хасис, Л. А.</a:t>
          </a:r>
        </a:p>
      </dsp:txBody>
      <dsp:txXfrm>
        <a:off x="2837767" y="2126768"/>
        <a:ext cx="1563513" cy="6432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7C60-23D5-4AA7-939D-C36D104CD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20294</Words>
  <Characters>115677</Characters>
  <Application>Microsoft Office Word</Application>
  <DocSecurity>0</DocSecurity>
  <Lines>963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Корелова Надежда</dc:creator>
  <cp:keywords/>
  <dc:description/>
  <cp:lastModifiedBy>Титова Елизавета Николаевна</cp:lastModifiedBy>
  <cp:revision>2</cp:revision>
  <cp:lastPrinted>2018-05-07T21:46:00Z</cp:lastPrinted>
  <dcterms:created xsi:type="dcterms:W3CDTF">2018-05-14T14:55:00Z</dcterms:created>
  <dcterms:modified xsi:type="dcterms:W3CDTF">2018-05-14T14:55:00Z</dcterms:modified>
</cp:coreProperties>
</file>