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372C" w:rsidRPr="005D7BD8" w:rsidRDefault="008C372C" w:rsidP="008C372C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>Федеральное государственное бюджетное образовательное учреждение                        высшего образования</w:t>
      </w:r>
    </w:p>
    <w:p w:rsidR="008C372C" w:rsidRPr="005D7BD8" w:rsidRDefault="008C372C" w:rsidP="008C372C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«Санкт-Петербургский государственный университет» </w:t>
      </w:r>
    </w:p>
    <w:p w:rsidR="008C372C" w:rsidRPr="005D7BD8" w:rsidRDefault="008C372C" w:rsidP="008C372C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Направление медицина </w:t>
      </w:r>
    </w:p>
    <w:p w:rsidR="008C372C" w:rsidRPr="005D7BD8" w:rsidRDefault="00966B71" w:rsidP="008C372C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>Кафедра после</w:t>
      </w:r>
      <w:r w:rsidR="008C372C" w:rsidRPr="005D7BD8">
        <w:rPr>
          <w:color w:val="000000" w:themeColor="text1"/>
          <w:sz w:val="28"/>
          <w:szCs w:val="28"/>
        </w:rPr>
        <w:t xml:space="preserve">дипломного медицинского образования </w:t>
      </w:r>
    </w:p>
    <w:p w:rsidR="008C372C" w:rsidRPr="005D7BD8" w:rsidRDefault="008C372C" w:rsidP="008C372C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8C372C" w:rsidRPr="005D7BD8" w:rsidRDefault="008C372C" w:rsidP="008C372C">
      <w:pPr>
        <w:spacing w:line="360" w:lineRule="auto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Допускается к защите </w:t>
      </w:r>
    </w:p>
    <w:p w:rsidR="008C372C" w:rsidRPr="005D7BD8" w:rsidRDefault="008C372C" w:rsidP="008C372C">
      <w:pPr>
        <w:spacing w:line="360" w:lineRule="auto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>Заведующий кафедрой</w:t>
      </w:r>
    </w:p>
    <w:p w:rsidR="008C372C" w:rsidRPr="005D7BD8" w:rsidRDefault="008C372C" w:rsidP="008C372C">
      <w:pPr>
        <w:spacing w:line="360" w:lineRule="auto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>д.м.н., профессор Щербак С.Г.</w:t>
      </w:r>
    </w:p>
    <w:p w:rsidR="008C372C" w:rsidRPr="005D7BD8" w:rsidRDefault="008C372C" w:rsidP="008C372C">
      <w:pPr>
        <w:spacing w:line="360" w:lineRule="auto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>«    » ____________________</w:t>
      </w:r>
    </w:p>
    <w:p w:rsidR="008C372C" w:rsidRPr="005D7BD8" w:rsidRDefault="008C372C" w:rsidP="008C372C">
      <w:pPr>
        <w:spacing w:line="360" w:lineRule="auto"/>
        <w:rPr>
          <w:color w:val="000000" w:themeColor="text1"/>
          <w:sz w:val="28"/>
          <w:szCs w:val="28"/>
        </w:rPr>
      </w:pPr>
    </w:p>
    <w:p w:rsidR="008C372C" w:rsidRPr="005D7BD8" w:rsidRDefault="008C372C" w:rsidP="008C372C">
      <w:pPr>
        <w:spacing w:line="360" w:lineRule="auto"/>
        <w:rPr>
          <w:b/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</w:r>
      <w:r w:rsidRPr="005D7BD8">
        <w:rPr>
          <w:b/>
          <w:color w:val="000000" w:themeColor="text1"/>
          <w:sz w:val="28"/>
          <w:szCs w:val="28"/>
        </w:rPr>
        <w:t xml:space="preserve">ВЫПУСКНАЯ КВАЛИФИКАЦИОННАЯ РАБОТА </w:t>
      </w:r>
    </w:p>
    <w:p w:rsidR="008C372C" w:rsidRPr="005D7BD8" w:rsidRDefault="008C372C" w:rsidP="008C372C">
      <w:pPr>
        <w:spacing w:line="360" w:lineRule="auto"/>
        <w:jc w:val="both"/>
        <w:rPr>
          <w:color w:val="000000" w:themeColor="text1"/>
          <w:sz w:val="28"/>
          <w:szCs w:val="28"/>
          <w:u w:val="single"/>
        </w:rPr>
      </w:pPr>
      <w:r w:rsidRPr="005D7BD8">
        <w:rPr>
          <w:color w:val="000000" w:themeColor="text1"/>
          <w:sz w:val="28"/>
          <w:szCs w:val="28"/>
        </w:rPr>
        <w:t xml:space="preserve">НА ТЕМУ: </w:t>
      </w:r>
      <w:proofErr w:type="spellStart"/>
      <w:r w:rsidRPr="005D7BD8">
        <w:rPr>
          <w:color w:val="000000" w:themeColor="text1"/>
          <w:sz w:val="28"/>
          <w:szCs w:val="28"/>
          <w:u w:val="single"/>
        </w:rPr>
        <w:t>Дезартеризация</w:t>
      </w:r>
      <w:proofErr w:type="spellEnd"/>
      <w:r w:rsidRPr="005D7BD8">
        <w:rPr>
          <w:color w:val="000000" w:themeColor="text1"/>
          <w:sz w:val="28"/>
          <w:szCs w:val="28"/>
          <w:u w:val="single"/>
        </w:rPr>
        <w:t xml:space="preserve"> геморроидальных узлов под контролем                   </w:t>
      </w:r>
    </w:p>
    <w:p w:rsidR="008C372C" w:rsidRPr="005D7BD8" w:rsidRDefault="008C372C" w:rsidP="008C372C">
      <w:pPr>
        <w:spacing w:line="360" w:lineRule="auto"/>
        <w:ind w:left="1416"/>
        <w:jc w:val="both"/>
        <w:rPr>
          <w:color w:val="000000" w:themeColor="text1"/>
          <w:sz w:val="28"/>
          <w:szCs w:val="28"/>
          <w:u w:val="single"/>
        </w:rPr>
      </w:pPr>
      <w:r w:rsidRPr="005D7BD8">
        <w:rPr>
          <w:color w:val="000000" w:themeColor="text1"/>
          <w:sz w:val="28"/>
          <w:szCs w:val="28"/>
          <w:u w:val="single"/>
        </w:rPr>
        <w:t xml:space="preserve">ультразвуковой </w:t>
      </w:r>
      <w:proofErr w:type="spellStart"/>
      <w:r w:rsidRPr="005D7BD8">
        <w:rPr>
          <w:color w:val="000000" w:themeColor="text1"/>
          <w:sz w:val="28"/>
          <w:szCs w:val="28"/>
          <w:u w:val="single"/>
        </w:rPr>
        <w:t>допплерометрии</w:t>
      </w:r>
      <w:proofErr w:type="spellEnd"/>
      <w:r w:rsidRPr="005D7BD8">
        <w:rPr>
          <w:color w:val="000000" w:themeColor="text1"/>
          <w:sz w:val="28"/>
          <w:szCs w:val="28"/>
          <w:u w:val="single"/>
        </w:rPr>
        <w:t xml:space="preserve"> с </w:t>
      </w:r>
      <w:proofErr w:type="spellStart"/>
      <w:r w:rsidRPr="005D7BD8">
        <w:rPr>
          <w:color w:val="000000" w:themeColor="text1"/>
          <w:sz w:val="28"/>
          <w:szCs w:val="28"/>
          <w:u w:val="single"/>
        </w:rPr>
        <w:t>мукопексией</w:t>
      </w:r>
      <w:proofErr w:type="spellEnd"/>
      <w:r w:rsidRPr="005D7BD8">
        <w:rPr>
          <w:color w:val="000000" w:themeColor="text1"/>
          <w:sz w:val="28"/>
          <w:szCs w:val="28"/>
          <w:u w:val="single"/>
        </w:rPr>
        <w:t xml:space="preserve"> в лечении        геморроидальной болезни.</w:t>
      </w:r>
    </w:p>
    <w:p w:rsidR="008C372C" w:rsidRPr="005D7BD8" w:rsidRDefault="008C372C" w:rsidP="008C372C">
      <w:pPr>
        <w:spacing w:line="360" w:lineRule="auto"/>
        <w:ind w:left="1416"/>
        <w:jc w:val="both"/>
        <w:rPr>
          <w:color w:val="000000" w:themeColor="text1"/>
          <w:sz w:val="28"/>
          <w:szCs w:val="28"/>
          <w:u w:val="single"/>
        </w:rPr>
      </w:pPr>
    </w:p>
    <w:p w:rsidR="008C372C" w:rsidRPr="005D7BD8" w:rsidRDefault="008C372C" w:rsidP="008C372C">
      <w:pPr>
        <w:spacing w:line="360" w:lineRule="auto"/>
        <w:ind w:left="1416"/>
        <w:jc w:val="both"/>
        <w:rPr>
          <w:color w:val="000000" w:themeColor="text1"/>
          <w:sz w:val="28"/>
          <w:szCs w:val="28"/>
          <w:u w:val="single"/>
        </w:rPr>
      </w:pPr>
    </w:p>
    <w:p w:rsidR="008C372C" w:rsidRPr="005D7BD8" w:rsidRDefault="00966B71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  <w:t xml:space="preserve">   </w:t>
      </w:r>
      <w:r w:rsidR="008C372C" w:rsidRPr="005D7BD8">
        <w:rPr>
          <w:color w:val="000000" w:themeColor="text1"/>
          <w:sz w:val="28"/>
          <w:szCs w:val="28"/>
        </w:rPr>
        <w:t xml:space="preserve">Выполнил студент </w:t>
      </w:r>
    </w:p>
    <w:p w:rsidR="008C372C" w:rsidRPr="005D7BD8" w:rsidRDefault="00966B71" w:rsidP="008C372C">
      <w:pPr>
        <w:spacing w:line="360" w:lineRule="auto"/>
        <w:jc w:val="both"/>
        <w:rPr>
          <w:color w:val="000000" w:themeColor="text1"/>
          <w:sz w:val="28"/>
          <w:szCs w:val="28"/>
          <w:u w:val="single"/>
        </w:rPr>
      </w:pP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  <w:t xml:space="preserve">             </w:t>
      </w:r>
      <w:r w:rsidR="008C372C" w:rsidRPr="005D7BD8">
        <w:rPr>
          <w:color w:val="000000" w:themeColor="text1"/>
          <w:sz w:val="28"/>
          <w:szCs w:val="28"/>
          <w:u w:val="single"/>
        </w:rPr>
        <w:t xml:space="preserve">Лакашия Инал </w:t>
      </w:r>
      <w:proofErr w:type="spellStart"/>
      <w:r w:rsidR="008C372C" w:rsidRPr="005D7BD8">
        <w:rPr>
          <w:color w:val="000000" w:themeColor="text1"/>
          <w:sz w:val="28"/>
          <w:szCs w:val="28"/>
          <w:u w:val="single"/>
        </w:rPr>
        <w:t>Темурович</w:t>
      </w:r>
      <w:proofErr w:type="spellEnd"/>
      <w:r w:rsidR="008C372C" w:rsidRPr="005D7BD8">
        <w:rPr>
          <w:color w:val="000000" w:themeColor="text1"/>
          <w:sz w:val="28"/>
          <w:szCs w:val="28"/>
          <w:u w:val="single"/>
        </w:rPr>
        <w:t xml:space="preserve"> </w:t>
      </w:r>
    </w:p>
    <w:p w:rsidR="008C372C" w:rsidRPr="005D7BD8" w:rsidRDefault="00966B71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  <w:t xml:space="preserve">   </w:t>
      </w:r>
      <w:r w:rsidR="008C372C" w:rsidRPr="005D7BD8">
        <w:rPr>
          <w:color w:val="000000" w:themeColor="text1"/>
          <w:sz w:val="28"/>
          <w:szCs w:val="28"/>
          <w:u w:val="single"/>
        </w:rPr>
        <w:t>612</w:t>
      </w:r>
      <w:r w:rsidR="008C372C" w:rsidRPr="005D7BD8">
        <w:rPr>
          <w:color w:val="000000" w:themeColor="text1"/>
          <w:sz w:val="28"/>
          <w:szCs w:val="28"/>
        </w:rPr>
        <w:t xml:space="preserve"> </w:t>
      </w:r>
      <w:r w:rsidR="008C372C" w:rsidRPr="005D7BD8">
        <w:rPr>
          <w:i/>
          <w:color w:val="000000" w:themeColor="text1"/>
          <w:sz w:val="28"/>
          <w:szCs w:val="28"/>
        </w:rPr>
        <w:t>группы</w:t>
      </w:r>
      <w:r w:rsidR="008C372C" w:rsidRPr="005D7BD8">
        <w:rPr>
          <w:color w:val="000000" w:themeColor="text1"/>
          <w:sz w:val="28"/>
          <w:szCs w:val="28"/>
        </w:rPr>
        <w:t xml:space="preserve"> </w:t>
      </w:r>
    </w:p>
    <w:p w:rsidR="008C372C" w:rsidRPr="005D7BD8" w:rsidRDefault="00966B71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  <w:t xml:space="preserve">   </w:t>
      </w:r>
      <w:r w:rsidR="008C372C" w:rsidRPr="005D7BD8">
        <w:rPr>
          <w:color w:val="000000" w:themeColor="text1"/>
          <w:sz w:val="28"/>
          <w:szCs w:val="28"/>
        </w:rPr>
        <w:t xml:space="preserve">Научный руководитель </w:t>
      </w:r>
    </w:p>
    <w:p w:rsidR="008C372C" w:rsidRPr="005D7BD8" w:rsidRDefault="008C372C" w:rsidP="008908C5">
      <w:pPr>
        <w:spacing w:line="360" w:lineRule="auto"/>
        <w:jc w:val="right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</w:r>
      <w:r w:rsidR="00966B71" w:rsidRPr="005D7BD8">
        <w:rPr>
          <w:color w:val="000000" w:themeColor="text1"/>
          <w:sz w:val="28"/>
          <w:szCs w:val="28"/>
        </w:rPr>
        <w:t xml:space="preserve">  </w:t>
      </w:r>
      <w:proofErr w:type="gramStart"/>
      <w:r w:rsidRPr="005D7BD8">
        <w:rPr>
          <w:i/>
          <w:color w:val="000000" w:themeColor="text1"/>
          <w:sz w:val="28"/>
          <w:szCs w:val="28"/>
        </w:rPr>
        <w:t>д.м.н.,</w:t>
      </w:r>
      <w:proofErr w:type="spellStart"/>
      <w:r w:rsidRPr="005D7BD8">
        <w:rPr>
          <w:i/>
          <w:color w:val="000000" w:themeColor="text1"/>
          <w:sz w:val="28"/>
          <w:szCs w:val="28"/>
        </w:rPr>
        <w:t>проф</w:t>
      </w:r>
      <w:proofErr w:type="spellEnd"/>
      <w:r w:rsidRPr="005D7BD8">
        <w:rPr>
          <w:i/>
          <w:color w:val="000000" w:themeColor="text1"/>
          <w:sz w:val="28"/>
          <w:szCs w:val="28"/>
        </w:rPr>
        <w:t>.</w:t>
      </w:r>
      <w:proofErr w:type="gramEnd"/>
      <w:r w:rsidRPr="005D7BD8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966B71" w:rsidRPr="005D7BD8">
        <w:rPr>
          <w:color w:val="000000" w:themeColor="text1"/>
          <w:sz w:val="28"/>
          <w:szCs w:val="28"/>
          <w:u w:val="single"/>
        </w:rPr>
        <w:t>Нечай</w:t>
      </w:r>
      <w:proofErr w:type="spellEnd"/>
      <w:r w:rsidR="00966B71" w:rsidRPr="005D7BD8">
        <w:rPr>
          <w:color w:val="000000" w:themeColor="text1"/>
          <w:sz w:val="28"/>
          <w:szCs w:val="28"/>
          <w:u w:val="single"/>
        </w:rPr>
        <w:t xml:space="preserve"> Игорь Анатольевич</w:t>
      </w:r>
      <w:r w:rsidR="00966B71" w:rsidRPr="005D7BD8">
        <w:rPr>
          <w:color w:val="000000" w:themeColor="text1"/>
          <w:sz w:val="28"/>
          <w:szCs w:val="28"/>
        </w:rPr>
        <w:t xml:space="preserve"> </w:t>
      </w:r>
    </w:p>
    <w:p w:rsidR="00966B71" w:rsidRPr="005D7BD8" w:rsidRDefault="00966B71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66B71" w:rsidRPr="005D7BD8" w:rsidRDefault="00966B71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66B71" w:rsidRPr="005D7BD8" w:rsidRDefault="00966B71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66B71" w:rsidRPr="005D7BD8" w:rsidRDefault="00966B71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66B71" w:rsidRPr="005D7BD8" w:rsidRDefault="00966B71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66B71" w:rsidRPr="005D7BD8" w:rsidRDefault="00966B71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66B71" w:rsidRPr="005D7BD8" w:rsidRDefault="00966B71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                                             Санкт - Петербург </w:t>
      </w:r>
    </w:p>
    <w:p w:rsidR="00CF6098" w:rsidRPr="005D7BD8" w:rsidRDefault="00966B71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</w:r>
      <w:r w:rsidRPr="005D7BD8">
        <w:rPr>
          <w:color w:val="000000" w:themeColor="text1"/>
          <w:sz w:val="28"/>
          <w:szCs w:val="28"/>
        </w:rPr>
        <w:tab/>
        <w:t xml:space="preserve">             2018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en-US"/>
        </w:rPr>
        <w:id w:val="-411709352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</w:sdtEndPr>
      <w:sdtContent>
        <w:p w:rsidR="00CF6098" w:rsidRPr="00D3472F" w:rsidRDefault="00CF6098" w:rsidP="00D3472F">
          <w:pPr>
            <w:pStyle w:val="ac"/>
            <w:tabs>
              <w:tab w:val="left" w:pos="4253"/>
            </w:tabs>
            <w:spacing w:line="360" w:lineRule="auto"/>
            <w:rPr>
              <w:rFonts w:ascii="Times New Roman" w:hAnsi="Times New Roman" w:cs="Times New Roman"/>
            </w:rPr>
          </w:pPr>
          <w:r w:rsidRPr="00D3472F">
            <w:rPr>
              <w:rFonts w:ascii="Times New Roman" w:hAnsi="Times New Roman" w:cs="Times New Roman"/>
            </w:rPr>
            <w:t>Оглавление</w:t>
          </w:r>
        </w:p>
        <w:p w:rsidR="00B52EFE" w:rsidRDefault="00CF6098">
          <w:pPr>
            <w:pStyle w:val="11"/>
            <w:tabs>
              <w:tab w:val="right" w:leader="dot" w:pos="9055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r w:rsidRPr="00D3472F">
            <w:rPr>
              <w:rFonts w:ascii="Times New Roman" w:hAnsi="Times New Roman" w:cs="Times New Roman"/>
              <w:bCs w:val="0"/>
              <w:i w:val="0"/>
              <w:color w:val="000000" w:themeColor="text1"/>
              <w:sz w:val="28"/>
              <w:szCs w:val="28"/>
            </w:rPr>
            <w:fldChar w:fldCharType="begin"/>
          </w:r>
          <w:r w:rsidRPr="00D3472F">
            <w:rPr>
              <w:rFonts w:ascii="Times New Roman" w:hAnsi="Times New Roman" w:cs="Times New Roman"/>
              <w:i w:val="0"/>
              <w:color w:val="000000" w:themeColor="text1"/>
              <w:sz w:val="28"/>
              <w:szCs w:val="28"/>
            </w:rPr>
            <w:instrText>TOC \o "1-3" \h \z \u</w:instrText>
          </w:r>
          <w:r w:rsidRPr="00D3472F">
            <w:rPr>
              <w:rFonts w:ascii="Times New Roman" w:hAnsi="Times New Roman" w:cs="Times New Roman"/>
              <w:bCs w:val="0"/>
              <w:i w:val="0"/>
              <w:color w:val="000000" w:themeColor="text1"/>
              <w:sz w:val="28"/>
              <w:szCs w:val="28"/>
            </w:rPr>
            <w:fldChar w:fldCharType="separate"/>
          </w:r>
          <w:hyperlink w:anchor="_Toc514805110" w:history="1">
            <w:r w:rsidR="00B52EFE" w:rsidRPr="00D348F7">
              <w:rPr>
                <w:rStyle w:val="a7"/>
                <w:noProof/>
              </w:rPr>
              <w:t>Список сокращений</w:t>
            </w:r>
            <w:r w:rsidR="00B52EFE">
              <w:rPr>
                <w:noProof/>
                <w:webHidden/>
              </w:rPr>
              <w:tab/>
            </w:r>
            <w:r w:rsidR="00B52EFE">
              <w:rPr>
                <w:noProof/>
                <w:webHidden/>
              </w:rPr>
              <w:fldChar w:fldCharType="begin"/>
            </w:r>
            <w:r w:rsidR="00B52EFE">
              <w:rPr>
                <w:noProof/>
                <w:webHidden/>
              </w:rPr>
              <w:instrText xml:space="preserve"> PAGEREF _Toc514805110 \h </w:instrText>
            </w:r>
            <w:r w:rsidR="00B52EFE">
              <w:rPr>
                <w:noProof/>
                <w:webHidden/>
              </w:rPr>
            </w:r>
            <w:r w:rsidR="00B52EFE">
              <w:rPr>
                <w:noProof/>
                <w:webHidden/>
              </w:rPr>
              <w:fldChar w:fldCharType="separate"/>
            </w:r>
            <w:r w:rsidR="00B52EFE">
              <w:rPr>
                <w:noProof/>
                <w:webHidden/>
              </w:rPr>
              <w:t>3</w:t>
            </w:r>
            <w:r w:rsidR="00B52EFE">
              <w:rPr>
                <w:noProof/>
                <w:webHidden/>
              </w:rPr>
              <w:fldChar w:fldCharType="end"/>
            </w:r>
          </w:hyperlink>
        </w:p>
        <w:p w:rsidR="00B52EFE" w:rsidRDefault="00B52EFE">
          <w:pPr>
            <w:pStyle w:val="11"/>
            <w:tabs>
              <w:tab w:val="right" w:leader="dot" w:pos="9055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514805111" w:history="1">
            <w:r w:rsidRPr="00D348F7">
              <w:rPr>
                <w:rStyle w:val="a7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_Toc514805111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2EFE" w:rsidRDefault="00B52EFE">
          <w:pPr>
            <w:pStyle w:val="11"/>
            <w:tabs>
              <w:tab w:val="right" w:leader="dot" w:pos="9055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514805112" w:history="1">
            <w:r w:rsidRPr="00D348F7">
              <w:rPr>
                <w:rStyle w:val="a7"/>
                <w:noProof/>
              </w:rPr>
              <w:t>Глава 1. Обзор литературы.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_Toc514805112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2EFE" w:rsidRDefault="00B52EFE">
          <w:pPr>
            <w:pStyle w:val="21"/>
            <w:tabs>
              <w:tab w:val="right" w:leader="dot" w:pos="9055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514805113" w:history="1">
            <w:r w:rsidRPr="00D348F7">
              <w:rPr>
                <w:rStyle w:val="a7"/>
                <w:noProof/>
              </w:rPr>
              <w:t>1.1 Актуальность в мире, Европе, России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_Toc514805113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2EFE" w:rsidRDefault="00B52EFE">
          <w:pPr>
            <w:pStyle w:val="21"/>
            <w:tabs>
              <w:tab w:val="right" w:leader="dot" w:pos="9055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514805114" w:history="1">
            <w:r w:rsidRPr="00D348F7">
              <w:rPr>
                <w:rStyle w:val="a7"/>
                <w:noProof/>
              </w:rPr>
              <w:t>1.2 Анатомо-физиологические данные геморроидальной болезни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_Toc514805114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2EFE" w:rsidRDefault="00B52EFE">
          <w:pPr>
            <w:pStyle w:val="21"/>
            <w:tabs>
              <w:tab w:val="right" w:leader="dot" w:pos="9055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514805115" w:history="1">
            <w:r w:rsidRPr="00D348F7">
              <w:rPr>
                <w:rStyle w:val="a7"/>
                <w:noProof/>
              </w:rPr>
              <w:t>1.3 Патогенез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_Toc514805115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2EFE" w:rsidRDefault="00B52EFE">
          <w:pPr>
            <w:pStyle w:val="21"/>
            <w:tabs>
              <w:tab w:val="right" w:leader="dot" w:pos="9055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514805116" w:history="1">
            <w:r w:rsidRPr="00D348F7">
              <w:rPr>
                <w:rStyle w:val="a7"/>
                <w:noProof/>
              </w:rPr>
              <w:t>1.4 Факторы риска геморроидальной болезни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_Toc514805116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2EFE" w:rsidRDefault="00B52EFE">
          <w:pPr>
            <w:pStyle w:val="21"/>
            <w:tabs>
              <w:tab w:val="right" w:leader="dot" w:pos="9055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514805117" w:history="1">
            <w:r w:rsidRPr="00D348F7">
              <w:rPr>
                <w:rStyle w:val="a7"/>
                <w:noProof/>
              </w:rPr>
              <w:t>1.5 Классификация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_Toc514805117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2EFE" w:rsidRDefault="00B52EFE">
          <w:pPr>
            <w:pStyle w:val="21"/>
            <w:tabs>
              <w:tab w:val="right" w:leader="dot" w:pos="9055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514805118" w:history="1">
            <w:r w:rsidRPr="00D348F7">
              <w:rPr>
                <w:rStyle w:val="a7"/>
                <w:noProof/>
              </w:rPr>
              <w:t>1.6 Лечение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_Toc514805118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2EFE" w:rsidRDefault="00B52EFE">
          <w:pPr>
            <w:pStyle w:val="11"/>
            <w:tabs>
              <w:tab w:val="right" w:leader="dot" w:pos="9055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514805119" w:history="1">
            <w:r w:rsidRPr="00D348F7">
              <w:rPr>
                <w:rStyle w:val="a7"/>
                <w:noProof/>
              </w:rPr>
              <w:t>Глава 2. Материалы и методы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_Toc514805119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2EFE" w:rsidRDefault="00B52EFE">
          <w:pPr>
            <w:pStyle w:val="11"/>
            <w:tabs>
              <w:tab w:val="right" w:leader="dot" w:pos="9055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514805120" w:history="1">
            <w:r w:rsidRPr="00D348F7">
              <w:rPr>
                <w:rStyle w:val="a7"/>
                <w:noProof/>
              </w:rPr>
              <w:t>Глава3. Результаты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_Toc514805120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2EFE" w:rsidRDefault="00B52EFE">
          <w:pPr>
            <w:pStyle w:val="11"/>
            <w:tabs>
              <w:tab w:val="right" w:leader="dot" w:pos="9055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514805121" w:history="1">
            <w:r w:rsidRPr="00D348F7">
              <w:rPr>
                <w:rStyle w:val="a7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_Toc514805121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2EFE" w:rsidRDefault="00B52EFE">
          <w:pPr>
            <w:pStyle w:val="11"/>
            <w:tabs>
              <w:tab w:val="right" w:leader="dot" w:pos="9055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514805122" w:history="1">
            <w:r w:rsidRPr="00D348F7">
              <w:rPr>
                <w:rStyle w:val="a7"/>
                <w:noProof/>
              </w:rPr>
              <w:t>Выводы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_Toc514805122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2EFE" w:rsidRDefault="00B52EFE">
          <w:pPr>
            <w:pStyle w:val="11"/>
            <w:tabs>
              <w:tab w:val="right" w:leader="dot" w:pos="9055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514805123" w:history="1">
            <w:r w:rsidRPr="00D348F7">
              <w:rPr>
                <w:rStyle w:val="a7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_Toc514805123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2EFE" w:rsidRDefault="00B52EFE">
          <w:pPr>
            <w:pStyle w:val="11"/>
            <w:tabs>
              <w:tab w:val="right" w:leader="dot" w:pos="9055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514805124" w:history="1">
            <w:r w:rsidRPr="00D348F7">
              <w:rPr>
                <w:rStyle w:val="a7"/>
                <w:noProof/>
              </w:rPr>
              <w:t>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_Toc514805124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2EFE" w:rsidRDefault="00B52EFE">
          <w:pPr>
            <w:pStyle w:val="21"/>
            <w:tabs>
              <w:tab w:val="right" w:leader="dot" w:pos="9055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514805125" w:history="1">
            <w:r w:rsidRPr="00D348F7">
              <w:rPr>
                <w:rStyle w:val="a7"/>
                <w:noProof/>
              </w:rPr>
              <w:t>Приложение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_Toc514805125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2EFE" w:rsidRDefault="00B52EFE">
          <w:pPr>
            <w:pStyle w:val="21"/>
            <w:tabs>
              <w:tab w:val="right" w:leader="dot" w:pos="9055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514805126" w:history="1">
            <w:r w:rsidRPr="00D348F7">
              <w:rPr>
                <w:rStyle w:val="a7"/>
                <w:noProof/>
              </w:rPr>
              <w:t>Приложение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_Toc514805126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6098" w:rsidRPr="005D7BD8" w:rsidRDefault="00CF6098" w:rsidP="00D3472F">
          <w:pPr>
            <w:spacing w:line="360" w:lineRule="auto"/>
            <w:rPr>
              <w:color w:val="000000" w:themeColor="text1"/>
              <w:sz w:val="28"/>
              <w:szCs w:val="28"/>
            </w:rPr>
          </w:pPr>
          <w:r w:rsidRPr="00D3472F">
            <w:rPr>
              <w:b/>
              <w:bCs/>
              <w:noProof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E65B0A" w:rsidRPr="005D7BD8" w:rsidRDefault="00E65B0A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  <w:bookmarkStart w:id="0" w:name="_GoBack"/>
      <w:bookmarkEnd w:id="0"/>
    </w:p>
    <w:p w:rsidR="00CF6098" w:rsidRPr="00294839" w:rsidRDefault="00CF6098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CF6098" w:rsidRPr="005D7BD8" w:rsidRDefault="00CF6098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F2063" w:rsidRPr="005D7BD8" w:rsidRDefault="00FF2063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65B0A" w:rsidRPr="005D7BD8" w:rsidRDefault="00E65B0A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65B0A" w:rsidRPr="005D7BD8" w:rsidRDefault="00E65B0A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65B0A" w:rsidRPr="005D7BD8" w:rsidRDefault="00E65B0A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65B0A" w:rsidRPr="005D7BD8" w:rsidRDefault="00E65B0A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65B0A" w:rsidRPr="005D7BD8" w:rsidRDefault="00E65B0A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65B0A" w:rsidRPr="005D7BD8" w:rsidRDefault="00E65B0A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65B0A" w:rsidRPr="005D7BD8" w:rsidRDefault="00E65B0A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65B0A" w:rsidRPr="005D7BD8" w:rsidRDefault="00E65B0A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65B0A" w:rsidRPr="005D7BD8" w:rsidRDefault="00E65B0A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65B0A" w:rsidRPr="005D7BD8" w:rsidRDefault="00E65B0A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65B0A" w:rsidRDefault="00CF6098" w:rsidP="00154B94">
      <w:pPr>
        <w:pStyle w:val="1"/>
      </w:pPr>
      <w:bookmarkStart w:id="1" w:name="_Toc514805110"/>
      <w:r w:rsidRPr="005D7BD8">
        <w:lastRenderedPageBreak/>
        <w:t>Список сокращени</w:t>
      </w:r>
      <w:r w:rsidR="00ED53C2" w:rsidRPr="005D7BD8">
        <w:t>й</w:t>
      </w:r>
      <w:bookmarkEnd w:id="1"/>
      <w:r w:rsidRPr="005D7BD8">
        <w:t xml:space="preserve"> </w:t>
      </w:r>
    </w:p>
    <w:p w:rsidR="0059135D" w:rsidRDefault="0059135D" w:rsidP="00290F98">
      <w:pPr>
        <w:spacing w:line="360" w:lineRule="auto"/>
        <w:rPr>
          <w:sz w:val="28"/>
          <w:szCs w:val="28"/>
        </w:rPr>
      </w:pPr>
      <w:r w:rsidRPr="0059135D">
        <w:rPr>
          <w:sz w:val="28"/>
          <w:szCs w:val="28"/>
        </w:rPr>
        <w:t>ВАШ – Виз</w:t>
      </w:r>
      <w:r>
        <w:rPr>
          <w:sz w:val="28"/>
          <w:szCs w:val="28"/>
        </w:rPr>
        <w:t>у</w:t>
      </w:r>
      <w:r w:rsidRPr="0059135D">
        <w:rPr>
          <w:sz w:val="28"/>
          <w:szCs w:val="28"/>
        </w:rPr>
        <w:t xml:space="preserve">ально </w:t>
      </w:r>
      <w:r>
        <w:rPr>
          <w:sz w:val="28"/>
          <w:szCs w:val="28"/>
        </w:rPr>
        <w:t>Аналоговая Шкала</w:t>
      </w:r>
    </w:p>
    <w:p w:rsidR="0059135D" w:rsidRDefault="0059135D" w:rsidP="00290F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ВРВ – Варикозное расширение вен</w:t>
      </w:r>
    </w:p>
    <w:p w:rsidR="0059135D" w:rsidRDefault="0059135D" w:rsidP="00290F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ГБ – Гипертоническая болезнь</w:t>
      </w:r>
    </w:p>
    <w:p w:rsidR="0059135D" w:rsidRDefault="0059135D" w:rsidP="00290F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ЖКТ – Желудочно-кишечный тракт </w:t>
      </w:r>
    </w:p>
    <w:p w:rsidR="0059135D" w:rsidRDefault="0059135D" w:rsidP="00290F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ИБС – Ишемическая болезнь сердца </w:t>
      </w:r>
    </w:p>
    <w:p w:rsidR="0059135D" w:rsidRDefault="0059135D" w:rsidP="00290F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МКБ – Мочекаменная болезнь </w:t>
      </w:r>
    </w:p>
    <w:p w:rsidR="0059135D" w:rsidRDefault="0059135D" w:rsidP="00290F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РРС – </w:t>
      </w:r>
      <w:proofErr w:type="spellStart"/>
      <w:r>
        <w:rPr>
          <w:sz w:val="28"/>
          <w:szCs w:val="28"/>
        </w:rPr>
        <w:t>Ректороманоскопия</w:t>
      </w:r>
      <w:proofErr w:type="spellEnd"/>
      <w:r>
        <w:rPr>
          <w:sz w:val="28"/>
          <w:szCs w:val="28"/>
        </w:rPr>
        <w:t xml:space="preserve"> </w:t>
      </w:r>
    </w:p>
    <w:p w:rsidR="0059135D" w:rsidRDefault="0059135D" w:rsidP="00290F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ЦВБ – Цереброваскулярная болезнь </w:t>
      </w:r>
    </w:p>
    <w:p w:rsidR="0059135D" w:rsidRDefault="0059135D" w:rsidP="00290F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ЯБ – Язвенная болезнь </w:t>
      </w:r>
    </w:p>
    <w:p w:rsidR="0059135D" w:rsidRDefault="00290F98" w:rsidP="00290F98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CW – Continuous Wave </w:t>
      </w:r>
    </w:p>
    <w:p w:rsidR="00290F98" w:rsidRDefault="00290F98" w:rsidP="00290F98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HAL – Hemorrhoidal Artery Ligation </w:t>
      </w:r>
    </w:p>
    <w:p w:rsidR="00290F98" w:rsidRPr="00290F98" w:rsidRDefault="00290F98" w:rsidP="00290F98">
      <w:pPr>
        <w:spacing w:line="360" w:lineRule="auto"/>
        <w:rPr>
          <w:color w:val="000000" w:themeColor="text1"/>
          <w:sz w:val="28"/>
          <w:szCs w:val="28"/>
          <w:lang w:val="en-US"/>
        </w:rPr>
      </w:pPr>
      <w:r w:rsidRPr="00290F98">
        <w:rPr>
          <w:color w:val="000000" w:themeColor="text1"/>
          <w:sz w:val="28"/>
          <w:szCs w:val="28"/>
          <w:lang w:val="en-US"/>
        </w:rPr>
        <w:t xml:space="preserve">PW – Pulse Wave </w:t>
      </w:r>
    </w:p>
    <w:p w:rsidR="00290F98" w:rsidRPr="00290F98" w:rsidRDefault="00290F98" w:rsidP="00290F98">
      <w:pPr>
        <w:spacing w:line="360" w:lineRule="auto"/>
        <w:rPr>
          <w:color w:val="000000" w:themeColor="text1"/>
          <w:sz w:val="28"/>
          <w:szCs w:val="28"/>
          <w:lang w:val="en-US"/>
        </w:rPr>
      </w:pPr>
      <w:r w:rsidRPr="00290F98">
        <w:rPr>
          <w:color w:val="000000" w:themeColor="text1"/>
          <w:sz w:val="28"/>
          <w:szCs w:val="28"/>
          <w:lang w:val="en-US"/>
        </w:rPr>
        <w:t xml:space="preserve">RAR – Recto Anal Repair </w:t>
      </w:r>
    </w:p>
    <w:p w:rsidR="0059135D" w:rsidRPr="00290F98" w:rsidRDefault="0059135D" w:rsidP="0059135D">
      <w:pPr>
        <w:rPr>
          <w:sz w:val="28"/>
          <w:szCs w:val="28"/>
          <w:lang w:val="en-US"/>
        </w:rPr>
      </w:pPr>
    </w:p>
    <w:p w:rsidR="0059135D" w:rsidRPr="00290F98" w:rsidRDefault="0059135D" w:rsidP="0059135D">
      <w:pPr>
        <w:rPr>
          <w:sz w:val="28"/>
          <w:szCs w:val="28"/>
          <w:lang w:val="en-US"/>
        </w:rPr>
      </w:pPr>
    </w:p>
    <w:p w:rsidR="0059135D" w:rsidRPr="00290F98" w:rsidRDefault="0059135D" w:rsidP="0059135D">
      <w:pPr>
        <w:rPr>
          <w:sz w:val="28"/>
          <w:szCs w:val="28"/>
          <w:lang w:val="en-US"/>
        </w:rPr>
      </w:pPr>
    </w:p>
    <w:p w:rsidR="00142439" w:rsidRPr="00290F98" w:rsidRDefault="00142439" w:rsidP="00CA0EF9">
      <w:pPr>
        <w:rPr>
          <w:lang w:val="en-US"/>
        </w:rPr>
      </w:pPr>
    </w:p>
    <w:p w:rsidR="00142439" w:rsidRPr="00290F98" w:rsidRDefault="00142439" w:rsidP="0059135D">
      <w:pPr>
        <w:spacing w:line="480" w:lineRule="auto"/>
        <w:jc w:val="both"/>
        <w:rPr>
          <w:color w:val="000000" w:themeColor="text1"/>
          <w:sz w:val="32"/>
          <w:szCs w:val="32"/>
          <w:lang w:val="en-US"/>
        </w:rPr>
      </w:pPr>
    </w:p>
    <w:p w:rsidR="00E65B0A" w:rsidRPr="008908C5" w:rsidRDefault="00E65B0A" w:rsidP="00294839">
      <w:pPr>
        <w:spacing w:line="480" w:lineRule="auto"/>
        <w:jc w:val="both"/>
        <w:rPr>
          <w:color w:val="000000" w:themeColor="text1"/>
          <w:sz w:val="32"/>
          <w:szCs w:val="32"/>
        </w:rPr>
      </w:pPr>
    </w:p>
    <w:p w:rsidR="00E65B0A" w:rsidRPr="008908C5" w:rsidRDefault="00E65B0A" w:rsidP="00294839">
      <w:pPr>
        <w:spacing w:line="480" w:lineRule="auto"/>
        <w:jc w:val="both"/>
        <w:rPr>
          <w:color w:val="000000" w:themeColor="text1"/>
          <w:sz w:val="32"/>
          <w:szCs w:val="32"/>
        </w:rPr>
      </w:pPr>
    </w:p>
    <w:p w:rsidR="00E65B0A" w:rsidRPr="008908C5" w:rsidRDefault="00E65B0A" w:rsidP="00294839">
      <w:pPr>
        <w:spacing w:line="480" w:lineRule="auto"/>
        <w:jc w:val="both"/>
        <w:rPr>
          <w:color w:val="000000" w:themeColor="text1"/>
          <w:sz w:val="32"/>
          <w:szCs w:val="32"/>
        </w:rPr>
      </w:pPr>
    </w:p>
    <w:p w:rsidR="00E65B0A" w:rsidRPr="008908C5" w:rsidRDefault="00E65B0A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848B1" w:rsidRPr="008908C5" w:rsidRDefault="00F848B1" w:rsidP="00142439">
      <w:pPr>
        <w:pStyle w:val="1"/>
        <w:ind w:firstLine="0"/>
        <w:rPr>
          <w:rFonts w:eastAsiaTheme="minorHAnsi"/>
        </w:rPr>
      </w:pPr>
      <w:bookmarkStart w:id="2" w:name="_Toc512555994"/>
    </w:p>
    <w:p w:rsidR="00F848B1" w:rsidRPr="008908C5" w:rsidRDefault="00F848B1" w:rsidP="00F848B1">
      <w:pPr>
        <w:rPr>
          <w:color w:val="000000" w:themeColor="text1"/>
        </w:rPr>
      </w:pPr>
    </w:p>
    <w:p w:rsidR="00E65B0A" w:rsidRPr="005D7BD8" w:rsidRDefault="00E65B0A" w:rsidP="00154B94">
      <w:pPr>
        <w:pStyle w:val="1"/>
      </w:pPr>
      <w:bookmarkStart w:id="3" w:name="_Toc514805111"/>
      <w:r w:rsidRPr="005D7BD8">
        <w:t>Введение</w:t>
      </w:r>
      <w:bookmarkEnd w:id="2"/>
      <w:bookmarkEnd w:id="3"/>
      <w:r w:rsidRPr="005D7BD8">
        <w:t> </w:t>
      </w:r>
    </w:p>
    <w:p w:rsidR="00E65B0A" w:rsidRPr="005D7BD8" w:rsidRDefault="00E65B0A" w:rsidP="00E65B0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>Геморрой – распространенная болезнь, которой в большинстве случаев страдают люди трудоспособного возраста. Современный темп жизни сопровождается увеличением гиподинамии, что в свою очередь, ведет к росту заболеваемости геморроем.</w:t>
      </w:r>
    </w:p>
    <w:p w:rsidR="00E65B0A" w:rsidRPr="005D7BD8" w:rsidRDefault="00E65B0A" w:rsidP="00E65B0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lastRenderedPageBreak/>
        <w:t xml:space="preserve">Золотым стандартом для радикального лечения геморроидальной болезни являются открытая </w:t>
      </w:r>
      <w:proofErr w:type="spellStart"/>
      <w:r w:rsidRPr="005D7BD8">
        <w:rPr>
          <w:color w:val="000000" w:themeColor="text1"/>
          <w:sz w:val="28"/>
          <w:szCs w:val="28"/>
        </w:rPr>
        <w:t>геморроидэктомия</w:t>
      </w:r>
      <w:proofErr w:type="spellEnd"/>
      <w:r w:rsidRPr="005D7BD8">
        <w:rPr>
          <w:color w:val="000000" w:themeColor="text1"/>
          <w:sz w:val="28"/>
          <w:szCs w:val="28"/>
        </w:rPr>
        <w:t xml:space="preserve"> по </w:t>
      </w:r>
      <w:r w:rsidRPr="005D7BD8">
        <w:rPr>
          <w:color w:val="000000" w:themeColor="text1"/>
          <w:sz w:val="28"/>
          <w:szCs w:val="28"/>
          <w:lang w:val="en-US"/>
        </w:rPr>
        <w:t>Milligan</w:t>
      </w:r>
      <w:r w:rsidRPr="005D7BD8">
        <w:rPr>
          <w:color w:val="000000" w:themeColor="text1"/>
          <w:sz w:val="28"/>
          <w:szCs w:val="28"/>
        </w:rPr>
        <w:t>.</w:t>
      </w:r>
      <w:r w:rsidRPr="005D7BD8">
        <w:rPr>
          <w:color w:val="000000" w:themeColor="text1"/>
          <w:sz w:val="28"/>
          <w:szCs w:val="28"/>
          <w:lang w:val="en-US"/>
        </w:rPr>
        <w:t>E</w:t>
      </w:r>
      <w:r w:rsidRPr="005D7BD8">
        <w:rPr>
          <w:color w:val="000000" w:themeColor="text1"/>
          <w:sz w:val="28"/>
          <w:szCs w:val="28"/>
        </w:rPr>
        <w:t xml:space="preserve">., </w:t>
      </w:r>
      <w:r w:rsidRPr="005D7BD8">
        <w:rPr>
          <w:color w:val="000000" w:themeColor="text1"/>
          <w:sz w:val="28"/>
          <w:szCs w:val="28"/>
          <w:lang w:val="en-US"/>
        </w:rPr>
        <w:t>Morgan</w:t>
      </w:r>
      <w:r w:rsidRPr="005D7BD8">
        <w:rPr>
          <w:color w:val="000000" w:themeColor="text1"/>
          <w:sz w:val="28"/>
          <w:szCs w:val="28"/>
        </w:rPr>
        <w:t xml:space="preserve"> </w:t>
      </w:r>
      <w:r w:rsidRPr="005D7BD8">
        <w:rPr>
          <w:color w:val="000000" w:themeColor="text1"/>
          <w:sz w:val="28"/>
          <w:szCs w:val="28"/>
          <w:lang w:val="en-US"/>
        </w:rPr>
        <w:t>G</w:t>
      </w:r>
      <w:r w:rsidRPr="005D7BD8">
        <w:rPr>
          <w:color w:val="000000" w:themeColor="text1"/>
          <w:sz w:val="28"/>
          <w:szCs w:val="28"/>
        </w:rPr>
        <w:t xml:space="preserve">. и закрытая по </w:t>
      </w:r>
      <w:r w:rsidRPr="005D7BD8">
        <w:rPr>
          <w:color w:val="000000" w:themeColor="text1"/>
          <w:sz w:val="28"/>
          <w:szCs w:val="28"/>
          <w:lang w:val="en-US"/>
        </w:rPr>
        <w:t>Fergusson</w:t>
      </w:r>
      <w:r w:rsidRPr="005D7BD8">
        <w:rPr>
          <w:color w:val="000000" w:themeColor="text1"/>
          <w:sz w:val="28"/>
          <w:szCs w:val="28"/>
        </w:rPr>
        <w:t xml:space="preserve"> </w:t>
      </w:r>
      <w:r w:rsidRPr="005D7BD8">
        <w:rPr>
          <w:color w:val="000000" w:themeColor="text1"/>
          <w:sz w:val="28"/>
          <w:szCs w:val="28"/>
          <w:lang w:val="en-US"/>
        </w:rPr>
        <w:t>J</w:t>
      </w:r>
      <w:r w:rsidRPr="005D7BD8">
        <w:rPr>
          <w:color w:val="000000" w:themeColor="text1"/>
          <w:sz w:val="28"/>
          <w:szCs w:val="28"/>
        </w:rPr>
        <w:t>.</w:t>
      </w:r>
      <w:r w:rsidRPr="005D7BD8">
        <w:rPr>
          <w:color w:val="000000" w:themeColor="text1"/>
          <w:sz w:val="28"/>
          <w:szCs w:val="28"/>
          <w:lang w:val="en-US"/>
        </w:rPr>
        <w:t>A</w:t>
      </w:r>
      <w:r w:rsidRPr="005D7BD8">
        <w:rPr>
          <w:color w:val="000000" w:themeColor="text1"/>
          <w:sz w:val="28"/>
          <w:szCs w:val="28"/>
        </w:rPr>
        <w:t>. Однако при субъективной оценке пациентами этого метода лечения, была отмечена высокая частота возникновения послеоперационного болевого синдрома. Кроме того, существенным минусом являются относительно высокая частота ранних и поздних послеоперационных осложнений и длительная потеря работоспособности, которая может достигать 1,5 месяцев [</w:t>
      </w:r>
      <w:r w:rsidR="00811157">
        <w:rPr>
          <w:color w:val="000000" w:themeColor="text1"/>
          <w:sz w:val="28"/>
          <w:szCs w:val="28"/>
        </w:rPr>
        <w:t>1</w:t>
      </w:r>
      <w:r w:rsidRPr="005D7BD8">
        <w:rPr>
          <w:color w:val="000000" w:themeColor="text1"/>
          <w:sz w:val="28"/>
          <w:szCs w:val="28"/>
        </w:rPr>
        <w:t>].</w:t>
      </w:r>
    </w:p>
    <w:p w:rsidR="00E65B0A" w:rsidRPr="005D7BD8" w:rsidRDefault="00E65B0A" w:rsidP="00E65B0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С этой точки зрения важна задача разработки минимально инвазивных методов лечения, направленных на сокращение травматизма, без ущерба для эффективности. Так, в 1995 году японские хирурги </w:t>
      </w:r>
      <w:proofErr w:type="spellStart"/>
      <w:r w:rsidRPr="005D7BD8">
        <w:rPr>
          <w:color w:val="000000" w:themeColor="text1"/>
          <w:sz w:val="28"/>
          <w:szCs w:val="28"/>
        </w:rPr>
        <w:t>Morinaga</w:t>
      </w:r>
      <w:proofErr w:type="spellEnd"/>
      <w:r w:rsidRPr="005D7BD8">
        <w:rPr>
          <w:color w:val="000000" w:themeColor="text1"/>
          <w:sz w:val="28"/>
          <w:szCs w:val="28"/>
        </w:rPr>
        <w:t xml:space="preserve"> K. </w:t>
      </w:r>
      <w:proofErr w:type="spellStart"/>
      <w:r w:rsidRPr="005D7BD8">
        <w:rPr>
          <w:color w:val="000000" w:themeColor="text1"/>
          <w:sz w:val="28"/>
          <w:szCs w:val="28"/>
        </w:rPr>
        <w:t>et</w:t>
      </w:r>
      <w:proofErr w:type="spellEnd"/>
      <w:r w:rsidRPr="005D7BD8">
        <w:rPr>
          <w:color w:val="000000" w:themeColor="text1"/>
          <w:sz w:val="28"/>
          <w:szCs w:val="28"/>
        </w:rPr>
        <w:t xml:space="preserve"> </w:t>
      </w:r>
      <w:proofErr w:type="spellStart"/>
      <w:r w:rsidRPr="005D7BD8">
        <w:rPr>
          <w:color w:val="000000" w:themeColor="text1"/>
          <w:sz w:val="28"/>
          <w:szCs w:val="28"/>
        </w:rPr>
        <w:t>al</w:t>
      </w:r>
      <w:proofErr w:type="spellEnd"/>
      <w:r w:rsidRPr="005D7BD8">
        <w:rPr>
          <w:color w:val="000000" w:themeColor="text1"/>
          <w:sz w:val="28"/>
          <w:szCs w:val="28"/>
        </w:rPr>
        <w:t xml:space="preserve"> [</w:t>
      </w:r>
      <w:r w:rsidR="00811157">
        <w:rPr>
          <w:color w:val="000000" w:themeColor="text1"/>
          <w:sz w:val="28"/>
          <w:szCs w:val="28"/>
        </w:rPr>
        <w:t>2</w:t>
      </w:r>
      <w:r w:rsidRPr="005D7BD8">
        <w:rPr>
          <w:color w:val="000000" w:themeColor="text1"/>
          <w:sz w:val="28"/>
          <w:szCs w:val="28"/>
        </w:rPr>
        <w:t xml:space="preserve">]. предложили метод </w:t>
      </w:r>
      <w:proofErr w:type="spellStart"/>
      <w:r w:rsidRPr="005D7BD8">
        <w:rPr>
          <w:color w:val="000000" w:themeColor="text1"/>
          <w:sz w:val="28"/>
          <w:szCs w:val="28"/>
        </w:rPr>
        <w:t>трансанальной</w:t>
      </w:r>
      <w:proofErr w:type="spellEnd"/>
      <w:r w:rsidRPr="005D7BD8">
        <w:rPr>
          <w:color w:val="000000" w:themeColor="text1"/>
          <w:sz w:val="28"/>
          <w:szCs w:val="28"/>
        </w:rPr>
        <w:t xml:space="preserve"> </w:t>
      </w:r>
      <w:proofErr w:type="spellStart"/>
      <w:r w:rsidRPr="005D7BD8">
        <w:rPr>
          <w:color w:val="000000" w:themeColor="text1"/>
          <w:sz w:val="28"/>
          <w:szCs w:val="28"/>
        </w:rPr>
        <w:t>дезартеризации</w:t>
      </w:r>
      <w:proofErr w:type="spellEnd"/>
      <w:r w:rsidRPr="005D7BD8">
        <w:rPr>
          <w:color w:val="000000" w:themeColor="text1"/>
          <w:sz w:val="28"/>
          <w:szCs w:val="28"/>
        </w:rPr>
        <w:t xml:space="preserve"> геморроидальных узлов. Позже этот метод был несколько изменен и был дополнен </w:t>
      </w:r>
      <w:proofErr w:type="spellStart"/>
      <w:r w:rsidRPr="005D7BD8">
        <w:rPr>
          <w:color w:val="000000" w:themeColor="text1"/>
          <w:sz w:val="28"/>
          <w:szCs w:val="28"/>
        </w:rPr>
        <w:t>мукопексией</w:t>
      </w:r>
      <w:proofErr w:type="spellEnd"/>
      <w:r w:rsidRPr="005D7BD8">
        <w:rPr>
          <w:color w:val="000000" w:themeColor="text1"/>
          <w:sz w:val="28"/>
          <w:szCs w:val="28"/>
        </w:rPr>
        <w:t xml:space="preserve"> слизистой. Хотя в России этот метод использовался в хирургических клиниках еще с 2003 года, остаются нерешенными вопросы определения показаний, технологий реализации и возможности использования этого </w:t>
      </w:r>
      <w:proofErr w:type="spellStart"/>
      <w:r w:rsidRPr="005D7BD8">
        <w:rPr>
          <w:color w:val="000000" w:themeColor="text1"/>
          <w:sz w:val="28"/>
          <w:szCs w:val="28"/>
        </w:rPr>
        <w:t>неинвазивного</w:t>
      </w:r>
      <w:proofErr w:type="spellEnd"/>
      <w:r w:rsidRPr="005D7BD8">
        <w:rPr>
          <w:color w:val="000000" w:themeColor="text1"/>
          <w:sz w:val="28"/>
          <w:szCs w:val="28"/>
        </w:rPr>
        <w:t xml:space="preserve"> метода для стационара «одного дня». Преимуществом выполнения оперативных вмешательств в амбулаторном порядке является: уменьшение </w:t>
      </w:r>
      <w:proofErr w:type="spellStart"/>
      <w:r w:rsidRPr="005D7BD8">
        <w:rPr>
          <w:color w:val="000000" w:themeColor="text1"/>
          <w:sz w:val="28"/>
          <w:szCs w:val="28"/>
        </w:rPr>
        <w:t>травматизации</w:t>
      </w:r>
      <w:proofErr w:type="spellEnd"/>
      <w:r w:rsidRPr="005D7BD8">
        <w:rPr>
          <w:color w:val="000000" w:themeColor="text1"/>
          <w:sz w:val="28"/>
          <w:szCs w:val="28"/>
        </w:rPr>
        <w:t>, периода реабилитации, скорости восстановления работоспособности пациентов</w:t>
      </w:r>
      <w:r w:rsidR="00FF2063" w:rsidRPr="005D7BD8">
        <w:rPr>
          <w:color w:val="000000" w:themeColor="text1"/>
          <w:sz w:val="28"/>
          <w:szCs w:val="28"/>
        </w:rPr>
        <w:t xml:space="preserve"> [</w:t>
      </w:r>
      <w:r w:rsidR="00811157">
        <w:rPr>
          <w:color w:val="000000" w:themeColor="text1"/>
          <w:sz w:val="28"/>
          <w:szCs w:val="28"/>
        </w:rPr>
        <w:t>1, 3</w:t>
      </w:r>
      <w:r w:rsidR="00FF2063" w:rsidRPr="005D7BD8">
        <w:rPr>
          <w:color w:val="000000" w:themeColor="text1"/>
          <w:sz w:val="28"/>
          <w:szCs w:val="28"/>
        </w:rPr>
        <w:t>]</w:t>
      </w:r>
      <w:r w:rsidRPr="005D7BD8">
        <w:rPr>
          <w:color w:val="000000" w:themeColor="text1"/>
          <w:sz w:val="28"/>
          <w:szCs w:val="28"/>
        </w:rPr>
        <w:t>.</w:t>
      </w:r>
    </w:p>
    <w:p w:rsidR="00F848B1" w:rsidRPr="005D7BD8" w:rsidRDefault="00F848B1" w:rsidP="00E65B0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E65B0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E65B0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E65B0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E65B0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F848B1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90F98">
        <w:rPr>
          <w:b/>
          <w:color w:val="000000" w:themeColor="text1"/>
          <w:sz w:val="28"/>
          <w:szCs w:val="28"/>
        </w:rPr>
        <w:t>Цель</w:t>
      </w:r>
      <w:r w:rsidR="00290F98" w:rsidRPr="00290F98">
        <w:rPr>
          <w:b/>
          <w:color w:val="000000" w:themeColor="text1"/>
          <w:sz w:val="28"/>
          <w:szCs w:val="28"/>
        </w:rPr>
        <w:t xml:space="preserve"> </w:t>
      </w:r>
      <w:proofErr w:type="gramStart"/>
      <w:r w:rsidR="00290F98" w:rsidRPr="00290F98">
        <w:rPr>
          <w:b/>
          <w:color w:val="000000" w:themeColor="text1"/>
          <w:sz w:val="28"/>
          <w:szCs w:val="28"/>
        </w:rPr>
        <w:t>исследования</w:t>
      </w:r>
      <w:r w:rsidR="00290F98">
        <w:rPr>
          <w:color w:val="000000" w:themeColor="text1"/>
          <w:sz w:val="28"/>
          <w:szCs w:val="28"/>
        </w:rPr>
        <w:t xml:space="preserve"> </w:t>
      </w:r>
      <w:r w:rsidRPr="005D7BD8">
        <w:rPr>
          <w:color w:val="000000" w:themeColor="text1"/>
          <w:sz w:val="28"/>
          <w:szCs w:val="28"/>
        </w:rPr>
        <w:t>:</w:t>
      </w:r>
      <w:proofErr w:type="gramEnd"/>
      <w:r w:rsidRPr="005D7BD8">
        <w:rPr>
          <w:color w:val="000000" w:themeColor="text1"/>
          <w:sz w:val="28"/>
          <w:szCs w:val="28"/>
        </w:rPr>
        <w:t xml:space="preserve"> оценить эффективность методики </w:t>
      </w:r>
      <w:r w:rsidRPr="005D7BD8">
        <w:rPr>
          <w:color w:val="000000" w:themeColor="text1"/>
          <w:sz w:val="28"/>
          <w:szCs w:val="28"/>
          <w:lang w:val="en-US"/>
        </w:rPr>
        <w:t>HAL</w:t>
      </w:r>
      <w:r w:rsidRPr="005D7BD8">
        <w:rPr>
          <w:color w:val="000000" w:themeColor="text1"/>
          <w:sz w:val="28"/>
          <w:szCs w:val="28"/>
        </w:rPr>
        <w:t>-</w:t>
      </w:r>
      <w:r w:rsidRPr="005D7BD8">
        <w:rPr>
          <w:color w:val="000000" w:themeColor="text1"/>
          <w:sz w:val="28"/>
          <w:szCs w:val="28"/>
          <w:lang w:val="en-US"/>
        </w:rPr>
        <w:t>RAR</w:t>
      </w:r>
      <w:r w:rsidRPr="005D7BD8">
        <w:rPr>
          <w:color w:val="000000" w:themeColor="text1"/>
          <w:sz w:val="28"/>
          <w:szCs w:val="28"/>
        </w:rPr>
        <w:t xml:space="preserve"> у больных с хронической геморроидальной болезнью.</w:t>
      </w:r>
    </w:p>
    <w:p w:rsidR="00F848B1" w:rsidRPr="005D7BD8" w:rsidRDefault="00F848B1" w:rsidP="00F848B1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90F98">
        <w:rPr>
          <w:b/>
          <w:color w:val="000000" w:themeColor="text1"/>
          <w:sz w:val="28"/>
          <w:szCs w:val="28"/>
        </w:rPr>
        <w:t>Задачи</w:t>
      </w:r>
      <w:r w:rsidR="00290F98" w:rsidRPr="00290F98">
        <w:rPr>
          <w:b/>
          <w:color w:val="000000" w:themeColor="text1"/>
          <w:sz w:val="28"/>
          <w:szCs w:val="28"/>
        </w:rPr>
        <w:t xml:space="preserve"> исследования</w:t>
      </w:r>
      <w:r w:rsidRPr="005D7BD8">
        <w:rPr>
          <w:color w:val="000000" w:themeColor="text1"/>
          <w:sz w:val="28"/>
          <w:szCs w:val="28"/>
        </w:rPr>
        <w:t xml:space="preserve">: </w:t>
      </w:r>
    </w:p>
    <w:p w:rsidR="00F848B1" w:rsidRPr="005D7BD8" w:rsidRDefault="00F848B1" w:rsidP="00F848B1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D7BD8">
        <w:rPr>
          <w:rFonts w:ascii="Times New Roman" w:hAnsi="Times New Roman"/>
          <w:color w:val="000000" w:themeColor="text1"/>
          <w:sz w:val="28"/>
          <w:szCs w:val="28"/>
        </w:rPr>
        <w:t xml:space="preserve">Определить характер и частоту осложнений в раннем </w:t>
      </w:r>
      <w:r w:rsidR="008908C5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8908C5" w:rsidRPr="005D7BD8">
        <w:rPr>
          <w:rFonts w:ascii="Times New Roman" w:hAnsi="Times New Roman"/>
          <w:color w:val="000000" w:themeColor="text1"/>
          <w:sz w:val="28"/>
          <w:szCs w:val="28"/>
        </w:rPr>
        <w:t xml:space="preserve"> позднем </w:t>
      </w:r>
      <w:r w:rsidRPr="005D7BD8">
        <w:rPr>
          <w:rFonts w:ascii="Times New Roman" w:hAnsi="Times New Roman"/>
          <w:color w:val="000000" w:themeColor="text1"/>
          <w:sz w:val="28"/>
          <w:szCs w:val="28"/>
        </w:rPr>
        <w:t>послеоперационном периоде.</w:t>
      </w:r>
    </w:p>
    <w:p w:rsidR="00F848B1" w:rsidRPr="005D7BD8" w:rsidRDefault="00F848B1" w:rsidP="00F848B1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D7BD8">
        <w:rPr>
          <w:rFonts w:ascii="Times New Roman" w:hAnsi="Times New Roman"/>
          <w:color w:val="000000" w:themeColor="text1"/>
          <w:sz w:val="28"/>
          <w:szCs w:val="28"/>
        </w:rPr>
        <w:lastRenderedPageBreak/>
        <w:t>Определить частоту рецидивов после проведенного оперативного лечения.</w:t>
      </w:r>
    </w:p>
    <w:p w:rsidR="00F848B1" w:rsidRPr="005D7BD8" w:rsidRDefault="00F848B1" w:rsidP="00F848B1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D7BD8">
        <w:rPr>
          <w:rFonts w:ascii="Times New Roman" w:hAnsi="Times New Roman"/>
          <w:color w:val="000000" w:themeColor="text1"/>
          <w:sz w:val="28"/>
          <w:szCs w:val="28"/>
        </w:rPr>
        <w:t>Определить особенност</w:t>
      </w:r>
      <w:r w:rsidR="008908C5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5D7BD8">
        <w:rPr>
          <w:rFonts w:ascii="Times New Roman" w:hAnsi="Times New Roman"/>
          <w:color w:val="000000" w:themeColor="text1"/>
          <w:sz w:val="28"/>
          <w:szCs w:val="28"/>
        </w:rPr>
        <w:t xml:space="preserve"> кровоснабжения анального канала в </w:t>
      </w:r>
      <w:r w:rsidR="008908C5">
        <w:rPr>
          <w:rFonts w:ascii="Times New Roman" w:hAnsi="Times New Roman"/>
          <w:color w:val="000000" w:themeColor="text1"/>
          <w:sz w:val="28"/>
          <w:szCs w:val="28"/>
        </w:rPr>
        <w:t>отдаленные сроки наблюдения.</w:t>
      </w:r>
    </w:p>
    <w:p w:rsidR="00F848B1" w:rsidRPr="005D7BD8" w:rsidRDefault="00F848B1" w:rsidP="00E65B0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72025E" w:rsidRPr="0072025E" w:rsidRDefault="0072025E" w:rsidP="0072025E">
      <w:pPr>
        <w:pStyle w:val="a6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65B0A" w:rsidRPr="005D7BD8" w:rsidRDefault="00E65B0A" w:rsidP="00E65B0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154B94">
      <w:pPr>
        <w:pStyle w:val="1"/>
      </w:pPr>
    </w:p>
    <w:p w:rsidR="00F848B1" w:rsidRPr="005D7BD8" w:rsidRDefault="00F848B1" w:rsidP="00154B94">
      <w:pPr>
        <w:pStyle w:val="1"/>
      </w:pPr>
    </w:p>
    <w:p w:rsidR="00F848B1" w:rsidRPr="005D7BD8" w:rsidRDefault="00F848B1" w:rsidP="00154B94">
      <w:pPr>
        <w:pStyle w:val="1"/>
      </w:pPr>
    </w:p>
    <w:p w:rsidR="00F848B1" w:rsidRPr="005D7BD8" w:rsidRDefault="00F848B1" w:rsidP="00154B94">
      <w:pPr>
        <w:pStyle w:val="1"/>
      </w:pPr>
    </w:p>
    <w:p w:rsidR="00F848B1" w:rsidRPr="005D7BD8" w:rsidRDefault="00F848B1" w:rsidP="00154B94">
      <w:pPr>
        <w:pStyle w:val="1"/>
      </w:pPr>
    </w:p>
    <w:p w:rsidR="00F848B1" w:rsidRPr="005D7BD8" w:rsidRDefault="00F848B1" w:rsidP="00154B94">
      <w:pPr>
        <w:pStyle w:val="1"/>
      </w:pPr>
    </w:p>
    <w:p w:rsidR="00F848B1" w:rsidRPr="005D7BD8" w:rsidRDefault="00F848B1" w:rsidP="00154B94">
      <w:pPr>
        <w:pStyle w:val="1"/>
      </w:pPr>
    </w:p>
    <w:p w:rsidR="00F848B1" w:rsidRPr="005D7BD8" w:rsidRDefault="00F848B1" w:rsidP="00154B94">
      <w:pPr>
        <w:pStyle w:val="1"/>
      </w:pPr>
    </w:p>
    <w:p w:rsidR="00F848B1" w:rsidRPr="005D7BD8" w:rsidRDefault="00F848B1" w:rsidP="00F848B1">
      <w:pPr>
        <w:rPr>
          <w:color w:val="000000" w:themeColor="text1"/>
        </w:rPr>
      </w:pPr>
    </w:p>
    <w:p w:rsidR="00E32B64" w:rsidRDefault="00E32B64" w:rsidP="00154B94">
      <w:pPr>
        <w:pStyle w:val="1"/>
        <w:rPr>
          <w:rFonts w:eastAsiaTheme="minorHAnsi"/>
        </w:rPr>
      </w:pPr>
    </w:p>
    <w:p w:rsidR="00E32B64" w:rsidRPr="00E32B64" w:rsidRDefault="00E32B64" w:rsidP="00E32B64"/>
    <w:p w:rsidR="00A65723" w:rsidRDefault="00A65723" w:rsidP="00154B94">
      <w:pPr>
        <w:pStyle w:val="1"/>
      </w:pPr>
    </w:p>
    <w:p w:rsidR="00A65723" w:rsidRDefault="00A65723" w:rsidP="00154B94">
      <w:pPr>
        <w:pStyle w:val="1"/>
      </w:pPr>
    </w:p>
    <w:p w:rsidR="00A65723" w:rsidRDefault="00A65723" w:rsidP="00154B94">
      <w:pPr>
        <w:pStyle w:val="1"/>
      </w:pPr>
    </w:p>
    <w:p w:rsidR="00A65723" w:rsidRDefault="00A65723" w:rsidP="00A65723">
      <w:pPr>
        <w:pStyle w:val="1"/>
        <w:ind w:firstLine="0"/>
      </w:pPr>
    </w:p>
    <w:p w:rsidR="00A65723" w:rsidRDefault="00A65723" w:rsidP="00A65723"/>
    <w:p w:rsidR="00A65723" w:rsidRPr="00A65723" w:rsidRDefault="00A65723" w:rsidP="00A65723"/>
    <w:p w:rsidR="00E65B0A" w:rsidRPr="005D7BD8" w:rsidRDefault="00CF6098" w:rsidP="00154B94">
      <w:pPr>
        <w:pStyle w:val="1"/>
      </w:pPr>
      <w:bookmarkStart w:id="4" w:name="_Toc514805112"/>
      <w:r w:rsidRPr="005D7BD8">
        <w:t>Глава 1. Обзор литературы</w:t>
      </w:r>
      <w:r w:rsidR="00290F98">
        <w:t>.</w:t>
      </w:r>
      <w:bookmarkEnd w:id="4"/>
      <w:r w:rsidRPr="005D7BD8">
        <w:t xml:space="preserve"> </w:t>
      </w:r>
    </w:p>
    <w:p w:rsidR="00E32B64" w:rsidRDefault="00E32B64" w:rsidP="00CF6098">
      <w:pPr>
        <w:pStyle w:val="2"/>
        <w:rPr>
          <w:b/>
          <w:color w:val="000000" w:themeColor="text1"/>
          <w:sz w:val="28"/>
          <w:szCs w:val="28"/>
        </w:rPr>
      </w:pPr>
    </w:p>
    <w:p w:rsidR="00E65B0A" w:rsidRPr="005D7BD8" w:rsidRDefault="00CF6098" w:rsidP="00CF6098">
      <w:pPr>
        <w:pStyle w:val="2"/>
        <w:rPr>
          <w:b/>
          <w:color w:val="000000" w:themeColor="text1"/>
          <w:sz w:val="28"/>
          <w:szCs w:val="28"/>
        </w:rPr>
      </w:pPr>
      <w:bookmarkStart w:id="5" w:name="_Toc514805113"/>
      <w:r w:rsidRPr="005D7BD8">
        <w:rPr>
          <w:b/>
          <w:color w:val="000000" w:themeColor="text1"/>
          <w:sz w:val="28"/>
          <w:szCs w:val="28"/>
        </w:rPr>
        <w:t>1.1</w:t>
      </w:r>
      <w:r w:rsidR="00290F98">
        <w:rPr>
          <w:b/>
          <w:color w:val="000000" w:themeColor="text1"/>
          <w:sz w:val="28"/>
          <w:szCs w:val="28"/>
        </w:rPr>
        <w:t xml:space="preserve"> </w:t>
      </w:r>
      <w:r w:rsidR="00E65B0A" w:rsidRPr="005D7BD8">
        <w:rPr>
          <w:b/>
          <w:color w:val="000000" w:themeColor="text1"/>
          <w:sz w:val="28"/>
          <w:szCs w:val="28"/>
        </w:rPr>
        <w:t xml:space="preserve">Актуальность в </w:t>
      </w:r>
      <w:r w:rsidR="00290F98">
        <w:rPr>
          <w:b/>
          <w:color w:val="000000" w:themeColor="text1"/>
          <w:sz w:val="28"/>
          <w:szCs w:val="28"/>
        </w:rPr>
        <w:t>м</w:t>
      </w:r>
      <w:r w:rsidR="00E65B0A" w:rsidRPr="005D7BD8">
        <w:rPr>
          <w:b/>
          <w:color w:val="000000" w:themeColor="text1"/>
          <w:sz w:val="28"/>
          <w:szCs w:val="28"/>
        </w:rPr>
        <w:t>ире, Европе, России</w:t>
      </w:r>
      <w:bookmarkEnd w:id="5"/>
      <w:r w:rsidR="00E65B0A" w:rsidRPr="005D7BD8">
        <w:rPr>
          <w:b/>
          <w:color w:val="000000" w:themeColor="text1"/>
          <w:sz w:val="28"/>
          <w:szCs w:val="28"/>
        </w:rPr>
        <w:t> </w:t>
      </w:r>
    </w:p>
    <w:p w:rsidR="00E32B64" w:rsidRDefault="00E32B64" w:rsidP="00E65B0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E65B0A" w:rsidRPr="005D7BD8" w:rsidRDefault="00E65B0A" w:rsidP="00E65B0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Геморроидальная болезнь - </w:t>
      </w:r>
      <w:proofErr w:type="gramStart"/>
      <w:r w:rsidRPr="005D7BD8">
        <w:rPr>
          <w:color w:val="000000" w:themeColor="text1"/>
          <w:sz w:val="28"/>
          <w:szCs w:val="28"/>
        </w:rPr>
        <w:t>широко распространенное</w:t>
      </w:r>
      <w:proofErr w:type="gramEnd"/>
      <w:r w:rsidRPr="005D7BD8">
        <w:rPr>
          <w:color w:val="000000" w:themeColor="text1"/>
          <w:sz w:val="28"/>
          <w:szCs w:val="28"/>
        </w:rPr>
        <w:t xml:space="preserve"> заболевание среди населения развитых стран. По данным различных российских авторов, от этой болезни страдает около 60-70% трудоспособного населения </w:t>
      </w:r>
      <w:r w:rsidRPr="005D7BD8">
        <w:rPr>
          <w:color w:val="000000" w:themeColor="text1"/>
          <w:sz w:val="28"/>
          <w:szCs w:val="28"/>
        </w:rPr>
        <w:lastRenderedPageBreak/>
        <w:t>старше 45 лет. Среди всех пациентов 60% составляют мужчины. А 85% от числа всех заболевших женщин – рожавшие</w:t>
      </w:r>
      <w:r w:rsidR="00623555" w:rsidRPr="005D7BD8">
        <w:rPr>
          <w:color w:val="000000" w:themeColor="text1"/>
          <w:sz w:val="28"/>
          <w:szCs w:val="28"/>
        </w:rPr>
        <w:t xml:space="preserve"> </w:t>
      </w:r>
      <w:r w:rsidRPr="005D7BD8">
        <w:rPr>
          <w:color w:val="000000" w:themeColor="text1"/>
          <w:sz w:val="28"/>
          <w:szCs w:val="28"/>
        </w:rPr>
        <w:t>[</w:t>
      </w:r>
      <w:r w:rsidR="00E32B64">
        <w:rPr>
          <w:color w:val="000000" w:themeColor="text1"/>
          <w:sz w:val="28"/>
          <w:szCs w:val="28"/>
        </w:rPr>
        <w:t>4</w:t>
      </w:r>
      <w:r w:rsidRPr="005D7BD8">
        <w:rPr>
          <w:color w:val="000000" w:themeColor="text1"/>
          <w:sz w:val="28"/>
          <w:szCs w:val="28"/>
        </w:rPr>
        <w:t xml:space="preserve">].    </w:t>
      </w:r>
    </w:p>
    <w:p w:rsidR="00E65B0A" w:rsidRPr="005D7BD8" w:rsidRDefault="00E65B0A" w:rsidP="00E65B0A">
      <w:pPr>
        <w:pStyle w:val="HTML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Согласно обзору </w:t>
      </w:r>
      <w:proofErr w:type="spellStart"/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Google</w:t>
      </w:r>
      <w:proofErr w:type="spellEnd"/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2012 года (</w:t>
      </w:r>
      <w:proofErr w:type="spellStart"/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Google</w:t>
      </w:r>
      <w:proofErr w:type="spellEnd"/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Zeitgeist</w:t>
      </w:r>
      <w:proofErr w:type="spellEnd"/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геморрой был главной проблемой в области здравоохранения в Соединенных Штатах, опережая </w:t>
      </w:r>
      <w:proofErr w:type="spellStart"/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гастроэзофагеальную</w:t>
      </w:r>
      <w:proofErr w:type="spellEnd"/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рефлюксную</w:t>
      </w:r>
      <w:proofErr w:type="spellEnd"/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болезнь и венерические заболевания</w:t>
      </w:r>
      <w:r w:rsidR="00623555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E32B64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623555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. Заболеваемость геморроидальной болезнью в США составляет 4,4% населения в</w:t>
      </w:r>
      <w:r w:rsidR="00623555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[</w:t>
      </w:r>
      <w:r w:rsidR="004E1583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623555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E65B0A" w:rsidRPr="005D7BD8" w:rsidRDefault="00E65B0A" w:rsidP="00E65B0A">
      <w:pPr>
        <w:pStyle w:val="HTML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Статистика по распространению данного заболевания в Южной Корее со</w:t>
      </w:r>
      <w:r w:rsidR="00623555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ставляет 14,4%, в Австрии 38,9% [</w:t>
      </w:r>
      <w:r w:rsidR="004E1583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623555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E65B0A" w:rsidRPr="005D7BD8" w:rsidRDefault="00E65B0A" w:rsidP="00E65B0A">
      <w:pPr>
        <w:pStyle w:val="HTML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Сообщается, что в Великобритании геморрой поражает </w:t>
      </w:r>
      <w:r w:rsidR="00623555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от 13% до 36% населения в целом [</w:t>
      </w:r>
      <w:r w:rsidR="004E1583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623555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E65B0A" w:rsidRPr="005D7BD8" w:rsidRDefault="00E65B0A" w:rsidP="00E65B0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         Геморрой — наиболее частая причина обращения к врачу-проктологу. На долю геморроя, в структуре </w:t>
      </w:r>
      <w:proofErr w:type="spellStart"/>
      <w:r w:rsidRPr="005D7BD8">
        <w:rPr>
          <w:color w:val="000000" w:themeColor="text1"/>
          <w:sz w:val="28"/>
          <w:szCs w:val="28"/>
        </w:rPr>
        <w:t>колопроктологических</w:t>
      </w:r>
      <w:proofErr w:type="spellEnd"/>
      <w:r w:rsidRPr="005D7BD8">
        <w:rPr>
          <w:color w:val="000000" w:themeColor="text1"/>
          <w:sz w:val="28"/>
          <w:szCs w:val="28"/>
        </w:rPr>
        <w:t xml:space="preserve"> заболеваний в России, приходится около 40%</w:t>
      </w:r>
      <w:r w:rsidR="00623555" w:rsidRPr="005D7BD8">
        <w:rPr>
          <w:color w:val="000000" w:themeColor="text1"/>
          <w:sz w:val="28"/>
          <w:szCs w:val="28"/>
        </w:rPr>
        <w:t xml:space="preserve"> [</w:t>
      </w:r>
      <w:r w:rsidR="004E1583">
        <w:rPr>
          <w:color w:val="000000" w:themeColor="text1"/>
          <w:sz w:val="28"/>
          <w:szCs w:val="28"/>
        </w:rPr>
        <w:t>9</w:t>
      </w:r>
      <w:r w:rsidR="00623555" w:rsidRPr="005D7BD8">
        <w:rPr>
          <w:color w:val="000000" w:themeColor="text1"/>
          <w:sz w:val="28"/>
          <w:szCs w:val="28"/>
        </w:rPr>
        <w:t>]</w:t>
      </w:r>
      <w:r w:rsidRPr="005D7BD8">
        <w:rPr>
          <w:color w:val="000000" w:themeColor="text1"/>
          <w:sz w:val="28"/>
          <w:szCs w:val="28"/>
        </w:rPr>
        <w:t>.</w:t>
      </w:r>
      <w:r w:rsidR="00623555" w:rsidRPr="005D7BD8">
        <w:rPr>
          <w:color w:val="000000" w:themeColor="text1"/>
          <w:sz w:val="28"/>
          <w:szCs w:val="28"/>
        </w:rPr>
        <w:t xml:space="preserve"> </w:t>
      </w:r>
      <w:r w:rsidRPr="005D7BD8">
        <w:rPr>
          <w:color w:val="000000" w:themeColor="text1"/>
          <w:sz w:val="28"/>
          <w:szCs w:val="28"/>
        </w:rPr>
        <w:t>Однако приведение более детальной статистики затруднено в связи с тем, что в силу особенности данной патологии пациенты обращаются за квалифицированной помощью, когда заболевание принимает уже хронический характер с периодичными обострениями и серьезными проявлениями, такими как кровотечение и выпадение геморроидальных узлов, что существенно снижает качество жизни.</w:t>
      </w:r>
    </w:p>
    <w:p w:rsidR="00E65B0A" w:rsidRPr="005D7BD8" w:rsidRDefault="00E65B0A" w:rsidP="00E65B0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Проблема лечения геморроидальной болезни остается актуальной до сих пор. Существует большое количество различных методов лечения, которые принципиально делятся на 3 группы: консервативное, малотравматичное и хирургическое. Все они применяются согласно текущей стадии заболевания и имеют свои преимущества и недостатки. Так, методика </w:t>
      </w:r>
      <w:proofErr w:type="spellStart"/>
      <w:r w:rsidRPr="005D7BD8">
        <w:rPr>
          <w:color w:val="000000" w:themeColor="text1"/>
          <w:sz w:val="28"/>
          <w:szCs w:val="28"/>
        </w:rPr>
        <w:t>дезартеризации</w:t>
      </w:r>
      <w:proofErr w:type="spellEnd"/>
      <w:r w:rsidRPr="005D7BD8">
        <w:rPr>
          <w:color w:val="000000" w:themeColor="text1"/>
          <w:sz w:val="28"/>
          <w:szCs w:val="28"/>
        </w:rPr>
        <w:t xml:space="preserve"> геморроидальных узлов под контролем </w:t>
      </w:r>
      <w:proofErr w:type="spellStart"/>
      <w:proofErr w:type="gramStart"/>
      <w:r w:rsidRPr="005D7BD8">
        <w:rPr>
          <w:color w:val="000000" w:themeColor="text1"/>
          <w:sz w:val="28"/>
          <w:szCs w:val="28"/>
        </w:rPr>
        <w:t>доплерометрии</w:t>
      </w:r>
      <w:proofErr w:type="spellEnd"/>
      <w:r w:rsidRPr="005D7BD8">
        <w:rPr>
          <w:color w:val="000000" w:themeColor="text1"/>
          <w:sz w:val="28"/>
          <w:szCs w:val="28"/>
        </w:rPr>
        <w:t xml:space="preserve">  появилась</w:t>
      </w:r>
      <w:proofErr w:type="gramEnd"/>
      <w:r w:rsidRPr="005D7BD8">
        <w:rPr>
          <w:color w:val="000000" w:themeColor="text1"/>
          <w:sz w:val="28"/>
          <w:szCs w:val="28"/>
        </w:rPr>
        <w:t xml:space="preserve"> в 1995 году</w:t>
      </w:r>
      <w:r w:rsidR="00623555" w:rsidRPr="005D7BD8">
        <w:rPr>
          <w:color w:val="000000" w:themeColor="text1"/>
          <w:sz w:val="28"/>
          <w:szCs w:val="28"/>
        </w:rPr>
        <w:t xml:space="preserve"> [</w:t>
      </w:r>
      <w:r w:rsidR="004E1583">
        <w:rPr>
          <w:color w:val="000000" w:themeColor="text1"/>
          <w:sz w:val="28"/>
          <w:szCs w:val="28"/>
        </w:rPr>
        <w:t>10</w:t>
      </w:r>
      <w:r w:rsidR="00623555" w:rsidRPr="005D7BD8">
        <w:rPr>
          <w:color w:val="000000" w:themeColor="text1"/>
          <w:sz w:val="28"/>
          <w:szCs w:val="28"/>
        </w:rPr>
        <w:t>]</w:t>
      </w:r>
      <w:r w:rsidRPr="005D7BD8">
        <w:rPr>
          <w:color w:val="000000" w:themeColor="text1"/>
          <w:sz w:val="28"/>
          <w:szCs w:val="28"/>
        </w:rPr>
        <w:t xml:space="preserve">, была дополнена </w:t>
      </w:r>
      <w:proofErr w:type="spellStart"/>
      <w:r w:rsidRPr="005D7BD8">
        <w:rPr>
          <w:color w:val="000000" w:themeColor="text1"/>
          <w:sz w:val="28"/>
          <w:szCs w:val="28"/>
        </w:rPr>
        <w:t>мукопексией</w:t>
      </w:r>
      <w:proofErr w:type="spellEnd"/>
      <w:r w:rsidRPr="005D7BD8">
        <w:rPr>
          <w:color w:val="000000" w:themeColor="text1"/>
          <w:sz w:val="28"/>
          <w:szCs w:val="28"/>
        </w:rPr>
        <w:t xml:space="preserve"> в 2006</w:t>
      </w:r>
      <w:r w:rsidR="00623555" w:rsidRPr="005D7BD8">
        <w:rPr>
          <w:color w:val="000000" w:themeColor="text1"/>
          <w:sz w:val="28"/>
          <w:szCs w:val="28"/>
        </w:rPr>
        <w:t xml:space="preserve"> </w:t>
      </w:r>
      <w:r w:rsidRPr="005D7BD8">
        <w:rPr>
          <w:color w:val="000000" w:themeColor="text1"/>
          <w:sz w:val="28"/>
          <w:szCs w:val="28"/>
        </w:rPr>
        <w:t>году</w:t>
      </w:r>
      <w:r w:rsidR="00623555" w:rsidRPr="005D7BD8">
        <w:rPr>
          <w:color w:val="000000" w:themeColor="text1"/>
          <w:sz w:val="28"/>
          <w:szCs w:val="28"/>
        </w:rPr>
        <w:t xml:space="preserve"> [</w:t>
      </w:r>
      <w:r w:rsidR="004E1583">
        <w:rPr>
          <w:color w:val="000000" w:themeColor="text1"/>
          <w:sz w:val="28"/>
          <w:szCs w:val="28"/>
        </w:rPr>
        <w:t>11</w:t>
      </w:r>
      <w:r w:rsidR="00623555" w:rsidRPr="005D7BD8">
        <w:rPr>
          <w:color w:val="000000" w:themeColor="text1"/>
          <w:sz w:val="28"/>
          <w:szCs w:val="28"/>
        </w:rPr>
        <w:t>]</w:t>
      </w:r>
      <w:r w:rsidRPr="005D7BD8">
        <w:rPr>
          <w:color w:val="000000" w:themeColor="text1"/>
          <w:sz w:val="28"/>
          <w:szCs w:val="28"/>
        </w:rPr>
        <w:t>, в России начинает обретать популярность в последние годы, а исследование отдаленных результатов лечения еще требует дополнительного рассмотрения</w:t>
      </w:r>
      <w:r w:rsidR="004E1583">
        <w:rPr>
          <w:color w:val="000000" w:themeColor="text1"/>
          <w:sz w:val="28"/>
          <w:szCs w:val="28"/>
        </w:rPr>
        <w:t xml:space="preserve">х </w:t>
      </w:r>
      <w:r w:rsidR="004E1583" w:rsidRPr="004E1583">
        <w:rPr>
          <w:color w:val="000000" w:themeColor="text1"/>
          <w:sz w:val="28"/>
          <w:szCs w:val="28"/>
        </w:rPr>
        <w:t>[10</w:t>
      </w:r>
      <w:r w:rsidR="004E1583">
        <w:rPr>
          <w:color w:val="000000" w:themeColor="text1"/>
          <w:sz w:val="28"/>
          <w:szCs w:val="28"/>
        </w:rPr>
        <w:t>,</w:t>
      </w:r>
      <w:r w:rsidR="004E1583" w:rsidRPr="004E1583">
        <w:rPr>
          <w:color w:val="000000" w:themeColor="text1"/>
          <w:sz w:val="28"/>
          <w:szCs w:val="28"/>
        </w:rPr>
        <w:t>11]</w:t>
      </w:r>
      <w:r w:rsidRPr="005D7BD8">
        <w:rPr>
          <w:color w:val="000000" w:themeColor="text1"/>
          <w:sz w:val="28"/>
          <w:szCs w:val="28"/>
        </w:rPr>
        <w:t>.</w:t>
      </w:r>
    </w:p>
    <w:p w:rsidR="00E32B64" w:rsidRDefault="00E32B64" w:rsidP="00CF6098">
      <w:pPr>
        <w:pStyle w:val="2"/>
        <w:rPr>
          <w:b/>
          <w:color w:val="000000" w:themeColor="text1"/>
          <w:sz w:val="28"/>
          <w:szCs w:val="28"/>
        </w:rPr>
      </w:pPr>
    </w:p>
    <w:p w:rsidR="00623555" w:rsidRPr="005D7BD8" w:rsidRDefault="00CF6098" w:rsidP="00CF6098">
      <w:pPr>
        <w:pStyle w:val="2"/>
        <w:rPr>
          <w:b/>
          <w:color w:val="000000" w:themeColor="text1"/>
          <w:sz w:val="28"/>
          <w:szCs w:val="28"/>
        </w:rPr>
      </w:pPr>
      <w:bookmarkStart w:id="6" w:name="_Toc514805114"/>
      <w:r w:rsidRPr="005D7BD8">
        <w:rPr>
          <w:b/>
          <w:color w:val="000000" w:themeColor="text1"/>
          <w:sz w:val="28"/>
          <w:szCs w:val="28"/>
        </w:rPr>
        <w:t>1.2</w:t>
      </w:r>
      <w:r w:rsidR="00290F98">
        <w:rPr>
          <w:b/>
          <w:color w:val="000000" w:themeColor="text1"/>
          <w:sz w:val="28"/>
          <w:szCs w:val="28"/>
        </w:rPr>
        <w:t xml:space="preserve"> </w:t>
      </w:r>
      <w:r w:rsidR="00623555" w:rsidRPr="005D7BD8">
        <w:rPr>
          <w:b/>
          <w:color w:val="000000" w:themeColor="text1"/>
          <w:sz w:val="28"/>
          <w:szCs w:val="28"/>
        </w:rPr>
        <w:t>Анатомо-физиологические данные геморроидальной болезни</w:t>
      </w:r>
      <w:bookmarkEnd w:id="6"/>
      <w:r w:rsidR="00623555" w:rsidRPr="005D7BD8">
        <w:rPr>
          <w:b/>
          <w:color w:val="000000" w:themeColor="text1"/>
          <w:sz w:val="28"/>
          <w:szCs w:val="28"/>
        </w:rPr>
        <w:t> </w:t>
      </w:r>
    </w:p>
    <w:p w:rsidR="00E32B64" w:rsidRDefault="00E32B64" w:rsidP="0062355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623555" w:rsidRPr="005D7BD8" w:rsidRDefault="00623555" w:rsidP="0062355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Геморрой известен с древних времен, название болезни традиционно переводится как кровотечение из прямой кишки во время дефекации (от лат. </w:t>
      </w:r>
      <w:proofErr w:type="spellStart"/>
      <w:r w:rsidRPr="005D7BD8">
        <w:rPr>
          <w:color w:val="000000" w:themeColor="text1"/>
          <w:sz w:val="28"/>
          <w:szCs w:val="28"/>
        </w:rPr>
        <w:t>hemo</w:t>
      </w:r>
      <w:proofErr w:type="spellEnd"/>
      <w:r w:rsidRPr="005D7BD8">
        <w:rPr>
          <w:color w:val="000000" w:themeColor="text1"/>
          <w:sz w:val="28"/>
          <w:szCs w:val="28"/>
        </w:rPr>
        <w:t xml:space="preserve"> – кровь и </w:t>
      </w:r>
      <w:proofErr w:type="spellStart"/>
      <w:r w:rsidRPr="005D7BD8">
        <w:rPr>
          <w:color w:val="000000" w:themeColor="text1"/>
          <w:sz w:val="28"/>
          <w:szCs w:val="28"/>
        </w:rPr>
        <w:t>rrhoe</w:t>
      </w:r>
      <w:proofErr w:type="spellEnd"/>
      <w:r w:rsidRPr="005D7BD8">
        <w:rPr>
          <w:color w:val="000000" w:themeColor="text1"/>
          <w:sz w:val="28"/>
          <w:szCs w:val="28"/>
        </w:rPr>
        <w:t xml:space="preserve"> – вытекать), хотя клиника болезни гораздо более разнообразна. Различные теории происхождения геморроя (варикозное расширение вен прямой кишки, ректальная </w:t>
      </w:r>
      <w:proofErr w:type="spellStart"/>
      <w:r w:rsidRPr="005D7BD8">
        <w:rPr>
          <w:color w:val="000000" w:themeColor="text1"/>
          <w:sz w:val="28"/>
          <w:szCs w:val="28"/>
        </w:rPr>
        <w:t>гемангиома</w:t>
      </w:r>
      <w:proofErr w:type="spellEnd"/>
      <w:r w:rsidRPr="005D7BD8">
        <w:rPr>
          <w:color w:val="000000" w:themeColor="text1"/>
          <w:sz w:val="28"/>
          <w:szCs w:val="28"/>
        </w:rPr>
        <w:t xml:space="preserve"> и т.д.), </w:t>
      </w:r>
      <w:proofErr w:type="gramStart"/>
      <w:r w:rsidRPr="005D7BD8">
        <w:rPr>
          <w:color w:val="000000" w:themeColor="text1"/>
          <w:sz w:val="28"/>
          <w:szCs w:val="28"/>
        </w:rPr>
        <w:t>история  методов</w:t>
      </w:r>
      <w:proofErr w:type="gramEnd"/>
      <w:r w:rsidRPr="005D7BD8">
        <w:rPr>
          <w:color w:val="000000" w:themeColor="text1"/>
          <w:sz w:val="28"/>
          <w:szCs w:val="28"/>
        </w:rPr>
        <w:t xml:space="preserve"> его лечения были неоднократно описаны, но только в ХХ веке изучены и объяснены истинные морфологические основы болезни [</w:t>
      </w:r>
      <w:r w:rsidR="004E1583" w:rsidRPr="004E1583">
        <w:rPr>
          <w:color w:val="000000" w:themeColor="text1"/>
          <w:sz w:val="28"/>
          <w:szCs w:val="28"/>
        </w:rPr>
        <w:t>12</w:t>
      </w:r>
      <w:r w:rsidRPr="005D7BD8">
        <w:rPr>
          <w:color w:val="000000" w:themeColor="text1"/>
          <w:sz w:val="28"/>
          <w:szCs w:val="28"/>
        </w:rPr>
        <w:t>].</w:t>
      </w:r>
    </w:p>
    <w:p w:rsidR="00623555" w:rsidRPr="005D7BD8" w:rsidRDefault="00623555" w:rsidP="0062355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Важным шагом к пониманию развития геморроидальной болезни послужили исследования </w:t>
      </w:r>
      <w:proofErr w:type="spellStart"/>
      <w:r w:rsidRPr="005D7BD8">
        <w:rPr>
          <w:color w:val="000000" w:themeColor="text1"/>
          <w:sz w:val="28"/>
          <w:szCs w:val="28"/>
          <w:lang w:val="en-US"/>
        </w:rPr>
        <w:t>Stelzner</w:t>
      </w:r>
      <w:proofErr w:type="spellEnd"/>
      <w:r w:rsidRPr="005D7BD8">
        <w:rPr>
          <w:color w:val="000000" w:themeColor="text1"/>
          <w:sz w:val="28"/>
          <w:szCs w:val="28"/>
        </w:rPr>
        <w:t xml:space="preserve"> </w:t>
      </w:r>
      <w:r w:rsidRPr="005D7BD8">
        <w:rPr>
          <w:color w:val="000000" w:themeColor="text1"/>
          <w:sz w:val="28"/>
          <w:szCs w:val="28"/>
          <w:lang w:val="en-US"/>
        </w:rPr>
        <w:t>F</w:t>
      </w:r>
      <w:r w:rsidRPr="005D7BD8">
        <w:rPr>
          <w:color w:val="000000" w:themeColor="text1"/>
          <w:sz w:val="28"/>
          <w:szCs w:val="28"/>
        </w:rPr>
        <w:t>.</w:t>
      </w:r>
      <w:r w:rsidRPr="005D7BD8">
        <w:rPr>
          <w:color w:val="000000" w:themeColor="text1"/>
          <w:sz w:val="28"/>
          <w:szCs w:val="28"/>
          <w:lang w:val="en-US"/>
        </w:rPr>
        <w:t>C</w:t>
      </w:r>
      <w:r w:rsidRPr="005D7BD8">
        <w:rPr>
          <w:color w:val="000000" w:themeColor="text1"/>
          <w:sz w:val="28"/>
          <w:szCs w:val="28"/>
        </w:rPr>
        <w:t xml:space="preserve">. </w:t>
      </w:r>
      <w:r w:rsidRPr="005D7BD8">
        <w:rPr>
          <w:color w:val="000000" w:themeColor="text1"/>
          <w:sz w:val="28"/>
          <w:szCs w:val="28"/>
          <w:lang w:val="en-US"/>
        </w:rPr>
        <w:t>et</w:t>
      </w:r>
      <w:r w:rsidRPr="005D7BD8">
        <w:rPr>
          <w:color w:val="000000" w:themeColor="text1"/>
          <w:sz w:val="28"/>
          <w:szCs w:val="28"/>
        </w:rPr>
        <w:t xml:space="preserve"> </w:t>
      </w:r>
      <w:r w:rsidRPr="005D7BD8">
        <w:rPr>
          <w:color w:val="000000" w:themeColor="text1"/>
          <w:sz w:val="28"/>
          <w:szCs w:val="28"/>
          <w:lang w:val="en-US"/>
        </w:rPr>
        <w:t>al</w:t>
      </w:r>
      <w:r w:rsidRPr="005D7BD8">
        <w:rPr>
          <w:color w:val="000000" w:themeColor="text1"/>
          <w:sz w:val="28"/>
          <w:szCs w:val="28"/>
        </w:rPr>
        <w:t>., установившие наличие кавернозной ткани, богатой артериовенозными анастомозами, расположенной в переходном отделе прямой кишки перед аноректальной линией, которая является источником формир</w:t>
      </w:r>
      <w:r w:rsidR="003D44C4" w:rsidRPr="005D7BD8">
        <w:rPr>
          <w:color w:val="000000" w:themeColor="text1"/>
          <w:sz w:val="28"/>
          <w:szCs w:val="28"/>
        </w:rPr>
        <w:t>ования геморроидальных узлов [</w:t>
      </w:r>
      <w:r w:rsidR="004E1583" w:rsidRPr="004E1583">
        <w:rPr>
          <w:color w:val="000000" w:themeColor="text1"/>
          <w:sz w:val="28"/>
          <w:szCs w:val="28"/>
        </w:rPr>
        <w:t>13</w:t>
      </w:r>
      <w:r w:rsidRPr="005D7BD8">
        <w:rPr>
          <w:color w:val="000000" w:themeColor="text1"/>
          <w:sz w:val="28"/>
          <w:szCs w:val="28"/>
        </w:rPr>
        <w:t>].</w:t>
      </w:r>
      <w:r w:rsidRPr="005D7BD8">
        <w:rPr>
          <w:rStyle w:val="a5"/>
          <w:color w:val="000000" w:themeColor="text1"/>
          <w:sz w:val="28"/>
          <w:szCs w:val="28"/>
        </w:rPr>
        <w:t xml:space="preserve"> </w:t>
      </w:r>
      <w:r w:rsidRPr="005D7BD8">
        <w:rPr>
          <w:color w:val="000000" w:themeColor="text1"/>
          <w:sz w:val="28"/>
          <w:szCs w:val="28"/>
        </w:rPr>
        <w:t>Особенностью строения кавернозных вен является наличие в их стенках мелких артерий не распадающихся на капилляры, а непосредственно открывающихся в просвет этих вен.</w:t>
      </w:r>
      <w:r w:rsidRPr="005D7BD8">
        <w:rPr>
          <w:color w:val="000000" w:themeColor="text1"/>
          <w:sz w:val="28"/>
          <w:szCs w:val="28"/>
          <w:vertAlign w:val="superscript"/>
        </w:rPr>
        <w:t xml:space="preserve"> </w:t>
      </w:r>
      <w:r w:rsidRPr="005D7BD8">
        <w:rPr>
          <w:color w:val="000000" w:themeColor="text1"/>
          <w:sz w:val="28"/>
          <w:szCs w:val="28"/>
        </w:rPr>
        <w:t xml:space="preserve"> В норме артериальный приток превалирует над венозным оттоком [</w:t>
      </w:r>
      <w:r w:rsidR="004E1583">
        <w:rPr>
          <w:color w:val="000000" w:themeColor="text1"/>
          <w:sz w:val="28"/>
          <w:szCs w:val="28"/>
          <w:lang w:val="en-US"/>
        </w:rPr>
        <w:t>14, 15</w:t>
      </w:r>
      <w:r w:rsidRPr="005D7BD8">
        <w:rPr>
          <w:color w:val="000000" w:themeColor="text1"/>
          <w:sz w:val="28"/>
          <w:szCs w:val="28"/>
        </w:rPr>
        <w:t xml:space="preserve">]. </w:t>
      </w:r>
      <w:r w:rsidRPr="005D7BD8">
        <w:rPr>
          <w:color w:val="000000" w:themeColor="text1"/>
          <w:sz w:val="28"/>
          <w:szCs w:val="28"/>
          <w:vertAlign w:val="superscript"/>
        </w:rPr>
        <w:t xml:space="preserve">                                </w:t>
      </w:r>
    </w:p>
    <w:p w:rsidR="00623555" w:rsidRPr="005D7BD8" w:rsidRDefault="00623555" w:rsidP="0062355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>Кавернозные вены закладываются в прямой кишке уже в процессе эмбриогенеза и определяются в постнатальном периоде в дистальном отделе прямой кишки. Развитие сосудистой стенки продолжается после рождения и к 10 годам жизни кавернозные вены этой области становятся более крупными, чаще формируются в группы. Наиболее типичное строение кавернозные структуры приобретаю</w:t>
      </w:r>
      <w:r w:rsidR="00311D72" w:rsidRPr="005D7BD8">
        <w:rPr>
          <w:color w:val="000000" w:themeColor="text1"/>
          <w:sz w:val="28"/>
          <w:szCs w:val="28"/>
        </w:rPr>
        <w:t>т у лиц в возрасте 18-40 лет [1</w:t>
      </w:r>
      <w:r w:rsidR="004E1583" w:rsidRPr="004E1583">
        <w:rPr>
          <w:color w:val="000000" w:themeColor="text1"/>
          <w:sz w:val="28"/>
          <w:szCs w:val="28"/>
        </w:rPr>
        <w:t>6</w:t>
      </w:r>
      <w:r w:rsidRPr="005D7BD8">
        <w:rPr>
          <w:color w:val="000000" w:themeColor="text1"/>
          <w:sz w:val="28"/>
          <w:szCs w:val="28"/>
        </w:rPr>
        <w:t>].</w:t>
      </w:r>
    </w:p>
    <w:p w:rsidR="00623555" w:rsidRPr="005D7BD8" w:rsidRDefault="00623555" w:rsidP="0062355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  <w:lang w:val="en-US"/>
        </w:rPr>
        <w:t>Thomson</w:t>
      </w:r>
      <w:r w:rsidRPr="005D7BD8">
        <w:rPr>
          <w:color w:val="000000" w:themeColor="text1"/>
          <w:sz w:val="28"/>
          <w:szCs w:val="28"/>
        </w:rPr>
        <w:t xml:space="preserve"> </w:t>
      </w:r>
      <w:r w:rsidRPr="005D7BD8">
        <w:rPr>
          <w:color w:val="000000" w:themeColor="text1"/>
          <w:sz w:val="28"/>
          <w:szCs w:val="28"/>
          <w:lang w:val="en-US"/>
        </w:rPr>
        <w:t>W</w:t>
      </w:r>
      <w:r w:rsidRPr="005D7BD8">
        <w:rPr>
          <w:color w:val="000000" w:themeColor="text1"/>
          <w:sz w:val="28"/>
          <w:szCs w:val="28"/>
        </w:rPr>
        <w:t>.</w:t>
      </w:r>
      <w:r w:rsidRPr="005D7BD8">
        <w:rPr>
          <w:color w:val="000000" w:themeColor="text1"/>
          <w:sz w:val="28"/>
          <w:szCs w:val="28"/>
          <w:lang w:val="en-US"/>
        </w:rPr>
        <w:t>H</w:t>
      </w:r>
      <w:r w:rsidRPr="005D7BD8">
        <w:rPr>
          <w:color w:val="000000" w:themeColor="text1"/>
          <w:sz w:val="28"/>
          <w:szCs w:val="28"/>
        </w:rPr>
        <w:t>. предлагает следующую схему расположения внутренних геморроидальных узлов: правый передний узел на 11ти часах, дополнительный узел на 1-2 часах, задний правый на 7ми часах, дополнительный узел на 9ти часах и левый латеральный [</w:t>
      </w:r>
      <w:r w:rsidR="004E1583" w:rsidRPr="004E1583">
        <w:rPr>
          <w:color w:val="000000" w:themeColor="text1"/>
          <w:sz w:val="28"/>
          <w:szCs w:val="28"/>
        </w:rPr>
        <w:t>17, 18</w:t>
      </w:r>
      <w:r w:rsidRPr="005D7BD8">
        <w:rPr>
          <w:color w:val="000000" w:themeColor="text1"/>
          <w:sz w:val="28"/>
          <w:szCs w:val="28"/>
        </w:rPr>
        <w:t>].</w:t>
      </w:r>
    </w:p>
    <w:p w:rsidR="00623555" w:rsidRPr="005D7BD8" w:rsidRDefault="00623555" w:rsidP="0062355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lastRenderedPageBreak/>
        <w:t>В физиологии развития геморроидальной болезни важную роль играет и вторая составляющая артериовенозного шунта. Несоответствие локализации внутренних геморроидальных узлов и числа постоянных артерий объясняется тем, что в формировании внутреннего геморроидального сплетения принимают участие не одна, а несколько артериальных веток верхней прямокишечной артерии</w:t>
      </w:r>
      <w:r w:rsidR="00FE678B" w:rsidRPr="005D7BD8">
        <w:rPr>
          <w:color w:val="000000" w:themeColor="text1"/>
          <w:sz w:val="28"/>
          <w:szCs w:val="28"/>
        </w:rPr>
        <w:t xml:space="preserve"> [</w:t>
      </w:r>
      <w:r w:rsidR="004E1583" w:rsidRPr="004E1583">
        <w:rPr>
          <w:color w:val="000000" w:themeColor="text1"/>
          <w:sz w:val="28"/>
          <w:szCs w:val="28"/>
        </w:rPr>
        <w:t>1</w:t>
      </w:r>
      <w:r w:rsidRPr="005D7BD8">
        <w:rPr>
          <w:color w:val="000000" w:themeColor="text1"/>
          <w:sz w:val="28"/>
          <w:szCs w:val="28"/>
        </w:rPr>
        <w:t xml:space="preserve">]. В 2000 году </w:t>
      </w:r>
      <w:proofErr w:type="spellStart"/>
      <w:r w:rsidRPr="005D7BD8">
        <w:rPr>
          <w:color w:val="000000" w:themeColor="text1"/>
          <w:sz w:val="28"/>
          <w:szCs w:val="28"/>
          <w:lang w:val="en-US"/>
        </w:rPr>
        <w:t>Meintjes</w:t>
      </w:r>
      <w:proofErr w:type="spellEnd"/>
      <w:r w:rsidRPr="005D7BD8">
        <w:rPr>
          <w:color w:val="000000" w:themeColor="text1"/>
          <w:sz w:val="28"/>
          <w:szCs w:val="28"/>
        </w:rPr>
        <w:t xml:space="preserve"> </w:t>
      </w:r>
      <w:r w:rsidRPr="005D7BD8">
        <w:rPr>
          <w:color w:val="000000" w:themeColor="text1"/>
          <w:sz w:val="28"/>
          <w:szCs w:val="28"/>
          <w:lang w:val="en-US"/>
        </w:rPr>
        <w:t>D</w:t>
      </w:r>
      <w:r w:rsidRPr="005D7BD8">
        <w:rPr>
          <w:color w:val="000000" w:themeColor="text1"/>
          <w:sz w:val="28"/>
          <w:szCs w:val="28"/>
        </w:rPr>
        <w:t>. с использованием дуплексного сканирования установил, что есть 6 постоянных терминальных ветвей верхней прямокишечной артерии, расположенных на 1,3,5,7,9 и 11 часах по условному циферблату</w:t>
      </w:r>
      <w:r w:rsidR="00FE678B" w:rsidRPr="005D7BD8">
        <w:rPr>
          <w:color w:val="000000" w:themeColor="text1"/>
          <w:sz w:val="28"/>
          <w:szCs w:val="28"/>
        </w:rPr>
        <w:t xml:space="preserve"> [</w:t>
      </w:r>
      <w:r w:rsidR="004E1583" w:rsidRPr="004E1583">
        <w:rPr>
          <w:color w:val="000000" w:themeColor="text1"/>
          <w:sz w:val="28"/>
          <w:szCs w:val="28"/>
        </w:rPr>
        <w:t>19</w:t>
      </w:r>
      <w:r w:rsidR="00FE678B" w:rsidRPr="005D7BD8">
        <w:rPr>
          <w:color w:val="000000" w:themeColor="text1"/>
          <w:sz w:val="28"/>
          <w:szCs w:val="28"/>
        </w:rPr>
        <w:t>]</w:t>
      </w:r>
      <w:r w:rsidRPr="005D7BD8">
        <w:rPr>
          <w:color w:val="000000" w:themeColor="text1"/>
          <w:sz w:val="28"/>
          <w:szCs w:val="28"/>
        </w:rPr>
        <w:t>.</w:t>
      </w:r>
    </w:p>
    <w:p w:rsidR="00FE678B" w:rsidRPr="005D7BD8" w:rsidRDefault="00FE678B" w:rsidP="0062355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FE678B" w:rsidRPr="005D7BD8" w:rsidRDefault="00CF6098" w:rsidP="00CF6098">
      <w:pPr>
        <w:pStyle w:val="2"/>
        <w:rPr>
          <w:b/>
          <w:color w:val="000000" w:themeColor="text1"/>
          <w:sz w:val="28"/>
          <w:szCs w:val="28"/>
        </w:rPr>
      </w:pPr>
      <w:bookmarkStart w:id="7" w:name="_Toc514805115"/>
      <w:r w:rsidRPr="005D7BD8">
        <w:rPr>
          <w:b/>
          <w:color w:val="000000" w:themeColor="text1"/>
          <w:sz w:val="28"/>
          <w:szCs w:val="28"/>
        </w:rPr>
        <w:t>1.3</w:t>
      </w:r>
      <w:r w:rsidR="00142439">
        <w:rPr>
          <w:b/>
          <w:color w:val="000000" w:themeColor="text1"/>
          <w:sz w:val="28"/>
          <w:szCs w:val="28"/>
        </w:rPr>
        <w:t xml:space="preserve"> </w:t>
      </w:r>
      <w:r w:rsidR="00FE678B" w:rsidRPr="005D7BD8">
        <w:rPr>
          <w:b/>
          <w:color w:val="000000" w:themeColor="text1"/>
          <w:sz w:val="28"/>
          <w:szCs w:val="28"/>
        </w:rPr>
        <w:t>Патогенез</w:t>
      </w:r>
      <w:bookmarkEnd w:id="7"/>
      <w:r w:rsidR="00FE678B" w:rsidRPr="005D7BD8">
        <w:rPr>
          <w:b/>
          <w:color w:val="000000" w:themeColor="text1"/>
          <w:sz w:val="28"/>
          <w:szCs w:val="28"/>
        </w:rPr>
        <w:t> </w:t>
      </w:r>
    </w:p>
    <w:p w:rsidR="00FE678B" w:rsidRPr="005D7BD8" w:rsidRDefault="00FE678B" w:rsidP="00FE678B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    </w:t>
      </w:r>
      <w:r w:rsidRPr="005D7BD8">
        <w:rPr>
          <w:color w:val="000000" w:themeColor="text1"/>
          <w:sz w:val="28"/>
          <w:szCs w:val="28"/>
          <w:lang w:val="en-US"/>
        </w:rPr>
        <w:t> </w:t>
      </w:r>
    </w:p>
    <w:p w:rsidR="00FE678B" w:rsidRPr="008908C5" w:rsidRDefault="00FE678B" w:rsidP="00FE678B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В основе патогенеза развития геморроидальной болезни лежат, как известно, два основных фактора. Первый - сосудистый или гемодинамический. Он проявляется дисфункцией сосудов, обеспечивающих приток и отток крови к кавернозным телам, что приводит к их переполнению и тем самым способствует возникновению геморроидальных узлов. Функциональные нарушения </w:t>
      </w:r>
      <w:proofErr w:type="spellStart"/>
      <w:r w:rsidRPr="005D7BD8">
        <w:rPr>
          <w:color w:val="000000" w:themeColor="text1"/>
          <w:sz w:val="28"/>
          <w:szCs w:val="28"/>
        </w:rPr>
        <w:t>внутристеночных</w:t>
      </w:r>
      <w:proofErr w:type="spellEnd"/>
      <w:r w:rsidRPr="005D7BD8">
        <w:rPr>
          <w:color w:val="000000" w:themeColor="text1"/>
          <w:sz w:val="28"/>
          <w:szCs w:val="28"/>
        </w:rPr>
        <w:t xml:space="preserve"> улитковых артерий и кавернозных вен приводят к расширению просвета артериального колена артериовенозных анастомозов. Усиление притока артериальной крови приводит к переполнению кавернозных тел. Некоторые авторы предполагают, что эти нарушения обусловлены выделением медиаторов (ацетилхолин, вещества </w:t>
      </w:r>
      <w:proofErr w:type="spellStart"/>
      <w:r w:rsidRPr="005D7BD8">
        <w:rPr>
          <w:color w:val="000000" w:themeColor="text1"/>
          <w:sz w:val="28"/>
          <w:szCs w:val="28"/>
        </w:rPr>
        <w:t>катехоламинового</w:t>
      </w:r>
      <w:proofErr w:type="spellEnd"/>
      <w:r w:rsidRPr="005D7BD8">
        <w:rPr>
          <w:color w:val="000000" w:themeColor="text1"/>
          <w:sz w:val="28"/>
          <w:szCs w:val="28"/>
        </w:rPr>
        <w:t xml:space="preserve"> ряда), поскольку они, с одной стороны, могут способствовать открытию </w:t>
      </w:r>
      <w:proofErr w:type="gramStart"/>
      <w:r w:rsidRPr="005D7BD8">
        <w:rPr>
          <w:color w:val="000000" w:themeColor="text1"/>
          <w:sz w:val="28"/>
          <w:szCs w:val="28"/>
        </w:rPr>
        <w:t>артерио-венозных</w:t>
      </w:r>
      <w:proofErr w:type="gramEnd"/>
      <w:r w:rsidRPr="005D7BD8">
        <w:rPr>
          <w:color w:val="000000" w:themeColor="text1"/>
          <w:sz w:val="28"/>
          <w:szCs w:val="28"/>
        </w:rPr>
        <w:t xml:space="preserve"> шунтов, а с другой - сужению </w:t>
      </w:r>
      <w:proofErr w:type="spellStart"/>
      <w:r w:rsidRPr="005D7BD8">
        <w:rPr>
          <w:color w:val="000000" w:themeColor="text1"/>
          <w:sz w:val="28"/>
          <w:szCs w:val="28"/>
        </w:rPr>
        <w:t>венул</w:t>
      </w:r>
      <w:proofErr w:type="spellEnd"/>
      <w:r w:rsidRPr="005D7BD8">
        <w:rPr>
          <w:color w:val="000000" w:themeColor="text1"/>
          <w:sz w:val="28"/>
          <w:szCs w:val="28"/>
        </w:rPr>
        <w:t>.</w:t>
      </w:r>
      <w:r w:rsidR="00DC323E">
        <w:rPr>
          <w:color w:val="000000" w:themeColor="text1"/>
          <w:sz w:val="28"/>
          <w:szCs w:val="28"/>
        </w:rPr>
        <w:t xml:space="preserve"> </w:t>
      </w:r>
      <w:r w:rsidR="00AA26FD">
        <w:rPr>
          <w:color w:val="000000" w:themeColor="text1"/>
          <w:sz w:val="28"/>
          <w:szCs w:val="28"/>
        </w:rPr>
        <w:t>[</w:t>
      </w:r>
      <w:r w:rsidR="004E1583">
        <w:rPr>
          <w:color w:val="000000" w:themeColor="text1"/>
          <w:sz w:val="28"/>
          <w:szCs w:val="28"/>
          <w:lang w:val="en-US"/>
        </w:rPr>
        <w:t>20, 21</w:t>
      </w:r>
      <w:r w:rsidR="00AA26FD" w:rsidRPr="008908C5">
        <w:rPr>
          <w:color w:val="000000" w:themeColor="text1"/>
          <w:sz w:val="28"/>
          <w:szCs w:val="28"/>
        </w:rPr>
        <w:t>]</w:t>
      </w:r>
    </w:p>
    <w:p w:rsidR="00FE678B" w:rsidRPr="005D7BD8" w:rsidRDefault="00FE678B" w:rsidP="00FE678B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   Второй фактор - механический - развитие дистрофических процессов в общей продольной мышце подслизистого слоя прямой кишки – мышце </w:t>
      </w:r>
      <w:proofErr w:type="spellStart"/>
      <w:r w:rsidRPr="005D7BD8">
        <w:rPr>
          <w:color w:val="000000" w:themeColor="text1"/>
          <w:sz w:val="28"/>
          <w:szCs w:val="28"/>
        </w:rPr>
        <w:t>Трейца</w:t>
      </w:r>
      <w:proofErr w:type="spellEnd"/>
      <w:r w:rsidRPr="005D7BD8">
        <w:rPr>
          <w:color w:val="000000" w:themeColor="text1"/>
          <w:sz w:val="28"/>
          <w:szCs w:val="28"/>
        </w:rPr>
        <w:t xml:space="preserve">, которая окружает кавернозную ткань и, связке </w:t>
      </w:r>
      <w:proofErr w:type="spellStart"/>
      <w:r w:rsidRPr="005D7BD8">
        <w:rPr>
          <w:color w:val="000000" w:themeColor="text1"/>
          <w:sz w:val="28"/>
          <w:szCs w:val="28"/>
        </w:rPr>
        <w:t>Паркса</w:t>
      </w:r>
      <w:proofErr w:type="spellEnd"/>
      <w:r w:rsidRPr="005D7BD8">
        <w:rPr>
          <w:color w:val="000000" w:themeColor="text1"/>
          <w:sz w:val="28"/>
          <w:szCs w:val="28"/>
        </w:rPr>
        <w:t xml:space="preserve">, которые удерживают ее на своем месте, не позволяя смещаться. Потеря эластичности этих структур приводит к постепенному смещению геморроидальных узлов </w:t>
      </w:r>
      <w:r w:rsidRPr="005D7BD8">
        <w:rPr>
          <w:color w:val="000000" w:themeColor="text1"/>
          <w:sz w:val="28"/>
          <w:szCs w:val="28"/>
        </w:rPr>
        <w:lastRenderedPageBreak/>
        <w:t>в дистальном направлении, увеличению узлов в размерах, застою венозной крови и еще большему расширению кавернозных вен. По мере прогрессирования вышеуказанных факторов, идет разрыв опорных связок и мышц, что в свою очередь ведет к выпадению геморроидальных узлов из анального канала [</w:t>
      </w:r>
      <w:r w:rsidR="005D34BE" w:rsidRPr="005D34BE">
        <w:rPr>
          <w:color w:val="000000" w:themeColor="text1"/>
          <w:sz w:val="28"/>
          <w:szCs w:val="28"/>
        </w:rPr>
        <w:t>9,</w:t>
      </w:r>
      <w:r w:rsidR="00AA26FD">
        <w:rPr>
          <w:color w:val="000000" w:themeColor="text1"/>
          <w:sz w:val="28"/>
          <w:szCs w:val="28"/>
        </w:rPr>
        <w:t xml:space="preserve"> </w:t>
      </w:r>
      <w:r w:rsidR="005D34BE" w:rsidRPr="005D34BE">
        <w:rPr>
          <w:color w:val="000000" w:themeColor="text1"/>
          <w:sz w:val="28"/>
          <w:szCs w:val="28"/>
        </w:rPr>
        <w:t>22</w:t>
      </w:r>
      <w:r w:rsidRPr="005D7BD8">
        <w:rPr>
          <w:color w:val="000000" w:themeColor="text1"/>
          <w:sz w:val="28"/>
          <w:szCs w:val="28"/>
        </w:rPr>
        <w:t>].</w:t>
      </w:r>
    </w:p>
    <w:p w:rsidR="00FE678B" w:rsidRPr="005D7BD8" w:rsidRDefault="00FE678B" w:rsidP="00FE678B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    Благодаря исследованиям </w:t>
      </w:r>
      <w:proofErr w:type="spellStart"/>
      <w:r w:rsidRPr="005D7BD8">
        <w:rPr>
          <w:color w:val="000000" w:themeColor="text1"/>
          <w:sz w:val="28"/>
          <w:szCs w:val="28"/>
        </w:rPr>
        <w:t>Капуллера</w:t>
      </w:r>
      <w:proofErr w:type="spellEnd"/>
      <w:r w:rsidRPr="005D7BD8">
        <w:rPr>
          <w:color w:val="000000" w:themeColor="text1"/>
          <w:sz w:val="28"/>
          <w:szCs w:val="28"/>
        </w:rPr>
        <w:t xml:space="preserve"> Л.Л.,</w:t>
      </w:r>
      <w:r w:rsidR="006F783B" w:rsidRPr="005D7BD8">
        <w:rPr>
          <w:color w:val="000000" w:themeColor="text1"/>
          <w:sz w:val="28"/>
          <w:szCs w:val="28"/>
        </w:rPr>
        <w:t xml:space="preserve"> </w:t>
      </w:r>
      <w:r w:rsidRPr="005D7BD8">
        <w:rPr>
          <w:color w:val="000000" w:themeColor="text1"/>
          <w:sz w:val="28"/>
          <w:szCs w:val="28"/>
        </w:rPr>
        <w:t>Ривкина В.Л. [</w:t>
      </w:r>
      <w:r w:rsidR="005D34BE" w:rsidRPr="005D34BE">
        <w:rPr>
          <w:color w:val="000000" w:themeColor="text1"/>
          <w:sz w:val="28"/>
          <w:szCs w:val="28"/>
        </w:rPr>
        <w:t>23</w:t>
      </w:r>
      <w:r w:rsidRPr="005D7BD8">
        <w:rPr>
          <w:color w:val="000000" w:themeColor="text1"/>
          <w:sz w:val="28"/>
          <w:szCs w:val="28"/>
        </w:rPr>
        <w:t xml:space="preserve">], </w:t>
      </w:r>
      <w:proofErr w:type="spellStart"/>
      <w:r w:rsidRPr="005D7BD8">
        <w:rPr>
          <w:color w:val="000000" w:themeColor="text1"/>
          <w:sz w:val="28"/>
          <w:szCs w:val="28"/>
          <w:lang w:val="en-US"/>
        </w:rPr>
        <w:t>Stelzner</w:t>
      </w:r>
      <w:proofErr w:type="spellEnd"/>
      <w:r w:rsidRPr="005D7BD8">
        <w:rPr>
          <w:color w:val="000000" w:themeColor="text1"/>
          <w:sz w:val="28"/>
          <w:szCs w:val="28"/>
        </w:rPr>
        <w:t xml:space="preserve"> </w:t>
      </w:r>
      <w:r w:rsidRPr="005D7BD8">
        <w:rPr>
          <w:color w:val="000000" w:themeColor="text1"/>
          <w:sz w:val="28"/>
          <w:szCs w:val="28"/>
          <w:lang w:val="en-US"/>
        </w:rPr>
        <w:t>F</w:t>
      </w:r>
      <w:r w:rsidRPr="005D7BD8">
        <w:rPr>
          <w:color w:val="000000" w:themeColor="text1"/>
          <w:sz w:val="28"/>
          <w:szCs w:val="28"/>
        </w:rPr>
        <w:t>.</w:t>
      </w:r>
      <w:r w:rsidRPr="005D7BD8">
        <w:rPr>
          <w:color w:val="000000" w:themeColor="text1"/>
          <w:sz w:val="28"/>
          <w:szCs w:val="28"/>
          <w:lang w:val="en-US"/>
        </w:rPr>
        <w:t>C</w:t>
      </w:r>
      <w:r w:rsidRPr="005D7BD8">
        <w:rPr>
          <w:color w:val="000000" w:themeColor="text1"/>
          <w:sz w:val="28"/>
          <w:szCs w:val="28"/>
        </w:rPr>
        <w:t>. [</w:t>
      </w:r>
      <w:r w:rsidR="005D34BE" w:rsidRPr="005D34BE">
        <w:rPr>
          <w:color w:val="000000" w:themeColor="text1"/>
          <w:sz w:val="28"/>
          <w:szCs w:val="28"/>
        </w:rPr>
        <w:t>24</w:t>
      </w:r>
      <w:r w:rsidRPr="005D7BD8">
        <w:rPr>
          <w:color w:val="000000" w:themeColor="text1"/>
          <w:sz w:val="28"/>
          <w:szCs w:val="28"/>
        </w:rPr>
        <w:t xml:space="preserve">], </w:t>
      </w:r>
      <w:r w:rsidRPr="005D7BD8">
        <w:rPr>
          <w:color w:val="000000" w:themeColor="text1"/>
          <w:sz w:val="28"/>
          <w:szCs w:val="28"/>
          <w:lang w:val="en-US"/>
        </w:rPr>
        <w:t>Thomson</w:t>
      </w:r>
      <w:r w:rsidRPr="005D7BD8">
        <w:rPr>
          <w:color w:val="000000" w:themeColor="text1"/>
          <w:sz w:val="28"/>
          <w:szCs w:val="28"/>
        </w:rPr>
        <w:t xml:space="preserve"> </w:t>
      </w:r>
      <w:r w:rsidRPr="005D7BD8">
        <w:rPr>
          <w:color w:val="000000" w:themeColor="text1"/>
          <w:sz w:val="28"/>
          <w:szCs w:val="28"/>
          <w:lang w:val="en-US"/>
        </w:rPr>
        <w:t>W</w:t>
      </w:r>
      <w:r w:rsidRPr="005D7BD8">
        <w:rPr>
          <w:color w:val="000000" w:themeColor="text1"/>
          <w:sz w:val="28"/>
          <w:szCs w:val="28"/>
        </w:rPr>
        <w:t>.</w:t>
      </w:r>
      <w:r w:rsidRPr="005D7BD8">
        <w:rPr>
          <w:color w:val="000000" w:themeColor="text1"/>
          <w:sz w:val="28"/>
          <w:szCs w:val="28"/>
          <w:lang w:val="en-US"/>
        </w:rPr>
        <w:t>H</w:t>
      </w:r>
      <w:r w:rsidRPr="005D7BD8">
        <w:rPr>
          <w:color w:val="000000" w:themeColor="text1"/>
          <w:sz w:val="28"/>
          <w:szCs w:val="28"/>
        </w:rPr>
        <w:t>. [</w:t>
      </w:r>
      <w:r w:rsidR="005D34BE" w:rsidRPr="005D34BE">
        <w:rPr>
          <w:color w:val="000000" w:themeColor="text1"/>
          <w:sz w:val="28"/>
          <w:szCs w:val="28"/>
        </w:rPr>
        <w:t>17</w:t>
      </w:r>
      <w:r w:rsidRPr="005D7BD8">
        <w:rPr>
          <w:color w:val="000000" w:themeColor="text1"/>
          <w:sz w:val="28"/>
          <w:szCs w:val="28"/>
        </w:rPr>
        <w:t>] установлено, что ведущим фактором является сочетание вышеуказанных двух патогенетических механизмов, а именно нарушение регуляции гемодинамики и развитие дистрофических изменений в связочном аппарате геморроидальных сплетений</w:t>
      </w:r>
      <w:r w:rsidR="005D34BE" w:rsidRPr="005D34BE">
        <w:rPr>
          <w:color w:val="000000" w:themeColor="text1"/>
          <w:sz w:val="28"/>
          <w:szCs w:val="28"/>
        </w:rPr>
        <w:t xml:space="preserve"> [17, 23, 24]</w:t>
      </w:r>
      <w:r w:rsidRPr="005D7BD8">
        <w:rPr>
          <w:color w:val="000000" w:themeColor="text1"/>
          <w:sz w:val="28"/>
          <w:szCs w:val="28"/>
        </w:rPr>
        <w:t>.</w:t>
      </w:r>
    </w:p>
    <w:p w:rsidR="00FE678B" w:rsidRPr="005D7BD8" w:rsidRDefault="00FE678B" w:rsidP="00FE678B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Клинико-анатомические изучения аноректальной области, проведенные в 2004-2006 году </w:t>
      </w:r>
      <w:r w:rsidRPr="005D7BD8">
        <w:rPr>
          <w:color w:val="000000" w:themeColor="text1"/>
          <w:sz w:val="28"/>
          <w:szCs w:val="28"/>
          <w:lang w:val="en-US"/>
        </w:rPr>
        <w:t>Aigner</w:t>
      </w:r>
      <w:r w:rsidRPr="005D7BD8">
        <w:rPr>
          <w:color w:val="000000" w:themeColor="text1"/>
          <w:sz w:val="28"/>
          <w:szCs w:val="28"/>
        </w:rPr>
        <w:t xml:space="preserve"> </w:t>
      </w:r>
      <w:r w:rsidRPr="005D7BD8">
        <w:rPr>
          <w:color w:val="000000" w:themeColor="text1"/>
          <w:sz w:val="28"/>
          <w:szCs w:val="28"/>
          <w:lang w:val="en-US"/>
        </w:rPr>
        <w:t>F</w:t>
      </w:r>
      <w:r w:rsidRPr="005D7BD8">
        <w:rPr>
          <w:color w:val="000000" w:themeColor="text1"/>
          <w:sz w:val="28"/>
          <w:szCs w:val="28"/>
        </w:rPr>
        <w:t xml:space="preserve">. Свидетельствуют, что артериальный приток крови к кавернозному сплетению обеспечивается не только терминальными ветвями верхней прямокишечной артерии, но и обнаруженными </w:t>
      </w:r>
      <w:proofErr w:type="spellStart"/>
      <w:r w:rsidRPr="005D7BD8">
        <w:rPr>
          <w:color w:val="000000" w:themeColor="text1"/>
          <w:sz w:val="28"/>
          <w:szCs w:val="28"/>
        </w:rPr>
        <w:t>трансмышечными</w:t>
      </w:r>
      <w:proofErr w:type="spellEnd"/>
      <w:r w:rsidRPr="005D7BD8">
        <w:rPr>
          <w:color w:val="000000" w:themeColor="text1"/>
          <w:sz w:val="28"/>
          <w:szCs w:val="28"/>
        </w:rPr>
        <w:t xml:space="preserve"> ветвями. Доказано, что </w:t>
      </w:r>
      <w:proofErr w:type="spellStart"/>
      <w:r w:rsidRPr="005D7BD8">
        <w:rPr>
          <w:color w:val="000000" w:themeColor="text1"/>
          <w:sz w:val="28"/>
          <w:szCs w:val="28"/>
        </w:rPr>
        <w:t>дилятация</w:t>
      </w:r>
      <w:proofErr w:type="spellEnd"/>
      <w:r w:rsidRPr="005D7BD8">
        <w:rPr>
          <w:color w:val="000000" w:themeColor="text1"/>
          <w:sz w:val="28"/>
          <w:szCs w:val="28"/>
        </w:rPr>
        <w:t xml:space="preserve"> терминальных ветвей коррелирует со стадией заболевания и возрастом пациентов [</w:t>
      </w:r>
      <w:r w:rsidR="005D34BE" w:rsidRPr="005D34BE">
        <w:rPr>
          <w:color w:val="000000" w:themeColor="text1"/>
          <w:sz w:val="28"/>
          <w:szCs w:val="28"/>
        </w:rPr>
        <w:t>25</w:t>
      </w:r>
      <w:r w:rsidRPr="005D7BD8">
        <w:rPr>
          <w:color w:val="000000" w:themeColor="text1"/>
          <w:sz w:val="28"/>
          <w:szCs w:val="28"/>
        </w:rPr>
        <w:t>].</w:t>
      </w:r>
    </w:p>
    <w:p w:rsidR="00AA26FD" w:rsidRDefault="00AA26FD" w:rsidP="00CF6098">
      <w:pPr>
        <w:pStyle w:val="2"/>
        <w:rPr>
          <w:b/>
          <w:color w:val="000000" w:themeColor="text1"/>
          <w:sz w:val="28"/>
          <w:szCs w:val="28"/>
        </w:rPr>
      </w:pPr>
      <w:bookmarkStart w:id="8" w:name="_Toc512555998"/>
    </w:p>
    <w:p w:rsidR="00FE678B" w:rsidRPr="005D7BD8" w:rsidRDefault="00CF6098" w:rsidP="00CF6098">
      <w:pPr>
        <w:pStyle w:val="2"/>
        <w:rPr>
          <w:b/>
          <w:color w:val="000000" w:themeColor="text1"/>
          <w:sz w:val="28"/>
          <w:szCs w:val="28"/>
        </w:rPr>
      </w:pPr>
      <w:bookmarkStart w:id="9" w:name="_Toc514805116"/>
      <w:r w:rsidRPr="005D7BD8">
        <w:rPr>
          <w:b/>
          <w:color w:val="000000" w:themeColor="text1"/>
          <w:sz w:val="28"/>
          <w:szCs w:val="28"/>
        </w:rPr>
        <w:t>1.4</w:t>
      </w:r>
      <w:r w:rsidR="00FE678B" w:rsidRPr="005D7BD8">
        <w:rPr>
          <w:b/>
          <w:color w:val="000000" w:themeColor="text1"/>
          <w:sz w:val="28"/>
          <w:szCs w:val="28"/>
        </w:rPr>
        <w:t xml:space="preserve"> Факторы риска геморроидальной болезни</w:t>
      </w:r>
      <w:bookmarkEnd w:id="8"/>
      <w:bookmarkEnd w:id="9"/>
      <w:r w:rsidR="00FE678B" w:rsidRPr="005D7BD8">
        <w:rPr>
          <w:b/>
          <w:color w:val="000000" w:themeColor="text1"/>
          <w:sz w:val="28"/>
          <w:szCs w:val="28"/>
        </w:rPr>
        <w:t xml:space="preserve"> </w:t>
      </w:r>
    </w:p>
    <w:p w:rsidR="00ED53C2" w:rsidRPr="005D7BD8" w:rsidRDefault="00ED53C2" w:rsidP="00FE678B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E678B" w:rsidRPr="005D7BD8" w:rsidRDefault="00FE678B" w:rsidP="00290F98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К факторам развития геморроидальной болезни относятся: </w:t>
      </w:r>
    </w:p>
    <w:p w:rsidR="00FE678B" w:rsidRPr="005D7BD8" w:rsidRDefault="00FE678B" w:rsidP="00FE678B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Значительные физические нагрузки и длительная работа в положении </w:t>
      </w:r>
      <w:proofErr w:type="gramStart"/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стоя..</w:t>
      </w:r>
      <w:proofErr w:type="gramEnd"/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Хронические запоры. Сидячая работа и малоподвижный образ жизни. </w:t>
      </w:r>
      <w:r w:rsidRPr="005D7BD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Злоупотребление к</w:t>
      </w:r>
      <w:r w:rsidR="0014243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репким алкоголем и острой пищей.</w:t>
      </w:r>
      <w:r w:rsidR="005D34BE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  <w:r w:rsidRPr="005D7BD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Длительная диарея</w:t>
      </w:r>
      <w:r w:rsidRPr="00890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[</w:t>
      </w:r>
      <w:r w:rsidR="005D34BE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26, 27</w:t>
      </w:r>
      <w:r w:rsidR="00656909" w:rsidRPr="00890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]</w:t>
      </w:r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E678B" w:rsidRPr="005D7BD8" w:rsidRDefault="00FE678B" w:rsidP="00FE678B">
      <w:pPr>
        <w:spacing w:line="360" w:lineRule="auto"/>
        <w:ind w:left="360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 Особый интерес в развитии геморроидальной болезни представляет такой фактор, как беременность и роды. </w:t>
      </w:r>
      <w:proofErr w:type="gramStart"/>
      <w:r w:rsidRPr="005D7BD8">
        <w:rPr>
          <w:color w:val="000000" w:themeColor="text1"/>
          <w:sz w:val="28"/>
          <w:szCs w:val="28"/>
        </w:rPr>
        <w:t>Во время</w:t>
      </w:r>
      <w:proofErr w:type="gramEnd"/>
      <w:r w:rsidRPr="005D7BD8">
        <w:rPr>
          <w:color w:val="000000" w:themeColor="text1"/>
          <w:sz w:val="28"/>
          <w:szCs w:val="28"/>
        </w:rPr>
        <w:t xml:space="preserve"> </w:t>
      </w:r>
      <w:r w:rsidRPr="005D7BD8">
        <w:rPr>
          <w:bCs/>
          <w:color w:val="000000" w:themeColor="text1"/>
          <w:sz w:val="28"/>
          <w:szCs w:val="28"/>
        </w:rPr>
        <w:t xml:space="preserve">беременность </w:t>
      </w:r>
      <w:r w:rsidRPr="005D7BD8">
        <w:rPr>
          <w:color w:val="000000" w:themeColor="text1"/>
          <w:sz w:val="28"/>
          <w:szCs w:val="28"/>
        </w:rPr>
        <w:t xml:space="preserve">матка, увеличиваясь по мере развития плода, занимает все большую часть брюшной полости. При этом подвижные органы смещаются вверх, а прямая кишка, напротив, прижимается к тазу – в результате венозные </w:t>
      </w:r>
      <w:r w:rsidRPr="005D7BD8">
        <w:rPr>
          <w:color w:val="000000" w:themeColor="text1"/>
          <w:sz w:val="28"/>
          <w:szCs w:val="28"/>
        </w:rPr>
        <w:lastRenderedPageBreak/>
        <w:t>сосуды пережимаются, переполняя кровью кавернозные тельца. Напряженные</w:t>
      </w:r>
      <w:r w:rsidRPr="005D7BD8">
        <w:rPr>
          <w:bCs/>
          <w:color w:val="000000" w:themeColor="text1"/>
          <w:sz w:val="28"/>
          <w:szCs w:val="28"/>
        </w:rPr>
        <w:t xml:space="preserve"> потуги при родах</w:t>
      </w:r>
      <w:r w:rsidRPr="005D7BD8">
        <w:rPr>
          <w:color w:val="000000" w:themeColor="text1"/>
          <w:sz w:val="28"/>
          <w:szCs w:val="28"/>
        </w:rPr>
        <w:t xml:space="preserve"> также стимулируют формирование геморроидальных узлов. Возрастает риск развития острого геморроя во время беременности на фоне гормональной перестройки организма женщины. Во время беременности в крови женщины резко повышается уровень прогестерона. За счет действия данного гормона на гладкомышечные клетки ЖКТ прогестерон замедляет моторику кишечника, увеличивая склонность к </w:t>
      </w:r>
      <w:proofErr w:type="spellStart"/>
      <w:r w:rsidRPr="005D7BD8">
        <w:rPr>
          <w:color w:val="000000" w:themeColor="text1"/>
          <w:sz w:val="28"/>
          <w:szCs w:val="28"/>
        </w:rPr>
        <w:t>гипомоторным</w:t>
      </w:r>
      <w:proofErr w:type="spellEnd"/>
      <w:r w:rsidRPr="005D7BD8">
        <w:rPr>
          <w:color w:val="000000" w:themeColor="text1"/>
          <w:sz w:val="28"/>
          <w:szCs w:val="28"/>
        </w:rPr>
        <w:t xml:space="preserve"> запорам. Расслабление гладкомышечных волокон вен, в том числе и геморроидального сплетения, снижение тонуса стенок этих сосудов приводит к уменьшению скорости кровотока в них и способствует увеличению проницаемости. В тоже время к </w:t>
      </w:r>
      <w:r w:rsidRPr="005D7BD8">
        <w:rPr>
          <w:color w:val="000000" w:themeColor="text1"/>
          <w:sz w:val="28"/>
          <w:szCs w:val="28"/>
          <w:lang w:val="en-US"/>
        </w:rPr>
        <w:t>III</w:t>
      </w:r>
      <w:r w:rsidRPr="005D7BD8">
        <w:rPr>
          <w:color w:val="000000" w:themeColor="text1"/>
          <w:sz w:val="28"/>
          <w:szCs w:val="28"/>
        </w:rPr>
        <w:t xml:space="preserve">триместру увеличивается ОЦК на 35-50%. Все данные факторы приводят к развитию и прогрессированию геморроидальной болезни.  Еще одним важным гормоном является </w:t>
      </w:r>
      <w:proofErr w:type="spellStart"/>
      <w:r w:rsidRPr="005D7BD8">
        <w:rPr>
          <w:color w:val="000000" w:themeColor="text1"/>
          <w:sz w:val="28"/>
          <w:szCs w:val="28"/>
        </w:rPr>
        <w:t>эстрадиол</w:t>
      </w:r>
      <w:proofErr w:type="spellEnd"/>
      <w:r w:rsidRPr="005D7BD8">
        <w:rPr>
          <w:color w:val="000000" w:themeColor="text1"/>
          <w:sz w:val="28"/>
          <w:szCs w:val="28"/>
        </w:rPr>
        <w:t xml:space="preserve">, который стимулирует выработку </w:t>
      </w:r>
      <w:proofErr w:type="spellStart"/>
      <w:r w:rsidRPr="005D7BD8">
        <w:rPr>
          <w:color w:val="000000" w:themeColor="text1"/>
          <w:sz w:val="28"/>
          <w:szCs w:val="28"/>
        </w:rPr>
        <w:t>простоциклина</w:t>
      </w:r>
      <w:proofErr w:type="spellEnd"/>
      <w:r w:rsidRPr="005D7BD8">
        <w:rPr>
          <w:color w:val="000000" w:themeColor="text1"/>
          <w:sz w:val="28"/>
          <w:szCs w:val="28"/>
        </w:rPr>
        <w:t xml:space="preserve"> и оксида азота, которые в свою очередь обладают </w:t>
      </w:r>
      <w:proofErr w:type="spellStart"/>
      <w:r w:rsidRPr="005D7BD8">
        <w:rPr>
          <w:color w:val="000000" w:themeColor="text1"/>
          <w:sz w:val="28"/>
          <w:szCs w:val="28"/>
        </w:rPr>
        <w:t>вазодилятирующим</w:t>
      </w:r>
      <w:proofErr w:type="spellEnd"/>
      <w:r w:rsidRPr="005D7BD8">
        <w:rPr>
          <w:color w:val="000000" w:themeColor="text1"/>
          <w:sz w:val="28"/>
          <w:szCs w:val="28"/>
        </w:rPr>
        <w:t xml:space="preserve"> действием, уменьшая общее сосудистое сопротивление, что в свою очередь приводит к повышению риска </w:t>
      </w:r>
      <w:proofErr w:type="spellStart"/>
      <w:r w:rsidRPr="005D7BD8">
        <w:rPr>
          <w:color w:val="000000" w:themeColor="text1"/>
          <w:sz w:val="28"/>
          <w:szCs w:val="28"/>
        </w:rPr>
        <w:t>тромбобразования</w:t>
      </w:r>
      <w:proofErr w:type="spellEnd"/>
      <w:r w:rsidRPr="005D7BD8">
        <w:rPr>
          <w:color w:val="000000" w:themeColor="text1"/>
          <w:sz w:val="28"/>
          <w:szCs w:val="28"/>
        </w:rPr>
        <w:t xml:space="preserve">. Кроме того, эстроген увеличивает синтез </w:t>
      </w:r>
      <w:r w:rsidRPr="005D7BD8">
        <w:rPr>
          <w:color w:val="000000" w:themeColor="text1"/>
          <w:sz w:val="28"/>
          <w:szCs w:val="28"/>
          <w:lang w:val="en-US"/>
        </w:rPr>
        <w:t>VIII</w:t>
      </w:r>
      <w:r w:rsidRPr="005D7BD8">
        <w:rPr>
          <w:color w:val="000000" w:themeColor="text1"/>
          <w:sz w:val="28"/>
          <w:szCs w:val="28"/>
        </w:rPr>
        <w:t xml:space="preserve">, </w:t>
      </w:r>
      <w:r w:rsidRPr="005D7BD8">
        <w:rPr>
          <w:color w:val="000000" w:themeColor="text1"/>
          <w:sz w:val="28"/>
          <w:szCs w:val="28"/>
          <w:lang w:val="en-US"/>
        </w:rPr>
        <w:t>IX</w:t>
      </w:r>
      <w:r w:rsidRPr="005D7BD8">
        <w:rPr>
          <w:color w:val="000000" w:themeColor="text1"/>
          <w:sz w:val="28"/>
          <w:szCs w:val="28"/>
        </w:rPr>
        <w:t xml:space="preserve">, </w:t>
      </w:r>
      <w:r w:rsidRPr="005D7BD8">
        <w:rPr>
          <w:color w:val="000000" w:themeColor="text1"/>
          <w:sz w:val="28"/>
          <w:szCs w:val="28"/>
          <w:lang w:val="en-US"/>
        </w:rPr>
        <w:t>X</w:t>
      </w:r>
      <w:r w:rsidRPr="005D7BD8">
        <w:rPr>
          <w:color w:val="000000" w:themeColor="text1"/>
          <w:sz w:val="28"/>
          <w:szCs w:val="28"/>
        </w:rPr>
        <w:t xml:space="preserve"> факторов свертывания, увеличивая концентрацию фибриногена на 50% и уменьшая выработку антикоагулянтов, в результате этих процессов кровь беременной женщины находится в </w:t>
      </w:r>
      <w:proofErr w:type="spellStart"/>
      <w:r w:rsidRPr="005D7BD8">
        <w:rPr>
          <w:color w:val="000000" w:themeColor="text1"/>
          <w:sz w:val="28"/>
          <w:szCs w:val="28"/>
        </w:rPr>
        <w:t>гиперкоагуляторном</w:t>
      </w:r>
      <w:proofErr w:type="spellEnd"/>
      <w:r w:rsidRPr="005D7BD8">
        <w:rPr>
          <w:color w:val="000000" w:themeColor="text1"/>
          <w:sz w:val="28"/>
          <w:szCs w:val="28"/>
        </w:rPr>
        <w:t xml:space="preserve"> состоянии, что повышает риск тромбозов, в том числе тромбозов геморроидальных узлов</w:t>
      </w:r>
      <w:r w:rsidR="00656909" w:rsidRPr="005D7BD8">
        <w:rPr>
          <w:color w:val="000000" w:themeColor="text1"/>
          <w:sz w:val="28"/>
          <w:szCs w:val="28"/>
        </w:rPr>
        <w:t xml:space="preserve"> [</w:t>
      </w:r>
      <w:r w:rsidR="005D34BE" w:rsidRPr="005D34BE">
        <w:rPr>
          <w:color w:val="000000" w:themeColor="text1"/>
          <w:sz w:val="28"/>
          <w:szCs w:val="28"/>
        </w:rPr>
        <w:t>9</w:t>
      </w:r>
      <w:r w:rsidR="005D34BE">
        <w:rPr>
          <w:color w:val="000000" w:themeColor="text1"/>
          <w:sz w:val="28"/>
          <w:szCs w:val="28"/>
        </w:rPr>
        <w:t xml:space="preserve">, </w:t>
      </w:r>
      <w:r w:rsidR="005D34BE" w:rsidRPr="005D34BE">
        <w:rPr>
          <w:color w:val="000000" w:themeColor="text1"/>
          <w:sz w:val="28"/>
          <w:szCs w:val="28"/>
        </w:rPr>
        <w:t>22</w:t>
      </w:r>
      <w:r w:rsidR="00656909" w:rsidRPr="005D7BD8">
        <w:rPr>
          <w:color w:val="000000" w:themeColor="text1"/>
          <w:sz w:val="28"/>
          <w:szCs w:val="28"/>
        </w:rPr>
        <w:t>]</w:t>
      </w:r>
      <w:r w:rsidRPr="005D7BD8">
        <w:rPr>
          <w:color w:val="000000" w:themeColor="text1"/>
          <w:sz w:val="28"/>
          <w:szCs w:val="28"/>
        </w:rPr>
        <w:t xml:space="preserve">. В связи с этим в МКБ-10 выделены </w:t>
      </w:r>
      <w:proofErr w:type="gramStart"/>
      <w:r w:rsidRPr="005D7BD8">
        <w:rPr>
          <w:color w:val="000000" w:themeColor="text1"/>
          <w:sz w:val="28"/>
          <w:szCs w:val="28"/>
        </w:rPr>
        <w:t>отдельные нозологические формы геморроя</w:t>
      </w:r>
      <w:proofErr w:type="gramEnd"/>
      <w:r w:rsidRPr="005D7BD8">
        <w:rPr>
          <w:color w:val="000000" w:themeColor="text1"/>
          <w:sz w:val="28"/>
          <w:szCs w:val="28"/>
        </w:rPr>
        <w:t xml:space="preserve"> связанные с беременностью и послеродовым состоянием</w:t>
      </w:r>
      <w:r w:rsidR="00656909" w:rsidRPr="005D7BD8">
        <w:rPr>
          <w:color w:val="000000" w:themeColor="text1"/>
          <w:sz w:val="28"/>
          <w:szCs w:val="28"/>
        </w:rPr>
        <w:t xml:space="preserve"> [</w:t>
      </w:r>
      <w:r w:rsidR="005D34BE" w:rsidRPr="005D34BE">
        <w:rPr>
          <w:color w:val="000000" w:themeColor="text1"/>
          <w:sz w:val="28"/>
          <w:szCs w:val="28"/>
        </w:rPr>
        <w:t>2</w:t>
      </w:r>
      <w:r w:rsidR="00AA26FD" w:rsidRPr="00AA26FD">
        <w:rPr>
          <w:color w:val="000000" w:themeColor="text1"/>
          <w:sz w:val="28"/>
          <w:szCs w:val="28"/>
        </w:rPr>
        <w:t>8</w:t>
      </w:r>
      <w:r w:rsidR="00656909" w:rsidRPr="005D7BD8">
        <w:rPr>
          <w:color w:val="000000" w:themeColor="text1"/>
          <w:sz w:val="28"/>
          <w:szCs w:val="28"/>
        </w:rPr>
        <w:t>]</w:t>
      </w:r>
      <w:r w:rsidRPr="005D7BD8">
        <w:rPr>
          <w:color w:val="000000" w:themeColor="text1"/>
          <w:sz w:val="28"/>
          <w:szCs w:val="28"/>
        </w:rPr>
        <w:t>.</w:t>
      </w:r>
    </w:p>
    <w:p w:rsidR="00FE678B" w:rsidRPr="005D7BD8" w:rsidRDefault="00FE678B" w:rsidP="0062355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656909" w:rsidRDefault="00F848B1" w:rsidP="00CF6098">
      <w:pPr>
        <w:pStyle w:val="2"/>
        <w:rPr>
          <w:b/>
          <w:color w:val="000000" w:themeColor="text1"/>
          <w:sz w:val="28"/>
          <w:szCs w:val="28"/>
        </w:rPr>
      </w:pPr>
      <w:bookmarkStart w:id="10" w:name="_Toc514805117"/>
      <w:r w:rsidRPr="005D7BD8">
        <w:rPr>
          <w:b/>
          <w:color w:val="000000" w:themeColor="text1"/>
          <w:sz w:val="28"/>
          <w:szCs w:val="28"/>
        </w:rPr>
        <w:t>1.5</w:t>
      </w:r>
      <w:r w:rsidR="00290F98">
        <w:rPr>
          <w:b/>
          <w:color w:val="000000" w:themeColor="text1"/>
          <w:sz w:val="28"/>
          <w:szCs w:val="28"/>
        </w:rPr>
        <w:t xml:space="preserve"> </w:t>
      </w:r>
      <w:r w:rsidR="00656909" w:rsidRPr="005D7BD8">
        <w:rPr>
          <w:b/>
          <w:color w:val="000000" w:themeColor="text1"/>
          <w:sz w:val="28"/>
          <w:szCs w:val="28"/>
        </w:rPr>
        <w:t>Классификация</w:t>
      </w:r>
      <w:bookmarkEnd w:id="10"/>
    </w:p>
    <w:p w:rsidR="00AA26FD" w:rsidRPr="00AA26FD" w:rsidRDefault="00AA26FD" w:rsidP="00AA26FD"/>
    <w:p w:rsidR="00656909" w:rsidRPr="005D7BD8" w:rsidRDefault="00656909" w:rsidP="00ED53C2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- В зависимости от локализации геморрой классифицируется на наружный, внутренний и комбинированный. </w:t>
      </w:r>
    </w:p>
    <w:p w:rsidR="00656909" w:rsidRPr="005D7BD8" w:rsidRDefault="00656909" w:rsidP="0065690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lastRenderedPageBreak/>
        <w:t xml:space="preserve">- По течению выделяют острый и хронический геморрой, являющиеся фазами одного и того же процесса. </w:t>
      </w:r>
    </w:p>
    <w:p w:rsidR="00656909" w:rsidRPr="005D7BD8" w:rsidRDefault="00656909" w:rsidP="0065690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>Острый геморрой является осложнением хронического, в основе которого формируется тромбоз кавернозной ткани.</w:t>
      </w:r>
    </w:p>
    <w:p w:rsidR="00656909" w:rsidRPr="005D7BD8" w:rsidRDefault="00656909" w:rsidP="003130F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- Хронический геморрой имеет четыре стадии по международной классификации предложенной Генри и </w:t>
      </w:r>
      <w:proofErr w:type="spellStart"/>
      <w:r w:rsidRPr="005D7BD8">
        <w:rPr>
          <w:color w:val="000000" w:themeColor="text1"/>
          <w:sz w:val="28"/>
          <w:szCs w:val="28"/>
        </w:rPr>
        <w:t>Свошем</w:t>
      </w:r>
      <w:proofErr w:type="spellEnd"/>
      <w:r w:rsidRPr="005D7BD8">
        <w:rPr>
          <w:color w:val="000000" w:themeColor="text1"/>
          <w:sz w:val="28"/>
          <w:szCs w:val="28"/>
        </w:rPr>
        <w:t xml:space="preserve"> в 1987г. [</w:t>
      </w:r>
      <w:r w:rsidR="005D34BE">
        <w:rPr>
          <w:color w:val="000000" w:themeColor="text1"/>
          <w:sz w:val="28"/>
          <w:szCs w:val="28"/>
          <w:lang w:val="en-US"/>
        </w:rPr>
        <w:t>29</w:t>
      </w:r>
      <w:proofErr w:type="gramStart"/>
      <w:r w:rsidRPr="005D7BD8">
        <w:rPr>
          <w:color w:val="000000" w:themeColor="text1"/>
          <w:sz w:val="28"/>
          <w:szCs w:val="28"/>
        </w:rPr>
        <w:t>]</w:t>
      </w:r>
      <w:r w:rsidR="00ED53C2" w:rsidRPr="005D7BD8">
        <w:rPr>
          <w:color w:val="000000" w:themeColor="text1"/>
          <w:sz w:val="28"/>
          <w:szCs w:val="28"/>
        </w:rPr>
        <w:t>,</w:t>
      </w:r>
      <w:r w:rsidR="003130F2" w:rsidRPr="005D7BD8">
        <w:rPr>
          <w:color w:val="000000" w:themeColor="text1"/>
          <w:sz w:val="28"/>
          <w:szCs w:val="28"/>
        </w:rPr>
        <w:t xml:space="preserve"> </w:t>
      </w:r>
      <w:r w:rsidR="00ED53C2" w:rsidRPr="005D7BD8">
        <w:rPr>
          <w:color w:val="000000" w:themeColor="text1"/>
          <w:sz w:val="28"/>
          <w:szCs w:val="28"/>
        </w:rPr>
        <w:t xml:space="preserve"> классификация</w:t>
      </w:r>
      <w:proofErr w:type="gramEnd"/>
      <w:r w:rsidR="00ED53C2" w:rsidRPr="005D7BD8">
        <w:rPr>
          <w:color w:val="000000" w:themeColor="text1"/>
          <w:sz w:val="28"/>
          <w:szCs w:val="28"/>
        </w:rPr>
        <w:t xml:space="preserve"> отображена на рисунке №1</w:t>
      </w:r>
      <w:r w:rsidRPr="005D7BD8">
        <w:rPr>
          <w:color w:val="000000" w:themeColor="text1"/>
          <w:sz w:val="28"/>
          <w:szCs w:val="28"/>
        </w:rPr>
        <w:t xml:space="preserve">: </w:t>
      </w:r>
    </w:p>
    <w:p w:rsidR="00656909" w:rsidRPr="005D7BD8" w:rsidRDefault="00656909" w:rsidP="0065690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I стадия – узлы не выпадают, во время дефекации отмечается выделение крови из ануса. </w:t>
      </w:r>
    </w:p>
    <w:p w:rsidR="00656909" w:rsidRPr="005D7BD8" w:rsidRDefault="00656909" w:rsidP="0065690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II стадия – узлы выпадают при дефекации и вправляются самостоятельно, </w:t>
      </w:r>
    </w:p>
    <w:p w:rsidR="00656909" w:rsidRPr="005D7BD8" w:rsidRDefault="00656909" w:rsidP="0065690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III стадия – узлы выпадают даже при незначительной физической нагрузке, </w:t>
      </w:r>
      <w:proofErr w:type="spellStart"/>
      <w:r w:rsidRPr="005D7BD8">
        <w:rPr>
          <w:color w:val="000000" w:themeColor="text1"/>
          <w:sz w:val="28"/>
          <w:szCs w:val="28"/>
        </w:rPr>
        <w:t>самoстоятельно</w:t>
      </w:r>
      <w:proofErr w:type="spellEnd"/>
      <w:r w:rsidRPr="005D7BD8">
        <w:rPr>
          <w:color w:val="000000" w:themeColor="text1"/>
          <w:sz w:val="28"/>
          <w:szCs w:val="28"/>
        </w:rPr>
        <w:t xml:space="preserve"> не вправляются, требуется ручное пособие, </w:t>
      </w:r>
    </w:p>
    <w:p w:rsidR="00656909" w:rsidRPr="005D7BD8" w:rsidRDefault="00656909" w:rsidP="0065690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IV стадия – выпавшие за пределы </w:t>
      </w:r>
      <w:proofErr w:type="spellStart"/>
      <w:r w:rsidRPr="005D7BD8">
        <w:rPr>
          <w:color w:val="000000" w:themeColor="text1"/>
          <w:sz w:val="28"/>
          <w:szCs w:val="28"/>
        </w:rPr>
        <w:t>анальнoго</w:t>
      </w:r>
      <w:proofErr w:type="spellEnd"/>
      <w:r w:rsidRPr="005D7BD8">
        <w:rPr>
          <w:color w:val="000000" w:themeColor="text1"/>
          <w:sz w:val="28"/>
          <w:szCs w:val="28"/>
        </w:rPr>
        <w:t xml:space="preserve"> канала узлы не вправляются. </w:t>
      </w:r>
    </w:p>
    <w:p w:rsidR="00ED53C2" w:rsidRPr="005D7BD8" w:rsidRDefault="00ED53C2" w:rsidP="0065690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ED53C2" w:rsidRPr="005D7BD8" w:rsidRDefault="00ED53C2" w:rsidP="0065690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noProof/>
          <w:color w:val="000000" w:themeColor="text1"/>
          <w:sz w:val="28"/>
          <w:szCs w:val="28"/>
        </w:rPr>
        <w:drawing>
          <wp:inline distT="0" distB="0" distL="0" distR="0" wp14:anchorId="51D8272B" wp14:editId="6C637B41">
            <wp:extent cx="4491990" cy="215900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5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411" cy="224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FD" w:rsidRDefault="00ED53C2" w:rsidP="00AA26FD">
      <w:pPr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          Рисунок №1. Классификация хронического геморроя.</w:t>
      </w:r>
    </w:p>
    <w:p w:rsidR="00AA26FD" w:rsidRPr="00AA26FD" w:rsidRDefault="00AA26FD" w:rsidP="00AA26FD">
      <w:pPr>
        <w:jc w:val="both"/>
        <w:rPr>
          <w:color w:val="000000" w:themeColor="text1"/>
          <w:sz w:val="28"/>
          <w:szCs w:val="28"/>
        </w:rPr>
      </w:pPr>
      <w:r w:rsidRPr="00AA26FD">
        <w:rPr>
          <w:color w:val="000000" w:themeColor="text1"/>
          <w:sz w:val="28"/>
          <w:szCs w:val="28"/>
        </w:rPr>
        <w:t xml:space="preserve">          http://gemors.ru/gemorroj/kod-mkb-10.html</w:t>
      </w:r>
    </w:p>
    <w:p w:rsidR="00ED53C2" w:rsidRPr="005D7BD8" w:rsidRDefault="00ED53C2" w:rsidP="0065690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656909" w:rsidRPr="005D7BD8" w:rsidRDefault="00656909" w:rsidP="0065690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Острый геморрой имеет три степени по классификации Государственного Научного Центра </w:t>
      </w:r>
      <w:proofErr w:type="spellStart"/>
      <w:r w:rsidRPr="005D7BD8">
        <w:rPr>
          <w:color w:val="000000" w:themeColor="text1"/>
          <w:sz w:val="28"/>
          <w:szCs w:val="28"/>
        </w:rPr>
        <w:t>Колопроктологии</w:t>
      </w:r>
      <w:proofErr w:type="spellEnd"/>
      <w:r w:rsidRPr="005D7BD8">
        <w:rPr>
          <w:color w:val="000000" w:themeColor="text1"/>
          <w:sz w:val="28"/>
          <w:szCs w:val="28"/>
        </w:rPr>
        <w:t xml:space="preserve"> [</w:t>
      </w:r>
      <w:r w:rsidR="005D34BE" w:rsidRPr="005D34BE">
        <w:rPr>
          <w:color w:val="000000" w:themeColor="text1"/>
          <w:sz w:val="28"/>
          <w:szCs w:val="28"/>
        </w:rPr>
        <w:t>9</w:t>
      </w:r>
      <w:r w:rsidRPr="005D7BD8">
        <w:rPr>
          <w:color w:val="000000" w:themeColor="text1"/>
          <w:sz w:val="28"/>
          <w:szCs w:val="28"/>
        </w:rPr>
        <w:t xml:space="preserve">]: </w:t>
      </w:r>
    </w:p>
    <w:p w:rsidR="00656909" w:rsidRPr="005D7BD8" w:rsidRDefault="00656909" w:rsidP="0065690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I степень – тромбоз наружных и внутренних геморроидальных узлов, </w:t>
      </w:r>
    </w:p>
    <w:p w:rsidR="00656909" w:rsidRPr="005D7BD8" w:rsidRDefault="00656909" w:rsidP="0065690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II степень – тромбоз геморроидальных узлов с их воспалением, </w:t>
      </w:r>
    </w:p>
    <w:p w:rsidR="00656909" w:rsidRPr="005D7BD8" w:rsidRDefault="00656909" w:rsidP="0065690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lastRenderedPageBreak/>
        <w:t>III степень – переход воспаления на подкожно-жировую клетчатку, некроз слизистой оболочки узлов.</w:t>
      </w:r>
    </w:p>
    <w:p w:rsidR="00656909" w:rsidRPr="005D7BD8" w:rsidRDefault="00656909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656909" w:rsidRPr="005D7BD8" w:rsidRDefault="00F848B1" w:rsidP="00CF6098">
      <w:pPr>
        <w:pStyle w:val="2"/>
        <w:rPr>
          <w:b/>
          <w:color w:val="000000" w:themeColor="text1"/>
          <w:sz w:val="28"/>
          <w:szCs w:val="28"/>
        </w:rPr>
      </w:pPr>
      <w:bookmarkStart w:id="11" w:name="_Toc514805118"/>
      <w:r w:rsidRPr="005D7BD8">
        <w:rPr>
          <w:b/>
          <w:color w:val="000000" w:themeColor="text1"/>
          <w:sz w:val="28"/>
          <w:szCs w:val="28"/>
        </w:rPr>
        <w:t>1.6</w:t>
      </w:r>
      <w:r w:rsidR="00ED53C2" w:rsidRPr="005D7BD8">
        <w:rPr>
          <w:b/>
          <w:color w:val="000000" w:themeColor="text1"/>
          <w:sz w:val="28"/>
          <w:szCs w:val="28"/>
        </w:rPr>
        <w:t xml:space="preserve"> </w:t>
      </w:r>
      <w:r w:rsidR="00656909" w:rsidRPr="005D7BD8">
        <w:rPr>
          <w:b/>
          <w:color w:val="000000" w:themeColor="text1"/>
          <w:sz w:val="28"/>
          <w:szCs w:val="28"/>
        </w:rPr>
        <w:t>Лечение</w:t>
      </w:r>
      <w:bookmarkEnd w:id="11"/>
      <w:r w:rsidR="00656909" w:rsidRPr="005D7BD8">
        <w:rPr>
          <w:b/>
          <w:color w:val="000000" w:themeColor="text1"/>
          <w:sz w:val="28"/>
          <w:szCs w:val="28"/>
        </w:rPr>
        <w:t xml:space="preserve"> </w:t>
      </w:r>
    </w:p>
    <w:p w:rsidR="00ED53C2" w:rsidRPr="005D7BD8" w:rsidRDefault="00ED53C2" w:rsidP="0065690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656909" w:rsidRPr="005D7BD8" w:rsidRDefault="00656909" w:rsidP="00656909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5D7BD8">
        <w:rPr>
          <w:color w:val="000000" w:themeColor="text1"/>
          <w:sz w:val="28"/>
          <w:szCs w:val="28"/>
        </w:rPr>
        <w:t xml:space="preserve">На сегодняшний день в мире накоплен большой опыт лечения геморроя, выбор метода лечения зависит от стадии заболевания. На </w:t>
      </w:r>
      <w:r w:rsidRPr="005D7BD8">
        <w:rPr>
          <w:color w:val="000000" w:themeColor="text1"/>
          <w:sz w:val="28"/>
          <w:szCs w:val="28"/>
          <w:lang w:val="uk-UA"/>
        </w:rPr>
        <w:t>І-ІІ</w:t>
      </w:r>
      <w:r w:rsidRPr="005D7BD8">
        <w:rPr>
          <w:color w:val="000000" w:themeColor="text1"/>
          <w:sz w:val="28"/>
          <w:szCs w:val="28"/>
        </w:rPr>
        <w:t xml:space="preserve"> стадиях используются консервативные методы лечения, прежде всего направленные на устранение таких симптомов, как кровотечение и дискомфорт в зоне анального канала. Исключить основной компонент заболевания – выпадение геморроидальных узлов, характерный для </w:t>
      </w:r>
      <w:r w:rsidRPr="005D7BD8">
        <w:rPr>
          <w:color w:val="000000" w:themeColor="text1"/>
          <w:sz w:val="28"/>
          <w:szCs w:val="28"/>
          <w:lang w:val="en-US"/>
        </w:rPr>
        <w:t>II</w:t>
      </w:r>
      <w:r w:rsidRPr="005D7BD8">
        <w:rPr>
          <w:color w:val="000000" w:themeColor="text1"/>
          <w:sz w:val="28"/>
          <w:szCs w:val="28"/>
        </w:rPr>
        <w:t>-</w:t>
      </w:r>
      <w:r w:rsidRPr="005D7BD8">
        <w:rPr>
          <w:color w:val="000000" w:themeColor="text1"/>
          <w:sz w:val="28"/>
          <w:szCs w:val="28"/>
          <w:lang w:val="en-US"/>
        </w:rPr>
        <w:t>IV</w:t>
      </w:r>
      <w:r w:rsidRPr="005D7BD8">
        <w:rPr>
          <w:color w:val="000000" w:themeColor="text1"/>
          <w:sz w:val="28"/>
          <w:szCs w:val="28"/>
        </w:rPr>
        <w:t xml:space="preserve"> стадии, призваны хирургические и малоинвазивные методы [</w:t>
      </w:r>
      <w:r w:rsidR="005D34BE" w:rsidRPr="005D34BE">
        <w:rPr>
          <w:color w:val="000000" w:themeColor="text1"/>
          <w:sz w:val="28"/>
          <w:szCs w:val="28"/>
        </w:rPr>
        <w:t>29</w:t>
      </w:r>
      <w:r w:rsidRPr="005D7BD8">
        <w:rPr>
          <w:color w:val="000000" w:themeColor="text1"/>
          <w:sz w:val="28"/>
          <w:szCs w:val="28"/>
        </w:rPr>
        <w:t xml:space="preserve">]. </w:t>
      </w:r>
    </w:p>
    <w:p w:rsidR="00656909" w:rsidRPr="005D7BD8" w:rsidRDefault="00656909" w:rsidP="0065690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К малоинвазивным методам лечения относятся: </w:t>
      </w:r>
      <w:proofErr w:type="spellStart"/>
      <w:r w:rsidRPr="005D7BD8">
        <w:rPr>
          <w:color w:val="000000" w:themeColor="text1"/>
          <w:sz w:val="28"/>
          <w:szCs w:val="28"/>
        </w:rPr>
        <w:t>лигирование</w:t>
      </w:r>
      <w:proofErr w:type="spellEnd"/>
      <w:r w:rsidRPr="005D7BD8">
        <w:rPr>
          <w:color w:val="000000" w:themeColor="text1"/>
          <w:sz w:val="28"/>
          <w:szCs w:val="28"/>
        </w:rPr>
        <w:t xml:space="preserve"> геморроидальных узлов латексными кольцами, </w:t>
      </w:r>
      <w:proofErr w:type="spellStart"/>
      <w:r w:rsidRPr="005D7BD8">
        <w:rPr>
          <w:color w:val="000000" w:themeColor="text1"/>
          <w:sz w:val="28"/>
          <w:szCs w:val="28"/>
        </w:rPr>
        <w:t>склеротерапия</w:t>
      </w:r>
      <w:proofErr w:type="spellEnd"/>
      <w:r w:rsidRPr="005D7BD8">
        <w:rPr>
          <w:color w:val="000000" w:themeColor="text1"/>
          <w:sz w:val="28"/>
          <w:szCs w:val="28"/>
        </w:rPr>
        <w:t xml:space="preserve">, инфракрасная </w:t>
      </w:r>
      <w:proofErr w:type="spellStart"/>
      <w:r w:rsidRPr="005D7BD8">
        <w:rPr>
          <w:color w:val="000000" w:themeColor="text1"/>
          <w:sz w:val="28"/>
          <w:szCs w:val="28"/>
        </w:rPr>
        <w:t>фотокоагуляция</w:t>
      </w:r>
      <w:proofErr w:type="spellEnd"/>
      <w:r w:rsidRPr="005D7BD8">
        <w:rPr>
          <w:color w:val="000000" w:themeColor="text1"/>
          <w:sz w:val="28"/>
          <w:szCs w:val="28"/>
        </w:rPr>
        <w:t xml:space="preserve"> геморроидальных узлов, </w:t>
      </w:r>
      <w:proofErr w:type="spellStart"/>
      <w:r w:rsidRPr="005D7BD8">
        <w:rPr>
          <w:color w:val="000000" w:themeColor="text1"/>
          <w:sz w:val="28"/>
          <w:szCs w:val="28"/>
        </w:rPr>
        <w:t>дезартеризация</w:t>
      </w:r>
      <w:proofErr w:type="spellEnd"/>
      <w:r w:rsidRPr="005D7BD8">
        <w:rPr>
          <w:color w:val="000000" w:themeColor="text1"/>
          <w:sz w:val="28"/>
          <w:szCs w:val="28"/>
        </w:rPr>
        <w:t xml:space="preserve"> геморроидальных узлов под контролем </w:t>
      </w:r>
      <w:proofErr w:type="spellStart"/>
      <w:r w:rsidRPr="005D7BD8">
        <w:rPr>
          <w:color w:val="000000" w:themeColor="text1"/>
          <w:sz w:val="28"/>
          <w:szCs w:val="28"/>
        </w:rPr>
        <w:t>доплерометрии</w:t>
      </w:r>
      <w:proofErr w:type="spellEnd"/>
      <w:r w:rsidRPr="005D7BD8">
        <w:rPr>
          <w:color w:val="000000" w:themeColor="text1"/>
          <w:sz w:val="28"/>
          <w:szCs w:val="28"/>
        </w:rPr>
        <w:t xml:space="preserve">, операция </w:t>
      </w:r>
      <w:proofErr w:type="spellStart"/>
      <w:r w:rsidRPr="005D7BD8">
        <w:rPr>
          <w:color w:val="000000" w:themeColor="text1"/>
          <w:sz w:val="28"/>
          <w:szCs w:val="28"/>
        </w:rPr>
        <w:t>Лонго</w:t>
      </w:r>
      <w:proofErr w:type="spellEnd"/>
      <w:r w:rsidRPr="005D7BD8">
        <w:rPr>
          <w:color w:val="000000" w:themeColor="text1"/>
          <w:sz w:val="28"/>
          <w:szCs w:val="28"/>
        </w:rPr>
        <w:t xml:space="preserve"> [</w:t>
      </w:r>
      <w:r w:rsidR="005D34BE" w:rsidRPr="005D34BE">
        <w:rPr>
          <w:color w:val="000000" w:themeColor="text1"/>
          <w:sz w:val="28"/>
          <w:szCs w:val="28"/>
        </w:rPr>
        <w:t>9</w:t>
      </w:r>
      <w:r w:rsidRPr="005D7BD8">
        <w:rPr>
          <w:color w:val="000000" w:themeColor="text1"/>
          <w:sz w:val="28"/>
          <w:szCs w:val="28"/>
        </w:rPr>
        <w:t>].</w:t>
      </w:r>
    </w:p>
    <w:p w:rsidR="00656909" w:rsidRPr="005D7BD8" w:rsidRDefault="00656909" w:rsidP="0065690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 w:rsidRPr="005D7BD8">
        <w:rPr>
          <w:color w:val="000000" w:themeColor="text1"/>
          <w:sz w:val="28"/>
          <w:szCs w:val="28"/>
        </w:rPr>
        <w:t>Лигирование</w:t>
      </w:r>
      <w:proofErr w:type="spellEnd"/>
      <w:r w:rsidRPr="005D7BD8">
        <w:rPr>
          <w:color w:val="000000" w:themeColor="text1"/>
          <w:sz w:val="28"/>
          <w:szCs w:val="28"/>
        </w:rPr>
        <w:t xml:space="preserve"> геморроидальных узлов латексными кольцами описано впервые </w:t>
      </w:r>
      <w:proofErr w:type="spellStart"/>
      <w:r w:rsidRPr="005D7BD8">
        <w:rPr>
          <w:color w:val="000000" w:themeColor="text1"/>
          <w:sz w:val="28"/>
          <w:szCs w:val="28"/>
          <w:lang w:val="en-US"/>
        </w:rPr>
        <w:t>Blaisdel</w:t>
      </w:r>
      <w:proofErr w:type="spellEnd"/>
      <w:r w:rsidRPr="005D7BD8">
        <w:rPr>
          <w:color w:val="000000" w:themeColor="text1"/>
          <w:sz w:val="28"/>
          <w:szCs w:val="28"/>
        </w:rPr>
        <w:t xml:space="preserve"> </w:t>
      </w:r>
      <w:r w:rsidRPr="005D7BD8">
        <w:rPr>
          <w:color w:val="000000" w:themeColor="text1"/>
          <w:sz w:val="28"/>
          <w:szCs w:val="28"/>
          <w:lang w:val="en-US"/>
        </w:rPr>
        <w:t>P</w:t>
      </w:r>
      <w:r w:rsidRPr="005D7BD8">
        <w:rPr>
          <w:color w:val="000000" w:themeColor="text1"/>
          <w:sz w:val="28"/>
          <w:szCs w:val="28"/>
        </w:rPr>
        <w:t>.</w:t>
      </w:r>
      <w:r w:rsidRPr="005D7BD8">
        <w:rPr>
          <w:color w:val="000000" w:themeColor="text1"/>
          <w:sz w:val="28"/>
          <w:szCs w:val="28"/>
          <w:lang w:val="en-US"/>
        </w:rPr>
        <w:t>C</w:t>
      </w:r>
      <w:r w:rsidRPr="005D7BD8">
        <w:rPr>
          <w:color w:val="000000" w:themeColor="text1"/>
          <w:sz w:val="28"/>
          <w:szCs w:val="28"/>
        </w:rPr>
        <w:t xml:space="preserve">. Принцип метода заключается в передавливании внутренних геморроидальных узлов резиновым кольцом, ткани под которым </w:t>
      </w:r>
      <w:proofErr w:type="spellStart"/>
      <w:r w:rsidRPr="005D7BD8">
        <w:rPr>
          <w:color w:val="000000" w:themeColor="text1"/>
          <w:sz w:val="28"/>
          <w:szCs w:val="28"/>
        </w:rPr>
        <w:t>некротизируются</w:t>
      </w:r>
      <w:proofErr w:type="spellEnd"/>
      <w:r w:rsidRPr="005D7BD8">
        <w:rPr>
          <w:color w:val="000000" w:themeColor="text1"/>
          <w:sz w:val="28"/>
          <w:szCs w:val="28"/>
        </w:rPr>
        <w:t xml:space="preserve"> и отторгаются вместе с кольцом через 3-5 дней. Преимуществом данного метода является возможность применения его амбулаторно на 2 стадии геморроидальной болезни, а основными недостатками развитие послеоперационного болевого синдрома в 8-80%, указанных в литературе случаях, и кровотечение, встречающееся до 50% [</w:t>
      </w:r>
      <w:r w:rsidR="005D34BE" w:rsidRPr="005D34BE">
        <w:rPr>
          <w:color w:val="000000" w:themeColor="text1"/>
          <w:sz w:val="28"/>
          <w:szCs w:val="28"/>
        </w:rPr>
        <w:t>30, 31, 32</w:t>
      </w:r>
      <w:r w:rsidRPr="005D7BD8">
        <w:rPr>
          <w:color w:val="000000" w:themeColor="text1"/>
          <w:sz w:val="28"/>
          <w:szCs w:val="28"/>
        </w:rPr>
        <w:t>].</w:t>
      </w:r>
    </w:p>
    <w:p w:rsidR="00656909" w:rsidRPr="005D7BD8" w:rsidRDefault="00656909" w:rsidP="00656909">
      <w:pPr>
        <w:spacing w:line="360" w:lineRule="auto"/>
        <w:ind w:firstLine="709"/>
        <w:jc w:val="both"/>
        <w:rPr>
          <w:color w:val="000000" w:themeColor="text1"/>
          <w:sz w:val="28"/>
          <w:szCs w:val="28"/>
          <w:vertAlign w:val="superscript"/>
        </w:rPr>
      </w:pPr>
      <w:proofErr w:type="spellStart"/>
      <w:r w:rsidRPr="005D7BD8">
        <w:rPr>
          <w:color w:val="000000" w:themeColor="text1"/>
          <w:sz w:val="28"/>
          <w:szCs w:val="28"/>
        </w:rPr>
        <w:t>Склеротерапия</w:t>
      </w:r>
      <w:proofErr w:type="spellEnd"/>
      <w:r w:rsidRPr="005D7BD8">
        <w:rPr>
          <w:color w:val="000000" w:themeColor="text1"/>
          <w:sz w:val="28"/>
          <w:szCs w:val="28"/>
        </w:rPr>
        <w:t xml:space="preserve"> в лечении геморроя началась с Джона Моргана, который в 1859 году использовал Персульфат железа для лечения наружного геморроя. А в 1886 году </w:t>
      </w:r>
      <w:proofErr w:type="spellStart"/>
      <w:r w:rsidRPr="005D7BD8">
        <w:rPr>
          <w:color w:val="000000" w:themeColor="text1"/>
          <w:sz w:val="28"/>
          <w:szCs w:val="28"/>
          <w:lang w:val="en-US"/>
        </w:rPr>
        <w:t>Bladewood</w:t>
      </w:r>
      <w:proofErr w:type="spellEnd"/>
      <w:r w:rsidRPr="005D7BD8">
        <w:rPr>
          <w:color w:val="000000" w:themeColor="text1"/>
          <w:sz w:val="28"/>
          <w:szCs w:val="28"/>
        </w:rPr>
        <w:t xml:space="preserve"> </w:t>
      </w:r>
      <w:r w:rsidRPr="005D7BD8">
        <w:rPr>
          <w:color w:val="000000" w:themeColor="text1"/>
          <w:sz w:val="28"/>
          <w:szCs w:val="28"/>
          <w:lang w:val="en-US"/>
        </w:rPr>
        <w:t>K</w:t>
      </w:r>
      <w:r w:rsidRPr="005D7BD8">
        <w:rPr>
          <w:color w:val="000000" w:themeColor="text1"/>
          <w:sz w:val="28"/>
          <w:szCs w:val="28"/>
        </w:rPr>
        <w:t xml:space="preserve">. описал </w:t>
      </w:r>
      <w:proofErr w:type="spellStart"/>
      <w:r w:rsidRPr="005D7BD8">
        <w:rPr>
          <w:color w:val="000000" w:themeColor="text1"/>
          <w:sz w:val="28"/>
          <w:szCs w:val="28"/>
        </w:rPr>
        <w:t>склеротерапию</w:t>
      </w:r>
      <w:proofErr w:type="spellEnd"/>
      <w:r w:rsidRPr="005D7BD8">
        <w:rPr>
          <w:color w:val="000000" w:themeColor="text1"/>
          <w:sz w:val="28"/>
          <w:szCs w:val="28"/>
        </w:rPr>
        <w:t xml:space="preserve">, как метод терапии геморроя. Основным в методике является развитие химического воспаления в результате введения химических веществ в узлы, </w:t>
      </w:r>
      <w:r w:rsidRPr="005D7BD8">
        <w:rPr>
          <w:color w:val="000000" w:themeColor="text1"/>
          <w:sz w:val="28"/>
          <w:szCs w:val="28"/>
        </w:rPr>
        <w:lastRenderedPageBreak/>
        <w:t xml:space="preserve">вызывая фиброз и рубцевание. Метод является наиболее эффективным у пациентов с 1-2 стадией геморроидальной болезни, однако отдаленные результаты лечения свидетельствуют о высокой частоте развития рецидивов и кровотечений </w:t>
      </w:r>
      <w:r w:rsidR="001013EA" w:rsidRPr="001013EA">
        <w:rPr>
          <w:color w:val="000000" w:themeColor="text1"/>
          <w:sz w:val="28"/>
          <w:szCs w:val="28"/>
        </w:rPr>
        <w:t>[</w:t>
      </w:r>
      <w:r w:rsidR="005D34BE" w:rsidRPr="005D34BE">
        <w:rPr>
          <w:color w:val="000000" w:themeColor="text1"/>
          <w:sz w:val="28"/>
          <w:szCs w:val="28"/>
        </w:rPr>
        <w:t>33, 34, 35</w:t>
      </w:r>
      <w:r w:rsidRPr="005D7BD8">
        <w:rPr>
          <w:color w:val="000000" w:themeColor="text1"/>
          <w:sz w:val="28"/>
          <w:szCs w:val="28"/>
        </w:rPr>
        <w:t>].</w:t>
      </w:r>
    </w:p>
    <w:p w:rsidR="00656909" w:rsidRPr="005D7BD8" w:rsidRDefault="00656909" w:rsidP="0065690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Инфракрасная </w:t>
      </w:r>
      <w:proofErr w:type="spellStart"/>
      <w:r w:rsidRPr="005D7BD8">
        <w:rPr>
          <w:color w:val="000000" w:themeColor="text1"/>
          <w:sz w:val="28"/>
          <w:szCs w:val="28"/>
        </w:rPr>
        <w:t>фотокоагуляция</w:t>
      </w:r>
      <w:proofErr w:type="spellEnd"/>
      <w:r w:rsidRPr="005D7BD8">
        <w:rPr>
          <w:color w:val="000000" w:themeColor="text1"/>
          <w:sz w:val="28"/>
          <w:szCs w:val="28"/>
        </w:rPr>
        <w:t xml:space="preserve"> как альтернатива </w:t>
      </w:r>
      <w:proofErr w:type="spellStart"/>
      <w:r w:rsidRPr="005D7BD8">
        <w:rPr>
          <w:color w:val="000000" w:themeColor="text1"/>
          <w:sz w:val="28"/>
          <w:szCs w:val="28"/>
        </w:rPr>
        <w:t>склерозирующему</w:t>
      </w:r>
      <w:proofErr w:type="spellEnd"/>
      <w:r w:rsidRPr="005D7BD8">
        <w:rPr>
          <w:color w:val="000000" w:themeColor="text1"/>
          <w:sz w:val="28"/>
          <w:szCs w:val="28"/>
        </w:rPr>
        <w:t xml:space="preserve"> лечению была предложена в 1979году </w:t>
      </w:r>
      <w:proofErr w:type="spellStart"/>
      <w:r w:rsidRPr="005D7BD8">
        <w:rPr>
          <w:color w:val="000000" w:themeColor="text1"/>
          <w:sz w:val="28"/>
          <w:szCs w:val="28"/>
          <w:lang w:val="en-US"/>
        </w:rPr>
        <w:t>Neiger</w:t>
      </w:r>
      <w:proofErr w:type="spellEnd"/>
      <w:r w:rsidRPr="005D7BD8">
        <w:rPr>
          <w:color w:val="000000" w:themeColor="text1"/>
          <w:sz w:val="28"/>
          <w:szCs w:val="28"/>
        </w:rPr>
        <w:t xml:space="preserve"> </w:t>
      </w:r>
      <w:r w:rsidRPr="005D7BD8">
        <w:rPr>
          <w:color w:val="000000" w:themeColor="text1"/>
          <w:sz w:val="28"/>
          <w:szCs w:val="28"/>
          <w:lang w:val="en-US"/>
        </w:rPr>
        <w:t>A</w:t>
      </w:r>
      <w:r w:rsidRPr="005D7BD8">
        <w:rPr>
          <w:color w:val="000000" w:themeColor="text1"/>
          <w:sz w:val="28"/>
          <w:szCs w:val="28"/>
        </w:rPr>
        <w:t>. Принцип действия инфракрасного излучения основан на действии светового пучка с высокой температурой, которая приводит к коагуляции тканей. Положительные результаты отмечаются при применении данного метода на 1-2 стадии заболевания, однако сообщается о развитии послеоперационной боли (от 16% до 100%) и кровотечения (от 13% до 44%)</w:t>
      </w:r>
      <w:r w:rsidR="009D7682" w:rsidRPr="005D7BD8">
        <w:rPr>
          <w:color w:val="000000" w:themeColor="text1"/>
          <w:sz w:val="28"/>
          <w:szCs w:val="28"/>
        </w:rPr>
        <w:t xml:space="preserve"> [</w:t>
      </w:r>
      <w:r w:rsidR="005D34BE" w:rsidRPr="005D34BE">
        <w:rPr>
          <w:color w:val="000000" w:themeColor="text1"/>
          <w:sz w:val="28"/>
          <w:szCs w:val="28"/>
        </w:rPr>
        <w:t>36, 37, 38</w:t>
      </w:r>
      <w:r w:rsidR="009D7682" w:rsidRPr="005D7BD8">
        <w:rPr>
          <w:color w:val="000000" w:themeColor="text1"/>
          <w:sz w:val="28"/>
          <w:szCs w:val="28"/>
        </w:rPr>
        <w:t>]</w:t>
      </w:r>
      <w:r w:rsidRPr="005D7BD8">
        <w:rPr>
          <w:color w:val="000000" w:themeColor="text1"/>
          <w:sz w:val="28"/>
          <w:szCs w:val="28"/>
        </w:rPr>
        <w:t>.</w:t>
      </w:r>
    </w:p>
    <w:p w:rsidR="009D7682" w:rsidRPr="005D7BD8" w:rsidRDefault="009D7682" w:rsidP="009D768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В 1995 году </w:t>
      </w:r>
      <w:proofErr w:type="spellStart"/>
      <w:r w:rsidRPr="005D7BD8">
        <w:rPr>
          <w:color w:val="000000" w:themeColor="text1"/>
          <w:sz w:val="28"/>
          <w:szCs w:val="28"/>
        </w:rPr>
        <w:t>Morinaga</w:t>
      </w:r>
      <w:proofErr w:type="spellEnd"/>
      <w:r w:rsidRPr="005D7BD8">
        <w:rPr>
          <w:color w:val="000000" w:themeColor="text1"/>
          <w:sz w:val="28"/>
          <w:szCs w:val="28"/>
        </w:rPr>
        <w:t xml:space="preserve"> K. Описал метод </w:t>
      </w:r>
      <w:proofErr w:type="spellStart"/>
      <w:r w:rsidRPr="005D7BD8">
        <w:rPr>
          <w:color w:val="000000" w:themeColor="text1"/>
          <w:sz w:val="28"/>
          <w:szCs w:val="28"/>
        </w:rPr>
        <w:t>трансанальной</w:t>
      </w:r>
      <w:proofErr w:type="spellEnd"/>
      <w:r w:rsidRPr="005D7BD8">
        <w:rPr>
          <w:color w:val="000000" w:themeColor="text1"/>
          <w:sz w:val="28"/>
          <w:szCs w:val="28"/>
        </w:rPr>
        <w:t xml:space="preserve"> </w:t>
      </w:r>
      <w:proofErr w:type="spellStart"/>
      <w:r w:rsidRPr="005D7BD8">
        <w:rPr>
          <w:color w:val="000000" w:themeColor="text1"/>
          <w:sz w:val="28"/>
          <w:szCs w:val="28"/>
        </w:rPr>
        <w:t>дезартеризации</w:t>
      </w:r>
      <w:proofErr w:type="spellEnd"/>
      <w:r w:rsidRPr="005D7BD8">
        <w:rPr>
          <w:color w:val="000000" w:themeColor="text1"/>
          <w:sz w:val="28"/>
          <w:szCs w:val="28"/>
        </w:rPr>
        <w:t xml:space="preserve"> внутренних геморроидальных узлов под контролем ультразвуковой </w:t>
      </w:r>
      <w:proofErr w:type="spellStart"/>
      <w:r w:rsidRPr="005D7BD8">
        <w:rPr>
          <w:color w:val="000000" w:themeColor="text1"/>
          <w:sz w:val="28"/>
          <w:szCs w:val="28"/>
        </w:rPr>
        <w:t>доплерометрии</w:t>
      </w:r>
      <w:proofErr w:type="spellEnd"/>
      <w:r w:rsidRPr="005D7BD8">
        <w:rPr>
          <w:color w:val="000000" w:themeColor="text1"/>
          <w:sz w:val="28"/>
          <w:szCs w:val="28"/>
        </w:rPr>
        <w:t xml:space="preserve"> (</w:t>
      </w:r>
      <w:r w:rsidRPr="005D7BD8">
        <w:rPr>
          <w:color w:val="000000" w:themeColor="text1"/>
          <w:sz w:val="28"/>
          <w:szCs w:val="28"/>
          <w:lang w:val="en-US"/>
        </w:rPr>
        <w:t>HAL</w:t>
      </w:r>
      <w:r w:rsidRPr="005D7BD8">
        <w:rPr>
          <w:color w:val="000000" w:themeColor="text1"/>
          <w:sz w:val="28"/>
          <w:szCs w:val="28"/>
        </w:rPr>
        <w:t>) [</w:t>
      </w:r>
      <w:r w:rsidR="002112AD" w:rsidRPr="002112AD">
        <w:rPr>
          <w:color w:val="000000" w:themeColor="text1"/>
          <w:sz w:val="28"/>
          <w:szCs w:val="28"/>
        </w:rPr>
        <w:t>10, 39</w:t>
      </w:r>
      <w:r w:rsidRPr="005D7BD8">
        <w:rPr>
          <w:color w:val="000000" w:themeColor="text1"/>
          <w:sz w:val="28"/>
          <w:szCs w:val="28"/>
        </w:rPr>
        <w:t>].</w:t>
      </w:r>
      <w:r w:rsidRPr="005D7BD8">
        <w:rPr>
          <w:color w:val="000000" w:themeColor="text1"/>
        </w:rPr>
        <w:t xml:space="preserve"> </w:t>
      </w:r>
      <w:r w:rsidRPr="005D7BD8">
        <w:rPr>
          <w:color w:val="000000" w:themeColor="text1"/>
          <w:sz w:val="28"/>
          <w:szCs w:val="28"/>
        </w:rPr>
        <w:t xml:space="preserve">Однако позже выяснилось, что этот метод неэффективен на </w:t>
      </w:r>
      <w:r w:rsidRPr="005D7BD8">
        <w:rPr>
          <w:color w:val="000000" w:themeColor="text1"/>
          <w:sz w:val="28"/>
          <w:szCs w:val="28"/>
          <w:lang w:val="en-US"/>
        </w:rPr>
        <w:t>III</w:t>
      </w:r>
      <w:r w:rsidRPr="005D7BD8">
        <w:rPr>
          <w:color w:val="000000" w:themeColor="text1"/>
          <w:sz w:val="28"/>
          <w:szCs w:val="28"/>
        </w:rPr>
        <w:t>-</w:t>
      </w:r>
      <w:r w:rsidRPr="005D7BD8">
        <w:rPr>
          <w:color w:val="000000" w:themeColor="text1"/>
          <w:sz w:val="28"/>
          <w:szCs w:val="28"/>
          <w:lang w:val="en-US"/>
        </w:rPr>
        <w:t>IV</w:t>
      </w:r>
      <w:r w:rsidRPr="005D7BD8">
        <w:rPr>
          <w:color w:val="000000" w:themeColor="text1"/>
          <w:sz w:val="28"/>
          <w:szCs w:val="28"/>
        </w:rPr>
        <w:t xml:space="preserve"> стадии, так как синдром выпадения узлов </w:t>
      </w:r>
      <w:r w:rsidR="00311D72" w:rsidRPr="005D7BD8">
        <w:rPr>
          <w:color w:val="000000" w:themeColor="text1"/>
          <w:sz w:val="28"/>
          <w:szCs w:val="28"/>
        </w:rPr>
        <w:t>сохранялся у 15-25% пациентов [</w:t>
      </w:r>
      <w:r w:rsidR="002112AD" w:rsidRPr="002112AD">
        <w:rPr>
          <w:color w:val="000000" w:themeColor="text1"/>
          <w:sz w:val="28"/>
          <w:szCs w:val="28"/>
        </w:rPr>
        <w:t>40</w:t>
      </w:r>
      <w:r w:rsidRPr="005D7BD8">
        <w:rPr>
          <w:color w:val="000000" w:themeColor="text1"/>
          <w:sz w:val="28"/>
          <w:szCs w:val="28"/>
        </w:rPr>
        <w:t xml:space="preserve">]. Новый импульс в развитии метода дало появление дополнительного этапа операции в 2006 году – </w:t>
      </w:r>
      <w:proofErr w:type="spellStart"/>
      <w:r w:rsidRPr="005D7BD8">
        <w:rPr>
          <w:color w:val="000000" w:themeColor="text1"/>
          <w:sz w:val="28"/>
          <w:szCs w:val="28"/>
        </w:rPr>
        <w:t>мукопексии</w:t>
      </w:r>
      <w:proofErr w:type="spellEnd"/>
      <w:r w:rsidRPr="005D7BD8">
        <w:rPr>
          <w:color w:val="000000" w:themeColor="text1"/>
          <w:sz w:val="28"/>
          <w:szCs w:val="28"/>
        </w:rPr>
        <w:t xml:space="preserve"> (</w:t>
      </w:r>
      <w:r w:rsidRPr="005D7BD8">
        <w:rPr>
          <w:color w:val="000000" w:themeColor="text1"/>
          <w:sz w:val="28"/>
          <w:szCs w:val="28"/>
          <w:lang w:val="en-US"/>
        </w:rPr>
        <w:t>RAR</w:t>
      </w:r>
      <w:r w:rsidRPr="005D7BD8">
        <w:rPr>
          <w:color w:val="000000" w:themeColor="text1"/>
          <w:sz w:val="28"/>
          <w:szCs w:val="28"/>
        </w:rPr>
        <w:t>), после чего методика стала эффективной на 3 стадии геморроя [</w:t>
      </w:r>
      <w:r w:rsidR="002112AD" w:rsidRPr="002112AD">
        <w:rPr>
          <w:color w:val="000000" w:themeColor="text1"/>
          <w:sz w:val="28"/>
          <w:szCs w:val="28"/>
        </w:rPr>
        <w:t>11</w:t>
      </w:r>
      <w:r w:rsidRPr="005D7BD8">
        <w:rPr>
          <w:color w:val="000000" w:themeColor="text1"/>
          <w:sz w:val="28"/>
          <w:szCs w:val="28"/>
        </w:rPr>
        <w:t xml:space="preserve">]. </w:t>
      </w:r>
    </w:p>
    <w:p w:rsidR="009D7682" w:rsidRPr="005D7BD8" w:rsidRDefault="009D7682" w:rsidP="009D7682">
      <w:pPr>
        <w:spacing w:line="360" w:lineRule="auto"/>
        <w:jc w:val="both"/>
        <w:rPr>
          <w:color w:val="000000" w:themeColor="text1"/>
          <w:sz w:val="28"/>
          <w:szCs w:val="28"/>
          <w:vertAlign w:val="superscript"/>
        </w:rPr>
      </w:pPr>
      <w:r w:rsidRPr="005D7BD8">
        <w:rPr>
          <w:color w:val="000000" w:themeColor="text1"/>
          <w:sz w:val="28"/>
          <w:szCs w:val="28"/>
        </w:rPr>
        <w:t xml:space="preserve">       Преимуществами методики </w:t>
      </w:r>
      <w:r w:rsidRPr="005D7BD8">
        <w:rPr>
          <w:color w:val="000000" w:themeColor="text1"/>
          <w:sz w:val="28"/>
          <w:szCs w:val="28"/>
          <w:lang w:val="en-US"/>
        </w:rPr>
        <w:t>HAL</w:t>
      </w:r>
      <w:r w:rsidRPr="005D7BD8">
        <w:rPr>
          <w:color w:val="000000" w:themeColor="text1"/>
          <w:sz w:val="28"/>
          <w:szCs w:val="28"/>
        </w:rPr>
        <w:t>-</w:t>
      </w:r>
      <w:r w:rsidRPr="005D7BD8">
        <w:rPr>
          <w:color w:val="000000" w:themeColor="text1"/>
          <w:sz w:val="28"/>
          <w:szCs w:val="28"/>
          <w:lang w:val="en-US"/>
        </w:rPr>
        <w:t>RAR</w:t>
      </w:r>
      <w:r w:rsidRPr="005D7BD8">
        <w:rPr>
          <w:color w:val="000000" w:themeColor="text1"/>
          <w:sz w:val="28"/>
          <w:szCs w:val="28"/>
        </w:rPr>
        <w:t xml:space="preserve"> является высокая эффективность при 2-3 стадии заболевания с низким процентом осложнений, до 10% кровотечений, и до 10% рецидивов [</w:t>
      </w:r>
      <w:r w:rsidR="002112AD" w:rsidRPr="002112AD">
        <w:rPr>
          <w:color w:val="000000" w:themeColor="text1"/>
          <w:sz w:val="28"/>
          <w:szCs w:val="28"/>
        </w:rPr>
        <w:t>41, 42, 43</w:t>
      </w:r>
      <w:r w:rsidRPr="005D7BD8">
        <w:rPr>
          <w:color w:val="000000" w:themeColor="text1"/>
          <w:sz w:val="28"/>
          <w:szCs w:val="28"/>
        </w:rPr>
        <w:t>].</w:t>
      </w:r>
    </w:p>
    <w:p w:rsidR="009D7682" w:rsidRPr="005D7BD8" w:rsidRDefault="009D7682" w:rsidP="009D7682">
      <w:pPr>
        <w:pStyle w:val="HTML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данным </w:t>
      </w:r>
      <w:hyperlink r:id="rId9" w:history="1">
        <w:proofErr w:type="spellStart"/>
        <w:r w:rsidRPr="005D7BD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Ratto</w:t>
        </w:r>
        <w:proofErr w:type="spellEnd"/>
        <w:r w:rsidRPr="005D7BD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C</w:t>
        </w:r>
      </w:hyperlink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проанализировавшем 1000 пациентов, частота симптоматического рецидива составила 9,5% (95 пациентов, из них кровотечение у 12 (1,2%), пролапс у 46 (4,6%), кровотечение и пролапс у 37 (3,7%) пациентов. Частота рецидивов составила 8,5, 8,7 и 18,1% у пациентов с геморроем 2-го, 3-го и 4-го классов соответственно. Молодой возраст, болезнь 4 стадии и высокое </w:t>
      </w:r>
      <w:proofErr w:type="spellStart"/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лигирование</w:t>
      </w:r>
      <w:proofErr w:type="spellEnd"/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артерий отрицательно сказались на результатах [</w:t>
      </w:r>
      <w:r w:rsidR="002112AD" w:rsidRPr="002112AD">
        <w:rPr>
          <w:rFonts w:ascii="Times New Roman" w:hAnsi="Times New Roman" w:cs="Times New Roman"/>
          <w:color w:val="000000" w:themeColor="text1"/>
          <w:sz w:val="28"/>
          <w:szCs w:val="28"/>
        </w:rPr>
        <w:t>44</w:t>
      </w:r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9D7682" w:rsidRPr="005D7BD8" w:rsidRDefault="009D7682" w:rsidP="009D7682">
      <w:pPr>
        <w:pStyle w:val="HTML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</w:p>
    <w:p w:rsidR="009D7682" w:rsidRPr="005D7BD8" w:rsidRDefault="00FF2063" w:rsidP="009D7682">
      <w:pPr>
        <w:pStyle w:val="HTML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</w:r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Применение данной методики на 4 стадии геморроидальной болезни является в настоящий момент спорным вопросом, так как разные авторы предоставляют разную статистику по развитию осложнений и рецидивов. Так, </w:t>
      </w:r>
      <w:proofErr w:type="spellStart"/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Giordano</w:t>
      </w:r>
      <w:proofErr w:type="spellEnd"/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 обнаружили возникновение болевого синдрома у 70% пациентов в первый послеоперационный день, тенезмы у 10%, а возникновение рецидива всего у 3% после наблюдения почти 3 лет [</w:t>
      </w:r>
      <w:r w:rsidR="002112AD" w:rsidRPr="002112AD">
        <w:rPr>
          <w:rFonts w:ascii="Times New Roman" w:hAnsi="Times New Roman" w:cs="Times New Roman"/>
          <w:color w:val="000000" w:themeColor="text1"/>
          <w:sz w:val="28"/>
          <w:szCs w:val="28"/>
        </w:rPr>
        <w:t>45</w:t>
      </w:r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Faucheron</w:t>
      </w:r>
      <w:proofErr w:type="spellEnd"/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 сообщили о послеоперационной боли только у 6% пациентов, тенезмы развивались в 1% и рецидив в 9% после 34-месячного наблюдения [</w:t>
      </w:r>
      <w:r w:rsidR="002112AD" w:rsidRPr="002112AD">
        <w:rPr>
          <w:rFonts w:ascii="Times New Roman" w:hAnsi="Times New Roman" w:cs="Times New Roman"/>
          <w:color w:val="000000" w:themeColor="text1"/>
          <w:sz w:val="28"/>
          <w:szCs w:val="28"/>
        </w:rPr>
        <w:t>46</w:t>
      </w:r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Хотя в 2009 году по данным того же </w:t>
      </w:r>
      <w:proofErr w:type="spellStart"/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Giordano</w:t>
      </w:r>
      <w:proofErr w:type="spellEnd"/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 частота рецидива для геморроя 4 стадии составляла 60% [</w:t>
      </w:r>
      <w:r w:rsidR="002112AD" w:rsidRPr="002112AD">
        <w:rPr>
          <w:rFonts w:ascii="Times New Roman" w:hAnsi="Times New Roman" w:cs="Times New Roman"/>
          <w:color w:val="000000" w:themeColor="text1"/>
          <w:sz w:val="28"/>
          <w:szCs w:val="28"/>
        </w:rPr>
        <w:t>47</w:t>
      </w:r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r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данным </w:t>
      </w:r>
      <w:proofErr w:type="spellStart"/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Загрядского</w:t>
      </w:r>
      <w:proofErr w:type="spellEnd"/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рецидив через год возникал в 6%, а через 3 года в 23% случаев [</w:t>
      </w:r>
      <w:r w:rsidR="002112AD" w:rsidRPr="002112AD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9D7682" w:rsidRPr="005D7BD8" w:rsidRDefault="009D7682" w:rsidP="009D768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9D7682" w:rsidRPr="005D7BD8" w:rsidRDefault="009D7682" w:rsidP="009D768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В 1993 году А. </w:t>
      </w:r>
      <w:proofErr w:type="spellStart"/>
      <w:r w:rsidRPr="005D7BD8">
        <w:rPr>
          <w:color w:val="000000" w:themeColor="text1"/>
          <w:sz w:val="28"/>
          <w:szCs w:val="28"/>
        </w:rPr>
        <w:t>Лонго</w:t>
      </w:r>
      <w:proofErr w:type="spellEnd"/>
      <w:r w:rsidRPr="005D7BD8">
        <w:rPr>
          <w:color w:val="000000" w:themeColor="text1"/>
          <w:sz w:val="28"/>
          <w:szCs w:val="28"/>
        </w:rPr>
        <w:t xml:space="preserve"> предложил циркулярную резекцию </w:t>
      </w:r>
      <w:proofErr w:type="spellStart"/>
      <w:r w:rsidRPr="005D7BD8">
        <w:rPr>
          <w:color w:val="000000" w:themeColor="text1"/>
          <w:sz w:val="28"/>
          <w:szCs w:val="28"/>
        </w:rPr>
        <w:t>слизисто</w:t>
      </w:r>
      <w:proofErr w:type="spellEnd"/>
      <w:r w:rsidRPr="005D7BD8">
        <w:rPr>
          <w:color w:val="000000" w:themeColor="text1"/>
          <w:sz w:val="28"/>
          <w:szCs w:val="28"/>
        </w:rPr>
        <w:t xml:space="preserve">-подслизистого слоя </w:t>
      </w:r>
      <w:proofErr w:type="spellStart"/>
      <w:r w:rsidRPr="005D7BD8">
        <w:rPr>
          <w:color w:val="000000" w:themeColor="text1"/>
          <w:sz w:val="28"/>
          <w:szCs w:val="28"/>
        </w:rPr>
        <w:t>нижнеампулярного</w:t>
      </w:r>
      <w:proofErr w:type="spellEnd"/>
      <w:r w:rsidRPr="005D7BD8">
        <w:rPr>
          <w:color w:val="000000" w:themeColor="text1"/>
          <w:sz w:val="28"/>
          <w:szCs w:val="28"/>
        </w:rPr>
        <w:t xml:space="preserve"> отдела прямой кишки [</w:t>
      </w:r>
      <w:r w:rsidR="002112AD" w:rsidRPr="002112AD">
        <w:rPr>
          <w:color w:val="000000" w:themeColor="text1"/>
          <w:sz w:val="28"/>
          <w:szCs w:val="28"/>
        </w:rPr>
        <w:t>48</w:t>
      </w:r>
      <w:r w:rsidRPr="005D7BD8">
        <w:rPr>
          <w:color w:val="000000" w:themeColor="text1"/>
          <w:sz w:val="28"/>
          <w:szCs w:val="28"/>
        </w:rPr>
        <w:t xml:space="preserve">]. </w:t>
      </w:r>
    </w:p>
    <w:p w:rsidR="009D7682" w:rsidRPr="005D7BD8" w:rsidRDefault="009D7682" w:rsidP="009D768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9D7682" w:rsidRPr="005D7BD8" w:rsidRDefault="009D7682" w:rsidP="009D768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Недавний систематический обзор 27 </w:t>
      </w:r>
      <w:proofErr w:type="spellStart"/>
      <w:r w:rsidRPr="005D7BD8">
        <w:rPr>
          <w:color w:val="000000" w:themeColor="text1"/>
          <w:sz w:val="28"/>
          <w:szCs w:val="28"/>
        </w:rPr>
        <w:t>рандомизированных</w:t>
      </w:r>
      <w:proofErr w:type="spellEnd"/>
      <w:r w:rsidRPr="005D7BD8">
        <w:rPr>
          <w:color w:val="000000" w:themeColor="text1"/>
          <w:sz w:val="28"/>
          <w:szCs w:val="28"/>
        </w:rPr>
        <w:t xml:space="preserve"> контролируемых исследований показал, что по сравнению с обычной </w:t>
      </w:r>
      <w:proofErr w:type="spellStart"/>
      <w:r w:rsidRPr="005D7BD8">
        <w:rPr>
          <w:color w:val="000000" w:themeColor="text1"/>
          <w:sz w:val="28"/>
          <w:szCs w:val="28"/>
        </w:rPr>
        <w:t>геморроидэктомией</w:t>
      </w:r>
      <w:proofErr w:type="spellEnd"/>
      <w:r w:rsidRPr="005D7BD8">
        <w:rPr>
          <w:color w:val="000000" w:themeColor="text1"/>
          <w:sz w:val="28"/>
          <w:szCs w:val="28"/>
        </w:rPr>
        <w:t xml:space="preserve"> при операции </w:t>
      </w:r>
      <w:proofErr w:type="spellStart"/>
      <w:r w:rsidRPr="005D7BD8">
        <w:rPr>
          <w:color w:val="000000" w:themeColor="text1"/>
          <w:sz w:val="28"/>
          <w:szCs w:val="28"/>
        </w:rPr>
        <w:t>Лонго</w:t>
      </w:r>
      <w:proofErr w:type="spellEnd"/>
      <w:r w:rsidRPr="005D7BD8">
        <w:rPr>
          <w:color w:val="000000" w:themeColor="text1"/>
          <w:sz w:val="28"/>
          <w:szCs w:val="28"/>
        </w:rPr>
        <w:t xml:space="preserve"> отмечались меньший послеоперационный болевой синдром и более быстрое восстановление пациента, но значительно более высокий риск повторного вмешательства по поводу рецидива</w:t>
      </w:r>
      <w:r w:rsidR="00FF2063" w:rsidRPr="005D7BD8">
        <w:rPr>
          <w:color w:val="000000" w:themeColor="text1"/>
          <w:sz w:val="28"/>
          <w:szCs w:val="28"/>
        </w:rPr>
        <w:t xml:space="preserve"> [</w:t>
      </w:r>
      <w:r w:rsidR="002112AD" w:rsidRPr="002112AD">
        <w:rPr>
          <w:color w:val="000000" w:themeColor="text1"/>
          <w:sz w:val="28"/>
          <w:szCs w:val="28"/>
        </w:rPr>
        <w:t>49</w:t>
      </w:r>
      <w:r w:rsidR="00FF2063" w:rsidRPr="005D7BD8">
        <w:rPr>
          <w:color w:val="000000" w:themeColor="text1"/>
          <w:sz w:val="28"/>
          <w:szCs w:val="28"/>
        </w:rPr>
        <w:t>]</w:t>
      </w:r>
      <w:r w:rsidRPr="005D7BD8">
        <w:rPr>
          <w:color w:val="000000" w:themeColor="text1"/>
          <w:sz w:val="28"/>
          <w:szCs w:val="28"/>
        </w:rPr>
        <w:t xml:space="preserve">. Интересно отметить, что последний </w:t>
      </w:r>
      <w:proofErr w:type="spellStart"/>
      <w:r w:rsidRPr="005D7BD8">
        <w:rPr>
          <w:color w:val="000000" w:themeColor="text1"/>
          <w:sz w:val="28"/>
          <w:szCs w:val="28"/>
        </w:rPr>
        <w:t>метаанализ</w:t>
      </w:r>
      <w:proofErr w:type="spellEnd"/>
      <w:r w:rsidRPr="005D7BD8">
        <w:rPr>
          <w:color w:val="000000" w:themeColor="text1"/>
          <w:sz w:val="28"/>
          <w:szCs w:val="28"/>
        </w:rPr>
        <w:t xml:space="preserve">, сравнивающий хирургические результаты между операцией </w:t>
      </w:r>
      <w:proofErr w:type="spellStart"/>
      <w:r w:rsidRPr="005D7BD8">
        <w:rPr>
          <w:color w:val="000000" w:themeColor="text1"/>
          <w:sz w:val="28"/>
          <w:szCs w:val="28"/>
        </w:rPr>
        <w:t>Лонго</w:t>
      </w:r>
      <w:proofErr w:type="spellEnd"/>
      <w:r w:rsidRPr="005D7BD8">
        <w:rPr>
          <w:color w:val="000000" w:themeColor="text1"/>
          <w:sz w:val="28"/>
          <w:szCs w:val="28"/>
        </w:rPr>
        <w:t xml:space="preserve"> и </w:t>
      </w:r>
      <w:proofErr w:type="spellStart"/>
      <w:r w:rsidRPr="005D7BD8">
        <w:rPr>
          <w:color w:val="000000" w:themeColor="text1"/>
          <w:sz w:val="28"/>
          <w:szCs w:val="28"/>
        </w:rPr>
        <w:t>геморроидэктомией</w:t>
      </w:r>
      <w:proofErr w:type="spellEnd"/>
      <w:r w:rsidRPr="005D7BD8">
        <w:rPr>
          <w:color w:val="000000" w:themeColor="text1"/>
          <w:sz w:val="28"/>
          <w:szCs w:val="28"/>
        </w:rPr>
        <w:t xml:space="preserve"> </w:t>
      </w:r>
      <w:proofErr w:type="spellStart"/>
      <w:r w:rsidRPr="005D7BD8">
        <w:rPr>
          <w:color w:val="000000" w:themeColor="text1"/>
          <w:sz w:val="28"/>
          <w:szCs w:val="28"/>
        </w:rPr>
        <w:t>Ligasure</w:t>
      </w:r>
      <w:proofErr w:type="spellEnd"/>
      <w:r w:rsidRPr="005D7BD8">
        <w:rPr>
          <w:color w:val="000000" w:themeColor="text1"/>
          <w:sz w:val="28"/>
          <w:szCs w:val="28"/>
        </w:rPr>
        <w:t xml:space="preserve"> в 2013 году, показал, что обе хирургические методики были практически сопоставимы, однако непосредственные послеоперационные результаты и технические преимущества выше у </w:t>
      </w:r>
      <w:proofErr w:type="spellStart"/>
      <w:r w:rsidRPr="005D7BD8">
        <w:rPr>
          <w:color w:val="000000" w:themeColor="text1"/>
          <w:sz w:val="28"/>
          <w:szCs w:val="28"/>
        </w:rPr>
        <w:t>геморроидэктомии</w:t>
      </w:r>
      <w:proofErr w:type="spellEnd"/>
      <w:r w:rsidRPr="005D7BD8">
        <w:rPr>
          <w:color w:val="000000" w:themeColor="text1"/>
          <w:sz w:val="28"/>
          <w:szCs w:val="28"/>
        </w:rPr>
        <w:t xml:space="preserve"> </w:t>
      </w:r>
      <w:proofErr w:type="spellStart"/>
      <w:r w:rsidRPr="005D7BD8">
        <w:rPr>
          <w:color w:val="000000" w:themeColor="text1"/>
          <w:sz w:val="28"/>
          <w:szCs w:val="28"/>
        </w:rPr>
        <w:t>Ligasure</w:t>
      </w:r>
      <w:proofErr w:type="spellEnd"/>
      <w:r w:rsidR="00FF2063" w:rsidRPr="005D7BD8">
        <w:rPr>
          <w:color w:val="000000" w:themeColor="text1"/>
          <w:sz w:val="28"/>
          <w:szCs w:val="28"/>
        </w:rPr>
        <w:t xml:space="preserve"> [</w:t>
      </w:r>
      <w:r w:rsidR="00154B94" w:rsidRPr="00154B94">
        <w:rPr>
          <w:color w:val="000000" w:themeColor="text1"/>
          <w:sz w:val="28"/>
          <w:szCs w:val="28"/>
        </w:rPr>
        <w:t>50</w:t>
      </w:r>
      <w:r w:rsidR="00FF2063" w:rsidRPr="005D7BD8">
        <w:rPr>
          <w:color w:val="000000" w:themeColor="text1"/>
          <w:sz w:val="28"/>
          <w:szCs w:val="28"/>
        </w:rPr>
        <w:t>]</w:t>
      </w:r>
      <w:r w:rsidRPr="005D7BD8">
        <w:rPr>
          <w:color w:val="000000" w:themeColor="text1"/>
          <w:sz w:val="28"/>
          <w:szCs w:val="28"/>
        </w:rPr>
        <w:t>.</w:t>
      </w:r>
    </w:p>
    <w:p w:rsidR="009D7682" w:rsidRPr="005D7BD8" w:rsidRDefault="00142439" w:rsidP="009D7682">
      <w:pPr>
        <w:pStyle w:val="HTML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сравнении операции </w:t>
      </w:r>
      <w:proofErr w:type="spellStart"/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Лонго</w:t>
      </w:r>
      <w:proofErr w:type="spellEnd"/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gramStart"/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HAL</w:t>
      </w:r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RAR</w:t>
      </w:r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</w:t>
      </w:r>
      <w:proofErr w:type="gramEnd"/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было никаких существенных различий в отношении послеоперационной боли, ожидаемой боли и потребностей в анальгезии. Удовлетворенность пациентов </w:t>
      </w:r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(«отличный / хороший результат», </w:t>
      </w:r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HAL</w:t>
      </w:r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RAR</w:t>
      </w:r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89 против операции </w:t>
      </w:r>
      <w:proofErr w:type="spellStart"/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Лонго</w:t>
      </w:r>
      <w:proofErr w:type="spellEnd"/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87%) и частота рецидивов (13 против 13%) были одинаковыми в обеих группах</w:t>
      </w:r>
      <w:r w:rsidR="00FF2063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2112AD" w:rsidRPr="002112AD">
        <w:rPr>
          <w:rFonts w:ascii="Times New Roman" w:hAnsi="Times New Roman" w:cs="Times New Roman"/>
          <w:color w:val="000000" w:themeColor="text1"/>
          <w:sz w:val="28"/>
          <w:szCs w:val="28"/>
        </w:rPr>
        <w:t>51</w:t>
      </w:r>
      <w:r w:rsidR="00FF2063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9D7682" w:rsidRPr="005D7BD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D7682" w:rsidRPr="005D7BD8" w:rsidRDefault="009D7682" w:rsidP="009D7682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D7682" w:rsidRDefault="009D7682" w:rsidP="009D768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К хирургическим методам лечения относятся </w:t>
      </w:r>
      <w:proofErr w:type="spellStart"/>
      <w:r w:rsidRPr="005D7BD8">
        <w:rPr>
          <w:color w:val="000000" w:themeColor="text1"/>
          <w:sz w:val="28"/>
          <w:szCs w:val="28"/>
        </w:rPr>
        <w:t>геморроидэктомия</w:t>
      </w:r>
      <w:proofErr w:type="spellEnd"/>
      <w:r w:rsidRPr="005D7BD8">
        <w:rPr>
          <w:color w:val="000000" w:themeColor="text1"/>
          <w:sz w:val="28"/>
          <w:szCs w:val="28"/>
        </w:rPr>
        <w:t xml:space="preserve"> по </w:t>
      </w:r>
      <w:proofErr w:type="spellStart"/>
      <w:r w:rsidRPr="005D7BD8">
        <w:rPr>
          <w:color w:val="000000" w:themeColor="text1"/>
          <w:sz w:val="28"/>
          <w:szCs w:val="28"/>
        </w:rPr>
        <w:t>Миллигану</w:t>
      </w:r>
      <w:proofErr w:type="spellEnd"/>
      <w:r w:rsidRPr="005D7BD8">
        <w:rPr>
          <w:color w:val="000000" w:themeColor="text1"/>
          <w:sz w:val="28"/>
          <w:szCs w:val="28"/>
        </w:rPr>
        <w:t xml:space="preserve">-Моргану, по </w:t>
      </w:r>
      <w:proofErr w:type="spellStart"/>
      <w:r w:rsidRPr="005D7BD8">
        <w:rPr>
          <w:color w:val="000000" w:themeColor="text1"/>
          <w:sz w:val="28"/>
          <w:szCs w:val="28"/>
        </w:rPr>
        <w:t>Фергюссону</w:t>
      </w:r>
      <w:proofErr w:type="spellEnd"/>
      <w:r w:rsidRPr="005D7BD8">
        <w:rPr>
          <w:color w:val="000000" w:themeColor="text1"/>
          <w:sz w:val="28"/>
          <w:szCs w:val="28"/>
        </w:rPr>
        <w:t xml:space="preserve"> и другие методики. </w:t>
      </w:r>
      <w:proofErr w:type="spellStart"/>
      <w:r w:rsidRPr="005D7BD8">
        <w:rPr>
          <w:color w:val="000000" w:themeColor="text1"/>
          <w:sz w:val="28"/>
          <w:szCs w:val="28"/>
        </w:rPr>
        <w:t>Геморроидэктомия</w:t>
      </w:r>
      <w:proofErr w:type="spellEnd"/>
      <w:r w:rsidRPr="005D7BD8">
        <w:rPr>
          <w:color w:val="000000" w:themeColor="text1"/>
          <w:sz w:val="28"/>
          <w:szCs w:val="28"/>
        </w:rPr>
        <w:t xml:space="preserve"> остается одним из самых эффективных методов лечения при 3,4 стадии заболевания с выраженными наружными геморроидальными узлами при неэффективности или невозможности применения малоинвазивных вмешательств</w:t>
      </w:r>
      <w:r w:rsidR="00FF2063" w:rsidRPr="005D7BD8">
        <w:rPr>
          <w:color w:val="000000" w:themeColor="text1"/>
          <w:sz w:val="28"/>
          <w:szCs w:val="28"/>
        </w:rPr>
        <w:t xml:space="preserve"> [</w:t>
      </w:r>
      <w:r w:rsidR="00154B94" w:rsidRPr="00154B94">
        <w:rPr>
          <w:color w:val="000000" w:themeColor="text1"/>
          <w:sz w:val="28"/>
          <w:szCs w:val="28"/>
        </w:rPr>
        <w:t>3</w:t>
      </w:r>
      <w:r w:rsidR="00FF2063" w:rsidRPr="005D7BD8">
        <w:rPr>
          <w:color w:val="000000" w:themeColor="text1"/>
          <w:sz w:val="28"/>
          <w:szCs w:val="28"/>
        </w:rPr>
        <w:t>]</w:t>
      </w:r>
      <w:r w:rsidRPr="005D7BD8">
        <w:rPr>
          <w:color w:val="000000" w:themeColor="text1"/>
          <w:sz w:val="28"/>
          <w:szCs w:val="28"/>
        </w:rPr>
        <w:t>.</w:t>
      </w:r>
      <w:r w:rsidR="00FF2063" w:rsidRPr="005D7BD8">
        <w:rPr>
          <w:color w:val="000000" w:themeColor="text1"/>
          <w:sz w:val="28"/>
          <w:szCs w:val="28"/>
        </w:rPr>
        <w:t xml:space="preserve"> </w:t>
      </w:r>
      <w:r w:rsidRPr="005D7BD8">
        <w:rPr>
          <w:color w:val="000000" w:themeColor="text1"/>
          <w:sz w:val="28"/>
          <w:szCs w:val="28"/>
        </w:rPr>
        <w:t xml:space="preserve">В то же время после операции необходим длительный период реабилитации и отмечается достаточно высокая частота осложнений, таких как кровотечение, рефлекторная задержка мочи, подслизистый парапроктит, </w:t>
      </w:r>
      <w:proofErr w:type="spellStart"/>
      <w:r w:rsidRPr="005D7BD8">
        <w:rPr>
          <w:color w:val="000000" w:themeColor="text1"/>
          <w:sz w:val="28"/>
          <w:szCs w:val="28"/>
        </w:rPr>
        <w:t>инконтиенция</w:t>
      </w:r>
      <w:proofErr w:type="spellEnd"/>
      <w:r w:rsidRPr="005D7BD8">
        <w:rPr>
          <w:color w:val="000000" w:themeColor="text1"/>
          <w:sz w:val="28"/>
          <w:szCs w:val="28"/>
        </w:rPr>
        <w:t>, стриктуры анального канала, которые практически не встречаются после других методик</w:t>
      </w:r>
      <w:r w:rsidR="00FF2063" w:rsidRPr="005D7BD8">
        <w:rPr>
          <w:color w:val="000000" w:themeColor="text1"/>
          <w:sz w:val="28"/>
          <w:szCs w:val="28"/>
        </w:rPr>
        <w:t xml:space="preserve"> [</w:t>
      </w:r>
      <w:r w:rsidR="002112AD" w:rsidRPr="002112AD">
        <w:rPr>
          <w:color w:val="000000" w:themeColor="text1"/>
          <w:sz w:val="28"/>
          <w:szCs w:val="28"/>
        </w:rPr>
        <w:t>9</w:t>
      </w:r>
      <w:r w:rsidR="00FF2063" w:rsidRPr="005D7BD8">
        <w:rPr>
          <w:color w:val="000000" w:themeColor="text1"/>
          <w:sz w:val="28"/>
          <w:szCs w:val="28"/>
        </w:rPr>
        <w:t>]</w:t>
      </w:r>
      <w:r w:rsidRPr="005D7BD8">
        <w:rPr>
          <w:color w:val="000000" w:themeColor="text1"/>
          <w:sz w:val="28"/>
          <w:szCs w:val="28"/>
        </w:rPr>
        <w:t xml:space="preserve">. </w:t>
      </w:r>
      <w:proofErr w:type="spellStart"/>
      <w:r w:rsidRPr="005D7BD8">
        <w:rPr>
          <w:color w:val="000000" w:themeColor="text1"/>
          <w:sz w:val="28"/>
          <w:szCs w:val="28"/>
        </w:rPr>
        <w:t>Геморроидэктомия</w:t>
      </w:r>
      <w:proofErr w:type="spellEnd"/>
      <w:r w:rsidRPr="005D7BD8">
        <w:rPr>
          <w:color w:val="000000" w:themeColor="text1"/>
          <w:sz w:val="28"/>
          <w:szCs w:val="28"/>
        </w:rPr>
        <w:t xml:space="preserve"> может выполняться при помощи хирургического скальпеля, диатермокоагуляции, лазера, ультразвуковых ножниц или аппарата </w:t>
      </w:r>
      <w:proofErr w:type="spellStart"/>
      <w:r w:rsidRPr="005D7BD8">
        <w:rPr>
          <w:color w:val="000000" w:themeColor="text1"/>
          <w:sz w:val="28"/>
          <w:szCs w:val="28"/>
          <w:lang w:val="en-US"/>
        </w:rPr>
        <w:t>LigaShure</w:t>
      </w:r>
      <w:proofErr w:type="spellEnd"/>
      <w:r w:rsidR="00FF2063" w:rsidRPr="005D7BD8">
        <w:rPr>
          <w:color w:val="000000" w:themeColor="text1"/>
          <w:sz w:val="28"/>
          <w:szCs w:val="28"/>
        </w:rPr>
        <w:t xml:space="preserve"> [</w:t>
      </w:r>
      <w:r w:rsidR="002112AD" w:rsidRPr="002112AD">
        <w:rPr>
          <w:color w:val="000000" w:themeColor="text1"/>
          <w:sz w:val="28"/>
          <w:szCs w:val="28"/>
        </w:rPr>
        <w:t>52, 53</w:t>
      </w:r>
      <w:r w:rsidR="00FF2063" w:rsidRPr="005D7BD8">
        <w:rPr>
          <w:color w:val="000000" w:themeColor="text1"/>
          <w:sz w:val="28"/>
          <w:szCs w:val="28"/>
        </w:rPr>
        <w:t>]</w:t>
      </w:r>
      <w:r w:rsidRPr="005D7BD8">
        <w:rPr>
          <w:color w:val="000000" w:themeColor="text1"/>
          <w:sz w:val="28"/>
          <w:szCs w:val="28"/>
        </w:rPr>
        <w:t>.</w:t>
      </w:r>
    </w:p>
    <w:p w:rsidR="00154B94" w:rsidRPr="00154B94" w:rsidRDefault="00154B94" w:rsidP="00154B94">
      <w:pPr>
        <w:spacing w:line="360" w:lineRule="auto"/>
        <w:ind w:firstLine="709"/>
        <w:jc w:val="both"/>
        <w:rPr>
          <w:sz w:val="28"/>
          <w:szCs w:val="28"/>
        </w:rPr>
      </w:pPr>
      <w:r w:rsidRPr="00154B94">
        <w:rPr>
          <w:sz w:val="28"/>
          <w:szCs w:val="28"/>
        </w:rPr>
        <w:t xml:space="preserve">Таким образом, способов воздействия на геморроидальные узлы достаточно много. При каждой стадии болезни необходимо выбирать и использовать наиболее безопасные и одновременно эффективные методики. Особый интерес представляет изучение отдаленных результатов лечения больных по методу </w:t>
      </w:r>
      <w:r w:rsidRPr="00154B94">
        <w:rPr>
          <w:sz w:val="28"/>
          <w:szCs w:val="28"/>
          <w:lang w:val="en-US"/>
        </w:rPr>
        <w:t>HAL</w:t>
      </w:r>
      <w:r w:rsidRPr="00154B94">
        <w:rPr>
          <w:sz w:val="28"/>
          <w:szCs w:val="28"/>
        </w:rPr>
        <w:t>-</w:t>
      </w:r>
      <w:r w:rsidRPr="00154B94">
        <w:rPr>
          <w:sz w:val="28"/>
          <w:szCs w:val="28"/>
          <w:lang w:val="en-US"/>
        </w:rPr>
        <w:t>RAR</w:t>
      </w:r>
      <w:r w:rsidRPr="00154B94">
        <w:rPr>
          <w:sz w:val="28"/>
          <w:szCs w:val="28"/>
        </w:rPr>
        <w:t xml:space="preserve">, с определением частоты осложнений, рецидивов, а </w:t>
      </w:r>
      <w:proofErr w:type="gramStart"/>
      <w:r w:rsidRPr="00154B94">
        <w:rPr>
          <w:sz w:val="28"/>
          <w:szCs w:val="28"/>
        </w:rPr>
        <w:t>так же</w:t>
      </w:r>
      <w:proofErr w:type="gramEnd"/>
      <w:r w:rsidRPr="00154B94">
        <w:rPr>
          <w:sz w:val="28"/>
          <w:szCs w:val="28"/>
        </w:rPr>
        <w:t xml:space="preserve"> оценкой особенностей кровотока в дистальном отделе прямой кишки. До сих пор неясным остается вопрос: «Происходит ли </w:t>
      </w:r>
      <w:proofErr w:type="spellStart"/>
      <w:r w:rsidRPr="00154B94">
        <w:rPr>
          <w:sz w:val="28"/>
          <w:szCs w:val="28"/>
        </w:rPr>
        <w:t>реваскуляризации</w:t>
      </w:r>
      <w:proofErr w:type="spellEnd"/>
      <w:r w:rsidRPr="00154B94">
        <w:rPr>
          <w:sz w:val="28"/>
          <w:szCs w:val="28"/>
        </w:rPr>
        <w:t xml:space="preserve"> кавернозной ткани в отдаленный период наблюдения в местах </w:t>
      </w:r>
      <w:proofErr w:type="spellStart"/>
      <w:r w:rsidRPr="00154B94">
        <w:rPr>
          <w:sz w:val="28"/>
          <w:szCs w:val="28"/>
        </w:rPr>
        <w:t>мукопексии</w:t>
      </w:r>
      <w:proofErr w:type="spellEnd"/>
      <w:r w:rsidRPr="00154B94">
        <w:rPr>
          <w:sz w:val="28"/>
          <w:szCs w:val="28"/>
        </w:rPr>
        <w:t xml:space="preserve"> и там, где этот этап операции не выполнялся?» Во много этому посвящено наше исследование.</w:t>
      </w:r>
    </w:p>
    <w:p w:rsidR="00154B94" w:rsidRPr="005D7BD8" w:rsidRDefault="00154B94" w:rsidP="009D768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9D768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9D768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9D768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9D768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9D768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9D768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ED53C2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154B94" w:rsidRDefault="00154B94" w:rsidP="00154B94">
      <w:pPr>
        <w:pStyle w:val="1"/>
      </w:pPr>
    </w:p>
    <w:p w:rsidR="00154B94" w:rsidRDefault="00154B94" w:rsidP="00154B94">
      <w:pPr>
        <w:pStyle w:val="1"/>
      </w:pPr>
    </w:p>
    <w:p w:rsidR="00154B94" w:rsidRDefault="00154B94" w:rsidP="00154B94">
      <w:pPr>
        <w:pStyle w:val="1"/>
      </w:pPr>
    </w:p>
    <w:p w:rsidR="00154B94" w:rsidRDefault="00154B94" w:rsidP="00154B94">
      <w:pPr>
        <w:pStyle w:val="1"/>
      </w:pPr>
    </w:p>
    <w:p w:rsidR="00154B94" w:rsidRDefault="00154B94" w:rsidP="00154B94">
      <w:pPr>
        <w:pStyle w:val="1"/>
        <w:ind w:firstLine="0"/>
      </w:pPr>
    </w:p>
    <w:p w:rsidR="00154B94" w:rsidRDefault="00154B94" w:rsidP="00154B94"/>
    <w:p w:rsidR="00154B94" w:rsidRPr="00154B94" w:rsidRDefault="00154B94" w:rsidP="00154B94"/>
    <w:p w:rsidR="00F848B1" w:rsidRPr="005D7BD8" w:rsidRDefault="00F848B1" w:rsidP="00154B94">
      <w:pPr>
        <w:pStyle w:val="1"/>
      </w:pPr>
      <w:bookmarkStart w:id="12" w:name="_Toc514805119"/>
      <w:r w:rsidRPr="005D7BD8">
        <w:t>Глава 2. Материалы и методы</w:t>
      </w:r>
      <w:bookmarkEnd w:id="12"/>
      <w:r w:rsidRPr="005D7BD8">
        <w:t xml:space="preserve"> </w:t>
      </w:r>
    </w:p>
    <w:p w:rsidR="00F848B1" w:rsidRPr="005D7BD8" w:rsidRDefault="00F848B1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Проведен </w:t>
      </w:r>
      <w:proofErr w:type="spellStart"/>
      <w:r w:rsidRPr="005D7BD8">
        <w:rPr>
          <w:color w:val="000000" w:themeColor="text1"/>
          <w:sz w:val="28"/>
          <w:szCs w:val="28"/>
        </w:rPr>
        <w:t>ретроспективныи</w:t>
      </w:r>
      <w:proofErr w:type="spellEnd"/>
      <w:r w:rsidRPr="005D7BD8">
        <w:rPr>
          <w:color w:val="000000" w:themeColor="text1"/>
          <w:sz w:val="28"/>
          <w:szCs w:val="28"/>
        </w:rPr>
        <w:t xml:space="preserve">̆ анализ 65 историй болезни пациентов, находившихся на лечении в отделении </w:t>
      </w:r>
      <w:proofErr w:type="spellStart"/>
      <w:r w:rsidRPr="005D7BD8">
        <w:rPr>
          <w:color w:val="000000" w:themeColor="text1"/>
          <w:sz w:val="28"/>
          <w:szCs w:val="28"/>
        </w:rPr>
        <w:t>колопроктологии</w:t>
      </w:r>
      <w:proofErr w:type="spellEnd"/>
      <w:r w:rsidRPr="005D7BD8">
        <w:rPr>
          <w:color w:val="000000" w:themeColor="text1"/>
          <w:sz w:val="28"/>
          <w:szCs w:val="28"/>
        </w:rPr>
        <w:t xml:space="preserve"> городской больницы №40 с 2014 по2018гг. </w:t>
      </w:r>
    </w:p>
    <w:p w:rsidR="00F848B1" w:rsidRPr="005D7BD8" w:rsidRDefault="00F848B1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Средний возраст пациентов составил 53,5. В группу анализа вошли 55 мужчин и 10 женщин. (Диаграмма 1) </w:t>
      </w:r>
    </w:p>
    <w:p w:rsidR="00F848B1" w:rsidRPr="005D7BD8" w:rsidRDefault="00F848B1" w:rsidP="00F848B1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F848B1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noProof/>
          <w:color w:val="000000" w:themeColor="text1"/>
          <w:sz w:val="28"/>
          <w:szCs w:val="28"/>
        </w:rPr>
        <w:drawing>
          <wp:inline distT="0" distB="0" distL="0" distR="0" wp14:anchorId="56DD9779" wp14:editId="0E08E915">
            <wp:extent cx="4102100" cy="287972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B1" w:rsidRPr="005D7BD8" w:rsidRDefault="00F848B1" w:rsidP="00F848B1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F848B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Среди пациентов были выделены следующие возрастные группы: от 25 до 34 лет, от 35 до 44, от 45до 54, от 55 до 64 и старше 65 лет. В таблице №1 представлено распределение пациентов по полу и возрасту. </w:t>
      </w:r>
    </w:p>
    <w:p w:rsidR="00F848B1" w:rsidRPr="005D7BD8" w:rsidRDefault="00F848B1" w:rsidP="00F848B1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rFonts w:cs="Helvetica Neue"/>
          <w:color w:val="000000" w:themeColor="text1"/>
          <w:sz w:val="28"/>
          <w:szCs w:val="28"/>
        </w:rPr>
        <w:t>Таблица№1. Распределение пациентов по полу и возрасту (</w:t>
      </w:r>
      <w:proofErr w:type="spellStart"/>
      <w:proofErr w:type="gramStart"/>
      <w:r w:rsidRPr="005D7BD8">
        <w:rPr>
          <w:rFonts w:cs="Helvetica Neue"/>
          <w:color w:val="000000" w:themeColor="text1"/>
          <w:sz w:val="28"/>
          <w:szCs w:val="28"/>
        </w:rPr>
        <w:t>абс.вел</w:t>
      </w:r>
      <w:proofErr w:type="spellEnd"/>
      <w:proofErr w:type="gramEnd"/>
      <w:r w:rsidRPr="005D7BD8">
        <w:rPr>
          <w:rFonts w:cs="Helvetica Neue"/>
          <w:color w:val="000000" w:themeColor="text1"/>
          <w:sz w:val="28"/>
          <w:szCs w:val="28"/>
        </w:rPr>
        <w:t>.)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6"/>
        <w:gridCol w:w="1170"/>
        <w:gridCol w:w="1215"/>
        <w:gridCol w:w="1260"/>
        <w:gridCol w:w="1260"/>
        <w:gridCol w:w="1218"/>
        <w:gridCol w:w="1310"/>
      </w:tblGrid>
      <w:tr w:rsidR="00F848B1" w:rsidRPr="005D7BD8" w:rsidTr="00F848B1">
        <w:trPr>
          <w:trHeight w:val="382"/>
        </w:trPr>
        <w:tc>
          <w:tcPr>
            <w:tcW w:w="1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Пол 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От 25 до 34 лет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От 35 до 44 лет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От 45 до 54 лет 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 xml:space="preserve">От 55 </w:t>
            </w:r>
            <w:proofErr w:type="gramStart"/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до  64</w:t>
            </w:r>
            <w:proofErr w:type="gramEnd"/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 xml:space="preserve"> лет 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Старше 65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Итого </w:t>
            </w:r>
          </w:p>
        </w:tc>
      </w:tr>
      <w:tr w:rsidR="00F848B1" w:rsidRPr="005D7BD8" w:rsidTr="00F848B1">
        <w:trPr>
          <w:trHeight w:val="183"/>
        </w:trPr>
        <w:tc>
          <w:tcPr>
            <w:tcW w:w="1657" w:type="dxa"/>
            <w:tcBorders>
              <w:top w:val="single" w:sz="6" w:space="0" w:color="645C58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Мужчины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55/84,6%</w:t>
            </w:r>
          </w:p>
        </w:tc>
      </w:tr>
      <w:tr w:rsidR="00F848B1" w:rsidRPr="005D7BD8" w:rsidTr="00F848B1">
        <w:trPr>
          <w:trHeight w:val="183"/>
        </w:trPr>
        <w:tc>
          <w:tcPr>
            <w:tcW w:w="1657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Женщины 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10/15,4%</w:t>
            </w:r>
          </w:p>
        </w:tc>
      </w:tr>
      <w:tr w:rsidR="00F848B1" w:rsidRPr="005D7BD8" w:rsidTr="00F848B1">
        <w:trPr>
          <w:trHeight w:val="183"/>
        </w:trPr>
        <w:tc>
          <w:tcPr>
            <w:tcW w:w="1657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Всего 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5/7,7%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9/13,8%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21/32,3%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23/35,4%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7/10,7%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60/100%</w:t>
            </w:r>
          </w:p>
        </w:tc>
      </w:tr>
    </w:tbl>
    <w:p w:rsidR="00F848B1" w:rsidRPr="005D7BD8" w:rsidRDefault="00F848B1" w:rsidP="00F848B1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F848B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Среди 65 пациентов, у 10.7 % (6 пациентов) больных диагностирована 2 стадия, у 92,06 </w:t>
      </w:r>
      <w:proofErr w:type="gramStart"/>
      <w:r w:rsidRPr="005D7BD8">
        <w:rPr>
          <w:color w:val="000000" w:themeColor="text1"/>
          <w:sz w:val="28"/>
          <w:szCs w:val="28"/>
        </w:rPr>
        <w:t>%  (</w:t>
      </w:r>
      <w:proofErr w:type="gramEnd"/>
      <w:r w:rsidRPr="005D7BD8">
        <w:rPr>
          <w:color w:val="000000" w:themeColor="text1"/>
          <w:sz w:val="28"/>
          <w:szCs w:val="28"/>
        </w:rPr>
        <w:t xml:space="preserve">58 пациентов)  3 стадия, у 1.6 % (1 пациент) 4 стадия. (Таблица 2) </w:t>
      </w:r>
    </w:p>
    <w:p w:rsidR="00F848B1" w:rsidRPr="005D7BD8" w:rsidRDefault="00F848B1" w:rsidP="00F848B1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F848B1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rFonts w:cs="Helvetica Neue"/>
          <w:color w:val="000000" w:themeColor="text1"/>
          <w:sz w:val="28"/>
          <w:szCs w:val="28"/>
        </w:rPr>
        <w:t>Таблица №2. Распределение пациентов по стадии (</w:t>
      </w:r>
      <w:proofErr w:type="spellStart"/>
      <w:proofErr w:type="gramStart"/>
      <w:r w:rsidRPr="005D7BD8">
        <w:rPr>
          <w:rFonts w:cs="Helvetica Neue"/>
          <w:color w:val="000000" w:themeColor="text1"/>
          <w:sz w:val="28"/>
          <w:szCs w:val="28"/>
        </w:rPr>
        <w:t>абс.вел</w:t>
      </w:r>
      <w:proofErr w:type="spellEnd"/>
      <w:proofErr w:type="gramEnd"/>
      <w:r w:rsidRPr="005D7BD8">
        <w:rPr>
          <w:rFonts w:cs="Helvetica Neue"/>
          <w:color w:val="000000" w:themeColor="text1"/>
          <w:sz w:val="28"/>
          <w:szCs w:val="28"/>
        </w:rPr>
        <w:t>.)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6"/>
        <w:gridCol w:w="4523"/>
      </w:tblGrid>
      <w:tr w:rsidR="00F848B1" w:rsidRPr="005D7BD8" w:rsidTr="00F848B1">
        <w:trPr>
          <w:trHeight w:val="253"/>
        </w:trPr>
        <w:tc>
          <w:tcPr>
            <w:tcW w:w="4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Стадия </w:t>
            </w:r>
          </w:p>
        </w:tc>
        <w:tc>
          <w:tcPr>
            <w:tcW w:w="463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Абсолютное число </w:t>
            </w:r>
          </w:p>
        </w:tc>
      </w:tr>
      <w:tr w:rsidR="00F848B1" w:rsidRPr="005D7BD8" w:rsidTr="00F848B1">
        <w:trPr>
          <w:trHeight w:val="253"/>
        </w:trPr>
        <w:tc>
          <w:tcPr>
            <w:tcW w:w="4659" w:type="dxa"/>
            <w:tcBorders>
              <w:top w:val="single" w:sz="6" w:space="0" w:color="645C58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635" w:type="dxa"/>
            <w:tcBorders>
              <w:top w:val="single" w:sz="6" w:space="0" w:color="645C58"/>
              <w:left w:val="single" w:sz="6" w:space="0" w:color="645C58"/>
              <w:bottom w:val="single" w:sz="6" w:space="0" w:color="A2A2A2"/>
              <w:right w:val="single" w:sz="6" w:space="0" w:color="A2A2A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color w:val="000000" w:themeColor="text1"/>
                <w:sz w:val="28"/>
                <w:szCs w:val="28"/>
              </w:rPr>
              <w:t>6/9,2%</w:t>
            </w:r>
          </w:p>
        </w:tc>
      </w:tr>
      <w:tr w:rsidR="00F848B1" w:rsidRPr="005D7BD8" w:rsidTr="00F848B1">
        <w:trPr>
          <w:trHeight w:val="253"/>
        </w:trPr>
        <w:tc>
          <w:tcPr>
            <w:tcW w:w="4659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635" w:type="dxa"/>
            <w:tcBorders>
              <w:top w:val="single" w:sz="6" w:space="0" w:color="A2A2A2"/>
              <w:left w:val="single" w:sz="6" w:space="0" w:color="645C58"/>
              <w:bottom w:val="single" w:sz="6" w:space="0" w:color="A2A2A2"/>
              <w:right w:val="single" w:sz="6" w:space="0" w:color="A2A2A2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color w:val="000000" w:themeColor="text1"/>
                <w:sz w:val="28"/>
                <w:szCs w:val="28"/>
              </w:rPr>
              <w:t>58/89,2%</w:t>
            </w:r>
          </w:p>
        </w:tc>
      </w:tr>
      <w:tr w:rsidR="00F848B1" w:rsidRPr="005D7BD8" w:rsidTr="00F848B1">
        <w:trPr>
          <w:trHeight w:val="16"/>
        </w:trPr>
        <w:tc>
          <w:tcPr>
            <w:tcW w:w="4659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635" w:type="dxa"/>
            <w:tcBorders>
              <w:top w:val="single" w:sz="6" w:space="0" w:color="A2A2A2"/>
              <w:left w:val="single" w:sz="6" w:space="0" w:color="645C58"/>
              <w:bottom w:val="single" w:sz="6" w:space="0" w:color="A2A2A2"/>
              <w:right w:val="single" w:sz="6" w:space="0" w:color="A2A2A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color w:val="000000" w:themeColor="text1"/>
                <w:sz w:val="28"/>
                <w:szCs w:val="28"/>
              </w:rPr>
              <w:t>1/1,5%</w:t>
            </w:r>
          </w:p>
        </w:tc>
      </w:tr>
    </w:tbl>
    <w:p w:rsidR="00F848B1" w:rsidRPr="005D7BD8" w:rsidRDefault="00F848B1" w:rsidP="00F848B1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F848B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Пациенты предъявляли следующие жалобы: геморрагии после акта дефекации, выпадение геморроидальных узлов из анального канала, боль в области анального канала, зуд и жжение. В таблице №3 представлена частота встречаемых жалоб в зависимости от стадии. </w:t>
      </w:r>
    </w:p>
    <w:p w:rsidR="00F848B1" w:rsidRPr="005D7BD8" w:rsidRDefault="00F848B1" w:rsidP="00F848B1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F848B1">
      <w:pPr>
        <w:spacing w:line="360" w:lineRule="auto"/>
        <w:jc w:val="both"/>
        <w:rPr>
          <w:color w:val="000000" w:themeColor="text1"/>
          <w:sz w:val="28"/>
          <w:szCs w:val="28"/>
        </w:rPr>
      </w:pPr>
      <w:proofErr w:type="gramStart"/>
      <w:r w:rsidRPr="005D7BD8">
        <w:rPr>
          <w:rFonts w:cs="Helvetica Neue"/>
          <w:color w:val="000000" w:themeColor="text1"/>
          <w:sz w:val="28"/>
          <w:szCs w:val="28"/>
        </w:rPr>
        <w:t>Таблица  №</w:t>
      </w:r>
      <w:proofErr w:type="gramEnd"/>
      <w:r w:rsidRPr="005D7BD8">
        <w:rPr>
          <w:rFonts w:cs="Helvetica Neue"/>
          <w:color w:val="000000" w:themeColor="text1"/>
          <w:sz w:val="28"/>
          <w:szCs w:val="28"/>
        </w:rPr>
        <w:t>3. Частота встречаемых жалоб в зависимости от стадии (</w:t>
      </w:r>
      <w:proofErr w:type="spellStart"/>
      <w:r w:rsidRPr="005D7BD8">
        <w:rPr>
          <w:rFonts w:cs="Helvetica Neue"/>
          <w:color w:val="000000" w:themeColor="text1"/>
          <w:sz w:val="28"/>
          <w:szCs w:val="28"/>
        </w:rPr>
        <w:t>абс.вел</w:t>
      </w:r>
      <w:proofErr w:type="spellEnd"/>
      <w:r w:rsidRPr="005D7BD8">
        <w:rPr>
          <w:rFonts w:cs="Helvetica Neue"/>
          <w:color w:val="000000" w:themeColor="text1"/>
          <w:sz w:val="28"/>
          <w:szCs w:val="28"/>
        </w:rPr>
        <w:t>.)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4"/>
        <w:gridCol w:w="1705"/>
        <w:gridCol w:w="1705"/>
        <w:gridCol w:w="1705"/>
        <w:gridCol w:w="1685"/>
      </w:tblGrid>
      <w:tr w:rsidR="00F848B1" w:rsidRPr="005D7BD8" w:rsidTr="00F848B1">
        <w:trPr>
          <w:trHeight w:val="219"/>
        </w:trPr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Жалобы 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2 стадия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3 стадия 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4 стадия 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Всего </w:t>
            </w:r>
          </w:p>
        </w:tc>
      </w:tr>
      <w:tr w:rsidR="00F848B1" w:rsidRPr="005D7BD8" w:rsidTr="00F848B1">
        <w:trPr>
          <w:trHeight w:val="219"/>
        </w:trPr>
        <w:tc>
          <w:tcPr>
            <w:tcW w:w="2214" w:type="dxa"/>
            <w:tcBorders>
              <w:top w:val="single" w:sz="6" w:space="0" w:color="645C58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C713C3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Гемораги</w:t>
            </w:r>
            <w:r w:rsidR="00C713C3">
              <w:rPr>
                <w:b/>
                <w:bCs/>
                <w:color w:val="000000" w:themeColor="text1"/>
                <w:sz w:val="28"/>
                <w:szCs w:val="28"/>
              </w:rPr>
              <w:t>я</w:t>
            </w:r>
            <w:proofErr w:type="spellEnd"/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58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65/100%</w:t>
            </w:r>
          </w:p>
        </w:tc>
      </w:tr>
      <w:tr w:rsidR="00F848B1" w:rsidRPr="005D7BD8" w:rsidTr="00F848B1">
        <w:trPr>
          <w:trHeight w:val="219"/>
        </w:trPr>
        <w:tc>
          <w:tcPr>
            <w:tcW w:w="2214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lastRenderedPageBreak/>
              <w:t>Выпадение узлов 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58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65/100%</w:t>
            </w:r>
          </w:p>
        </w:tc>
      </w:tr>
      <w:tr w:rsidR="00F848B1" w:rsidRPr="005D7BD8" w:rsidTr="00F848B1">
        <w:trPr>
          <w:trHeight w:val="219"/>
        </w:trPr>
        <w:tc>
          <w:tcPr>
            <w:tcW w:w="2214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Боль 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49/75,4%</w:t>
            </w:r>
          </w:p>
        </w:tc>
      </w:tr>
      <w:tr w:rsidR="00F848B1" w:rsidRPr="005D7BD8" w:rsidTr="00F848B1">
        <w:trPr>
          <w:trHeight w:val="219"/>
        </w:trPr>
        <w:tc>
          <w:tcPr>
            <w:tcW w:w="2214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Зуд и жжение 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25/38,5%</w:t>
            </w:r>
          </w:p>
        </w:tc>
      </w:tr>
    </w:tbl>
    <w:p w:rsidR="00F848B1" w:rsidRPr="005D7BD8" w:rsidRDefault="00F848B1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>Из 65 пациентов, у 44 (67,7%) выявлены сопутствующие заболевания. В таблице №4 представлены варианты сопутствующих патологий у обследованных пациентов.</w:t>
      </w:r>
    </w:p>
    <w:p w:rsidR="00F848B1" w:rsidRPr="005D7BD8" w:rsidRDefault="00F848B1" w:rsidP="00F848B1">
      <w:pPr>
        <w:pStyle w:val="ad"/>
        <w:spacing w:line="360" w:lineRule="auto"/>
        <w:jc w:val="both"/>
        <w:rPr>
          <w:rFonts w:cs="Helvetica Neue"/>
          <w:color w:val="000000" w:themeColor="text1"/>
          <w:sz w:val="28"/>
          <w:szCs w:val="28"/>
        </w:rPr>
      </w:pPr>
    </w:p>
    <w:p w:rsidR="00F848B1" w:rsidRPr="005D7BD8" w:rsidRDefault="00F848B1" w:rsidP="00F848B1">
      <w:pPr>
        <w:pStyle w:val="ad"/>
        <w:spacing w:line="360" w:lineRule="auto"/>
        <w:jc w:val="both"/>
        <w:rPr>
          <w:rFonts w:cs="Helvetica Neue"/>
          <w:color w:val="000000" w:themeColor="text1"/>
          <w:sz w:val="28"/>
          <w:szCs w:val="28"/>
        </w:rPr>
      </w:pPr>
    </w:p>
    <w:p w:rsidR="00F848B1" w:rsidRPr="005D7BD8" w:rsidRDefault="00F848B1" w:rsidP="00F848B1">
      <w:pPr>
        <w:pStyle w:val="ad"/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rFonts w:cs="Helvetica Neue"/>
          <w:color w:val="000000" w:themeColor="text1"/>
          <w:sz w:val="28"/>
          <w:szCs w:val="28"/>
        </w:rPr>
        <w:t>Таблица №4. Сопутствующие заболевания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0"/>
        <w:gridCol w:w="2385"/>
        <w:gridCol w:w="2370"/>
      </w:tblGrid>
      <w:tr w:rsidR="00F848B1" w:rsidRPr="005D7BD8" w:rsidTr="00F848B1">
        <w:trPr>
          <w:trHeight w:val="435"/>
        </w:trPr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Сопутствующие заболевания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Пациенты </w:t>
            </w:r>
          </w:p>
        </w:tc>
        <w:tc>
          <w:tcPr>
            <w:tcW w:w="237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Проценты </w:t>
            </w:r>
          </w:p>
        </w:tc>
      </w:tr>
      <w:tr w:rsidR="00F848B1" w:rsidRPr="005D7BD8" w:rsidTr="00F848B1">
        <w:trPr>
          <w:trHeight w:val="210"/>
        </w:trPr>
        <w:tc>
          <w:tcPr>
            <w:tcW w:w="2370" w:type="dxa"/>
            <w:tcBorders>
              <w:top w:val="single" w:sz="6" w:space="0" w:color="645C58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ГБ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237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35</w:t>
            </w:r>
          </w:p>
        </w:tc>
      </w:tr>
      <w:tr w:rsidR="00F848B1" w:rsidRPr="005D7BD8" w:rsidTr="00F848B1">
        <w:trPr>
          <w:trHeight w:val="435"/>
        </w:trPr>
        <w:tc>
          <w:tcPr>
            <w:tcW w:w="2370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 xml:space="preserve">ИБС </w:t>
            </w:r>
            <w:proofErr w:type="spellStart"/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стентирование</w:t>
            </w:r>
            <w:proofErr w:type="spellEnd"/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шунтировнаие</w:t>
            </w:r>
            <w:proofErr w:type="spellEnd"/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237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22</w:t>
            </w:r>
          </w:p>
        </w:tc>
      </w:tr>
      <w:tr w:rsidR="00F848B1" w:rsidRPr="005D7BD8" w:rsidTr="00F848B1">
        <w:trPr>
          <w:trHeight w:val="210"/>
        </w:trPr>
        <w:tc>
          <w:tcPr>
            <w:tcW w:w="2370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Протезирование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37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</w:tr>
      <w:tr w:rsidR="00F848B1" w:rsidRPr="005D7BD8" w:rsidTr="00F848B1">
        <w:trPr>
          <w:trHeight w:val="210"/>
        </w:trPr>
        <w:tc>
          <w:tcPr>
            <w:tcW w:w="2370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Сахарный диабет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37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8</w:t>
            </w:r>
          </w:p>
        </w:tc>
      </w:tr>
      <w:tr w:rsidR="00F848B1" w:rsidRPr="005D7BD8" w:rsidTr="00F848B1">
        <w:trPr>
          <w:trHeight w:val="210"/>
        </w:trPr>
        <w:tc>
          <w:tcPr>
            <w:tcW w:w="2370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ЦВБ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37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7</w:t>
            </w:r>
          </w:p>
        </w:tc>
      </w:tr>
      <w:tr w:rsidR="00F848B1" w:rsidRPr="005D7BD8" w:rsidTr="00F848B1">
        <w:trPr>
          <w:trHeight w:val="210"/>
        </w:trPr>
        <w:tc>
          <w:tcPr>
            <w:tcW w:w="2370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ВРВ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37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</w:tr>
      <w:tr w:rsidR="00F848B1" w:rsidRPr="005D7BD8" w:rsidTr="00F848B1">
        <w:trPr>
          <w:trHeight w:val="195"/>
        </w:trPr>
        <w:tc>
          <w:tcPr>
            <w:tcW w:w="2370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ЯБЖ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37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</w:tr>
      <w:tr w:rsidR="00F848B1" w:rsidRPr="005D7BD8" w:rsidTr="00F848B1">
        <w:trPr>
          <w:trHeight w:val="210"/>
        </w:trPr>
        <w:tc>
          <w:tcPr>
            <w:tcW w:w="2370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МКБ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37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</w:tr>
      <w:tr w:rsidR="00F848B1" w:rsidRPr="005D7BD8" w:rsidTr="00F848B1">
        <w:trPr>
          <w:trHeight w:val="210"/>
        </w:trPr>
        <w:tc>
          <w:tcPr>
            <w:tcW w:w="2370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Хр. Пиелонефрит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37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</w:tr>
      <w:tr w:rsidR="00F848B1" w:rsidRPr="005D7BD8" w:rsidTr="00F848B1">
        <w:trPr>
          <w:trHeight w:val="210"/>
        </w:trPr>
        <w:tc>
          <w:tcPr>
            <w:tcW w:w="2370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 xml:space="preserve">Хр. </w:t>
            </w:r>
            <w:proofErr w:type="spellStart"/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Лимфолейкоз</w:t>
            </w:r>
            <w:proofErr w:type="spellEnd"/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37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</w:tr>
      <w:tr w:rsidR="00F848B1" w:rsidRPr="005D7BD8" w:rsidTr="00F848B1">
        <w:trPr>
          <w:trHeight w:val="210"/>
        </w:trPr>
        <w:tc>
          <w:tcPr>
            <w:tcW w:w="2370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lastRenderedPageBreak/>
              <w:t>Полипы толстой кишки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37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</w:tr>
      <w:tr w:rsidR="00F848B1" w:rsidRPr="005D7BD8" w:rsidTr="00F848B1">
        <w:trPr>
          <w:trHeight w:val="210"/>
        </w:trPr>
        <w:tc>
          <w:tcPr>
            <w:tcW w:w="2370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Анальная трещина 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37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848B1" w:rsidRPr="005D7BD8" w:rsidRDefault="00F848B1" w:rsidP="00F848B1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</w:tr>
    </w:tbl>
    <w:p w:rsidR="00F848B1" w:rsidRPr="005D7BD8" w:rsidRDefault="00F848B1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Обследование пациентов включало в себя комплекс лабораторных и инструментальных исследований: </w:t>
      </w:r>
      <w:proofErr w:type="spellStart"/>
      <w:r w:rsidRPr="005D7BD8">
        <w:rPr>
          <w:color w:val="000000" w:themeColor="text1"/>
          <w:sz w:val="28"/>
          <w:szCs w:val="28"/>
        </w:rPr>
        <w:t>клиническии</w:t>
      </w:r>
      <w:proofErr w:type="spellEnd"/>
      <w:r w:rsidRPr="005D7BD8">
        <w:rPr>
          <w:color w:val="000000" w:themeColor="text1"/>
          <w:sz w:val="28"/>
          <w:szCs w:val="28"/>
        </w:rPr>
        <w:t xml:space="preserve">̆ и </w:t>
      </w:r>
      <w:proofErr w:type="spellStart"/>
      <w:r w:rsidRPr="005D7BD8">
        <w:rPr>
          <w:color w:val="000000" w:themeColor="text1"/>
          <w:sz w:val="28"/>
          <w:szCs w:val="28"/>
        </w:rPr>
        <w:t>биохимическии</w:t>
      </w:r>
      <w:proofErr w:type="spellEnd"/>
      <w:r w:rsidRPr="005D7BD8">
        <w:rPr>
          <w:color w:val="000000" w:themeColor="text1"/>
          <w:sz w:val="28"/>
          <w:szCs w:val="28"/>
        </w:rPr>
        <w:t xml:space="preserve">̆ анализы крови, </w:t>
      </w:r>
      <w:proofErr w:type="spellStart"/>
      <w:r w:rsidRPr="005D7BD8">
        <w:rPr>
          <w:color w:val="000000" w:themeColor="text1"/>
          <w:sz w:val="28"/>
          <w:szCs w:val="28"/>
        </w:rPr>
        <w:t>общии</w:t>
      </w:r>
      <w:proofErr w:type="spellEnd"/>
      <w:r w:rsidRPr="005D7BD8">
        <w:rPr>
          <w:color w:val="000000" w:themeColor="text1"/>
          <w:sz w:val="28"/>
          <w:szCs w:val="28"/>
        </w:rPr>
        <w:t xml:space="preserve">̆ анализ мочи, форма 50, </w:t>
      </w:r>
      <w:r w:rsidRPr="005D7BD8">
        <w:rPr>
          <w:color w:val="000000" w:themeColor="text1"/>
          <w:sz w:val="28"/>
          <w:szCs w:val="28"/>
          <w:lang w:val="en-US"/>
        </w:rPr>
        <w:t>RW</w:t>
      </w:r>
      <w:r w:rsidRPr="005D7BD8">
        <w:rPr>
          <w:color w:val="000000" w:themeColor="text1"/>
          <w:sz w:val="28"/>
          <w:szCs w:val="28"/>
        </w:rPr>
        <w:t xml:space="preserve">, маркеры гепатитов, обзорная рентгенография органов </w:t>
      </w:r>
      <w:proofErr w:type="spellStart"/>
      <w:r w:rsidRPr="005D7BD8">
        <w:rPr>
          <w:color w:val="000000" w:themeColor="text1"/>
          <w:sz w:val="28"/>
          <w:szCs w:val="28"/>
        </w:rPr>
        <w:t>груднои</w:t>
      </w:r>
      <w:proofErr w:type="spellEnd"/>
      <w:r w:rsidRPr="005D7BD8">
        <w:rPr>
          <w:color w:val="000000" w:themeColor="text1"/>
          <w:sz w:val="28"/>
          <w:szCs w:val="28"/>
        </w:rPr>
        <w:t xml:space="preserve">̆ клетки и консультация кардиолога.  </w:t>
      </w:r>
    </w:p>
    <w:p w:rsidR="00F848B1" w:rsidRPr="005D7BD8" w:rsidRDefault="00F848B1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Осмотр пациента проводился на смотровом кресле в колено-локтевом положении, при хорошем локальном освещении. Было оценено состояние </w:t>
      </w:r>
      <w:proofErr w:type="spellStart"/>
      <w:r w:rsidRPr="005D7BD8">
        <w:rPr>
          <w:color w:val="000000" w:themeColor="text1"/>
          <w:sz w:val="28"/>
          <w:szCs w:val="28"/>
        </w:rPr>
        <w:t>перианальной</w:t>
      </w:r>
      <w:proofErr w:type="spellEnd"/>
      <w:r w:rsidRPr="005D7BD8">
        <w:rPr>
          <w:color w:val="000000" w:themeColor="text1"/>
          <w:sz w:val="28"/>
          <w:szCs w:val="28"/>
        </w:rPr>
        <w:t xml:space="preserve"> кожи, проведено пальцевое исследование прямой кишки. Также выполнялась </w:t>
      </w:r>
      <w:proofErr w:type="spellStart"/>
      <w:r w:rsidRPr="005D7BD8">
        <w:rPr>
          <w:color w:val="000000" w:themeColor="text1"/>
          <w:sz w:val="28"/>
          <w:szCs w:val="28"/>
        </w:rPr>
        <w:t>аноскопия</w:t>
      </w:r>
      <w:proofErr w:type="spellEnd"/>
      <w:r w:rsidRPr="005D7BD8">
        <w:rPr>
          <w:color w:val="000000" w:themeColor="text1"/>
          <w:sz w:val="28"/>
          <w:szCs w:val="28"/>
        </w:rPr>
        <w:t xml:space="preserve"> и </w:t>
      </w:r>
      <w:proofErr w:type="spellStart"/>
      <w:r w:rsidRPr="005D7BD8">
        <w:rPr>
          <w:color w:val="000000" w:themeColor="text1"/>
          <w:sz w:val="28"/>
          <w:szCs w:val="28"/>
        </w:rPr>
        <w:t>ректороманоскопия</w:t>
      </w:r>
      <w:proofErr w:type="spellEnd"/>
      <w:r w:rsidRPr="005D7BD8">
        <w:rPr>
          <w:color w:val="000000" w:themeColor="text1"/>
          <w:sz w:val="28"/>
          <w:szCs w:val="28"/>
        </w:rPr>
        <w:t xml:space="preserve">. </w:t>
      </w:r>
    </w:p>
    <w:p w:rsidR="00F848B1" w:rsidRPr="005D7BD8" w:rsidRDefault="00F848B1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Все 65 пациентов были прооперированы методикой </w:t>
      </w:r>
      <w:r w:rsidRPr="005D7BD8">
        <w:rPr>
          <w:color w:val="000000" w:themeColor="text1"/>
          <w:sz w:val="28"/>
          <w:szCs w:val="28"/>
          <w:lang w:val="en-US"/>
        </w:rPr>
        <w:t>HAL</w:t>
      </w:r>
      <w:r w:rsidRPr="005D7BD8">
        <w:rPr>
          <w:color w:val="000000" w:themeColor="text1"/>
          <w:sz w:val="28"/>
          <w:szCs w:val="28"/>
        </w:rPr>
        <w:t>-</w:t>
      </w:r>
      <w:r w:rsidRPr="005D7BD8">
        <w:rPr>
          <w:color w:val="000000" w:themeColor="text1"/>
          <w:sz w:val="28"/>
          <w:szCs w:val="28"/>
          <w:lang w:val="en-US"/>
        </w:rPr>
        <w:t>RAR</w:t>
      </w:r>
      <w:r w:rsidRPr="005D7BD8">
        <w:rPr>
          <w:color w:val="000000" w:themeColor="text1"/>
          <w:sz w:val="28"/>
          <w:szCs w:val="28"/>
        </w:rPr>
        <w:t xml:space="preserve">. </w:t>
      </w:r>
    </w:p>
    <w:p w:rsidR="00C713C3" w:rsidRDefault="00F848B1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>Предоперационная подготовка пациентов проводилась в стационаре с помощью готовы</w:t>
      </w:r>
      <w:r w:rsidR="00C713C3">
        <w:rPr>
          <w:color w:val="000000" w:themeColor="text1"/>
          <w:sz w:val="28"/>
          <w:szCs w:val="28"/>
        </w:rPr>
        <w:t>х</w:t>
      </w:r>
      <w:r w:rsidRPr="005D7BD8">
        <w:rPr>
          <w:color w:val="000000" w:themeColor="text1"/>
          <w:sz w:val="28"/>
          <w:szCs w:val="28"/>
        </w:rPr>
        <w:t xml:space="preserve"> микроклизм</w:t>
      </w:r>
      <w:r w:rsidR="00C713C3">
        <w:rPr>
          <w:color w:val="000000" w:themeColor="text1"/>
          <w:sz w:val="28"/>
          <w:szCs w:val="28"/>
        </w:rPr>
        <w:t>.</w:t>
      </w:r>
      <w:r w:rsidRPr="005D7BD8">
        <w:rPr>
          <w:color w:val="000000" w:themeColor="text1"/>
          <w:sz w:val="28"/>
          <w:szCs w:val="28"/>
        </w:rPr>
        <w:t xml:space="preserve"> </w:t>
      </w:r>
    </w:p>
    <w:p w:rsidR="00F848B1" w:rsidRPr="005D7BD8" w:rsidRDefault="00F848B1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Операция проводилась в стационаре под спинномозговой анестезией. Пациент укладывался на спину. После проведения анестезии и обработки операционного поля в прямую кишку вводилось анальное зеркало, смазанное вазелиновым маслом. После бережной, медленной </w:t>
      </w:r>
      <w:proofErr w:type="spellStart"/>
      <w:r w:rsidRPr="005D7BD8">
        <w:rPr>
          <w:color w:val="000000" w:themeColor="text1"/>
          <w:sz w:val="28"/>
          <w:szCs w:val="28"/>
        </w:rPr>
        <w:t>девульсии</w:t>
      </w:r>
      <w:proofErr w:type="spellEnd"/>
      <w:r w:rsidRPr="005D7BD8">
        <w:rPr>
          <w:color w:val="000000" w:themeColor="text1"/>
          <w:sz w:val="28"/>
          <w:szCs w:val="28"/>
        </w:rPr>
        <w:t xml:space="preserve"> анального канала проводилась оценка состояния геморроидальных узлов, их расположение и степень гиперплазии. Затем зеркало извлекалось и в кишку устанавливался </w:t>
      </w:r>
      <w:proofErr w:type="spellStart"/>
      <w:r w:rsidRPr="005D7BD8">
        <w:rPr>
          <w:color w:val="000000" w:themeColor="text1"/>
          <w:sz w:val="28"/>
          <w:szCs w:val="28"/>
        </w:rPr>
        <w:t>проктоскоп</w:t>
      </w:r>
      <w:proofErr w:type="spellEnd"/>
      <w:r w:rsidRPr="005D7BD8">
        <w:rPr>
          <w:color w:val="000000" w:themeColor="text1"/>
          <w:sz w:val="28"/>
          <w:szCs w:val="28"/>
        </w:rPr>
        <w:t xml:space="preserve"> с доплеровским датчиком, подключенным к аппарату. </w:t>
      </w:r>
    </w:p>
    <w:p w:rsidR="00F848B1" w:rsidRPr="005D7BD8" w:rsidRDefault="00F848B1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В данной работе был использован аппарат российского производителя «АНГИОДИН-ПРОКТО» </w:t>
      </w:r>
      <w:r w:rsidR="00294839">
        <w:rPr>
          <w:color w:val="000000" w:themeColor="text1"/>
          <w:sz w:val="28"/>
          <w:szCs w:val="28"/>
        </w:rPr>
        <w:t>ЗАО «НПФ БИОСС». (см. Рисунок №</w:t>
      </w:r>
      <w:r w:rsidR="00294839" w:rsidRPr="00294839">
        <w:rPr>
          <w:color w:val="000000" w:themeColor="text1"/>
          <w:sz w:val="28"/>
          <w:szCs w:val="28"/>
        </w:rPr>
        <w:t>2</w:t>
      </w:r>
      <w:proofErr w:type="gramStart"/>
      <w:r w:rsidRPr="005D7BD8">
        <w:rPr>
          <w:color w:val="000000" w:themeColor="text1"/>
          <w:sz w:val="28"/>
          <w:szCs w:val="28"/>
        </w:rPr>
        <w:t>)  Аппарат</w:t>
      </w:r>
      <w:proofErr w:type="gramEnd"/>
      <w:r w:rsidRPr="005D7BD8">
        <w:rPr>
          <w:color w:val="000000" w:themeColor="text1"/>
          <w:sz w:val="28"/>
          <w:szCs w:val="28"/>
        </w:rPr>
        <w:t xml:space="preserve"> состоит из трех частей: электронный блок соединенный с </w:t>
      </w:r>
      <w:proofErr w:type="spellStart"/>
      <w:r w:rsidRPr="005D7BD8">
        <w:rPr>
          <w:color w:val="000000" w:themeColor="text1"/>
          <w:sz w:val="28"/>
          <w:szCs w:val="28"/>
        </w:rPr>
        <w:t>проктоскопом</w:t>
      </w:r>
      <w:proofErr w:type="spellEnd"/>
      <w:r w:rsidRPr="005D7BD8">
        <w:rPr>
          <w:color w:val="000000" w:themeColor="text1"/>
          <w:sz w:val="28"/>
          <w:szCs w:val="28"/>
        </w:rPr>
        <w:t xml:space="preserve">, сам </w:t>
      </w:r>
      <w:proofErr w:type="spellStart"/>
      <w:r w:rsidRPr="005D7BD8">
        <w:rPr>
          <w:color w:val="000000" w:themeColor="text1"/>
          <w:sz w:val="28"/>
          <w:szCs w:val="28"/>
        </w:rPr>
        <w:t>проктоскоп</w:t>
      </w:r>
      <w:proofErr w:type="spellEnd"/>
      <w:r w:rsidRPr="005D7BD8">
        <w:rPr>
          <w:color w:val="000000" w:themeColor="text1"/>
          <w:sz w:val="28"/>
          <w:szCs w:val="28"/>
        </w:rPr>
        <w:t xml:space="preserve"> с двумя съемными выдвижными заслонками, встроенным </w:t>
      </w:r>
      <w:r w:rsidRPr="005D7BD8">
        <w:rPr>
          <w:color w:val="000000" w:themeColor="text1"/>
          <w:sz w:val="28"/>
          <w:szCs w:val="28"/>
        </w:rPr>
        <w:lastRenderedPageBreak/>
        <w:t xml:space="preserve">доплеровским датчиком и светодиодами; многофункциональная педаль, которая позволяет хирургу управлять всеми функциями аппарата с помощью ноги во время операции. </w:t>
      </w:r>
    </w:p>
    <w:p w:rsidR="00F848B1" w:rsidRPr="005D7BD8" w:rsidRDefault="00F848B1" w:rsidP="00F848B1">
      <w:pPr>
        <w:pStyle w:val="ad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F848B1">
      <w:pPr>
        <w:pStyle w:val="ad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F848B1">
      <w:pPr>
        <w:pStyle w:val="ad"/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noProof/>
          <w:color w:val="000000" w:themeColor="text1"/>
          <w:sz w:val="28"/>
          <w:szCs w:val="28"/>
        </w:rPr>
        <w:drawing>
          <wp:inline distT="0" distB="0" distL="0" distR="0" wp14:anchorId="06E2823B" wp14:editId="3AAABC5E">
            <wp:extent cx="4076065" cy="391414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B1" w:rsidRPr="005D7BD8" w:rsidRDefault="00294839" w:rsidP="00F848B1">
      <w:pPr>
        <w:pStyle w:val="ae"/>
        <w:rPr>
          <w:color w:val="000000" w:themeColor="text1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Рисунок №</w:t>
      </w:r>
      <w:r w:rsidRPr="008908C5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F848B1" w:rsidRPr="005D7BD8">
        <w:rPr>
          <w:rFonts w:ascii="Times New Roman" w:hAnsi="Times New Roman"/>
          <w:color w:val="000000" w:themeColor="text1"/>
          <w:sz w:val="28"/>
          <w:szCs w:val="28"/>
        </w:rPr>
        <w:t xml:space="preserve">. Аппарат «АНГИОДИН-ПРОКТО» </w:t>
      </w:r>
      <w:r w:rsidR="00F848B1" w:rsidRPr="005D7BD8">
        <w:rPr>
          <w:color w:val="000000" w:themeColor="text1"/>
        </w:rPr>
        <w:t>https://www.bioss.ru/productlist/1387523700</w:t>
      </w:r>
    </w:p>
    <w:p w:rsidR="00F848B1" w:rsidRPr="005D7BD8" w:rsidRDefault="00F848B1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Данная модель является удобной, так как, во-первых, у нее достаточно большой внутренний диаметр </w:t>
      </w:r>
      <w:proofErr w:type="spellStart"/>
      <w:r w:rsidRPr="005D7BD8">
        <w:rPr>
          <w:color w:val="000000" w:themeColor="text1"/>
          <w:sz w:val="28"/>
          <w:szCs w:val="28"/>
        </w:rPr>
        <w:t>проктоскопа</w:t>
      </w:r>
      <w:proofErr w:type="spellEnd"/>
      <w:r w:rsidRPr="005D7BD8">
        <w:rPr>
          <w:color w:val="000000" w:themeColor="text1"/>
          <w:sz w:val="28"/>
          <w:szCs w:val="28"/>
        </w:rPr>
        <w:t xml:space="preserve"> по сравнению с другими моделями, что упрощает манипуляции внутри </w:t>
      </w:r>
      <w:proofErr w:type="spellStart"/>
      <w:r w:rsidRPr="005D7BD8">
        <w:rPr>
          <w:color w:val="000000" w:themeColor="text1"/>
          <w:sz w:val="28"/>
          <w:szCs w:val="28"/>
        </w:rPr>
        <w:t>проктоскопа</w:t>
      </w:r>
      <w:proofErr w:type="spellEnd"/>
      <w:r w:rsidRPr="005D7BD8">
        <w:rPr>
          <w:color w:val="000000" w:themeColor="text1"/>
          <w:sz w:val="28"/>
          <w:szCs w:val="28"/>
        </w:rPr>
        <w:t xml:space="preserve">. Регулируемый просвет манипуляционного окна за счет выдвижной части подходит для наложения последовательных стежков при </w:t>
      </w:r>
      <w:proofErr w:type="spellStart"/>
      <w:r w:rsidRPr="005D7BD8">
        <w:rPr>
          <w:color w:val="000000" w:themeColor="text1"/>
          <w:sz w:val="28"/>
          <w:szCs w:val="28"/>
        </w:rPr>
        <w:t>мукопексии</w:t>
      </w:r>
      <w:proofErr w:type="spellEnd"/>
      <w:r w:rsidRPr="005D7BD8">
        <w:rPr>
          <w:color w:val="000000" w:themeColor="text1"/>
          <w:sz w:val="28"/>
          <w:szCs w:val="28"/>
        </w:rPr>
        <w:t xml:space="preserve">. При перевязке артерий не происходит избыточного </w:t>
      </w:r>
      <w:proofErr w:type="spellStart"/>
      <w:r w:rsidRPr="005D7BD8">
        <w:rPr>
          <w:color w:val="000000" w:themeColor="text1"/>
          <w:sz w:val="28"/>
          <w:szCs w:val="28"/>
        </w:rPr>
        <w:t>пролабирования</w:t>
      </w:r>
      <w:proofErr w:type="spellEnd"/>
      <w:r w:rsidRPr="005D7BD8">
        <w:rPr>
          <w:color w:val="000000" w:themeColor="text1"/>
          <w:sz w:val="28"/>
          <w:szCs w:val="28"/>
        </w:rPr>
        <w:t xml:space="preserve"> слизистой в просвете </w:t>
      </w:r>
      <w:proofErr w:type="spellStart"/>
      <w:r w:rsidRPr="005D7BD8">
        <w:rPr>
          <w:color w:val="000000" w:themeColor="text1"/>
          <w:sz w:val="28"/>
          <w:szCs w:val="28"/>
        </w:rPr>
        <w:t>проктоскопа</w:t>
      </w:r>
      <w:proofErr w:type="spellEnd"/>
      <w:r w:rsidRPr="005D7BD8">
        <w:rPr>
          <w:color w:val="000000" w:themeColor="text1"/>
          <w:sz w:val="28"/>
          <w:szCs w:val="28"/>
        </w:rPr>
        <w:t xml:space="preserve">. Светодиодное освещение позволяет хорошо визуализировать зону прошивания. Высокочувствительный доплеровский датчик уже </w:t>
      </w:r>
      <w:r w:rsidRPr="005D7BD8">
        <w:rPr>
          <w:color w:val="000000" w:themeColor="text1"/>
          <w:sz w:val="28"/>
          <w:szCs w:val="28"/>
        </w:rPr>
        <w:lastRenderedPageBreak/>
        <w:t xml:space="preserve">встроен, что позволяет точно определить расположение артерии, нет дополнительных проводов, а </w:t>
      </w:r>
      <w:proofErr w:type="spellStart"/>
      <w:r w:rsidRPr="005D7BD8">
        <w:rPr>
          <w:color w:val="000000" w:themeColor="text1"/>
          <w:sz w:val="28"/>
          <w:szCs w:val="28"/>
        </w:rPr>
        <w:t>проктоскоп</w:t>
      </w:r>
      <w:proofErr w:type="spellEnd"/>
      <w:r w:rsidRPr="005D7BD8">
        <w:rPr>
          <w:color w:val="000000" w:themeColor="text1"/>
          <w:sz w:val="28"/>
          <w:szCs w:val="28"/>
        </w:rPr>
        <w:t xml:space="preserve"> возможно многократно подвергать стерилизации, без потери качества. Во-вторых, цветной дисплей со спектральным анализом доплеровского сигнала, непрерывно-волновой (</w:t>
      </w:r>
      <w:r w:rsidRPr="005D7BD8">
        <w:rPr>
          <w:color w:val="000000" w:themeColor="text1"/>
          <w:sz w:val="28"/>
          <w:szCs w:val="28"/>
          <w:lang w:val="en-US"/>
        </w:rPr>
        <w:t>CW</w:t>
      </w:r>
      <w:r w:rsidRPr="005D7BD8">
        <w:rPr>
          <w:color w:val="000000" w:themeColor="text1"/>
          <w:sz w:val="28"/>
          <w:szCs w:val="28"/>
        </w:rPr>
        <w:t>) и импульсно-волновой (</w:t>
      </w:r>
      <w:r w:rsidRPr="005D7BD8">
        <w:rPr>
          <w:color w:val="000000" w:themeColor="text1"/>
          <w:sz w:val="28"/>
          <w:szCs w:val="28"/>
          <w:lang w:val="en-US"/>
        </w:rPr>
        <w:t>PW</w:t>
      </w:r>
      <w:r w:rsidRPr="005D7BD8">
        <w:rPr>
          <w:color w:val="000000" w:themeColor="text1"/>
          <w:sz w:val="28"/>
          <w:szCs w:val="28"/>
        </w:rPr>
        <w:t xml:space="preserve">) режимы дают возможность хирургу определить не только вид и локализацию, но и глубину залегания сосудов. </w:t>
      </w:r>
    </w:p>
    <w:p w:rsidR="00F848B1" w:rsidRPr="005D7BD8" w:rsidRDefault="00F848B1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Под визуально-акустическим контролем хирург последовательно определял и прошивал все диагностированные геморроидальные артерии, как правило на 1,3,5,7,9,11 часах. Иногда на одной и той же позиции приходилось прошивать ветви сосудов два-три раза. Количество </w:t>
      </w:r>
      <w:proofErr w:type="spellStart"/>
      <w:r w:rsidRPr="005D7BD8">
        <w:rPr>
          <w:color w:val="000000" w:themeColor="text1"/>
          <w:sz w:val="28"/>
          <w:szCs w:val="28"/>
        </w:rPr>
        <w:t>лигированных</w:t>
      </w:r>
      <w:proofErr w:type="spellEnd"/>
      <w:r w:rsidRPr="005D7BD8">
        <w:rPr>
          <w:color w:val="000000" w:themeColor="text1"/>
          <w:sz w:val="28"/>
          <w:szCs w:val="28"/>
        </w:rPr>
        <w:t xml:space="preserve"> артерий у обследованных пациентов представлено в диаграмме №2.</w:t>
      </w:r>
    </w:p>
    <w:p w:rsidR="00F848B1" w:rsidRPr="005D7BD8" w:rsidRDefault="00F848B1" w:rsidP="00F848B1">
      <w:pPr>
        <w:pStyle w:val="ad"/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rFonts w:cs="Helvetica Neue"/>
          <w:b/>
          <w:bCs/>
          <w:color w:val="000000" w:themeColor="text1"/>
          <w:sz w:val="28"/>
          <w:szCs w:val="28"/>
        </w:rPr>
        <w:t xml:space="preserve">Диаграмма №2. Количество </w:t>
      </w:r>
      <w:proofErr w:type="spellStart"/>
      <w:r w:rsidRPr="005D7BD8">
        <w:rPr>
          <w:rFonts w:cs="Helvetica Neue"/>
          <w:b/>
          <w:bCs/>
          <w:color w:val="000000" w:themeColor="text1"/>
          <w:sz w:val="28"/>
          <w:szCs w:val="28"/>
        </w:rPr>
        <w:t>л</w:t>
      </w:r>
      <w:r w:rsidR="00290F98">
        <w:rPr>
          <w:rFonts w:cs="Helvetica Neue"/>
          <w:b/>
          <w:bCs/>
          <w:color w:val="000000" w:themeColor="text1"/>
          <w:sz w:val="28"/>
          <w:szCs w:val="28"/>
        </w:rPr>
        <w:t>и</w:t>
      </w:r>
      <w:r w:rsidRPr="005D7BD8">
        <w:rPr>
          <w:rFonts w:cs="Helvetica Neue"/>
          <w:b/>
          <w:bCs/>
          <w:color w:val="000000" w:themeColor="text1"/>
          <w:sz w:val="28"/>
          <w:szCs w:val="28"/>
        </w:rPr>
        <w:t>гированных</w:t>
      </w:r>
      <w:proofErr w:type="spellEnd"/>
      <w:r w:rsidRPr="005D7BD8">
        <w:rPr>
          <w:rFonts w:cs="Helvetica Neue"/>
          <w:b/>
          <w:bCs/>
          <w:color w:val="000000" w:themeColor="text1"/>
          <w:sz w:val="28"/>
          <w:szCs w:val="28"/>
        </w:rPr>
        <w:t xml:space="preserve"> артерии и их ветвей.</w:t>
      </w:r>
    </w:p>
    <w:p w:rsidR="00F848B1" w:rsidRPr="005D7BD8" w:rsidRDefault="00F848B1" w:rsidP="00F848B1">
      <w:pPr>
        <w:pStyle w:val="ad"/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noProof/>
          <w:color w:val="000000" w:themeColor="text1"/>
          <w:sz w:val="28"/>
          <w:szCs w:val="28"/>
        </w:rPr>
        <w:drawing>
          <wp:inline distT="0" distB="0" distL="0" distR="0" wp14:anchorId="43093F0F" wp14:editId="54C50547">
            <wp:extent cx="4862830" cy="352933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30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B1" w:rsidRPr="005D7BD8" w:rsidRDefault="00F848B1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Для прошивания использовалась </w:t>
      </w:r>
      <w:proofErr w:type="spellStart"/>
      <w:r w:rsidRPr="005D7BD8">
        <w:rPr>
          <w:color w:val="000000" w:themeColor="text1"/>
          <w:sz w:val="28"/>
          <w:szCs w:val="28"/>
        </w:rPr>
        <w:t>атравматичная</w:t>
      </w:r>
      <w:proofErr w:type="spellEnd"/>
      <w:r w:rsidRPr="005D7BD8">
        <w:rPr>
          <w:color w:val="000000" w:themeColor="text1"/>
          <w:sz w:val="28"/>
          <w:szCs w:val="28"/>
        </w:rPr>
        <w:t xml:space="preserve"> игла длиной 28 мм, 5/ 8 оборота, с нитью </w:t>
      </w:r>
      <w:proofErr w:type="spellStart"/>
      <w:r w:rsidRPr="005D7BD8">
        <w:rPr>
          <w:color w:val="000000" w:themeColor="text1"/>
          <w:sz w:val="28"/>
          <w:szCs w:val="28"/>
        </w:rPr>
        <w:t>МедПГА</w:t>
      </w:r>
      <w:proofErr w:type="spellEnd"/>
      <w:r w:rsidRPr="005D7BD8">
        <w:rPr>
          <w:color w:val="000000" w:themeColor="text1"/>
          <w:sz w:val="28"/>
          <w:szCs w:val="28"/>
        </w:rPr>
        <w:t xml:space="preserve"> плюс. Такой размер иглы наиболее удобен для работы, так как соответствует размеру прорези в </w:t>
      </w:r>
      <w:proofErr w:type="spellStart"/>
      <w:r w:rsidRPr="005D7BD8">
        <w:rPr>
          <w:color w:val="000000" w:themeColor="text1"/>
          <w:sz w:val="28"/>
          <w:szCs w:val="28"/>
        </w:rPr>
        <w:t>проктоскопе</w:t>
      </w:r>
      <w:proofErr w:type="spellEnd"/>
      <w:r w:rsidRPr="005D7BD8">
        <w:rPr>
          <w:color w:val="000000" w:themeColor="text1"/>
          <w:sz w:val="28"/>
          <w:szCs w:val="28"/>
        </w:rPr>
        <w:t xml:space="preserve"> и оптимально </w:t>
      </w:r>
      <w:r w:rsidRPr="005D7BD8">
        <w:rPr>
          <w:color w:val="000000" w:themeColor="text1"/>
          <w:sz w:val="28"/>
          <w:szCs w:val="28"/>
        </w:rPr>
        <w:lastRenderedPageBreak/>
        <w:t xml:space="preserve">подходит для прошивания артерии на нужной глубине. Выявленные артерии подшивают 8-образным швом. Так же был использован способ </w:t>
      </w:r>
      <w:proofErr w:type="spellStart"/>
      <w:r w:rsidRPr="005D7BD8">
        <w:rPr>
          <w:color w:val="000000" w:themeColor="text1"/>
          <w:sz w:val="28"/>
          <w:szCs w:val="28"/>
        </w:rPr>
        <w:t>лигирования</w:t>
      </w:r>
      <w:proofErr w:type="spellEnd"/>
      <w:r w:rsidRPr="005D7BD8">
        <w:rPr>
          <w:color w:val="000000" w:themeColor="text1"/>
          <w:sz w:val="28"/>
          <w:szCs w:val="28"/>
        </w:rPr>
        <w:t xml:space="preserve"> геморроидальных артерии по </w:t>
      </w:r>
      <w:proofErr w:type="spellStart"/>
      <w:r w:rsidRPr="005D7BD8">
        <w:rPr>
          <w:color w:val="000000" w:themeColor="text1"/>
          <w:sz w:val="28"/>
          <w:szCs w:val="28"/>
          <w:lang w:val="en-US"/>
        </w:rPr>
        <w:t>Scheyer</w:t>
      </w:r>
      <w:proofErr w:type="spellEnd"/>
      <w:r w:rsidRPr="005D7BD8">
        <w:rPr>
          <w:color w:val="000000" w:themeColor="text1"/>
          <w:sz w:val="28"/>
          <w:szCs w:val="28"/>
        </w:rPr>
        <w:t xml:space="preserve"> </w:t>
      </w:r>
      <w:r w:rsidRPr="005D7BD8">
        <w:rPr>
          <w:color w:val="000000" w:themeColor="text1"/>
          <w:sz w:val="28"/>
          <w:szCs w:val="28"/>
          <w:lang w:val="en-US"/>
        </w:rPr>
        <w:t>M</w:t>
      </w:r>
      <w:r w:rsidRPr="005D7BD8">
        <w:rPr>
          <w:color w:val="000000" w:themeColor="text1"/>
          <w:sz w:val="28"/>
          <w:szCs w:val="28"/>
        </w:rPr>
        <w:t xml:space="preserve">. После наложения первого стежка нить затягивают и, срезая ее, накладывают стежок выше и ниже первого </w:t>
      </w:r>
      <w:proofErr w:type="spellStart"/>
      <w:r w:rsidRPr="005D7BD8">
        <w:rPr>
          <w:color w:val="000000" w:themeColor="text1"/>
          <w:sz w:val="28"/>
          <w:szCs w:val="28"/>
        </w:rPr>
        <w:t>вкола</w:t>
      </w:r>
      <w:proofErr w:type="spellEnd"/>
      <w:r w:rsidRPr="005D7BD8">
        <w:rPr>
          <w:color w:val="000000" w:themeColor="text1"/>
          <w:sz w:val="28"/>
          <w:szCs w:val="28"/>
        </w:rPr>
        <w:t xml:space="preserve">, затем завязывают. Этот способ обеспечивает надежную перевязку сосуда и предотвращает раннюю </w:t>
      </w:r>
      <w:proofErr w:type="spellStart"/>
      <w:r w:rsidRPr="005D7BD8">
        <w:rPr>
          <w:color w:val="000000" w:themeColor="text1"/>
          <w:sz w:val="28"/>
          <w:szCs w:val="28"/>
        </w:rPr>
        <w:t>река</w:t>
      </w:r>
      <w:r w:rsidR="00294839">
        <w:rPr>
          <w:color w:val="000000" w:themeColor="text1"/>
          <w:sz w:val="28"/>
          <w:szCs w:val="28"/>
        </w:rPr>
        <w:t>нализацию</w:t>
      </w:r>
      <w:proofErr w:type="spellEnd"/>
      <w:r w:rsidR="00294839">
        <w:rPr>
          <w:color w:val="000000" w:themeColor="text1"/>
          <w:sz w:val="28"/>
          <w:szCs w:val="28"/>
        </w:rPr>
        <w:t xml:space="preserve"> кровотока. (Рисунок №</w:t>
      </w:r>
      <w:r w:rsidR="00294839">
        <w:rPr>
          <w:color w:val="000000" w:themeColor="text1"/>
          <w:sz w:val="28"/>
          <w:szCs w:val="28"/>
          <w:lang w:val="en-US"/>
        </w:rPr>
        <w:t>3</w:t>
      </w:r>
      <w:r w:rsidRPr="005D7BD8">
        <w:rPr>
          <w:color w:val="000000" w:themeColor="text1"/>
          <w:sz w:val="28"/>
          <w:szCs w:val="28"/>
        </w:rPr>
        <w:t>)</w:t>
      </w:r>
    </w:p>
    <w:p w:rsidR="00F848B1" w:rsidRPr="005D7BD8" w:rsidRDefault="00F848B1" w:rsidP="00F848B1">
      <w:pPr>
        <w:pStyle w:val="ad"/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noProof/>
          <w:color w:val="000000" w:themeColor="text1"/>
          <w:sz w:val="28"/>
          <w:szCs w:val="28"/>
        </w:rPr>
        <w:drawing>
          <wp:inline distT="0" distB="0" distL="0" distR="0" wp14:anchorId="2568650A" wp14:editId="30F8E7DB">
            <wp:extent cx="5563235" cy="2896870"/>
            <wp:effectExtent l="0" t="0" r="0" b="0"/>
            <wp:docPr id="4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B1" w:rsidRPr="005D7BD8" w:rsidRDefault="00F848B1" w:rsidP="00F848B1">
      <w:pPr>
        <w:pStyle w:val="ad"/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noProof/>
          <w:color w:val="000000" w:themeColor="text1"/>
          <w:sz w:val="28"/>
          <w:szCs w:val="28"/>
        </w:rPr>
        <w:drawing>
          <wp:inline distT="0" distB="0" distL="0" distR="0" wp14:anchorId="57E39160" wp14:editId="504D0164">
            <wp:extent cx="5657215" cy="3683000"/>
            <wp:effectExtent l="0" t="0" r="0" b="0"/>
            <wp:docPr id="5" name="Picture 3" descr="C:\Users\User\Pictures\Новые рисунки\HAL-RAR.mpg_snapshot_01.03_[2016.03.16_17.06.07]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Новые рисунки\HAL-RAR.mpg_snapshot_01.03_[2016.03.16_17.06.07].jpg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5" b="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B1" w:rsidRPr="005D7BD8" w:rsidRDefault="00294839" w:rsidP="00F848B1">
      <w:pPr>
        <w:pStyle w:val="ae"/>
        <w:rPr>
          <w:color w:val="000000" w:themeColor="text1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Рисунок №</w:t>
      </w:r>
      <w:r w:rsidRPr="008908C5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F848B1" w:rsidRPr="005D7BD8">
        <w:rPr>
          <w:rFonts w:ascii="Times New Roman" w:hAnsi="Times New Roman"/>
          <w:color w:val="000000" w:themeColor="text1"/>
          <w:sz w:val="28"/>
          <w:szCs w:val="28"/>
        </w:rPr>
        <w:t xml:space="preserve">. Способ </w:t>
      </w:r>
      <w:proofErr w:type="spellStart"/>
      <w:r w:rsidR="00F848B1" w:rsidRPr="005D7BD8">
        <w:rPr>
          <w:rFonts w:ascii="Times New Roman" w:hAnsi="Times New Roman"/>
          <w:color w:val="000000" w:themeColor="text1"/>
          <w:sz w:val="28"/>
          <w:szCs w:val="28"/>
        </w:rPr>
        <w:t>лигирования</w:t>
      </w:r>
      <w:proofErr w:type="spellEnd"/>
      <w:r w:rsidR="00F848B1" w:rsidRPr="005D7BD8">
        <w:rPr>
          <w:rFonts w:ascii="Times New Roman" w:hAnsi="Times New Roman"/>
          <w:color w:val="000000" w:themeColor="text1"/>
          <w:sz w:val="28"/>
          <w:szCs w:val="28"/>
        </w:rPr>
        <w:t xml:space="preserve"> геморроидальных артерий.</w:t>
      </w:r>
      <w:r w:rsidR="00F848B1" w:rsidRPr="005D7BD8">
        <w:rPr>
          <w:color w:val="000000" w:themeColor="text1"/>
        </w:rPr>
        <w:t xml:space="preserve"> http://netgemorroya.ru/gemor/lechim/maloinvazivnoe/maloinvazivnye-sposoby-lecheniya-gemorroidalnyx-uzlov-dezarterizaciya-i-drugie</w:t>
      </w:r>
    </w:p>
    <w:p w:rsidR="00F848B1" w:rsidRPr="005D7BD8" w:rsidRDefault="00F848B1" w:rsidP="00F848B1">
      <w:pPr>
        <w:pStyle w:val="ad"/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 </w:t>
      </w:r>
      <w:r w:rsidRPr="005D7BD8">
        <w:rPr>
          <w:color w:val="000000" w:themeColor="text1"/>
          <w:sz w:val="28"/>
          <w:szCs w:val="28"/>
        </w:rPr>
        <w:tab/>
        <w:t xml:space="preserve">Качество перевязки артерии проверяется смещением </w:t>
      </w:r>
      <w:proofErr w:type="spellStart"/>
      <w:r w:rsidRPr="005D7BD8">
        <w:rPr>
          <w:color w:val="000000" w:themeColor="text1"/>
          <w:sz w:val="28"/>
          <w:szCs w:val="28"/>
        </w:rPr>
        <w:t>допплер</w:t>
      </w:r>
      <w:proofErr w:type="spellEnd"/>
      <w:r w:rsidRPr="005D7BD8">
        <w:rPr>
          <w:color w:val="000000" w:themeColor="text1"/>
          <w:sz w:val="28"/>
          <w:szCs w:val="28"/>
        </w:rPr>
        <w:t xml:space="preserve">-датчика </w:t>
      </w:r>
      <w:proofErr w:type="spellStart"/>
      <w:r w:rsidRPr="005D7BD8">
        <w:rPr>
          <w:color w:val="000000" w:themeColor="text1"/>
          <w:sz w:val="28"/>
          <w:szCs w:val="28"/>
        </w:rPr>
        <w:t>дистальнее</w:t>
      </w:r>
      <w:proofErr w:type="spellEnd"/>
      <w:r w:rsidRPr="005D7BD8">
        <w:rPr>
          <w:color w:val="000000" w:themeColor="text1"/>
          <w:sz w:val="28"/>
          <w:szCs w:val="28"/>
        </w:rPr>
        <w:t xml:space="preserve"> наложенной лигатуры. Акустический шум пульсации должен прекратиться. На этом этап </w:t>
      </w:r>
      <w:proofErr w:type="spellStart"/>
      <w:r w:rsidRPr="005D7BD8">
        <w:rPr>
          <w:color w:val="000000" w:themeColor="text1"/>
          <w:sz w:val="28"/>
          <w:szCs w:val="28"/>
        </w:rPr>
        <w:t>дезартеризации</w:t>
      </w:r>
      <w:proofErr w:type="spellEnd"/>
      <w:r w:rsidRPr="005D7BD8">
        <w:rPr>
          <w:color w:val="000000" w:themeColor="text1"/>
          <w:sz w:val="28"/>
          <w:szCs w:val="28"/>
        </w:rPr>
        <w:t xml:space="preserve"> заканчивается. </w:t>
      </w:r>
    </w:p>
    <w:p w:rsidR="00F848B1" w:rsidRPr="005D7BD8" w:rsidRDefault="00F848B1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Следующим этапом является выполнение </w:t>
      </w:r>
      <w:proofErr w:type="spellStart"/>
      <w:r w:rsidRPr="005D7BD8">
        <w:rPr>
          <w:color w:val="000000" w:themeColor="text1"/>
          <w:sz w:val="28"/>
          <w:szCs w:val="28"/>
        </w:rPr>
        <w:t>мукопексии</w:t>
      </w:r>
      <w:proofErr w:type="spellEnd"/>
      <w:r w:rsidRPr="005D7BD8">
        <w:rPr>
          <w:color w:val="000000" w:themeColor="text1"/>
          <w:sz w:val="28"/>
          <w:szCs w:val="28"/>
        </w:rPr>
        <w:t xml:space="preserve"> (</w:t>
      </w:r>
      <w:r w:rsidRPr="005D7BD8">
        <w:rPr>
          <w:color w:val="000000" w:themeColor="text1"/>
          <w:sz w:val="28"/>
          <w:szCs w:val="28"/>
          <w:lang w:val="en-US"/>
        </w:rPr>
        <w:t>RAR</w:t>
      </w:r>
      <w:r w:rsidRPr="005D7BD8">
        <w:rPr>
          <w:color w:val="000000" w:themeColor="text1"/>
          <w:sz w:val="28"/>
          <w:szCs w:val="28"/>
        </w:rPr>
        <w:t xml:space="preserve">) слизистой выпадающих геморроидальных узлов. </w:t>
      </w:r>
      <w:proofErr w:type="spellStart"/>
      <w:r w:rsidRPr="005D7BD8">
        <w:rPr>
          <w:color w:val="000000" w:themeColor="text1"/>
          <w:sz w:val="28"/>
          <w:szCs w:val="28"/>
        </w:rPr>
        <w:t>Мукопексия</w:t>
      </w:r>
      <w:proofErr w:type="spellEnd"/>
      <w:r w:rsidRPr="005D7BD8">
        <w:rPr>
          <w:color w:val="000000" w:themeColor="text1"/>
          <w:sz w:val="28"/>
          <w:szCs w:val="28"/>
        </w:rPr>
        <w:t xml:space="preserve"> проводилась с помощью того же </w:t>
      </w:r>
      <w:proofErr w:type="spellStart"/>
      <w:r w:rsidRPr="005D7BD8">
        <w:rPr>
          <w:color w:val="000000" w:themeColor="text1"/>
          <w:sz w:val="28"/>
          <w:szCs w:val="28"/>
        </w:rPr>
        <w:t>проктоскопа</w:t>
      </w:r>
      <w:proofErr w:type="spellEnd"/>
      <w:r w:rsidRPr="005D7BD8">
        <w:rPr>
          <w:color w:val="000000" w:themeColor="text1"/>
          <w:sz w:val="28"/>
          <w:szCs w:val="28"/>
        </w:rPr>
        <w:t xml:space="preserve"> со снятой заслонкой или с помощью анального зеркала. При этом необходимо четко определить зубчатую линию и последний шов накладывать не ближе 8-10 мм от нее. Если накладывать лигатуру ниже, то это может привести к выраженному болевому синдрому. </w:t>
      </w:r>
      <w:proofErr w:type="spellStart"/>
      <w:r w:rsidRPr="005D7BD8">
        <w:rPr>
          <w:color w:val="000000" w:themeColor="text1"/>
          <w:sz w:val="28"/>
          <w:szCs w:val="28"/>
        </w:rPr>
        <w:t>Мукопексия</w:t>
      </w:r>
      <w:proofErr w:type="spellEnd"/>
      <w:r w:rsidRPr="005D7BD8">
        <w:rPr>
          <w:color w:val="000000" w:themeColor="text1"/>
          <w:sz w:val="28"/>
          <w:szCs w:val="28"/>
        </w:rPr>
        <w:t xml:space="preserve"> проводилась путем наложения непрерывного </w:t>
      </w:r>
      <w:proofErr w:type="spellStart"/>
      <w:r w:rsidRPr="005D7BD8">
        <w:rPr>
          <w:color w:val="000000" w:themeColor="text1"/>
          <w:sz w:val="28"/>
          <w:szCs w:val="28"/>
        </w:rPr>
        <w:t>обвивного</w:t>
      </w:r>
      <w:proofErr w:type="spellEnd"/>
      <w:r w:rsidRPr="005D7BD8">
        <w:rPr>
          <w:color w:val="000000" w:themeColor="text1"/>
          <w:sz w:val="28"/>
          <w:szCs w:val="28"/>
        </w:rPr>
        <w:t xml:space="preserve"> шва на увеличенный, </w:t>
      </w:r>
      <w:proofErr w:type="spellStart"/>
      <w:r w:rsidRPr="005D7BD8">
        <w:rPr>
          <w:color w:val="000000" w:themeColor="text1"/>
          <w:sz w:val="28"/>
          <w:szCs w:val="28"/>
        </w:rPr>
        <w:t>гиперплазированный</w:t>
      </w:r>
      <w:proofErr w:type="spellEnd"/>
      <w:r w:rsidRPr="005D7BD8">
        <w:rPr>
          <w:color w:val="000000" w:themeColor="text1"/>
          <w:sz w:val="28"/>
          <w:szCs w:val="28"/>
        </w:rPr>
        <w:t xml:space="preserve"> геморроидальный узел. Как правило выполняется 3-4 стежка. Затем концы лигатуры завязывались, направляя узел в проксимальном направлении и фиксируя геморроидальную ткан</w:t>
      </w:r>
      <w:r w:rsidR="00294839">
        <w:rPr>
          <w:color w:val="000000" w:themeColor="text1"/>
          <w:sz w:val="28"/>
          <w:szCs w:val="28"/>
        </w:rPr>
        <w:t>ь в анальном канале. (Рисунок №</w:t>
      </w:r>
      <w:r w:rsidR="00294839">
        <w:rPr>
          <w:color w:val="000000" w:themeColor="text1"/>
          <w:sz w:val="28"/>
          <w:szCs w:val="28"/>
          <w:lang w:val="en-US"/>
        </w:rPr>
        <w:t>4</w:t>
      </w:r>
      <w:r w:rsidRPr="005D7BD8">
        <w:rPr>
          <w:color w:val="000000" w:themeColor="text1"/>
          <w:sz w:val="28"/>
          <w:szCs w:val="28"/>
        </w:rPr>
        <w:t>)</w:t>
      </w:r>
    </w:p>
    <w:p w:rsidR="00F848B1" w:rsidRPr="005D7BD8" w:rsidRDefault="00F848B1" w:rsidP="00F848B1">
      <w:pPr>
        <w:pStyle w:val="ad"/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noProof/>
          <w:color w:val="000000" w:themeColor="text1"/>
          <w:sz w:val="28"/>
          <w:szCs w:val="28"/>
        </w:rPr>
        <w:drawing>
          <wp:inline distT="0" distB="0" distL="0" distR="0" wp14:anchorId="353B3A49" wp14:editId="3C37DE02">
            <wp:extent cx="5930900" cy="3239135"/>
            <wp:effectExtent l="0" t="0" r="0" b="0"/>
            <wp:docPr id="6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B1" w:rsidRPr="005D7BD8" w:rsidRDefault="00294839" w:rsidP="00F848B1">
      <w:pPr>
        <w:pStyle w:val="ae"/>
        <w:rPr>
          <w:color w:val="000000" w:themeColor="text1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Рисунок №</w:t>
      </w:r>
      <w:r w:rsidRPr="008908C5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F848B1" w:rsidRPr="005D7BD8">
        <w:rPr>
          <w:rFonts w:ascii="Times New Roman" w:hAnsi="Times New Roman"/>
          <w:color w:val="000000" w:themeColor="text1"/>
          <w:sz w:val="28"/>
          <w:szCs w:val="28"/>
        </w:rPr>
        <w:t xml:space="preserve">. Схема выполнения </w:t>
      </w:r>
      <w:proofErr w:type="spellStart"/>
      <w:r w:rsidR="00F848B1" w:rsidRPr="005D7BD8">
        <w:rPr>
          <w:rFonts w:ascii="Times New Roman" w:hAnsi="Times New Roman"/>
          <w:color w:val="000000" w:themeColor="text1"/>
          <w:sz w:val="28"/>
          <w:szCs w:val="28"/>
        </w:rPr>
        <w:t>мукопексии</w:t>
      </w:r>
      <w:proofErr w:type="spellEnd"/>
      <w:r w:rsidR="00F848B1" w:rsidRPr="005D7BD8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F848B1" w:rsidRPr="005D7BD8">
        <w:rPr>
          <w:color w:val="000000" w:themeColor="text1"/>
        </w:rPr>
        <w:t xml:space="preserve"> http://gemors.ru/gemorroj/dezarterizaciya-gemorroidalnyh-uzlov.html</w:t>
      </w:r>
    </w:p>
    <w:p w:rsidR="00F848B1" w:rsidRPr="005D7BD8" w:rsidRDefault="00F848B1" w:rsidP="00F848B1">
      <w:pPr>
        <w:pStyle w:val="ad"/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Количество </w:t>
      </w:r>
      <w:proofErr w:type="spellStart"/>
      <w:r w:rsidRPr="005D7BD8">
        <w:rPr>
          <w:color w:val="000000" w:themeColor="text1"/>
          <w:sz w:val="28"/>
          <w:szCs w:val="28"/>
        </w:rPr>
        <w:t>мукоплезированных</w:t>
      </w:r>
      <w:proofErr w:type="spellEnd"/>
      <w:r w:rsidRPr="005D7BD8">
        <w:rPr>
          <w:color w:val="000000" w:themeColor="text1"/>
          <w:sz w:val="28"/>
          <w:szCs w:val="28"/>
        </w:rPr>
        <w:t xml:space="preserve"> узлов у обследованных пациентов представлено в диаграмме №3.</w:t>
      </w:r>
    </w:p>
    <w:p w:rsidR="00F848B1" w:rsidRPr="005D7BD8" w:rsidRDefault="00F848B1" w:rsidP="00F848B1">
      <w:pPr>
        <w:pStyle w:val="ad"/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Диаграмма №3. Количество </w:t>
      </w:r>
      <w:proofErr w:type="spellStart"/>
      <w:r w:rsidRPr="005D7BD8">
        <w:rPr>
          <w:color w:val="000000" w:themeColor="text1"/>
          <w:sz w:val="28"/>
          <w:szCs w:val="28"/>
        </w:rPr>
        <w:t>мукоплезированных</w:t>
      </w:r>
      <w:proofErr w:type="spellEnd"/>
      <w:r w:rsidRPr="005D7BD8">
        <w:rPr>
          <w:color w:val="000000" w:themeColor="text1"/>
          <w:sz w:val="28"/>
          <w:szCs w:val="28"/>
        </w:rPr>
        <w:t xml:space="preserve"> узлов.</w:t>
      </w:r>
    </w:p>
    <w:p w:rsidR="00F848B1" w:rsidRPr="005D7BD8" w:rsidRDefault="00F848B1" w:rsidP="00F848B1">
      <w:pPr>
        <w:pStyle w:val="ad"/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noProof/>
          <w:color w:val="000000" w:themeColor="text1"/>
          <w:sz w:val="28"/>
          <w:szCs w:val="28"/>
        </w:rPr>
        <w:drawing>
          <wp:inline distT="0" distB="0" distL="0" distR="0" wp14:anchorId="464CC440" wp14:editId="0A1196B5">
            <wp:extent cx="4537710" cy="3580765"/>
            <wp:effectExtent l="0" t="0" r="0" b="0"/>
            <wp:docPr id="7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B1" w:rsidRPr="005D7BD8" w:rsidRDefault="00F848B1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После выполнения </w:t>
      </w:r>
      <w:proofErr w:type="spellStart"/>
      <w:r w:rsidRPr="005D7BD8">
        <w:rPr>
          <w:color w:val="000000" w:themeColor="text1"/>
          <w:sz w:val="28"/>
          <w:szCs w:val="28"/>
        </w:rPr>
        <w:t>мукопексии</w:t>
      </w:r>
      <w:proofErr w:type="spellEnd"/>
      <w:r w:rsidRPr="005D7BD8">
        <w:rPr>
          <w:color w:val="000000" w:themeColor="text1"/>
          <w:sz w:val="28"/>
          <w:szCs w:val="28"/>
        </w:rPr>
        <w:t xml:space="preserve"> проводилась ревизия анального канала. Если имелись участки кровотечения, то накладывались дополнительные швы. В некоторых случаях удавалось остановить кровотечение прижатием места кровотечения салфеткой на 1-3 минуты. После операции всем пациентам, для профилактики </w:t>
      </w:r>
      <w:proofErr w:type="spellStart"/>
      <w:r w:rsidRPr="005D7BD8">
        <w:rPr>
          <w:color w:val="000000" w:themeColor="text1"/>
          <w:sz w:val="28"/>
          <w:szCs w:val="28"/>
        </w:rPr>
        <w:t>тромбообразования</w:t>
      </w:r>
      <w:proofErr w:type="spellEnd"/>
      <w:r w:rsidRPr="005D7BD8">
        <w:rPr>
          <w:color w:val="000000" w:themeColor="text1"/>
          <w:sz w:val="28"/>
          <w:szCs w:val="28"/>
        </w:rPr>
        <w:t xml:space="preserve">, улучшения оттока крови от наружного геморроидального сплетения, уменьшения отека, назначался препарат </w:t>
      </w:r>
      <w:proofErr w:type="spellStart"/>
      <w:r w:rsidRPr="005D7BD8">
        <w:rPr>
          <w:color w:val="000000" w:themeColor="text1"/>
          <w:sz w:val="28"/>
          <w:szCs w:val="28"/>
        </w:rPr>
        <w:t>Детралекс</w:t>
      </w:r>
      <w:proofErr w:type="spellEnd"/>
      <w:r w:rsidRPr="005D7BD8">
        <w:rPr>
          <w:color w:val="000000" w:themeColor="text1"/>
          <w:sz w:val="28"/>
          <w:szCs w:val="28"/>
        </w:rPr>
        <w:t xml:space="preserve"> 500мг. По 2 таблетки 3 раза в сутки на протяжении 4 дней, затем по 2 таблетки 2 раза в день на протяжении 3 дней. </w:t>
      </w:r>
    </w:p>
    <w:p w:rsidR="00F848B1" w:rsidRPr="005D7BD8" w:rsidRDefault="00F848B1" w:rsidP="00F848B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>При наличии болевого синдрома назначались НПВС до 3 раз в стуки. Индекс боли оценивался по визуально-а</w:t>
      </w:r>
      <w:r w:rsidR="00294839">
        <w:rPr>
          <w:color w:val="000000" w:themeColor="text1"/>
          <w:sz w:val="28"/>
          <w:szCs w:val="28"/>
        </w:rPr>
        <w:t xml:space="preserve">налоговой шкале боли (Рисунок </w:t>
      </w:r>
      <w:r w:rsidR="00294839">
        <w:rPr>
          <w:color w:val="000000" w:themeColor="text1"/>
          <w:sz w:val="28"/>
          <w:szCs w:val="28"/>
        </w:rPr>
        <w:lastRenderedPageBreak/>
        <w:t>№</w:t>
      </w:r>
      <w:r w:rsidR="00294839" w:rsidRPr="00294839">
        <w:rPr>
          <w:color w:val="000000" w:themeColor="text1"/>
          <w:sz w:val="28"/>
          <w:szCs w:val="28"/>
        </w:rPr>
        <w:t>5</w:t>
      </w:r>
      <w:r w:rsidRPr="005D7BD8">
        <w:rPr>
          <w:color w:val="000000" w:themeColor="text1"/>
          <w:sz w:val="28"/>
          <w:szCs w:val="28"/>
        </w:rPr>
        <w:t xml:space="preserve">) на 1, 3, 7 сутки после операции. Пациенту предлагают разместить линию, перпендикулярно пересекающую визуально-аналоговую шкалу в той точке, которая соответствует его интенсивности боли. С помощью линейки, измеряется расстояние (мм) между «отсутствие боли» и «сильнейшая боль, какую можно только представить», обеспечивая диапазон оценок от 0 до 10. Более высокий балл указывает на большую интенсивность боли. </w:t>
      </w:r>
    </w:p>
    <w:p w:rsidR="00F848B1" w:rsidRPr="005D7BD8" w:rsidRDefault="00F848B1" w:rsidP="00F848B1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noProof/>
          <w:color w:val="000000" w:themeColor="text1"/>
          <w:sz w:val="28"/>
          <w:szCs w:val="28"/>
        </w:rPr>
        <w:drawing>
          <wp:inline distT="0" distB="0" distL="0" distR="0" wp14:anchorId="5FCF4DDB" wp14:editId="2EEABBED">
            <wp:extent cx="5930900" cy="3341370"/>
            <wp:effectExtent l="0" t="0" r="0" b="0"/>
            <wp:docPr id="8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B1" w:rsidRPr="005D7BD8" w:rsidRDefault="00294839" w:rsidP="00F848B1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№</w:t>
      </w:r>
      <w:r w:rsidRPr="008908C5">
        <w:rPr>
          <w:color w:val="000000" w:themeColor="text1"/>
          <w:sz w:val="28"/>
          <w:szCs w:val="28"/>
        </w:rPr>
        <w:t>5</w:t>
      </w:r>
      <w:r w:rsidR="00F848B1" w:rsidRPr="005D7BD8">
        <w:rPr>
          <w:color w:val="000000" w:themeColor="text1"/>
          <w:sz w:val="28"/>
          <w:szCs w:val="28"/>
        </w:rPr>
        <w:t>. Визуально-аналоговая шкала интенсивности боли.</w:t>
      </w:r>
    </w:p>
    <w:p w:rsidR="00F848B1" w:rsidRPr="005D7BD8" w:rsidRDefault="00F848B1" w:rsidP="00F848B1">
      <w:pPr>
        <w:spacing w:line="360" w:lineRule="auto"/>
        <w:jc w:val="both"/>
        <w:rPr>
          <w:color w:val="000000" w:themeColor="text1"/>
        </w:rPr>
      </w:pPr>
      <w:r w:rsidRPr="005D7BD8">
        <w:rPr>
          <w:color w:val="000000" w:themeColor="text1"/>
        </w:rPr>
        <w:t>https://bz.medvestnik.ru/nosology/Bolevoi-sindrom.html/recomendations/treatment</w:t>
      </w:r>
    </w:p>
    <w:p w:rsidR="00F848B1" w:rsidRPr="005D7BD8" w:rsidRDefault="00F848B1" w:rsidP="00F848B1">
      <w:pPr>
        <w:pStyle w:val="ad"/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ab/>
        <w:t xml:space="preserve">При развитии острого наружного геморроя с </w:t>
      </w:r>
      <w:proofErr w:type="spellStart"/>
      <w:r w:rsidRPr="005D7BD8">
        <w:rPr>
          <w:color w:val="000000" w:themeColor="text1"/>
          <w:sz w:val="28"/>
          <w:szCs w:val="28"/>
        </w:rPr>
        <w:t>тромбообразованием</w:t>
      </w:r>
      <w:proofErr w:type="spellEnd"/>
      <w:r w:rsidRPr="005D7BD8">
        <w:rPr>
          <w:color w:val="000000" w:themeColor="text1"/>
          <w:sz w:val="28"/>
          <w:szCs w:val="28"/>
        </w:rPr>
        <w:t xml:space="preserve">, пациентам назначалась мазь </w:t>
      </w:r>
      <w:proofErr w:type="spellStart"/>
      <w:r w:rsidRPr="005D7BD8">
        <w:rPr>
          <w:color w:val="000000" w:themeColor="text1"/>
          <w:sz w:val="28"/>
          <w:szCs w:val="28"/>
        </w:rPr>
        <w:t>Гепатромбин</w:t>
      </w:r>
      <w:proofErr w:type="spellEnd"/>
      <w:r w:rsidRPr="005D7BD8">
        <w:rPr>
          <w:color w:val="000000" w:themeColor="text1"/>
          <w:sz w:val="28"/>
          <w:szCs w:val="28"/>
        </w:rPr>
        <w:t xml:space="preserve">-Г или </w:t>
      </w:r>
      <w:proofErr w:type="spellStart"/>
      <w:r w:rsidRPr="005D7BD8">
        <w:rPr>
          <w:color w:val="000000" w:themeColor="text1"/>
          <w:sz w:val="28"/>
          <w:szCs w:val="28"/>
        </w:rPr>
        <w:t>постеризан</w:t>
      </w:r>
      <w:proofErr w:type="spellEnd"/>
      <w:r w:rsidRPr="005D7BD8">
        <w:rPr>
          <w:color w:val="000000" w:themeColor="text1"/>
          <w:sz w:val="28"/>
          <w:szCs w:val="28"/>
        </w:rPr>
        <w:t xml:space="preserve">-форте, совместно с препаратом </w:t>
      </w:r>
      <w:proofErr w:type="spellStart"/>
      <w:r w:rsidRPr="005D7BD8">
        <w:rPr>
          <w:color w:val="000000" w:themeColor="text1"/>
          <w:sz w:val="28"/>
          <w:szCs w:val="28"/>
        </w:rPr>
        <w:t>детралекс</w:t>
      </w:r>
      <w:proofErr w:type="spellEnd"/>
      <w:r w:rsidRPr="005D7BD8">
        <w:rPr>
          <w:color w:val="000000" w:themeColor="text1"/>
          <w:sz w:val="28"/>
          <w:szCs w:val="28"/>
        </w:rPr>
        <w:t xml:space="preserve">. </w:t>
      </w:r>
    </w:p>
    <w:p w:rsidR="00F848B1" w:rsidRPr="005D7BD8" w:rsidRDefault="00F848B1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Решение о выписке из отделения принималось на основании следующих критериев: состоявшийся стул, отсутствие признаков кровотечения и </w:t>
      </w:r>
      <w:proofErr w:type="spellStart"/>
      <w:r w:rsidRPr="005D7BD8">
        <w:rPr>
          <w:color w:val="000000" w:themeColor="text1"/>
          <w:sz w:val="28"/>
          <w:szCs w:val="28"/>
        </w:rPr>
        <w:t>дизурических</w:t>
      </w:r>
      <w:proofErr w:type="spellEnd"/>
      <w:r w:rsidRPr="005D7BD8">
        <w:rPr>
          <w:color w:val="000000" w:themeColor="text1"/>
          <w:sz w:val="28"/>
          <w:szCs w:val="28"/>
        </w:rPr>
        <w:t xml:space="preserve"> явлении. Контрольный осмотр проводился на 7 и 30</w:t>
      </w:r>
      <w:r w:rsidR="00C713C3">
        <w:rPr>
          <w:color w:val="000000" w:themeColor="text1"/>
          <w:sz w:val="28"/>
          <w:szCs w:val="28"/>
        </w:rPr>
        <w:t xml:space="preserve"> </w:t>
      </w:r>
      <w:r w:rsidRPr="005D7BD8">
        <w:rPr>
          <w:color w:val="000000" w:themeColor="text1"/>
          <w:sz w:val="28"/>
          <w:szCs w:val="28"/>
        </w:rPr>
        <w:t>сутки.</w:t>
      </w:r>
    </w:p>
    <w:p w:rsidR="00F848B1" w:rsidRPr="005D7BD8" w:rsidRDefault="00F848B1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lastRenderedPageBreak/>
        <w:t xml:space="preserve">Для изучения отдаленных функциональных результатов лечения была разработана анкета-опросник, состоящая из 10 вопросов (Анкета №1). </w:t>
      </w:r>
      <w:proofErr w:type="spellStart"/>
      <w:r w:rsidRPr="005D7BD8">
        <w:rPr>
          <w:color w:val="000000" w:themeColor="text1"/>
          <w:sz w:val="28"/>
          <w:szCs w:val="28"/>
        </w:rPr>
        <w:t>Анкетрирование</w:t>
      </w:r>
      <w:proofErr w:type="spellEnd"/>
      <w:r w:rsidRPr="005D7BD8">
        <w:rPr>
          <w:color w:val="000000" w:themeColor="text1"/>
          <w:sz w:val="28"/>
          <w:szCs w:val="28"/>
        </w:rPr>
        <w:t xml:space="preserve"> проводилось у тех пациентов, у кого после операции прошло более 6 месяцев. Всего опрошено 65 пациентов. </w:t>
      </w:r>
    </w:p>
    <w:p w:rsidR="00290F98" w:rsidRDefault="00290F98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>Анкета №1.</w:t>
      </w:r>
    </w:p>
    <w:tbl>
      <w:tblPr>
        <w:tblW w:w="0" w:type="auto"/>
        <w:tblInd w:w="-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14"/>
        <w:gridCol w:w="2298"/>
        <w:gridCol w:w="2239"/>
      </w:tblGrid>
      <w:tr w:rsidR="00F848B1" w:rsidRPr="005D7BD8" w:rsidTr="00F848B1">
        <w:trPr>
          <w:trHeight w:val="729"/>
        </w:trPr>
        <w:tc>
          <w:tcPr>
            <w:tcW w:w="8751" w:type="dxa"/>
            <w:gridSpan w:val="3"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5D7BD8">
              <w:rPr>
                <w:color w:val="000000" w:themeColor="text1"/>
                <w:sz w:val="22"/>
                <w:szCs w:val="22"/>
              </w:rPr>
              <w:t xml:space="preserve">ФИО </w:t>
            </w:r>
          </w:p>
        </w:tc>
      </w:tr>
      <w:tr w:rsidR="00F848B1" w:rsidRPr="005D7BD8" w:rsidTr="00F848B1">
        <w:trPr>
          <w:trHeight w:val="537"/>
        </w:trPr>
        <w:tc>
          <w:tcPr>
            <w:tcW w:w="4214" w:type="dxa"/>
          </w:tcPr>
          <w:p w:rsidR="00F848B1" w:rsidRPr="005D7BD8" w:rsidRDefault="00F848B1" w:rsidP="00F848B1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5D7BD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Беспокоят ли Вас боли в области заднего прохода? </w:t>
            </w:r>
          </w:p>
          <w:p w:rsidR="00F848B1" w:rsidRPr="005D7BD8" w:rsidRDefault="00F848B1" w:rsidP="00F848B1">
            <w:pPr>
              <w:spacing w:line="276" w:lineRule="auto"/>
              <w:ind w:left="36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98" w:type="dxa"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5D7BD8">
              <w:rPr>
                <w:color w:val="000000" w:themeColor="text1"/>
                <w:sz w:val="22"/>
                <w:szCs w:val="22"/>
              </w:rPr>
              <w:t xml:space="preserve">Да </w:t>
            </w:r>
          </w:p>
        </w:tc>
        <w:tc>
          <w:tcPr>
            <w:tcW w:w="2238" w:type="dxa"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5D7BD8">
              <w:rPr>
                <w:color w:val="000000" w:themeColor="text1"/>
                <w:sz w:val="22"/>
                <w:szCs w:val="22"/>
              </w:rPr>
              <w:t>нет</w:t>
            </w:r>
          </w:p>
        </w:tc>
      </w:tr>
      <w:tr w:rsidR="00F848B1" w:rsidRPr="005D7BD8" w:rsidTr="00F848B1">
        <w:trPr>
          <w:trHeight w:val="1110"/>
        </w:trPr>
        <w:tc>
          <w:tcPr>
            <w:tcW w:w="4214" w:type="dxa"/>
          </w:tcPr>
          <w:p w:rsidR="00F848B1" w:rsidRPr="005D7BD8" w:rsidRDefault="00F848B1" w:rsidP="00F848B1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5D7BD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Бывают ли к Вас выделения крови из заднего прохода? Какое количество? До, после или во время дефекации</w:t>
            </w:r>
          </w:p>
        </w:tc>
        <w:tc>
          <w:tcPr>
            <w:tcW w:w="2298" w:type="dxa"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5D7BD8"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2238" w:type="dxa"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5D7BD8">
              <w:rPr>
                <w:color w:val="000000" w:themeColor="text1"/>
                <w:sz w:val="22"/>
                <w:szCs w:val="22"/>
              </w:rPr>
              <w:t xml:space="preserve">Нет </w:t>
            </w:r>
          </w:p>
        </w:tc>
      </w:tr>
      <w:tr w:rsidR="00F848B1" w:rsidRPr="005D7BD8" w:rsidTr="00F848B1">
        <w:trPr>
          <w:trHeight w:val="595"/>
        </w:trPr>
        <w:tc>
          <w:tcPr>
            <w:tcW w:w="4214" w:type="dxa"/>
          </w:tcPr>
          <w:p w:rsidR="00F848B1" w:rsidRPr="005D7BD8" w:rsidRDefault="00F848B1" w:rsidP="00F848B1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5D7BD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Выпадение узлов после дефекации? </w:t>
            </w:r>
          </w:p>
        </w:tc>
        <w:tc>
          <w:tcPr>
            <w:tcW w:w="2298" w:type="dxa"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5D7BD8"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2238" w:type="dxa"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5D7BD8">
              <w:rPr>
                <w:color w:val="000000" w:themeColor="text1"/>
                <w:sz w:val="22"/>
                <w:szCs w:val="22"/>
              </w:rPr>
              <w:t xml:space="preserve">Нет </w:t>
            </w:r>
          </w:p>
        </w:tc>
      </w:tr>
      <w:tr w:rsidR="00F848B1" w:rsidRPr="005D7BD8" w:rsidTr="00F848B1">
        <w:trPr>
          <w:trHeight w:val="845"/>
        </w:trPr>
        <w:tc>
          <w:tcPr>
            <w:tcW w:w="4214" w:type="dxa"/>
          </w:tcPr>
          <w:p w:rsidR="00F848B1" w:rsidRPr="005D7BD8" w:rsidRDefault="00F848B1" w:rsidP="00F848B1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5D7BD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Беспокоят ли Вас зуд и жжение в области заднего </w:t>
            </w:r>
            <w:proofErr w:type="gramStart"/>
            <w:r w:rsidRPr="005D7BD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прохода ?</w:t>
            </w:r>
            <w:proofErr w:type="gramEnd"/>
            <w:r w:rsidRPr="005D7BD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298" w:type="dxa"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5D7BD8">
              <w:rPr>
                <w:color w:val="000000" w:themeColor="text1"/>
                <w:sz w:val="22"/>
                <w:szCs w:val="22"/>
              </w:rPr>
              <w:t xml:space="preserve">Да </w:t>
            </w:r>
          </w:p>
        </w:tc>
        <w:tc>
          <w:tcPr>
            <w:tcW w:w="2238" w:type="dxa"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5D7BD8">
              <w:rPr>
                <w:color w:val="000000" w:themeColor="text1"/>
                <w:sz w:val="22"/>
                <w:szCs w:val="22"/>
              </w:rPr>
              <w:t xml:space="preserve">Нет </w:t>
            </w:r>
          </w:p>
        </w:tc>
      </w:tr>
      <w:tr w:rsidR="00F848B1" w:rsidRPr="005D7BD8" w:rsidTr="00F848B1">
        <w:trPr>
          <w:trHeight w:val="984"/>
        </w:trPr>
        <w:tc>
          <w:tcPr>
            <w:tcW w:w="4214" w:type="dxa"/>
          </w:tcPr>
          <w:p w:rsidR="00F848B1" w:rsidRPr="005D7BD8" w:rsidRDefault="00F848B1" w:rsidP="00F848B1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5D7BD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Бывает ли у Вас недержание газов, кала?</w:t>
            </w:r>
          </w:p>
        </w:tc>
        <w:tc>
          <w:tcPr>
            <w:tcW w:w="2298" w:type="dxa"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5D7BD8"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2238" w:type="dxa"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5D7BD8">
              <w:rPr>
                <w:color w:val="000000" w:themeColor="text1"/>
                <w:sz w:val="22"/>
                <w:szCs w:val="22"/>
              </w:rPr>
              <w:t xml:space="preserve">Нет </w:t>
            </w:r>
          </w:p>
        </w:tc>
      </w:tr>
      <w:tr w:rsidR="00F848B1" w:rsidRPr="005D7BD8" w:rsidTr="00F848B1">
        <w:trPr>
          <w:trHeight w:val="1100"/>
        </w:trPr>
        <w:tc>
          <w:tcPr>
            <w:tcW w:w="4214" w:type="dxa"/>
          </w:tcPr>
          <w:p w:rsidR="00F848B1" w:rsidRPr="005D7BD8" w:rsidRDefault="00F848B1" w:rsidP="00F848B1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5D7BD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Регулярная дефекация? Ежедневная</w:t>
            </w:r>
            <w:proofErr w:type="gramStart"/>
            <w:r w:rsidRPr="005D7BD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, Через</w:t>
            </w:r>
            <w:proofErr w:type="gramEnd"/>
            <w:r w:rsidRPr="005D7BD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день, два и </w:t>
            </w:r>
            <w:proofErr w:type="spellStart"/>
            <w:r w:rsidRPr="005D7BD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тд</w:t>
            </w:r>
            <w:proofErr w:type="spellEnd"/>
          </w:p>
        </w:tc>
        <w:tc>
          <w:tcPr>
            <w:tcW w:w="2298" w:type="dxa"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5D7BD8"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2238" w:type="dxa"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5D7BD8">
              <w:rPr>
                <w:color w:val="000000" w:themeColor="text1"/>
                <w:sz w:val="22"/>
                <w:szCs w:val="22"/>
              </w:rPr>
              <w:t xml:space="preserve">Нет </w:t>
            </w:r>
          </w:p>
        </w:tc>
      </w:tr>
      <w:tr w:rsidR="00F848B1" w:rsidRPr="005D7BD8" w:rsidTr="00F848B1">
        <w:trPr>
          <w:trHeight w:val="858"/>
        </w:trPr>
        <w:tc>
          <w:tcPr>
            <w:tcW w:w="4214" w:type="dxa"/>
          </w:tcPr>
          <w:p w:rsidR="00F848B1" w:rsidRPr="005D7BD8" w:rsidRDefault="00F848B1" w:rsidP="00F848B1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5D7BD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Стул оформленный или кашеобразный? </w:t>
            </w:r>
          </w:p>
        </w:tc>
        <w:tc>
          <w:tcPr>
            <w:tcW w:w="2298" w:type="dxa"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5D7BD8">
              <w:rPr>
                <w:color w:val="000000" w:themeColor="text1"/>
                <w:sz w:val="22"/>
                <w:szCs w:val="22"/>
              </w:rPr>
              <w:t xml:space="preserve">Оформленный </w:t>
            </w:r>
          </w:p>
        </w:tc>
        <w:tc>
          <w:tcPr>
            <w:tcW w:w="2238" w:type="dxa"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5D7BD8">
              <w:rPr>
                <w:color w:val="000000" w:themeColor="text1"/>
                <w:sz w:val="22"/>
                <w:szCs w:val="22"/>
              </w:rPr>
              <w:t xml:space="preserve">Кашеобразный </w:t>
            </w:r>
          </w:p>
        </w:tc>
      </w:tr>
      <w:tr w:rsidR="00F848B1" w:rsidRPr="005D7BD8" w:rsidTr="00F848B1">
        <w:trPr>
          <w:trHeight w:val="700"/>
        </w:trPr>
        <w:tc>
          <w:tcPr>
            <w:tcW w:w="4214" w:type="dxa"/>
          </w:tcPr>
          <w:p w:rsidR="00F848B1" w:rsidRPr="005D7BD8" w:rsidRDefault="00F848B1" w:rsidP="00F848B1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5D7BD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Стул плотный или мягкий </w:t>
            </w:r>
          </w:p>
        </w:tc>
        <w:tc>
          <w:tcPr>
            <w:tcW w:w="2298" w:type="dxa"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5D7BD8">
              <w:rPr>
                <w:color w:val="000000" w:themeColor="text1"/>
                <w:sz w:val="22"/>
                <w:szCs w:val="22"/>
              </w:rPr>
              <w:t xml:space="preserve">Мягкий </w:t>
            </w:r>
          </w:p>
        </w:tc>
        <w:tc>
          <w:tcPr>
            <w:tcW w:w="2238" w:type="dxa"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5D7BD8">
              <w:rPr>
                <w:color w:val="000000" w:themeColor="text1"/>
                <w:sz w:val="22"/>
                <w:szCs w:val="22"/>
              </w:rPr>
              <w:t xml:space="preserve">Плотный </w:t>
            </w:r>
          </w:p>
        </w:tc>
      </w:tr>
      <w:tr w:rsidR="00F848B1" w:rsidRPr="005D7BD8" w:rsidTr="00F848B1">
        <w:trPr>
          <w:trHeight w:val="887"/>
        </w:trPr>
        <w:tc>
          <w:tcPr>
            <w:tcW w:w="4214" w:type="dxa"/>
          </w:tcPr>
          <w:p w:rsidR="00F848B1" w:rsidRPr="005D7BD8" w:rsidRDefault="00F848B1" w:rsidP="00F848B1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5D7BD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Довольны ли Вы качеством жизни после операции? </w:t>
            </w:r>
          </w:p>
        </w:tc>
        <w:tc>
          <w:tcPr>
            <w:tcW w:w="2298" w:type="dxa"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5D7BD8"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2238" w:type="dxa"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5D7BD8">
              <w:rPr>
                <w:color w:val="000000" w:themeColor="text1"/>
                <w:sz w:val="22"/>
                <w:szCs w:val="22"/>
              </w:rPr>
              <w:t xml:space="preserve">Нет </w:t>
            </w:r>
          </w:p>
        </w:tc>
      </w:tr>
      <w:tr w:rsidR="00F848B1" w:rsidRPr="005D7BD8" w:rsidTr="00F848B1">
        <w:trPr>
          <w:trHeight w:val="1533"/>
        </w:trPr>
        <w:tc>
          <w:tcPr>
            <w:tcW w:w="4214" w:type="dxa"/>
          </w:tcPr>
          <w:p w:rsidR="00F848B1" w:rsidRPr="005D7BD8" w:rsidRDefault="00F848B1" w:rsidP="00F848B1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5D7BD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Присутствует ли в Вашей повседневной жизни после операции усиленная физическая нагрузка?</w:t>
            </w:r>
          </w:p>
        </w:tc>
        <w:tc>
          <w:tcPr>
            <w:tcW w:w="2298" w:type="dxa"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5D7BD8">
              <w:rPr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2238" w:type="dxa"/>
          </w:tcPr>
          <w:p w:rsidR="00F848B1" w:rsidRPr="005D7BD8" w:rsidRDefault="00F848B1" w:rsidP="00F848B1">
            <w:pPr>
              <w:spacing w:line="276" w:lineRule="auto"/>
              <w:rPr>
                <w:color w:val="000000" w:themeColor="text1"/>
                <w:sz w:val="22"/>
                <w:szCs w:val="22"/>
              </w:rPr>
            </w:pPr>
            <w:r w:rsidRPr="005D7BD8">
              <w:rPr>
                <w:color w:val="000000" w:themeColor="text1"/>
                <w:sz w:val="22"/>
                <w:szCs w:val="22"/>
              </w:rPr>
              <w:t>Нет</w:t>
            </w:r>
          </w:p>
        </w:tc>
      </w:tr>
    </w:tbl>
    <w:p w:rsidR="00F848B1" w:rsidRDefault="00F848B1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lastRenderedPageBreak/>
        <w:t xml:space="preserve">Для объективной оценки результатов лечения больных использовали </w:t>
      </w:r>
      <w:r w:rsidR="00294839">
        <w:rPr>
          <w:color w:val="000000" w:themeColor="text1"/>
          <w:sz w:val="28"/>
          <w:szCs w:val="28"/>
        </w:rPr>
        <w:t>датчик 8МГц. (Рисунок №</w:t>
      </w:r>
      <w:r w:rsidR="00294839" w:rsidRPr="00C713C3">
        <w:rPr>
          <w:color w:val="000000" w:themeColor="text1"/>
          <w:sz w:val="28"/>
          <w:szCs w:val="28"/>
        </w:rPr>
        <w:t>6</w:t>
      </w:r>
      <w:r w:rsidRPr="005D7BD8">
        <w:rPr>
          <w:color w:val="000000" w:themeColor="text1"/>
          <w:sz w:val="28"/>
          <w:szCs w:val="28"/>
        </w:rPr>
        <w:t xml:space="preserve">) Всего данное исследование проведено у </w:t>
      </w:r>
      <w:r w:rsidR="00290F98">
        <w:rPr>
          <w:color w:val="000000" w:themeColor="text1"/>
          <w:sz w:val="28"/>
          <w:szCs w:val="28"/>
        </w:rPr>
        <w:t>22 пациентов, что составило 33,8</w:t>
      </w:r>
      <w:r w:rsidR="00290F98">
        <w:rPr>
          <w:color w:val="000000" w:themeColor="text1"/>
          <w:sz w:val="28"/>
          <w:szCs w:val="28"/>
          <w:lang w:val="en-US"/>
        </w:rPr>
        <w:t>%</w:t>
      </w:r>
      <w:r w:rsidR="00290F98">
        <w:rPr>
          <w:color w:val="000000" w:themeColor="text1"/>
          <w:sz w:val="28"/>
          <w:szCs w:val="28"/>
        </w:rPr>
        <w:t>.</w:t>
      </w:r>
    </w:p>
    <w:p w:rsidR="00290F98" w:rsidRDefault="00290F98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</w:p>
    <w:p w:rsidR="00290F98" w:rsidRDefault="00290F98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</w:p>
    <w:p w:rsidR="00290F98" w:rsidRPr="005D7BD8" w:rsidRDefault="00290F98" w:rsidP="00290F98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Послеоперационное обследование пациентов для определения кровоснабжения в анальном канале проводилось на смотровом кресле в колено-локтевом положении, при хорошем локальном освещении. Было оценено состояние </w:t>
      </w:r>
      <w:proofErr w:type="spellStart"/>
      <w:r w:rsidRPr="005D7BD8">
        <w:rPr>
          <w:color w:val="000000" w:themeColor="text1"/>
          <w:sz w:val="28"/>
          <w:szCs w:val="28"/>
        </w:rPr>
        <w:t>перианальной</w:t>
      </w:r>
      <w:proofErr w:type="spellEnd"/>
      <w:r w:rsidRPr="005D7BD8">
        <w:rPr>
          <w:color w:val="000000" w:themeColor="text1"/>
          <w:sz w:val="28"/>
          <w:szCs w:val="28"/>
        </w:rPr>
        <w:t xml:space="preserve"> кожи, проведено пальцевое исследование прямой кишки. Затем в прямую кишку вводился датчик для определения кровотока</w:t>
      </w:r>
      <w:r>
        <w:rPr>
          <w:color w:val="000000" w:themeColor="text1"/>
          <w:sz w:val="28"/>
          <w:szCs w:val="28"/>
        </w:rPr>
        <w:t xml:space="preserve"> в анальном канале и в местах </w:t>
      </w:r>
      <w:proofErr w:type="spellStart"/>
      <w:r>
        <w:rPr>
          <w:color w:val="000000" w:themeColor="text1"/>
          <w:sz w:val="28"/>
          <w:szCs w:val="28"/>
        </w:rPr>
        <w:t>мукопексии</w:t>
      </w:r>
      <w:proofErr w:type="spellEnd"/>
      <w:r>
        <w:rPr>
          <w:color w:val="000000" w:themeColor="text1"/>
          <w:sz w:val="28"/>
          <w:szCs w:val="28"/>
        </w:rPr>
        <w:t>.</w:t>
      </w:r>
    </w:p>
    <w:p w:rsidR="00290F98" w:rsidRPr="00290F98" w:rsidRDefault="00290F98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F848B1">
      <w:pPr>
        <w:pStyle w:val="ad"/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noProof/>
          <w:color w:val="000000" w:themeColor="text1"/>
          <w:sz w:val="28"/>
          <w:szCs w:val="28"/>
        </w:rPr>
        <w:drawing>
          <wp:inline distT="0" distB="0" distL="0" distR="0" wp14:anchorId="7E38461D" wp14:editId="4FE6D0A1">
            <wp:extent cx="2854325" cy="4110355"/>
            <wp:effectExtent l="0" t="0" r="0" b="0"/>
            <wp:docPr id="9" name="Picture 2" descr="C:\Users\User\Pictures\HAL-RAR\IMG_42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HAL-RAR\IMG_4257.JPG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" t="4144" r="11571" b="9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BD8">
        <w:rPr>
          <w:noProof/>
          <w:color w:val="000000" w:themeColor="text1"/>
          <w:sz w:val="28"/>
          <w:szCs w:val="28"/>
        </w:rPr>
        <w:drawing>
          <wp:inline distT="0" distB="0" distL="0" distR="0" wp14:anchorId="64DE8156" wp14:editId="471499B5">
            <wp:extent cx="2776855" cy="4109830"/>
            <wp:effectExtent l="0" t="0" r="4445" b="5080"/>
            <wp:docPr id="10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95" cy="412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B1" w:rsidRDefault="00294839" w:rsidP="00F848B1">
      <w:pPr>
        <w:pStyle w:val="ad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№</w:t>
      </w:r>
      <w:r w:rsidRPr="008908C5">
        <w:rPr>
          <w:color w:val="000000" w:themeColor="text1"/>
          <w:sz w:val="28"/>
          <w:szCs w:val="28"/>
        </w:rPr>
        <w:t>6</w:t>
      </w:r>
      <w:r w:rsidR="00F848B1" w:rsidRPr="005D7BD8">
        <w:rPr>
          <w:color w:val="000000" w:themeColor="text1"/>
          <w:sz w:val="28"/>
          <w:szCs w:val="28"/>
        </w:rPr>
        <w:t xml:space="preserve">. </w:t>
      </w:r>
      <w:r w:rsidR="00C713C3">
        <w:rPr>
          <w:color w:val="000000" w:themeColor="text1"/>
          <w:sz w:val="28"/>
          <w:szCs w:val="28"/>
        </w:rPr>
        <w:t xml:space="preserve">Аппарат и </w:t>
      </w:r>
      <w:proofErr w:type="spellStart"/>
      <w:r w:rsidR="00C713C3">
        <w:rPr>
          <w:color w:val="000000" w:themeColor="text1"/>
          <w:sz w:val="28"/>
          <w:szCs w:val="28"/>
        </w:rPr>
        <w:t>карандашевидный</w:t>
      </w:r>
      <w:proofErr w:type="spellEnd"/>
      <w:r w:rsidR="00C713C3">
        <w:rPr>
          <w:color w:val="000000" w:themeColor="text1"/>
          <w:sz w:val="28"/>
          <w:szCs w:val="28"/>
        </w:rPr>
        <w:t xml:space="preserve"> датчик 8МГц.</w:t>
      </w:r>
    </w:p>
    <w:p w:rsidR="00290F98" w:rsidRDefault="00290F98" w:rsidP="00290F98">
      <w:pPr>
        <w:pStyle w:val="ad"/>
        <w:spacing w:line="360" w:lineRule="auto"/>
        <w:jc w:val="both"/>
      </w:pPr>
      <w:r>
        <w:rPr>
          <w:color w:val="000000" w:themeColor="text1"/>
          <w:sz w:val="28"/>
          <w:szCs w:val="28"/>
        </w:rPr>
        <w:lastRenderedPageBreak/>
        <w:t xml:space="preserve">Статистическая обработка данных производилась с использованием программы </w:t>
      </w:r>
      <w:proofErr w:type="spellStart"/>
      <w:r w:rsidRPr="00290F98">
        <w:rPr>
          <w:sz w:val="28"/>
          <w:szCs w:val="28"/>
        </w:rPr>
        <w:t>Microsoft</w:t>
      </w:r>
      <w:proofErr w:type="spellEnd"/>
      <w:r w:rsidRPr="00290F98">
        <w:rPr>
          <w:sz w:val="28"/>
          <w:szCs w:val="28"/>
        </w:rPr>
        <w:t xml:space="preserve"> </w:t>
      </w:r>
      <w:proofErr w:type="spellStart"/>
      <w:r w:rsidRPr="00290F98">
        <w:rPr>
          <w:sz w:val="28"/>
          <w:szCs w:val="28"/>
        </w:rPr>
        <w:t>Office</w:t>
      </w:r>
      <w:proofErr w:type="spellEnd"/>
      <w:r w:rsidRPr="00290F98">
        <w:rPr>
          <w:sz w:val="28"/>
          <w:szCs w:val="28"/>
        </w:rPr>
        <w:t xml:space="preserve"> </w:t>
      </w:r>
      <w:proofErr w:type="spellStart"/>
      <w:r w:rsidRPr="00290F98">
        <w:rPr>
          <w:sz w:val="28"/>
          <w:szCs w:val="28"/>
        </w:rPr>
        <w:t>Excel</w:t>
      </w:r>
      <w:proofErr w:type="spellEnd"/>
      <w:r w:rsidRPr="00290F98">
        <w:rPr>
          <w:sz w:val="28"/>
          <w:szCs w:val="28"/>
        </w:rPr>
        <w:t xml:space="preserve"> 20</w:t>
      </w:r>
      <w:r w:rsidR="001E74F3">
        <w:rPr>
          <w:sz w:val="28"/>
          <w:szCs w:val="28"/>
        </w:rPr>
        <w:t xml:space="preserve">10. </w:t>
      </w:r>
    </w:p>
    <w:p w:rsidR="00290F98" w:rsidRPr="005D7BD8" w:rsidRDefault="00290F98" w:rsidP="00F848B1">
      <w:pPr>
        <w:pStyle w:val="ad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57E9F" w:rsidRPr="005D7BD8" w:rsidRDefault="00757E9F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</w:p>
    <w:p w:rsidR="00757E9F" w:rsidRPr="005D7BD8" w:rsidRDefault="00757E9F" w:rsidP="001E74F3">
      <w:pPr>
        <w:pStyle w:val="1"/>
        <w:ind w:firstLine="708"/>
      </w:pPr>
      <w:bookmarkStart w:id="13" w:name="_Toc514805120"/>
      <w:r w:rsidRPr="005D7BD8">
        <w:t>Глава3. Результаты</w:t>
      </w:r>
      <w:bookmarkEnd w:id="13"/>
    </w:p>
    <w:p w:rsidR="00757E9F" w:rsidRPr="005D7BD8" w:rsidRDefault="00757E9F" w:rsidP="00757E9F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>Течение послеоперационного периода всех 65 пациентов было проанализировано и изучено. Так, послеоперационная боль, как один из основных методов оценки оперативной методики, определялась короткий период времени. В первый день анальгетики были назначены всем пациентам, к 3 дню НПВС принимали только 23%, а на 6 день никто из прооперированных пациентов не нуждался в обезболивающей терапии. Динамика потребления анальгетиков в послеоперационном периоде представлена на диаграмме №4 и в таблице №5.</w:t>
      </w:r>
    </w:p>
    <w:p w:rsidR="00757E9F" w:rsidRPr="005D7BD8" w:rsidRDefault="00757E9F" w:rsidP="00757E9F">
      <w:pPr>
        <w:pStyle w:val="ad"/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noProof/>
          <w:color w:val="000000" w:themeColor="text1"/>
          <w:sz w:val="28"/>
          <w:szCs w:val="28"/>
        </w:rPr>
        <w:drawing>
          <wp:inline distT="0" distB="0" distL="0" distR="0" wp14:anchorId="4A05BD77" wp14:editId="59425A3E">
            <wp:extent cx="5948045" cy="2239010"/>
            <wp:effectExtent l="0" t="0" r="0" b="0"/>
            <wp:docPr id="11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E9F" w:rsidRPr="005D7BD8" w:rsidRDefault="00757E9F" w:rsidP="00757E9F">
      <w:pPr>
        <w:pStyle w:val="ad"/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>Таблица №5. Динамика потребления анальгетиков в послеоперационном периоде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5"/>
        <w:gridCol w:w="3056"/>
      </w:tblGrid>
      <w:tr w:rsidR="00757E9F" w:rsidRPr="005D7BD8" w:rsidTr="00290F98">
        <w:trPr>
          <w:trHeight w:val="307"/>
        </w:trPr>
        <w:tc>
          <w:tcPr>
            <w:tcW w:w="2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57E9F" w:rsidRPr="005D7BD8" w:rsidRDefault="00757E9F" w:rsidP="00E32B64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Дни</w:t>
            </w:r>
          </w:p>
        </w:tc>
        <w:tc>
          <w:tcPr>
            <w:tcW w:w="305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57E9F" w:rsidRPr="005D7BD8" w:rsidRDefault="00757E9F" w:rsidP="00E32B64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b/>
                <w:bCs/>
                <w:color w:val="000000" w:themeColor="text1"/>
                <w:sz w:val="28"/>
                <w:szCs w:val="28"/>
              </w:rPr>
              <w:t>Пациенты</w:t>
            </w:r>
          </w:p>
        </w:tc>
      </w:tr>
      <w:tr w:rsidR="00757E9F" w:rsidRPr="005D7BD8" w:rsidTr="00290F98">
        <w:trPr>
          <w:trHeight w:val="146"/>
        </w:trPr>
        <w:tc>
          <w:tcPr>
            <w:tcW w:w="2485" w:type="dxa"/>
            <w:tcBorders>
              <w:top w:val="single" w:sz="6" w:space="0" w:color="645C58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57E9F" w:rsidRPr="005D7BD8" w:rsidRDefault="00757E9F" w:rsidP="00E32B64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color w:val="000000" w:themeColor="text1"/>
                <w:sz w:val="28"/>
                <w:szCs w:val="28"/>
              </w:rPr>
              <w:t xml:space="preserve">1   </w:t>
            </w:r>
          </w:p>
        </w:tc>
        <w:tc>
          <w:tcPr>
            <w:tcW w:w="3056" w:type="dxa"/>
            <w:tcBorders>
              <w:top w:val="single" w:sz="6" w:space="0" w:color="645C58"/>
              <w:left w:val="single" w:sz="6" w:space="0" w:color="645C58"/>
              <w:bottom w:val="single" w:sz="6" w:space="0" w:color="A2A2A2"/>
              <w:right w:val="single" w:sz="6" w:space="0" w:color="A2A2A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57E9F" w:rsidRPr="005D7BD8" w:rsidRDefault="00757E9F" w:rsidP="00E32B64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color w:val="000000" w:themeColor="text1"/>
                <w:sz w:val="28"/>
                <w:szCs w:val="28"/>
              </w:rPr>
              <w:t>65</w:t>
            </w:r>
          </w:p>
        </w:tc>
      </w:tr>
      <w:tr w:rsidR="00757E9F" w:rsidRPr="005D7BD8" w:rsidTr="00290F98">
        <w:trPr>
          <w:trHeight w:val="146"/>
        </w:trPr>
        <w:tc>
          <w:tcPr>
            <w:tcW w:w="2485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57E9F" w:rsidRPr="005D7BD8" w:rsidRDefault="00757E9F" w:rsidP="00E32B64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3056" w:type="dxa"/>
            <w:tcBorders>
              <w:top w:val="single" w:sz="6" w:space="0" w:color="A2A2A2"/>
              <w:left w:val="single" w:sz="6" w:space="0" w:color="645C58"/>
              <w:bottom w:val="single" w:sz="6" w:space="0" w:color="A2A2A2"/>
              <w:right w:val="single" w:sz="6" w:space="0" w:color="A2A2A2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57E9F" w:rsidRPr="005D7BD8" w:rsidRDefault="00757E9F" w:rsidP="00E32B64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color w:val="000000" w:themeColor="text1"/>
                <w:sz w:val="28"/>
                <w:szCs w:val="28"/>
              </w:rPr>
              <w:t>41</w:t>
            </w:r>
          </w:p>
        </w:tc>
      </w:tr>
      <w:tr w:rsidR="00757E9F" w:rsidRPr="005D7BD8" w:rsidTr="00290F98">
        <w:trPr>
          <w:trHeight w:val="146"/>
        </w:trPr>
        <w:tc>
          <w:tcPr>
            <w:tcW w:w="2485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57E9F" w:rsidRPr="005D7BD8" w:rsidRDefault="00757E9F" w:rsidP="00E32B64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56" w:type="dxa"/>
            <w:tcBorders>
              <w:top w:val="single" w:sz="6" w:space="0" w:color="A2A2A2"/>
              <w:left w:val="single" w:sz="6" w:space="0" w:color="645C58"/>
              <w:bottom w:val="single" w:sz="6" w:space="0" w:color="A2A2A2"/>
              <w:right w:val="single" w:sz="6" w:space="0" w:color="A2A2A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57E9F" w:rsidRPr="005D7BD8" w:rsidRDefault="00757E9F" w:rsidP="00E32B64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color w:val="000000" w:themeColor="text1"/>
                <w:sz w:val="28"/>
                <w:szCs w:val="28"/>
              </w:rPr>
              <w:t>15</w:t>
            </w:r>
          </w:p>
        </w:tc>
      </w:tr>
      <w:tr w:rsidR="00757E9F" w:rsidRPr="005D7BD8" w:rsidTr="00290F98">
        <w:trPr>
          <w:trHeight w:val="146"/>
        </w:trPr>
        <w:tc>
          <w:tcPr>
            <w:tcW w:w="2485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57E9F" w:rsidRPr="005D7BD8" w:rsidRDefault="00757E9F" w:rsidP="00E32B64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56" w:type="dxa"/>
            <w:tcBorders>
              <w:top w:val="single" w:sz="6" w:space="0" w:color="A2A2A2"/>
              <w:left w:val="single" w:sz="6" w:space="0" w:color="645C58"/>
              <w:bottom w:val="single" w:sz="6" w:space="0" w:color="A2A2A2"/>
              <w:right w:val="single" w:sz="6" w:space="0" w:color="A2A2A2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57E9F" w:rsidRPr="005D7BD8" w:rsidRDefault="00757E9F" w:rsidP="00E32B64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757E9F" w:rsidRPr="005D7BD8" w:rsidTr="00290F98">
        <w:trPr>
          <w:trHeight w:val="146"/>
        </w:trPr>
        <w:tc>
          <w:tcPr>
            <w:tcW w:w="2485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57E9F" w:rsidRPr="005D7BD8" w:rsidRDefault="00757E9F" w:rsidP="00E32B64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56" w:type="dxa"/>
            <w:tcBorders>
              <w:top w:val="single" w:sz="6" w:space="0" w:color="A2A2A2"/>
              <w:left w:val="single" w:sz="6" w:space="0" w:color="645C58"/>
              <w:bottom w:val="single" w:sz="6" w:space="0" w:color="A2A2A2"/>
              <w:right w:val="single" w:sz="6" w:space="0" w:color="A2A2A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57E9F" w:rsidRPr="005D7BD8" w:rsidRDefault="00757E9F" w:rsidP="00E32B64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color w:val="000000" w:themeColor="text1"/>
                <w:sz w:val="28"/>
                <w:szCs w:val="28"/>
              </w:rPr>
              <w:t>3</w:t>
            </w:r>
          </w:p>
        </w:tc>
      </w:tr>
      <w:tr w:rsidR="00757E9F" w:rsidRPr="005D7BD8" w:rsidTr="00290F98">
        <w:trPr>
          <w:trHeight w:val="19"/>
        </w:trPr>
        <w:tc>
          <w:tcPr>
            <w:tcW w:w="2485" w:type="dxa"/>
            <w:tcBorders>
              <w:top w:val="single" w:sz="6" w:space="0" w:color="A2A2A2"/>
              <w:left w:val="single" w:sz="6" w:space="0" w:color="A2A2A2"/>
              <w:bottom w:val="single" w:sz="6" w:space="0" w:color="A2A2A2"/>
              <w:right w:val="single" w:sz="6" w:space="0" w:color="645C58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57E9F" w:rsidRPr="005D7BD8" w:rsidRDefault="00757E9F" w:rsidP="00E32B64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56" w:type="dxa"/>
            <w:tcBorders>
              <w:top w:val="single" w:sz="6" w:space="0" w:color="A2A2A2"/>
              <w:left w:val="single" w:sz="6" w:space="0" w:color="645C58"/>
              <w:bottom w:val="single" w:sz="6" w:space="0" w:color="A2A2A2"/>
              <w:right w:val="single" w:sz="6" w:space="0" w:color="A2A2A2"/>
            </w:tcBorders>
            <w:shd w:val="clear" w:color="auto" w:fill="C0BDB5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57E9F" w:rsidRPr="005D7BD8" w:rsidRDefault="00757E9F" w:rsidP="00E32B64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5D7BD8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</w:tbl>
    <w:p w:rsidR="00757E9F" w:rsidRPr="005D7BD8" w:rsidRDefault="00757E9F" w:rsidP="00757E9F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Следующим основополагающим параметром оценки оперативной методики является время, проведенное пациентом в стационаре. По результатам данного исследования 86,2% пациентов были допущены к работе через 3 дня после проведенной операции, 10,7% в течение 4-6 дней, и лишь 3,1% пациентов оставались в стационаре под наблюдением на срок от 7 до 9 дней. Распределение пациентов по количеству койко-дней представлено на диаграмме №5. </w:t>
      </w:r>
    </w:p>
    <w:p w:rsidR="00757E9F" w:rsidRPr="005D7BD8" w:rsidRDefault="00757E9F" w:rsidP="00757E9F">
      <w:pPr>
        <w:pStyle w:val="ad"/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noProof/>
          <w:color w:val="000000" w:themeColor="text1"/>
          <w:sz w:val="28"/>
          <w:szCs w:val="28"/>
        </w:rPr>
        <w:drawing>
          <wp:inline distT="0" distB="0" distL="0" distR="0" wp14:anchorId="618CD875" wp14:editId="7358FBD5">
            <wp:extent cx="4204335" cy="3239135"/>
            <wp:effectExtent l="0" t="0" r="0" b="0"/>
            <wp:docPr id="12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E9F" w:rsidRPr="005D7BD8" w:rsidRDefault="00757E9F" w:rsidP="00757E9F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Наличие ранних послеоперационных осложнений, их характер и частота встречаемости является важным. В ходе исследования у пациентов встретились следующие осложнения: кровотечение, тромбоз наружных </w:t>
      </w:r>
      <w:r w:rsidRPr="005D7BD8">
        <w:rPr>
          <w:color w:val="000000" w:themeColor="text1"/>
          <w:sz w:val="28"/>
          <w:szCs w:val="28"/>
        </w:rPr>
        <w:lastRenderedPageBreak/>
        <w:t xml:space="preserve">геморроидальных узлов, острая задержка мочи, выпадение внутренних геморроидальных узлов. </w:t>
      </w:r>
    </w:p>
    <w:p w:rsidR="00757E9F" w:rsidRPr="005D7BD8" w:rsidRDefault="00757E9F" w:rsidP="00757E9F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У всех пациентов осложнения были купированы в стационаре соответствующим способом. Остановка кровотечения проводилась в условии операционной путем наложения </w:t>
      </w:r>
      <w:proofErr w:type="spellStart"/>
      <w:r w:rsidRPr="005D7BD8">
        <w:rPr>
          <w:color w:val="000000" w:themeColor="text1"/>
          <w:sz w:val="28"/>
          <w:szCs w:val="28"/>
        </w:rPr>
        <w:t>гемостатических</w:t>
      </w:r>
      <w:proofErr w:type="spellEnd"/>
      <w:r w:rsidRPr="005D7BD8">
        <w:rPr>
          <w:color w:val="000000" w:themeColor="text1"/>
          <w:sz w:val="28"/>
          <w:szCs w:val="28"/>
        </w:rPr>
        <w:t xml:space="preserve"> 8-образных швов. Тромбоз наружных геморроидальных узлов был устранен с применением консервативной терапии препаратами </w:t>
      </w:r>
      <w:proofErr w:type="spellStart"/>
      <w:r w:rsidRPr="005D7BD8">
        <w:rPr>
          <w:color w:val="000000" w:themeColor="text1"/>
          <w:sz w:val="28"/>
          <w:szCs w:val="28"/>
        </w:rPr>
        <w:t>Постеризан</w:t>
      </w:r>
      <w:proofErr w:type="spellEnd"/>
      <w:r w:rsidRPr="005D7BD8">
        <w:rPr>
          <w:color w:val="000000" w:themeColor="text1"/>
          <w:sz w:val="28"/>
          <w:szCs w:val="28"/>
        </w:rPr>
        <w:t xml:space="preserve">-форте и </w:t>
      </w:r>
      <w:proofErr w:type="spellStart"/>
      <w:r w:rsidRPr="005D7BD8">
        <w:rPr>
          <w:color w:val="000000" w:themeColor="text1"/>
          <w:sz w:val="28"/>
          <w:szCs w:val="28"/>
        </w:rPr>
        <w:t>Детралекс</w:t>
      </w:r>
      <w:proofErr w:type="spellEnd"/>
      <w:r w:rsidRPr="005D7BD8">
        <w:rPr>
          <w:color w:val="000000" w:themeColor="text1"/>
          <w:sz w:val="28"/>
          <w:szCs w:val="28"/>
        </w:rPr>
        <w:t xml:space="preserve">. Задержка мочи была </w:t>
      </w:r>
      <w:r w:rsidR="000C0101">
        <w:rPr>
          <w:color w:val="000000" w:themeColor="text1"/>
          <w:sz w:val="28"/>
          <w:szCs w:val="28"/>
        </w:rPr>
        <w:t>купирована</w:t>
      </w:r>
      <w:r w:rsidRPr="005D7BD8">
        <w:rPr>
          <w:color w:val="000000" w:themeColor="text1"/>
          <w:sz w:val="28"/>
          <w:szCs w:val="28"/>
        </w:rPr>
        <w:t xml:space="preserve"> путем катетеризации мочевого пузыря и введением спазмолитика Но-шпа. А такое осложнение, как выпадение внутреннего геморроидального узла было купировано путем </w:t>
      </w:r>
      <w:proofErr w:type="spellStart"/>
      <w:r w:rsidRPr="005D7BD8">
        <w:rPr>
          <w:color w:val="000000" w:themeColor="text1"/>
          <w:sz w:val="28"/>
          <w:szCs w:val="28"/>
        </w:rPr>
        <w:t>геморроидэктомии</w:t>
      </w:r>
      <w:proofErr w:type="spellEnd"/>
      <w:r w:rsidRPr="005D7BD8">
        <w:rPr>
          <w:color w:val="000000" w:themeColor="text1"/>
          <w:sz w:val="28"/>
          <w:szCs w:val="28"/>
        </w:rPr>
        <w:t xml:space="preserve">, проведено иссечение выпавшего узла. </w:t>
      </w:r>
    </w:p>
    <w:p w:rsidR="00757E9F" w:rsidRPr="005D7BD8" w:rsidRDefault="00757E9F" w:rsidP="00757E9F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57E9F" w:rsidRPr="005D7BD8" w:rsidRDefault="00757E9F" w:rsidP="00757E9F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Стоит отметить, что общий процент осложнений в раннем послеоперационном периоде </w:t>
      </w:r>
      <w:proofErr w:type="gramStart"/>
      <w:r w:rsidRPr="005D7BD8">
        <w:rPr>
          <w:color w:val="000000" w:themeColor="text1"/>
          <w:sz w:val="28"/>
          <w:szCs w:val="28"/>
        </w:rPr>
        <w:t>был  небольшим</w:t>
      </w:r>
      <w:proofErr w:type="gramEnd"/>
      <w:r w:rsidRPr="005D7BD8">
        <w:rPr>
          <w:color w:val="000000" w:themeColor="text1"/>
          <w:sz w:val="28"/>
          <w:szCs w:val="28"/>
        </w:rPr>
        <w:t xml:space="preserve">. Наиболее часто встречались кровотечение и тромбоз геморроидальных узлов - по 2%. А для 90,8% пациентов ранний послеоперационный период проходил вообще без осложнений. </w:t>
      </w:r>
    </w:p>
    <w:p w:rsidR="00757E9F" w:rsidRPr="005D7BD8" w:rsidRDefault="00757E9F" w:rsidP="00757E9F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Распределение пациентов по наличию осложнений в раннем послеоперационном </w:t>
      </w:r>
      <w:proofErr w:type="gramStart"/>
      <w:r w:rsidRPr="005D7BD8">
        <w:rPr>
          <w:color w:val="000000" w:themeColor="text1"/>
          <w:sz w:val="28"/>
          <w:szCs w:val="28"/>
        </w:rPr>
        <w:t>периоде  представлено</w:t>
      </w:r>
      <w:proofErr w:type="gramEnd"/>
      <w:r w:rsidRPr="005D7BD8">
        <w:rPr>
          <w:color w:val="000000" w:themeColor="text1"/>
          <w:sz w:val="28"/>
          <w:szCs w:val="28"/>
        </w:rPr>
        <w:t xml:space="preserve"> в таблице №6.</w:t>
      </w:r>
    </w:p>
    <w:p w:rsidR="00757E9F" w:rsidRPr="005D7BD8" w:rsidRDefault="00757E9F" w:rsidP="00757E9F">
      <w:pPr>
        <w:rPr>
          <w:color w:val="000000" w:themeColor="text1"/>
          <w:sz w:val="28"/>
          <w:szCs w:val="28"/>
        </w:rPr>
      </w:pPr>
    </w:p>
    <w:p w:rsidR="00757E9F" w:rsidRPr="005D7BD8" w:rsidRDefault="00757E9F" w:rsidP="00757E9F">
      <w:pPr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</w:rPr>
        <w:t xml:space="preserve"> </w:t>
      </w:r>
      <w:r w:rsidRPr="005D7BD8">
        <w:rPr>
          <w:color w:val="000000" w:themeColor="text1"/>
          <w:sz w:val="28"/>
          <w:szCs w:val="28"/>
        </w:rPr>
        <w:t xml:space="preserve">Таблица №6. Оценка объективных данных в раннем послеоперационном периоде </w:t>
      </w:r>
    </w:p>
    <w:p w:rsidR="00757E9F" w:rsidRPr="005D7BD8" w:rsidRDefault="00757E9F" w:rsidP="00757E9F">
      <w:pPr>
        <w:rPr>
          <w:color w:val="000000" w:themeColor="text1"/>
          <w:sz w:val="28"/>
          <w:szCs w:val="28"/>
        </w:rPr>
      </w:pPr>
    </w:p>
    <w:tbl>
      <w:tblPr>
        <w:tblW w:w="969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7"/>
        <w:gridCol w:w="3217"/>
        <w:gridCol w:w="3237"/>
      </w:tblGrid>
      <w:tr w:rsidR="00757E9F" w:rsidRPr="005D7BD8" w:rsidTr="00E32B64">
        <w:trPr>
          <w:trHeight w:val="333"/>
        </w:trPr>
        <w:tc>
          <w:tcPr>
            <w:tcW w:w="3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57E9F" w:rsidRPr="005D7BD8" w:rsidRDefault="00757E9F" w:rsidP="00E32B64">
            <w:pPr>
              <w:rPr>
                <w:color w:val="000000" w:themeColor="text1"/>
              </w:rPr>
            </w:pPr>
            <w:r w:rsidRPr="005D7BD8">
              <w:rPr>
                <w:rFonts w:ascii="Helvetica Neue" w:hAnsi="Helvetica Neue"/>
                <w:b/>
                <w:bCs/>
                <w:color w:val="000000" w:themeColor="text1"/>
              </w:rPr>
              <w:t>Осложнения</w:t>
            </w:r>
          </w:p>
        </w:tc>
        <w:tc>
          <w:tcPr>
            <w:tcW w:w="321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rFonts w:ascii="Helvetica Neue" w:hAnsi="Helvetica Neue"/>
                <w:b/>
                <w:bCs/>
                <w:color w:val="000000" w:themeColor="text1"/>
              </w:rPr>
              <w:t>Абсолютное количество</w:t>
            </w:r>
          </w:p>
        </w:tc>
        <w:tc>
          <w:tcPr>
            <w:tcW w:w="323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rFonts w:ascii="Helvetica Neue" w:hAnsi="Helvetica Neue"/>
                <w:b/>
                <w:bCs/>
                <w:color w:val="000000" w:themeColor="text1"/>
              </w:rPr>
              <w:t>Проценты</w:t>
            </w:r>
          </w:p>
        </w:tc>
      </w:tr>
      <w:tr w:rsidR="00757E9F" w:rsidRPr="005D7BD8" w:rsidTr="00E32B64">
        <w:trPr>
          <w:trHeight w:val="361"/>
        </w:trPr>
        <w:tc>
          <w:tcPr>
            <w:tcW w:w="3237" w:type="dxa"/>
            <w:tcBorders>
              <w:top w:val="single" w:sz="6" w:space="0" w:color="776F6B"/>
              <w:left w:val="single" w:sz="6" w:space="0" w:color="B1B1B1"/>
              <w:bottom w:val="single" w:sz="6" w:space="0" w:color="B1B1B1"/>
              <w:right w:val="single" w:sz="6" w:space="0" w:color="CBCBCB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Кровотечение</w:t>
            </w:r>
          </w:p>
        </w:tc>
        <w:tc>
          <w:tcPr>
            <w:tcW w:w="321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2</w:t>
            </w:r>
          </w:p>
        </w:tc>
        <w:tc>
          <w:tcPr>
            <w:tcW w:w="323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3.1</w:t>
            </w:r>
          </w:p>
        </w:tc>
      </w:tr>
      <w:tr w:rsidR="00757E9F" w:rsidRPr="005D7BD8" w:rsidTr="00E32B64">
        <w:trPr>
          <w:trHeight w:val="1084"/>
        </w:trPr>
        <w:tc>
          <w:tcPr>
            <w:tcW w:w="3237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CBCBCB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Тромбоз наружных геморроидальных узлов</w:t>
            </w:r>
          </w:p>
        </w:tc>
        <w:tc>
          <w:tcPr>
            <w:tcW w:w="321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CBC9C2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2</w:t>
            </w:r>
          </w:p>
        </w:tc>
        <w:tc>
          <w:tcPr>
            <w:tcW w:w="323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CBC9C2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3.1</w:t>
            </w:r>
          </w:p>
        </w:tc>
      </w:tr>
      <w:tr w:rsidR="00757E9F" w:rsidRPr="005D7BD8" w:rsidTr="00E32B64">
        <w:trPr>
          <w:trHeight w:val="389"/>
        </w:trPr>
        <w:tc>
          <w:tcPr>
            <w:tcW w:w="3237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CBCBCB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Острая задержка мочи</w:t>
            </w:r>
          </w:p>
        </w:tc>
        <w:tc>
          <w:tcPr>
            <w:tcW w:w="321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1</w:t>
            </w:r>
          </w:p>
        </w:tc>
        <w:tc>
          <w:tcPr>
            <w:tcW w:w="323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1.5</w:t>
            </w:r>
          </w:p>
        </w:tc>
      </w:tr>
      <w:tr w:rsidR="00757E9F" w:rsidRPr="005D7BD8" w:rsidTr="00E32B64">
        <w:trPr>
          <w:trHeight w:val="1084"/>
        </w:trPr>
        <w:tc>
          <w:tcPr>
            <w:tcW w:w="3237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CBCBCB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Выпадение внутренних геморроидальных узлов</w:t>
            </w:r>
          </w:p>
        </w:tc>
        <w:tc>
          <w:tcPr>
            <w:tcW w:w="321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C0BDB5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1</w:t>
            </w:r>
          </w:p>
        </w:tc>
        <w:tc>
          <w:tcPr>
            <w:tcW w:w="323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C0BDB5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1.5</w:t>
            </w:r>
          </w:p>
        </w:tc>
      </w:tr>
      <w:tr w:rsidR="00757E9F" w:rsidRPr="005D7BD8" w:rsidTr="00E32B64">
        <w:trPr>
          <w:trHeight w:val="417"/>
        </w:trPr>
        <w:tc>
          <w:tcPr>
            <w:tcW w:w="3237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CBCBCB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lastRenderedPageBreak/>
              <w:t>Без осложнений</w:t>
            </w:r>
          </w:p>
        </w:tc>
        <w:tc>
          <w:tcPr>
            <w:tcW w:w="321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59</w:t>
            </w:r>
          </w:p>
        </w:tc>
        <w:tc>
          <w:tcPr>
            <w:tcW w:w="3237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 90.8</w:t>
            </w:r>
          </w:p>
        </w:tc>
      </w:tr>
    </w:tbl>
    <w:p w:rsidR="00757E9F" w:rsidRPr="005D7BD8" w:rsidRDefault="00757E9F" w:rsidP="00757E9F">
      <w:pPr>
        <w:spacing w:line="360" w:lineRule="auto"/>
        <w:rPr>
          <w:rFonts w:cs="Helvetica Neue"/>
          <w:bCs/>
          <w:color w:val="000000" w:themeColor="text1"/>
          <w:sz w:val="28"/>
          <w:szCs w:val="28"/>
        </w:rPr>
      </w:pPr>
    </w:p>
    <w:p w:rsidR="00757E9F" w:rsidRPr="005D7BD8" w:rsidRDefault="00757E9F" w:rsidP="00757E9F">
      <w:pPr>
        <w:spacing w:line="360" w:lineRule="auto"/>
        <w:ind w:firstLine="708"/>
        <w:jc w:val="both"/>
        <w:rPr>
          <w:rFonts w:cs="Helvetica Neue"/>
          <w:color w:val="000000" w:themeColor="text1"/>
          <w:sz w:val="28"/>
          <w:szCs w:val="28"/>
        </w:rPr>
      </w:pPr>
      <w:r w:rsidRPr="005D7BD8">
        <w:rPr>
          <w:rFonts w:cs="Helvetica Neue"/>
          <w:color w:val="000000" w:themeColor="text1"/>
          <w:sz w:val="28"/>
          <w:szCs w:val="28"/>
        </w:rPr>
        <w:t xml:space="preserve">В современное время оценка метода лечения обязательно должна включать в себя оценку отдаленного послеоперационного периода, зачастую именно этот критерий может стать решающим при выборе методики для ее реализации специалистом. </w:t>
      </w:r>
    </w:p>
    <w:p w:rsidR="00757E9F" w:rsidRPr="005D7BD8" w:rsidRDefault="00757E9F" w:rsidP="00757E9F">
      <w:pPr>
        <w:spacing w:line="360" w:lineRule="auto"/>
        <w:ind w:firstLine="708"/>
        <w:jc w:val="both"/>
        <w:rPr>
          <w:rFonts w:cs="Helvetica Neue"/>
          <w:color w:val="000000" w:themeColor="text1"/>
          <w:sz w:val="28"/>
          <w:szCs w:val="28"/>
        </w:rPr>
      </w:pPr>
      <w:r w:rsidRPr="005D7BD8">
        <w:rPr>
          <w:rFonts w:cs="Helvetica Neue"/>
          <w:color w:val="000000" w:themeColor="text1"/>
          <w:sz w:val="28"/>
          <w:szCs w:val="28"/>
        </w:rPr>
        <w:t>Контроль послеоперационного состояния пациентов вне стационара можно проводить путем сбора субъективных жалоб, для этого была создана анкета-опросник, благодаря которой были выявлены отдаленные осложнения.</w:t>
      </w:r>
    </w:p>
    <w:p w:rsidR="00757E9F" w:rsidRPr="005D7BD8" w:rsidRDefault="00757E9F" w:rsidP="00757E9F">
      <w:pPr>
        <w:spacing w:line="360" w:lineRule="auto"/>
        <w:ind w:firstLine="708"/>
        <w:jc w:val="both"/>
        <w:rPr>
          <w:rFonts w:cs="Helvetica Neue"/>
          <w:color w:val="000000" w:themeColor="text1"/>
          <w:sz w:val="28"/>
          <w:szCs w:val="28"/>
        </w:rPr>
      </w:pPr>
      <w:r w:rsidRPr="005D7BD8">
        <w:rPr>
          <w:rFonts w:cs="Helvetica Neue"/>
          <w:color w:val="000000" w:themeColor="text1"/>
          <w:sz w:val="28"/>
          <w:szCs w:val="28"/>
        </w:rPr>
        <w:t xml:space="preserve">У 15,4% пациентов были выявлены различные жалобы спустя 6 месяцев после операции. Чаще всего встречались жалобы на геморрагии- 6,2%. Однако, важно сообщить, что в 3,1% геморрагии наблюдались у пациентов, постоянно принимающих </w:t>
      </w:r>
      <w:proofErr w:type="spellStart"/>
      <w:r w:rsidRPr="005D7BD8">
        <w:rPr>
          <w:rFonts w:cs="Helvetica Neue"/>
          <w:color w:val="000000" w:themeColor="text1"/>
          <w:sz w:val="28"/>
          <w:szCs w:val="28"/>
        </w:rPr>
        <w:t>антикоагулянтные</w:t>
      </w:r>
      <w:proofErr w:type="spellEnd"/>
      <w:r w:rsidRPr="005D7BD8">
        <w:rPr>
          <w:rFonts w:cs="Helvetica Neue"/>
          <w:color w:val="000000" w:themeColor="text1"/>
          <w:sz w:val="28"/>
          <w:szCs w:val="28"/>
        </w:rPr>
        <w:t xml:space="preserve"> препараты. Выпадение внутренних геморроидальных узлов отмечали 5,6% опрошенных, недержание кала и газов- 3,1%. А анальный зуд встречался лишь у 1,5% пациентов.</w:t>
      </w:r>
    </w:p>
    <w:p w:rsidR="00757E9F" w:rsidRPr="005D7BD8" w:rsidRDefault="00757E9F" w:rsidP="00757E9F">
      <w:pPr>
        <w:spacing w:line="360" w:lineRule="auto"/>
        <w:ind w:firstLine="708"/>
        <w:rPr>
          <w:rFonts w:cs="Helvetica Neue"/>
          <w:color w:val="000000" w:themeColor="text1"/>
          <w:sz w:val="28"/>
          <w:szCs w:val="28"/>
        </w:rPr>
      </w:pPr>
      <w:r w:rsidRPr="005D7BD8">
        <w:rPr>
          <w:rFonts w:cs="Helvetica Neue"/>
          <w:color w:val="000000" w:themeColor="text1"/>
          <w:sz w:val="28"/>
          <w:szCs w:val="28"/>
        </w:rPr>
        <w:t>Распространение отдаленных осложнений у пациентов представлено в таблице №7.</w:t>
      </w:r>
    </w:p>
    <w:p w:rsidR="00757E9F" w:rsidRPr="005D7BD8" w:rsidRDefault="00757E9F" w:rsidP="00757E9F">
      <w:pPr>
        <w:spacing w:line="360" w:lineRule="auto"/>
        <w:rPr>
          <w:color w:val="000000" w:themeColor="text1"/>
          <w:sz w:val="28"/>
          <w:szCs w:val="28"/>
        </w:rPr>
      </w:pPr>
      <w:r w:rsidRPr="005D7BD8">
        <w:rPr>
          <w:rFonts w:cs="Helvetica Neue"/>
          <w:color w:val="000000" w:themeColor="text1"/>
          <w:sz w:val="28"/>
          <w:szCs w:val="28"/>
        </w:rPr>
        <w:t xml:space="preserve">Таблица №7. Оценка субъективных жалоб по результатам анкеты-опросника в позднем послеоперационном периоде (через 6 месяцев) </w:t>
      </w:r>
    </w:p>
    <w:tbl>
      <w:tblPr>
        <w:tblW w:w="953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4"/>
        <w:gridCol w:w="3165"/>
        <w:gridCol w:w="3184"/>
      </w:tblGrid>
      <w:tr w:rsidR="00757E9F" w:rsidRPr="005D7BD8" w:rsidTr="00E32B64">
        <w:trPr>
          <w:trHeight w:val="310"/>
        </w:trPr>
        <w:tc>
          <w:tcPr>
            <w:tcW w:w="3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57E9F" w:rsidRPr="005D7BD8" w:rsidRDefault="00757E9F" w:rsidP="00E32B64">
            <w:pPr>
              <w:rPr>
                <w:color w:val="000000" w:themeColor="text1"/>
              </w:rPr>
            </w:pPr>
            <w:r w:rsidRPr="005D7BD8">
              <w:rPr>
                <w:rFonts w:ascii="Helvetica Neue" w:hAnsi="Helvetica Neue"/>
                <w:b/>
                <w:bCs/>
                <w:color w:val="000000" w:themeColor="text1"/>
              </w:rPr>
              <w:t>Осложнения</w:t>
            </w:r>
          </w:p>
        </w:tc>
        <w:tc>
          <w:tcPr>
            <w:tcW w:w="316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rFonts w:ascii="Helvetica Neue" w:hAnsi="Helvetica Neue"/>
                <w:b/>
                <w:bCs/>
                <w:color w:val="000000" w:themeColor="text1"/>
              </w:rPr>
              <w:t>Абсолютное количество</w:t>
            </w:r>
          </w:p>
        </w:tc>
        <w:tc>
          <w:tcPr>
            <w:tcW w:w="318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rFonts w:ascii="Helvetica Neue" w:hAnsi="Helvetica Neue"/>
                <w:b/>
                <w:bCs/>
                <w:color w:val="000000" w:themeColor="text1"/>
              </w:rPr>
              <w:t>Проценты</w:t>
            </w:r>
          </w:p>
        </w:tc>
      </w:tr>
      <w:tr w:rsidR="00757E9F" w:rsidRPr="005D7BD8" w:rsidTr="00E32B64">
        <w:trPr>
          <w:trHeight w:val="335"/>
        </w:trPr>
        <w:tc>
          <w:tcPr>
            <w:tcW w:w="3184" w:type="dxa"/>
            <w:tcBorders>
              <w:top w:val="single" w:sz="6" w:space="0" w:color="776F6B"/>
              <w:left w:val="single" w:sz="6" w:space="0" w:color="B1B1B1"/>
              <w:bottom w:val="single" w:sz="6" w:space="0" w:color="B1B1B1"/>
              <w:right w:val="single" w:sz="6" w:space="0" w:color="CBCBCB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Геморрагии</w:t>
            </w:r>
          </w:p>
        </w:tc>
        <w:tc>
          <w:tcPr>
            <w:tcW w:w="316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4</w:t>
            </w:r>
          </w:p>
        </w:tc>
        <w:tc>
          <w:tcPr>
            <w:tcW w:w="318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6.2</w:t>
            </w:r>
          </w:p>
        </w:tc>
      </w:tr>
      <w:tr w:rsidR="00757E9F" w:rsidRPr="005D7BD8" w:rsidTr="00E32B64">
        <w:trPr>
          <w:trHeight w:val="1007"/>
        </w:trPr>
        <w:tc>
          <w:tcPr>
            <w:tcW w:w="3184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CBCBCB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Выпадение внутренних геморроидальных узлов</w:t>
            </w:r>
          </w:p>
        </w:tc>
        <w:tc>
          <w:tcPr>
            <w:tcW w:w="316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CBC9C2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3</w:t>
            </w:r>
          </w:p>
        </w:tc>
        <w:tc>
          <w:tcPr>
            <w:tcW w:w="318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CBC9C2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4.6</w:t>
            </w:r>
          </w:p>
        </w:tc>
      </w:tr>
      <w:tr w:rsidR="00757E9F" w:rsidRPr="005D7BD8" w:rsidTr="00E32B64">
        <w:trPr>
          <w:trHeight w:val="361"/>
        </w:trPr>
        <w:tc>
          <w:tcPr>
            <w:tcW w:w="3184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CBCBCB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Недержание кала и газов</w:t>
            </w:r>
          </w:p>
        </w:tc>
        <w:tc>
          <w:tcPr>
            <w:tcW w:w="316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2</w:t>
            </w:r>
          </w:p>
        </w:tc>
        <w:tc>
          <w:tcPr>
            <w:tcW w:w="318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3.1</w:t>
            </w:r>
          </w:p>
        </w:tc>
      </w:tr>
      <w:tr w:rsidR="00757E9F" w:rsidRPr="005D7BD8" w:rsidTr="00E32B64">
        <w:trPr>
          <w:trHeight w:val="387"/>
        </w:trPr>
        <w:tc>
          <w:tcPr>
            <w:tcW w:w="3184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CBCBCB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Без осложнений</w:t>
            </w:r>
          </w:p>
        </w:tc>
        <w:tc>
          <w:tcPr>
            <w:tcW w:w="316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D3472F" w:rsidP="00E32B6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56</w:t>
            </w:r>
          </w:p>
        </w:tc>
        <w:tc>
          <w:tcPr>
            <w:tcW w:w="3184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8</w:t>
            </w:r>
            <w:r w:rsidR="00D3472F">
              <w:rPr>
                <w:color w:val="000000" w:themeColor="text1"/>
              </w:rPr>
              <w:t>6,1</w:t>
            </w:r>
          </w:p>
        </w:tc>
      </w:tr>
    </w:tbl>
    <w:p w:rsidR="00757E9F" w:rsidRPr="005D7BD8" w:rsidRDefault="00757E9F" w:rsidP="00757E9F">
      <w:pPr>
        <w:spacing w:line="360" w:lineRule="auto"/>
        <w:rPr>
          <w:color w:val="000000" w:themeColor="text1"/>
          <w:sz w:val="28"/>
          <w:szCs w:val="28"/>
        </w:rPr>
      </w:pPr>
    </w:p>
    <w:p w:rsidR="00757E9F" w:rsidRPr="005D7BD8" w:rsidRDefault="00757E9F" w:rsidP="00757E9F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Все пациенты с выявленными отдаленными осложнениями по результатам анкеты-опросника были приглашены для объективного </w:t>
      </w:r>
      <w:r w:rsidRPr="005D7BD8">
        <w:rPr>
          <w:color w:val="000000" w:themeColor="text1"/>
          <w:sz w:val="28"/>
          <w:szCs w:val="28"/>
        </w:rPr>
        <w:lastRenderedPageBreak/>
        <w:t>обследования. В эту группу были добавлены пациенты, не проявляющие субъективных жалоб. Таким образом был произведен осмотр 33,8% от общего количества участвующих в исследовании пациентов.</w:t>
      </w:r>
    </w:p>
    <w:p w:rsidR="00757E9F" w:rsidRPr="005D7BD8" w:rsidRDefault="00757E9F" w:rsidP="00757E9F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>Выпадение внутренних геморроидальных узлов у пациентов, предъявляющих жалобы, было подтверждено практически. Результаты объективного обследования представлены в таблице №8.</w:t>
      </w:r>
    </w:p>
    <w:p w:rsidR="00757E9F" w:rsidRPr="005D7BD8" w:rsidRDefault="00757E9F" w:rsidP="00757E9F">
      <w:pPr>
        <w:spacing w:line="360" w:lineRule="auto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Таблица №8. Оценка объективных данных в позднем послеоперационном периоде (через 6 месяцев)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6"/>
        <w:gridCol w:w="3004"/>
        <w:gridCol w:w="3019"/>
      </w:tblGrid>
      <w:tr w:rsidR="00757E9F" w:rsidRPr="005D7BD8" w:rsidTr="00E32B64">
        <w:trPr>
          <w:trHeight w:val="316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57E9F" w:rsidRPr="005D7BD8" w:rsidRDefault="00757E9F" w:rsidP="00E32B64">
            <w:pPr>
              <w:rPr>
                <w:color w:val="000000" w:themeColor="text1"/>
              </w:rPr>
            </w:pPr>
            <w:r w:rsidRPr="005D7BD8">
              <w:rPr>
                <w:rFonts w:ascii="Helvetica Neue" w:hAnsi="Helvetica Neue"/>
                <w:b/>
                <w:bCs/>
                <w:color w:val="000000" w:themeColor="text1"/>
              </w:rPr>
              <w:t>Осложнения</w:t>
            </w:r>
          </w:p>
        </w:tc>
        <w:tc>
          <w:tcPr>
            <w:tcW w:w="302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rFonts w:ascii="Helvetica Neue" w:hAnsi="Helvetica Neue"/>
                <w:b/>
                <w:bCs/>
                <w:color w:val="000000" w:themeColor="text1"/>
              </w:rPr>
              <w:t>Абсолютное количество</w:t>
            </w:r>
          </w:p>
        </w:tc>
        <w:tc>
          <w:tcPr>
            <w:tcW w:w="304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0D0CC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rFonts w:ascii="Helvetica Neue" w:hAnsi="Helvetica Neue"/>
                <w:b/>
                <w:bCs/>
                <w:color w:val="000000" w:themeColor="text1"/>
              </w:rPr>
              <w:t>Проценты</w:t>
            </w:r>
          </w:p>
        </w:tc>
      </w:tr>
      <w:tr w:rsidR="00757E9F" w:rsidRPr="005D7BD8" w:rsidTr="00E32B64">
        <w:trPr>
          <w:trHeight w:val="1029"/>
        </w:trPr>
        <w:tc>
          <w:tcPr>
            <w:tcW w:w="3041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CBCBCB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Выпадение внутренних геморроидальных узлов</w:t>
            </w:r>
          </w:p>
        </w:tc>
        <w:tc>
          <w:tcPr>
            <w:tcW w:w="302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CBC9C2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3</w:t>
            </w:r>
          </w:p>
        </w:tc>
        <w:tc>
          <w:tcPr>
            <w:tcW w:w="304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CBC9C2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13.6</w:t>
            </w:r>
          </w:p>
        </w:tc>
      </w:tr>
      <w:tr w:rsidR="00757E9F" w:rsidRPr="005D7BD8" w:rsidTr="00E32B64">
        <w:trPr>
          <w:trHeight w:val="396"/>
        </w:trPr>
        <w:tc>
          <w:tcPr>
            <w:tcW w:w="3041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CBCBCB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Без осложнений</w:t>
            </w:r>
          </w:p>
        </w:tc>
        <w:tc>
          <w:tcPr>
            <w:tcW w:w="302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C0BDB5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19</w:t>
            </w:r>
          </w:p>
        </w:tc>
        <w:tc>
          <w:tcPr>
            <w:tcW w:w="3041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C0BDB5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757E9F" w:rsidRPr="005D7BD8" w:rsidRDefault="00757E9F" w:rsidP="00E32B64">
            <w:pPr>
              <w:jc w:val="center"/>
              <w:rPr>
                <w:color w:val="000000" w:themeColor="text1"/>
              </w:rPr>
            </w:pPr>
            <w:r w:rsidRPr="005D7BD8">
              <w:rPr>
                <w:color w:val="000000" w:themeColor="text1"/>
              </w:rPr>
              <w:t>86.4</w:t>
            </w:r>
          </w:p>
        </w:tc>
      </w:tr>
    </w:tbl>
    <w:p w:rsidR="00757E9F" w:rsidRPr="005D7BD8" w:rsidRDefault="00757E9F" w:rsidP="00757E9F">
      <w:pPr>
        <w:spacing w:line="360" w:lineRule="auto"/>
        <w:rPr>
          <w:color w:val="000000" w:themeColor="text1"/>
          <w:sz w:val="28"/>
          <w:szCs w:val="28"/>
        </w:rPr>
      </w:pPr>
    </w:p>
    <w:p w:rsidR="00757E9F" w:rsidRPr="005D7BD8" w:rsidRDefault="00757E9F" w:rsidP="00757E9F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Пациенты, приглашенные для объективного обследования, были исследованы на наличие кровотока в анальном канале с применением ультразвукового датчика. Важность данного исследования обусловлена необходимостью определения </w:t>
      </w:r>
      <w:r w:rsidR="000C0101">
        <w:rPr>
          <w:color w:val="000000" w:themeColor="text1"/>
          <w:sz w:val="28"/>
          <w:szCs w:val="28"/>
        </w:rPr>
        <w:t>особенностей</w:t>
      </w:r>
      <w:r w:rsidRPr="005D7BD8">
        <w:rPr>
          <w:color w:val="000000" w:themeColor="text1"/>
          <w:sz w:val="28"/>
          <w:szCs w:val="28"/>
        </w:rPr>
        <w:t xml:space="preserve"> кровотока после проведенной оперативной методики, что в свою очередь определяет физиологическую функцию прямой кишки.</w:t>
      </w:r>
    </w:p>
    <w:p w:rsidR="00757E9F" w:rsidRPr="005D7BD8" w:rsidRDefault="00757E9F" w:rsidP="00757E9F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>Несмотря на большое количество перевязанных артерий, у 63,3% обследованных было перевязано 9 и более артерий, кровоток в анальном канале был сохранен.  Распределение пациентов по количеству перевязанных артерий представлено на диаграмме №6.</w:t>
      </w:r>
    </w:p>
    <w:p w:rsidR="00757E9F" w:rsidRPr="005D7BD8" w:rsidRDefault="00757E9F" w:rsidP="00757E9F">
      <w:pPr>
        <w:spacing w:line="360" w:lineRule="auto"/>
        <w:rPr>
          <w:color w:val="000000" w:themeColor="text1"/>
          <w:sz w:val="28"/>
          <w:szCs w:val="28"/>
        </w:rPr>
      </w:pPr>
      <w:r w:rsidRPr="005D7BD8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7C219D5" wp14:editId="2C65D92C">
            <wp:extent cx="5092700" cy="3644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E9F" w:rsidRPr="005D7BD8" w:rsidRDefault="00757E9F" w:rsidP="00757E9F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>Среди всех пациентов было зарегистрировано 3 варианта кровото</w:t>
      </w:r>
      <w:r w:rsidR="00294839">
        <w:rPr>
          <w:color w:val="000000" w:themeColor="text1"/>
          <w:sz w:val="28"/>
          <w:szCs w:val="28"/>
        </w:rPr>
        <w:t>ка, отображенных на рисунках №</w:t>
      </w:r>
      <w:r w:rsidRPr="005D7BD8">
        <w:rPr>
          <w:color w:val="000000" w:themeColor="text1"/>
          <w:sz w:val="28"/>
          <w:szCs w:val="28"/>
        </w:rPr>
        <w:t>7,8</w:t>
      </w:r>
      <w:r w:rsidR="00294839">
        <w:rPr>
          <w:color w:val="000000" w:themeColor="text1"/>
          <w:sz w:val="28"/>
          <w:szCs w:val="28"/>
        </w:rPr>
        <w:t>,9</w:t>
      </w:r>
      <w:r w:rsidRPr="005D7BD8">
        <w:rPr>
          <w:color w:val="000000" w:themeColor="text1"/>
          <w:sz w:val="28"/>
          <w:szCs w:val="28"/>
        </w:rPr>
        <w:t xml:space="preserve">. По полученным данным кровоток может быть линейным, более характерным для венозного компонента, равномерным с невысокой или высокой по амплитуде пульсацией, характерным для артериального компонента. </w:t>
      </w:r>
    </w:p>
    <w:p w:rsidR="00757E9F" w:rsidRPr="005D7BD8" w:rsidRDefault="00294839" w:rsidP="00757E9F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№7</w:t>
      </w:r>
      <w:r w:rsidR="00757E9F" w:rsidRPr="005D7BD8">
        <w:rPr>
          <w:color w:val="000000" w:themeColor="text1"/>
          <w:sz w:val="28"/>
          <w:szCs w:val="28"/>
        </w:rPr>
        <w:t xml:space="preserve">. Равномерный кровоток с невысокой по амплитуде пульсацией. </w:t>
      </w:r>
    </w:p>
    <w:p w:rsidR="00757E9F" w:rsidRPr="005D7BD8" w:rsidRDefault="00757E9F" w:rsidP="00757E9F">
      <w:pPr>
        <w:spacing w:line="360" w:lineRule="auto"/>
        <w:rPr>
          <w:color w:val="000000" w:themeColor="text1"/>
          <w:sz w:val="28"/>
          <w:szCs w:val="28"/>
        </w:rPr>
      </w:pPr>
      <w:r w:rsidRPr="005D7BD8">
        <w:rPr>
          <w:noProof/>
          <w:color w:val="000000" w:themeColor="text1"/>
          <w:sz w:val="28"/>
          <w:szCs w:val="28"/>
        </w:rPr>
        <w:drawing>
          <wp:inline distT="0" distB="0" distL="0" distR="0" wp14:anchorId="5A4929D3" wp14:editId="43D67060">
            <wp:extent cx="4042410" cy="2640965"/>
            <wp:effectExtent l="0" t="0" r="0" b="0"/>
            <wp:docPr id="14" name="Picture 2" descr="C:\Users\User\Pictures\HAL-RAR\IMG_42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HAL-RAR\IMG_4236.JPG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1" t="35606" r="22789" b="3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E9F" w:rsidRPr="005D7BD8" w:rsidRDefault="00757E9F" w:rsidP="00757E9F">
      <w:pPr>
        <w:spacing w:line="360" w:lineRule="auto"/>
        <w:rPr>
          <w:color w:val="000000" w:themeColor="text1"/>
          <w:sz w:val="28"/>
          <w:szCs w:val="28"/>
        </w:rPr>
      </w:pPr>
    </w:p>
    <w:p w:rsidR="00757E9F" w:rsidRPr="005D7BD8" w:rsidRDefault="00294839" w:rsidP="00757E9F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№8</w:t>
      </w:r>
      <w:r w:rsidR="00757E9F" w:rsidRPr="005D7BD8">
        <w:rPr>
          <w:color w:val="000000" w:themeColor="text1"/>
          <w:sz w:val="28"/>
          <w:szCs w:val="28"/>
        </w:rPr>
        <w:t>. Линейный кровоток.</w:t>
      </w:r>
    </w:p>
    <w:p w:rsidR="00757E9F" w:rsidRPr="005D7BD8" w:rsidRDefault="00757E9F" w:rsidP="00757E9F">
      <w:pPr>
        <w:spacing w:line="360" w:lineRule="auto"/>
        <w:rPr>
          <w:noProof/>
          <w:color w:val="000000" w:themeColor="text1"/>
        </w:rPr>
      </w:pPr>
      <w:r w:rsidRPr="005D7BD8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4A1DBDC" wp14:editId="207C3741">
            <wp:extent cx="4392295" cy="2657475"/>
            <wp:effectExtent l="0" t="0" r="0" b="0"/>
            <wp:docPr id="15" name="Picture 2" descr="C:\Users\User\Pictures\HAL-RAR\IMG_426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HAL-RAR\IMG_4267.JPG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7" t="24445" r="21667" b="23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BD8">
        <w:rPr>
          <w:noProof/>
          <w:color w:val="000000" w:themeColor="text1"/>
        </w:rPr>
        <w:t xml:space="preserve"> </w:t>
      </w:r>
    </w:p>
    <w:p w:rsidR="00757E9F" w:rsidRPr="005D7BD8" w:rsidRDefault="00757E9F" w:rsidP="00757E9F">
      <w:pPr>
        <w:spacing w:line="360" w:lineRule="auto"/>
        <w:rPr>
          <w:noProof/>
          <w:color w:val="000000" w:themeColor="text1"/>
        </w:rPr>
      </w:pPr>
    </w:p>
    <w:p w:rsidR="00757E9F" w:rsidRPr="005D7BD8" w:rsidRDefault="00757E9F" w:rsidP="00757E9F">
      <w:pPr>
        <w:spacing w:line="360" w:lineRule="auto"/>
        <w:rPr>
          <w:noProof/>
          <w:color w:val="000000" w:themeColor="text1"/>
        </w:rPr>
      </w:pPr>
    </w:p>
    <w:p w:rsidR="00757E9F" w:rsidRPr="005D7BD8" w:rsidRDefault="00757E9F" w:rsidP="00757E9F">
      <w:pPr>
        <w:spacing w:line="360" w:lineRule="auto"/>
        <w:rPr>
          <w:noProof/>
          <w:color w:val="000000" w:themeColor="text1"/>
        </w:rPr>
      </w:pPr>
    </w:p>
    <w:p w:rsidR="00757E9F" w:rsidRPr="005D7BD8" w:rsidRDefault="00757E9F" w:rsidP="00757E9F">
      <w:pPr>
        <w:spacing w:line="360" w:lineRule="auto"/>
        <w:rPr>
          <w:noProof/>
          <w:color w:val="000000" w:themeColor="text1"/>
        </w:rPr>
      </w:pPr>
    </w:p>
    <w:p w:rsidR="00757E9F" w:rsidRPr="005D7BD8" w:rsidRDefault="00294839" w:rsidP="00757E9F">
      <w:pPr>
        <w:spacing w:line="360" w:lineRule="auto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Рисунок №9</w:t>
      </w:r>
      <w:r w:rsidR="00757E9F" w:rsidRPr="005D7BD8">
        <w:rPr>
          <w:noProof/>
          <w:color w:val="000000" w:themeColor="text1"/>
          <w:sz w:val="28"/>
          <w:szCs w:val="28"/>
        </w:rPr>
        <w:t>. Равномерный кровоток с высокой по амплитуде пульсацией.</w:t>
      </w:r>
    </w:p>
    <w:p w:rsidR="00757E9F" w:rsidRPr="005D7BD8" w:rsidRDefault="00757E9F" w:rsidP="00757E9F">
      <w:pPr>
        <w:spacing w:line="360" w:lineRule="auto"/>
        <w:rPr>
          <w:color w:val="000000" w:themeColor="text1"/>
          <w:sz w:val="28"/>
          <w:szCs w:val="28"/>
        </w:rPr>
      </w:pPr>
      <w:r w:rsidRPr="005D7BD8">
        <w:rPr>
          <w:noProof/>
          <w:color w:val="000000" w:themeColor="text1"/>
          <w:sz w:val="28"/>
          <w:szCs w:val="28"/>
        </w:rPr>
        <w:drawing>
          <wp:inline distT="0" distB="0" distL="0" distR="0" wp14:anchorId="58607228" wp14:editId="0708558E">
            <wp:extent cx="4042410" cy="2896870"/>
            <wp:effectExtent l="0" t="0" r="0" b="0"/>
            <wp:docPr id="16" name="Picture 4" descr="C:\Users\User\Pictures\HAL-RAR\IMG_42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HAL-RAR\IMG_4233.JPG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2" t="27194" r="38692" b="4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E9F" w:rsidRPr="005D7BD8" w:rsidRDefault="00757E9F" w:rsidP="00757E9F">
      <w:pPr>
        <w:spacing w:line="360" w:lineRule="auto"/>
        <w:rPr>
          <w:color w:val="000000" w:themeColor="text1"/>
          <w:sz w:val="28"/>
          <w:szCs w:val="28"/>
        </w:rPr>
      </w:pPr>
    </w:p>
    <w:p w:rsidR="00757E9F" w:rsidRPr="005D7BD8" w:rsidRDefault="00757E9F" w:rsidP="00757E9F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Физическая нагрузка является одним из основных факторов риска развития рецидива заболевания после нерадикальных методик лечения. Пациенты были опрошены на предмет наличия в их повседневной жизни чрезмерных физических нагрузок. Так, 27,7% пациентов от общего количества подвержены вышеописанному фактору риска. </w:t>
      </w:r>
    </w:p>
    <w:p w:rsidR="00757E9F" w:rsidRDefault="00757E9F" w:rsidP="00F30FA7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lastRenderedPageBreak/>
        <w:t>Рецидив возник у 16,6% пациентов с чрезмерными физическими нагрузками в повседневной жизни и у 2,1% без нагрузок. Стоит отметить, что рецидив, возникший без влияния физической нагрузки, был установлен на 2 день после операции, что может быть связано с техническими ошибками при выполнении методики. Зависимость возникших рецидивов от наличия физической нагрузки представлена в таблице №9.</w:t>
      </w:r>
    </w:p>
    <w:p w:rsidR="00F30FA7" w:rsidRPr="00F30FA7" w:rsidRDefault="00F30FA7" w:rsidP="00F30FA7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</w:p>
    <w:p w:rsidR="00757E9F" w:rsidRPr="005D7BD8" w:rsidRDefault="00757E9F" w:rsidP="00757E9F">
      <w:pPr>
        <w:spacing w:line="360" w:lineRule="auto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Таблица №9. Зависимость числа возникших рецидивов от наличия физической нагрузки. </w:t>
      </w:r>
      <w:r w:rsidRPr="005D7BD8">
        <w:rPr>
          <w:noProof/>
          <w:color w:val="000000" w:themeColor="text1"/>
          <w:sz w:val="28"/>
          <w:szCs w:val="28"/>
        </w:rPr>
        <w:drawing>
          <wp:inline distT="0" distB="0" distL="0" distR="0" wp14:anchorId="65C6E713" wp14:editId="1A9BB07A">
            <wp:extent cx="5930900" cy="2273300"/>
            <wp:effectExtent l="0" t="0" r="0" b="0"/>
            <wp:docPr id="17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E9F" w:rsidRPr="005D7BD8" w:rsidRDefault="00757E9F" w:rsidP="00757E9F">
      <w:pPr>
        <w:spacing w:line="360" w:lineRule="auto"/>
        <w:rPr>
          <w:color w:val="000000" w:themeColor="text1"/>
          <w:sz w:val="28"/>
          <w:szCs w:val="28"/>
        </w:rPr>
      </w:pPr>
    </w:p>
    <w:p w:rsidR="00757E9F" w:rsidRPr="00F30FA7" w:rsidRDefault="00F30FA7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Методика </w:t>
      </w:r>
      <w:r>
        <w:rPr>
          <w:color w:val="000000" w:themeColor="text1"/>
          <w:sz w:val="28"/>
          <w:szCs w:val="28"/>
          <w:lang w:val="en-US"/>
        </w:rPr>
        <w:t>HAL</w:t>
      </w:r>
      <w:r w:rsidRPr="00F30FA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  <w:lang w:val="en-US"/>
        </w:rPr>
        <w:t>RAR</w:t>
      </w:r>
      <w:r w:rsidRPr="00F30FA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демонстрирует также заметный косметический эффект, что немало важно для молодых пациентов до 45 лет согласно современной классификации ВОЗ, которые составляют 21,5% от общего количества исследованных пациентов. </w:t>
      </w:r>
      <w:r w:rsidR="00FA5014">
        <w:rPr>
          <w:color w:val="000000" w:themeColor="text1"/>
          <w:sz w:val="28"/>
          <w:szCs w:val="28"/>
        </w:rPr>
        <w:t>Наглядные результаты лечения представлены в приложении №2.</w:t>
      </w:r>
    </w:p>
    <w:p w:rsidR="00F848B1" w:rsidRPr="005D7BD8" w:rsidRDefault="00F848B1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F848B1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</w:p>
    <w:p w:rsidR="00F848B1" w:rsidRPr="005D7BD8" w:rsidRDefault="00F848B1" w:rsidP="00F848B1">
      <w:pPr>
        <w:rPr>
          <w:color w:val="000000" w:themeColor="text1"/>
        </w:rPr>
      </w:pPr>
    </w:p>
    <w:p w:rsidR="009D7682" w:rsidRPr="005D7BD8" w:rsidRDefault="009D7682" w:rsidP="009D7682">
      <w:pPr>
        <w:pStyle w:val="HTML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</w:p>
    <w:p w:rsidR="009D7682" w:rsidRPr="005D7BD8" w:rsidRDefault="009D7682" w:rsidP="00656909">
      <w:pPr>
        <w:spacing w:line="360" w:lineRule="auto"/>
        <w:ind w:firstLine="709"/>
        <w:jc w:val="both"/>
        <w:rPr>
          <w:color w:val="000000" w:themeColor="text1"/>
          <w:sz w:val="28"/>
          <w:szCs w:val="28"/>
          <w:vertAlign w:val="superscript"/>
        </w:rPr>
      </w:pPr>
    </w:p>
    <w:p w:rsidR="00656909" w:rsidRPr="005D7BD8" w:rsidRDefault="00656909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65B0A" w:rsidRPr="005D7BD8" w:rsidRDefault="00E65B0A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65B0A" w:rsidRPr="005D7BD8" w:rsidRDefault="00E65B0A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65B0A" w:rsidRPr="005D7BD8" w:rsidRDefault="00E65B0A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57E9F" w:rsidRPr="005D7BD8" w:rsidRDefault="00757E9F" w:rsidP="00154B94">
      <w:pPr>
        <w:pStyle w:val="1"/>
      </w:pPr>
      <w:bookmarkStart w:id="14" w:name="_Toc514805121"/>
      <w:r w:rsidRPr="005D7BD8">
        <w:t>Заключение</w:t>
      </w:r>
      <w:bookmarkEnd w:id="14"/>
    </w:p>
    <w:p w:rsidR="00757E9F" w:rsidRPr="005D7BD8" w:rsidRDefault="00757E9F" w:rsidP="00757E9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Геморроидальная болезнь – </w:t>
      </w:r>
      <w:proofErr w:type="gramStart"/>
      <w:r w:rsidRPr="005D7BD8">
        <w:rPr>
          <w:color w:val="000000" w:themeColor="text1"/>
          <w:sz w:val="28"/>
          <w:szCs w:val="28"/>
        </w:rPr>
        <w:t>широко распространенное</w:t>
      </w:r>
      <w:proofErr w:type="gramEnd"/>
      <w:r w:rsidRPr="005D7BD8">
        <w:rPr>
          <w:color w:val="000000" w:themeColor="text1"/>
          <w:sz w:val="28"/>
          <w:szCs w:val="28"/>
        </w:rPr>
        <w:t xml:space="preserve"> заболевание. По данным различных российских авторов, от этой болезни страдает около 60-70% трудоспособного населения старше 45 лет. </w:t>
      </w:r>
      <w:r w:rsidR="005C4275">
        <w:rPr>
          <w:color w:val="000000" w:themeColor="text1"/>
          <w:sz w:val="28"/>
          <w:szCs w:val="28"/>
        </w:rPr>
        <w:t>[3]</w:t>
      </w:r>
    </w:p>
    <w:p w:rsidR="00757E9F" w:rsidRPr="005D7BD8" w:rsidRDefault="00757E9F" w:rsidP="00757E9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Проблема лечения геморроидальной болезни остается актуальной до сих пор. Существует большое количество методов лечения, которые делятся на 3 группы: консервативное, малотравматичное и хирургическое. </w:t>
      </w:r>
    </w:p>
    <w:p w:rsidR="00757E9F" w:rsidRPr="005D7BD8" w:rsidRDefault="00757E9F" w:rsidP="00757E9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Золотым стандартом для радикального лечения геморроидальной болезни является открытая </w:t>
      </w:r>
      <w:proofErr w:type="spellStart"/>
      <w:r w:rsidRPr="005D7BD8">
        <w:rPr>
          <w:color w:val="000000" w:themeColor="text1"/>
          <w:sz w:val="28"/>
          <w:szCs w:val="28"/>
        </w:rPr>
        <w:t>геморроидэктомия</w:t>
      </w:r>
      <w:proofErr w:type="spellEnd"/>
      <w:r w:rsidRPr="005D7BD8">
        <w:rPr>
          <w:color w:val="000000" w:themeColor="text1"/>
          <w:sz w:val="28"/>
          <w:szCs w:val="28"/>
        </w:rPr>
        <w:t xml:space="preserve"> по </w:t>
      </w:r>
      <w:r w:rsidRPr="005D7BD8">
        <w:rPr>
          <w:color w:val="000000" w:themeColor="text1"/>
          <w:sz w:val="28"/>
          <w:szCs w:val="28"/>
          <w:lang w:val="en-US"/>
        </w:rPr>
        <w:t>Milligan</w:t>
      </w:r>
      <w:r w:rsidRPr="005D7BD8">
        <w:rPr>
          <w:color w:val="000000" w:themeColor="text1"/>
          <w:sz w:val="28"/>
          <w:szCs w:val="28"/>
        </w:rPr>
        <w:t>.</w:t>
      </w:r>
      <w:r w:rsidRPr="005D7BD8">
        <w:rPr>
          <w:color w:val="000000" w:themeColor="text1"/>
          <w:sz w:val="28"/>
          <w:szCs w:val="28"/>
          <w:lang w:val="en-US"/>
        </w:rPr>
        <w:t>E</w:t>
      </w:r>
      <w:r w:rsidRPr="005D7BD8">
        <w:rPr>
          <w:color w:val="000000" w:themeColor="text1"/>
          <w:sz w:val="28"/>
          <w:szCs w:val="28"/>
        </w:rPr>
        <w:t xml:space="preserve">., </w:t>
      </w:r>
      <w:r w:rsidRPr="005D7BD8">
        <w:rPr>
          <w:color w:val="000000" w:themeColor="text1"/>
          <w:sz w:val="28"/>
          <w:szCs w:val="28"/>
          <w:lang w:val="en-US"/>
        </w:rPr>
        <w:t>Morgan</w:t>
      </w:r>
      <w:r w:rsidRPr="005D7BD8">
        <w:rPr>
          <w:color w:val="000000" w:themeColor="text1"/>
          <w:sz w:val="28"/>
          <w:szCs w:val="28"/>
        </w:rPr>
        <w:t xml:space="preserve"> </w:t>
      </w:r>
      <w:r w:rsidRPr="005D7BD8">
        <w:rPr>
          <w:color w:val="000000" w:themeColor="text1"/>
          <w:sz w:val="28"/>
          <w:szCs w:val="28"/>
          <w:lang w:val="en-US"/>
        </w:rPr>
        <w:t>G</w:t>
      </w:r>
      <w:r w:rsidRPr="005D7BD8">
        <w:rPr>
          <w:color w:val="000000" w:themeColor="text1"/>
          <w:sz w:val="28"/>
          <w:szCs w:val="28"/>
        </w:rPr>
        <w:t xml:space="preserve">. и закрытая по </w:t>
      </w:r>
      <w:r w:rsidRPr="005D7BD8">
        <w:rPr>
          <w:color w:val="000000" w:themeColor="text1"/>
          <w:sz w:val="28"/>
          <w:szCs w:val="28"/>
          <w:lang w:val="en-US"/>
        </w:rPr>
        <w:t>Fergusson</w:t>
      </w:r>
      <w:r w:rsidRPr="005D7BD8">
        <w:rPr>
          <w:color w:val="000000" w:themeColor="text1"/>
          <w:sz w:val="28"/>
          <w:szCs w:val="28"/>
        </w:rPr>
        <w:t xml:space="preserve"> </w:t>
      </w:r>
      <w:r w:rsidRPr="005D7BD8">
        <w:rPr>
          <w:color w:val="000000" w:themeColor="text1"/>
          <w:sz w:val="28"/>
          <w:szCs w:val="28"/>
          <w:lang w:val="en-US"/>
        </w:rPr>
        <w:t>J</w:t>
      </w:r>
      <w:r w:rsidRPr="005D7BD8">
        <w:rPr>
          <w:color w:val="000000" w:themeColor="text1"/>
          <w:sz w:val="28"/>
          <w:szCs w:val="28"/>
        </w:rPr>
        <w:t>.</w:t>
      </w:r>
      <w:r w:rsidRPr="005D7BD8">
        <w:rPr>
          <w:color w:val="000000" w:themeColor="text1"/>
          <w:sz w:val="28"/>
          <w:szCs w:val="28"/>
          <w:lang w:val="en-US"/>
        </w:rPr>
        <w:t>A</w:t>
      </w:r>
      <w:r w:rsidRPr="005D7BD8">
        <w:rPr>
          <w:color w:val="000000" w:themeColor="text1"/>
          <w:sz w:val="28"/>
          <w:szCs w:val="28"/>
        </w:rPr>
        <w:t>. Однако при субъективной оценке пациентами этого метода лечения, была отмечена высокая частота возникновения послеоперационного болевого синдрома. Кроме того, существенным минусом являются относительно высокая частота ранних и поздних послеоперационных осложнений и длительная потеря работоспособности, которая может достигать 1,5 месяцев.</w:t>
      </w:r>
    </w:p>
    <w:p w:rsidR="00757E9F" w:rsidRPr="005D7BD8" w:rsidRDefault="00757E9F" w:rsidP="00757E9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С этой точки зрения важна задача разработки минимально инвазивных методов лечения, направленных на сокращение травматизма, без ущерба для эффективности. Таким методом является недавно разработанная методика </w:t>
      </w:r>
      <w:proofErr w:type="spellStart"/>
      <w:r w:rsidRPr="005D7BD8">
        <w:rPr>
          <w:color w:val="000000" w:themeColor="text1"/>
          <w:sz w:val="28"/>
          <w:szCs w:val="28"/>
        </w:rPr>
        <w:t>дезартеризации</w:t>
      </w:r>
      <w:proofErr w:type="spellEnd"/>
      <w:r w:rsidRPr="005D7BD8">
        <w:rPr>
          <w:color w:val="000000" w:themeColor="text1"/>
          <w:sz w:val="28"/>
          <w:szCs w:val="28"/>
        </w:rPr>
        <w:t xml:space="preserve"> геморроидальных узлов под контролем </w:t>
      </w:r>
      <w:proofErr w:type="spellStart"/>
      <w:r w:rsidRPr="005D7BD8">
        <w:rPr>
          <w:color w:val="000000" w:themeColor="text1"/>
          <w:sz w:val="28"/>
          <w:szCs w:val="28"/>
        </w:rPr>
        <w:t>доплерометрии</w:t>
      </w:r>
      <w:proofErr w:type="spellEnd"/>
      <w:r w:rsidRPr="005D7BD8">
        <w:rPr>
          <w:color w:val="000000" w:themeColor="text1"/>
          <w:sz w:val="28"/>
          <w:szCs w:val="28"/>
        </w:rPr>
        <w:t xml:space="preserve"> с </w:t>
      </w:r>
      <w:proofErr w:type="spellStart"/>
      <w:r w:rsidRPr="005D7BD8">
        <w:rPr>
          <w:color w:val="000000" w:themeColor="text1"/>
          <w:sz w:val="28"/>
          <w:szCs w:val="28"/>
        </w:rPr>
        <w:t>мукопексией</w:t>
      </w:r>
      <w:proofErr w:type="spellEnd"/>
      <w:r w:rsidRPr="005D7BD8">
        <w:rPr>
          <w:color w:val="000000" w:themeColor="text1"/>
          <w:sz w:val="28"/>
          <w:szCs w:val="28"/>
        </w:rPr>
        <w:t xml:space="preserve"> слизистой. Исследование отдаленных результатов лечения с применением методики </w:t>
      </w:r>
      <w:r w:rsidRPr="005D7BD8">
        <w:rPr>
          <w:color w:val="000000" w:themeColor="text1"/>
          <w:sz w:val="28"/>
          <w:szCs w:val="28"/>
          <w:lang w:val="en-US"/>
        </w:rPr>
        <w:t>HAL</w:t>
      </w:r>
      <w:r w:rsidRPr="005D7BD8">
        <w:rPr>
          <w:color w:val="000000" w:themeColor="text1"/>
          <w:sz w:val="28"/>
          <w:szCs w:val="28"/>
        </w:rPr>
        <w:t>-</w:t>
      </w:r>
      <w:r w:rsidRPr="005D7BD8">
        <w:rPr>
          <w:color w:val="000000" w:themeColor="text1"/>
          <w:sz w:val="28"/>
          <w:szCs w:val="28"/>
          <w:lang w:val="en-US"/>
        </w:rPr>
        <w:t>RAR</w:t>
      </w:r>
      <w:r w:rsidRPr="005D7BD8">
        <w:rPr>
          <w:color w:val="000000" w:themeColor="text1"/>
          <w:sz w:val="28"/>
          <w:szCs w:val="28"/>
        </w:rPr>
        <w:t xml:space="preserve"> в настоящее время требует дополнительного рассмотрения.</w:t>
      </w:r>
    </w:p>
    <w:p w:rsidR="00757E9F" w:rsidRPr="005D7BD8" w:rsidRDefault="00757E9F" w:rsidP="00757E9F">
      <w:pPr>
        <w:pStyle w:val="ad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lastRenderedPageBreak/>
        <w:t xml:space="preserve">В данной работе для оценки эффективности методики </w:t>
      </w:r>
      <w:r w:rsidRPr="005D7BD8">
        <w:rPr>
          <w:color w:val="000000" w:themeColor="text1"/>
          <w:sz w:val="28"/>
          <w:szCs w:val="28"/>
          <w:lang w:val="en-US"/>
        </w:rPr>
        <w:t>HAL</w:t>
      </w:r>
      <w:r w:rsidRPr="005D7BD8">
        <w:rPr>
          <w:color w:val="000000" w:themeColor="text1"/>
          <w:sz w:val="28"/>
          <w:szCs w:val="28"/>
        </w:rPr>
        <w:t>-</w:t>
      </w:r>
      <w:r w:rsidRPr="005D7BD8">
        <w:rPr>
          <w:color w:val="000000" w:themeColor="text1"/>
          <w:sz w:val="28"/>
          <w:szCs w:val="28"/>
          <w:lang w:val="en-US"/>
        </w:rPr>
        <w:t>RAR</w:t>
      </w:r>
      <w:r w:rsidRPr="005D7BD8">
        <w:rPr>
          <w:color w:val="000000" w:themeColor="text1"/>
          <w:sz w:val="28"/>
          <w:szCs w:val="28"/>
        </w:rPr>
        <w:t xml:space="preserve"> был проведен </w:t>
      </w:r>
      <w:proofErr w:type="spellStart"/>
      <w:r w:rsidRPr="005D7BD8">
        <w:rPr>
          <w:color w:val="000000" w:themeColor="text1"/>
          <w:sz w:val="28"/>
          <w:szCs w:val="28"/>
        </w:rPr>
        <w:t>ретроспективныи</w:t>
      </w:r>
      <w:proofErr w:type="spellEnd"/>
      <w:r w:rsidRPr="005D7BD8">
        <w:rPr>
          <w:color w:val="000000" w:themeColor="text1"/>
          <w:sz w:val="28"/>
          <w:szCs w:val="28"/>
        </w:rPr>
        <w:t xml:space="preserve">̆ анализ 65 историй болезни пациентов, находившихся на лечении в отделении </w:t>
      </w:r>
      <w:proofErr w:type="spellStart"/>
      <w:r w:rsidRPr="005D7BD8">
        <w:rPr>
          <w:color w:val="000000" w:themeColor="text1"/>
          <w:sz w:val="28"/>
          <w:szCs w:val="28"/>
        </w:rPr>
        <w:t>колопроктологии</w:t>
      </w:r>
      <w:proofErr w:type="spellEnd"/>
      <w:r w:rsidRPr="005D7BD8">
        <w:rPr>
          <w:color w:val="000000" w:themeColor="text1"/>
          <w:sz w:val="28"/>
          <w:szCs w:val="28"/>
        </w:rPr>
        <w:t xml:space="preserve"> городской больницы №40 с 2014 по2018гг. </w:t>
      </w:r>
    </w:p>
    <w:p w:rsidR="008D21AD" w:rsidRDefault="008D21AD" w:rsidP="00757E9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8D21AD" w:rsidRDefault="008D21AD" w:rsidP="00757E9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757E9F" w:rsidRPr="005D7BD8" w:rsidRDefault="00757E9F" w:rsidP="00757E9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>Среди 65 пациентов, у 10.7 % (6 пациентов) больных диагностирована 2 стадия, у 92,06</w:t>
      </w:r>
      <w:r w:rsidR="00432674">
        <w:rPr>
          <w:color w:val="000000" w:themeColor="text1"/>
          <w:sz w:val="28"/>
          <w:szCs w:val="28"/>
        </w:rPr>
        <w:t>%</w:t>
      </w:r>
      <w:r w:rsidR="00FA5014">
        <w:rPr>
          <w:color w:val="000000" w:themeColor="text1"/>
          <w:sz w:val="28"/>
          <w:szCs w:val="28"/>
        </w:rPr>
        <w:t> (58 пациентов) </w:t>
      </w:r>
      <w:r w:rsidRPr="005D7BD8">
        <w:rPr>
          <w:color w:val="000000" w:themeColor="text1"/>
          <w:sz w:val="28"/>
          <w:szCs w:val="28"/>
        </w:rPr>
        <w:t>3 стадия, у 1.6 % (1 пациент) 4 стадия. Все 65 пациентов были опери</w:t>
      </w:r>
      <w:r w:rsidR="000C0101">
        <w:rPr>
          <w:color w:val="000000" w:themeColor="text1"/>
          <w:sz w:val="28"/>
          <w:szCs w:val="28"/>
        </w:rPr>
        <w:t>р</w:t>
      </w:r>
      <w:r w:rsidRPr="005D7BD8">
        <w:rPr>
          <w:color w:val="000000" w:themeColor="text1"/>
          <w:sz w:val="28"/>
          <w:szCs w:val="28"/>
        </w:rPr>
        <w:t>ованы</w:t>
      </w:r>
      <w:r w:rsidR="000C0101">
        <w:rPr>
          <w:color w:val="000000" w:themeColor="text1"/>
          <w:sz w:val="28"/>
          <w:szCs w:val="28"/>
        </w:rPr>
        <w:t xml:space="preserve"> по</w:t>
      </w:r>
      <w:r w:rsidRPr="005D7BD8">
        <w:rPr>
          <w:color w:val="000000" w:themeColor="text1"/>
          <w:sz w:val="28"/>
          <w:szCs w:val="28"/>
        </w:rPr>
        <w:t xml:space="preserve"> методик</w:t>
      </w:r>
      <w:r w:rsidR="000C0101">
        <w:rPr>
          <w:color w:val="000000" w:themeColor="text1"/>
          <w:sz w:val="28"/>
          <w:szCs w:val="28"/>
        </w:rPr>
        <w:t>е</w:t>
      </w:r>
      <w:r w:rsidRPr="005D7BD8">
        <w:rPr>
          <w:color w:val="000000" w:themeColor="text1"/>
          <w:sz w:val="28"/>
          <w:szCs w:val="28"/>
        </w:rPr>
        <w:t xml:space="preserve"> </w:t>
      </w:r>
      <w:r w:rsidRPr="005D7BD8">
        <w:rPr>
          <w:color w:val="000000" w:themeColor="text1"/>
          <w:sz w:val="28"/>
          <w:szCs w:val="28"/>
          <w:lang w:val="en-US"/>
        </w:rPr>
        <w:t>HAL</w:t>
      </w:r>
      <w:r w:rsidRPr="005D7BD8">
        <w:rPr>
          <w:color w:val="000000" w:themeColor="text1"/>
          <w:sz w:val="28"/>
          <w:szCs w:val="28"/>
        </w:rPr>
        <w:t>-</w:t>
      </w:r>
      <w:r w:rsidRPr="005D7BD8">
        <w:rPr>
          <w:color w:val="000000" w:themeColor="text1"/>
          <w:sz w:val="28"/>
          <w:szCs w:val="28"/>
          <w:lang w:val="en-US"/>
        </w:rPr>
        <w:t>RAR</w:t>
      </w:r>
      <w:r w:rsidRPr="005D7BD8">
        <w:rPr>
          <w:color w:val="000000" w:themeColor="text1"/>
          <w:sz w:val="28"/>
          <w:szCs w:val="28"/>
        </w:rPr>
        <w:t xml:space="preserve">. </w:t>
      </w:r>
    </w:p>
    <w:p w:rsidR="00757E9F" w:rsidRPr="005D7BD8" w:rsidRDefault="005C4275" w:rsidP="00757E9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Мы исследовали</w:t>
      </w:r>
      <w:r w:rsidR="00757E9F" w:rsidRPr="005D7BD8">
        <w:rPr>
          <w:color w:val="000000" w:themeColor="text1"/>
          <w:sz w:val="28"/>
          <w:szCs w:val="28"/>
        </w:rPr>
        <w:t xml:space="preserve"> время, проведенное пациентом в стационаре, постоперационный болевой синдром, характер и частота возникновения осложнений и рецидивов, а также наличие кровоснабжения в анальном канале.</w:t>
      </w:r>
    </w:p>
    <w:p w:rsidR="00757E9F" w:rsidRPr="005D7BD8" w:rsidRDefault="00FA5014" w:rsidP="00757E9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Данное исследование выявило высокую эффективность методики и может бы</w:t>
      </w:r>
      <w:r w:rsidR="005C4275">
        <w:rPr>
          <w:color w:val="000000" w:themeColor="text1"/>
          <w:sz w:val="28"/>
          <w:szCs w:val="28"/>
        </w:rPr>
        <w:t>ть рекомендовано для лечения больных с геморроидальной болезнью.</w:t>
      </w:r>
    </w:p>
    <w:p w:rsidR="00757E9F" w:rsidRPr="005D7BD8" w:rsidRDefault="00757E9F" w:rsidP="00757E9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E65B0A" w:rsidRPr="005D7BD8" w:rsidRDefault="00E65B0A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65B0A" w:rsidRPr="005D7BD8" w:rsidRDefault="00E65B0A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65B0A" w:rsidRPr="005D7BD8" w:rsidRDefault="00E65B0A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65B0A" w:rsidRPr="005D7BD8" w:rsidRDefault="00E65B0A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623555" w:rsidRPr="005D7BD8" w:rsidRDefault="00623555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623555" w:rsidRPr="005D7BD8" w:rsidRDefault="00623555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623555" w:rsidRPr="005D7BD8" w:rsidRDefault="00623555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623555" w:rsidRPr="005D7BD8" w:rsidRDefault="00623555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623555" w:rsidRPr="005D7BD8" w:rsidRDefault="00623555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623555" w:rsidRPr="005D7BD8" w:rsidRDefault="00623555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623555" w:rsidRPr="005D7BD8" w:rsidRDefault="00623555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623555" w:rsidRPr="005D7BD8" w:rsidRDefault="00623555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623555" w:rsidRPr="005D7BD8" w:rsidRDefault="00623555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623555" w:rsidRPr="005D7BD8" w:rsidRDefault="00623555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623555" w:rsidRPr="005D7BD8" w:rsidRDefault="00623555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623555" w:rsidRPr="005D7BD8" w:rsidRDefault="00623555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E678B" w:rsidRPr="005D7BD8" w:rsidRDefault="00FE678B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E678B" w:rsidRPr="005D7BD8" w:rsidRDefault="00FE678B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E678B" w:rsidRPr="005D7BD8" w:rsidRDefault="00FE678B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2025E" w:rsidRPr="005D7BD8" w:rsidRDefault="0072025E" w:rsidP="0072025E">
      <w:pPr>
        <w:pStyle w:val="1"/>
      </w:pPr>
      <w:bookmarkStart w:id="15" w:name="_Toc514805122"/>
      <w:r w:rsidRPr="005D7BD8">
        <w:t>Выводы</w:t>
      </w:r>
      <w:bookmarkEnd w:id="15"/>
    </w:p>
    <w:p w:rsidR="0072025E" w:rsidRPr="001E74F3" w:rsidRDefault="0072025E" w:rsidP="001E74F3">
      <w:pPr>
        <w:numPr>
          <w:ilvl w:val="0"/>
          <w:numId w:val="6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1E74F3">
        <w:rPr>
          <w:sz w:val="28"/>
          <w:szCs w:val="28"/>
        </w:rPr>
        <w:t>Операция HAL-RAR эффективна у больных со 2-3 стадией хронического геморроя, легко переносится пациентами и при этом, отмечается небольшое число осложнений и рецидивов заболевания.</w:t>
      </w:r>
    </w:p>
    <w:p w:rsidR="0072025E" w:rsidRPr="001E74F3" w:rsidRDefault="0072025E" w:rsidP="001E74F3">
      <w:pPr>
        <w:numPr>
          <w:ilvl w:val="0"/>
          <w:numId w:val="6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1E74F3">
        <w:rPr>
          <w:color w:val="000000" w:themeColor="text1"/>
          <w:sz w:val="28"/>
          <w:szCs w:val="28"/>
        </w:rPr>
        <w:t xml:space="preserve">Всего </w:t>
      </w:r>
      <w:proofErr w:type="gramStart"/>
      <w:r w:rsidRPr="001E74F3">
        <w:rPr>
          <w:color w:val="000000" w:themeColor="text1"/>
          <w:sz w:val="28"/>
          <w:szCs w:val="28"/>
        </w:rPr>
        <w:t>в  раннем</w:t>
      </w:r>
      <w:proofErr w:type="gramEnd"/>
      <w:r w:rsidRPr="001E74F3">
        <w:rPr>
          <w:color w:val="000000" w:themeColor="text1"/>
          <w:sz w:val="28"/>
          <w:szCs w:val="28"/>
        </w:rPr>
        <w:t xml:space="preserve"> </w:t>
      </w:r>
      <w:r w:rsidR="001E74F3">
        <w:rPr>
          <w:color w:val="000000" w:themeColor="text1"/>
          <w:sz w:val="28"/>
          <w:szCs w:val="28"/>
        </w:rPr>
        <w:t xml:space="preserve">послеоперационном периоде было диагностировано </w:t>
      </w:r>
      <w:r w:rsidR="001E74F3" w:rsidRPr="001E74F3">
        <w:rPr>
          <w:color w:val="000000" w:themeColor="text1"/>
          <w:sz w:val="28"/>
          <w:szCs w:val="28"/>
        </w:rPr>
        <w:t>9,2% осложнений</w:t>
      </w:r>
      <w:r w:rsidR="001E74F3">
        <w:rPr>
          <w:color w:val="000000" w:themeColor="text1"/>
          <w:sz w:val="28"/>
          <w:szCs w:val="28"/>
        </w:rPr>
        <w:t xml:space="preserve">, </w:t>
      </w:r>
      <w:r w:rsidR="001E74F3" w:rsidRPr="001E74F3">
        <w:rPr>
          <w:color w:val="000000" w:themeColor="text1"/>
          <w:sz w:val="28"/>
          <w:szCs w:val="28"/>
        </w:rPr>
        <w:t xml:space="preserve"> </w:t>
      </w:r>
      <w:r w:rsidR="001E74F3">
        <w:rPr>
          <w:color w:val="000000" w:themeColor="text1"/>
          <w:sz w:val="28"/>
          <w:szCs w:val="28"/>
        </w:rPr>
        <w:t xml:space="preserve">а в </w:t>
      </w:r>
      <w:r w:rsidRPr="001E74F3">
        <w:rPr>
          <w:color w:val="000000" w:themeColor="text1"/>
          <w:sz w:val="28"/>
          <w:szCs w:val="28"/>
        </w:rPr>
        <w:t xml:space="preserve">позднем послеоперационном периоде </w:t>
      </w:r>
      <w:r w:rsidR="001E74F3">
        <w:rPr>
          <w:color w:val="000000" w:themeColor="text1"/>
          <w:sz w:val="28"/>
          <w:szCs w:val="28"/>
        </w:rPr>
        <w:t>13,</w:t>
      </w:r>
      <w:r w:rsidR="00D3472F">
        <w:rPr>
          <w:color w:val="000000" w:themeColor="text1"/>
          <w:sz w:val="28"/>
          <w:szCs w:val="28"/>
        </w:rPr>
        <w:t>8</w:t>
      </w:r>
      <w:r w:rsidR="001E74F3">
        <w:rPr>
          <w:color w:val="000000" w:themeColor="text1"/>
          <w:sz w:val="28"/>
          <w:szCs w:val="28"/>
        </w:rPr>
        <w:t>%.</w:t>
      </w:r>
    </w:p>
    <w:p w:rsidR="0072025E" w:rsidRPr="001E74F3" w:rsidRDefault="0072025E" w:rsidP="001E74F3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E74F3">
        <w:rPr>
          <w:rFonts w:ascii="Times New Roman" w:hAnsi="Times New Roman" w:cs="Times New Roman"/>
          <w:color w:val="000000" w:themeColor="text1"/>
          <w:sz w:val="28"/>
          <w:szCs w:val="28"/>
        </w:rPr>
        <w:t>Рецидивы</w:t>
      </w:r>
      <w:r w:rsidRPr="001E74F3">
        <w:rPr>
          <w:rFonts w:ascii="Times New Roman" w:hAnsi="Times New Roman" w:cs="Times New Roman"/>
        </w:rPr>
        <w:t xml:space="preserve"> </w:t>
      </w:r>
      <w:r w:rsidRPr="001E74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определены у 4,6% пациентов </w:t>
      </w:r>
    </w:p>
    <w:p w:rsidR="0072025E" w:rsidRPr="001E74F3" w:rsidRDefault="0072025E" w:rsidP="001E74F3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E74F3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Исследование  кровоснабжения</w:t>
      </w:r>
      <w:proofErr w:type="gramEnd"/>
      <w:r w:rsidRPr="001E74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анального канала показало, что в стенке кишки определяются различные типы пульсаций артерий, однако возврата клинической симптоматики болезни, даже в отдаленные сроки наблюдения не происходит.</w:t>
      </w:r>
    </w:p>
    <w:p w:rsidR="00757E9F" w:rsidRPr="005D7BD8" w:rsidRDefault="00757E9F" w:rsidP="008C372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3C3C88" w:rsidRDefault="003C3C88" w:rsidP="00154B94">
      <w:pPr>
        <w:pStyle w:val="1"/>
      </w:pPr>
    </w:p>
    <w:p w:rsidR="003C3C88" w:rsidRDefault="003C3C88" w:rsidP="00154B94">
      <w:pPr>
        <w:pStyle w:val="1"/>
      </w:pPr>
    </w:p>
    <w:p w:rsidR="003C3C88" w:rsidRDefault="003C3C88" w:rsidP="00154B94">
      <w:pPr>
        <w:pStyle w:val="1"/>
      </w:pPr>
    </w:p>
    <w:p w:rsidR="003C3C88" w:rsidRDefault="003C3C88" w:rsidP="00154B94">
      <w:pPr>
        <w:pStyle w:val="1"/>
      </w:pPr>
    </w:p>
    <w:p w:rsidR="003C3C88" w:rsidRDefault="003C3C88" w:rsidP="00154B94">
      <w:pPr>
        <w:pStyle w:val="1"/>
      </w:pPr>
    </w:p>
    <w:p w:rsidR="003C3C88" w:rsidRDefault="003C3C88" w:rsidP="00154B94">
      <w:pPr>
        <w:pStyle w:val="1"/>
      </w:pPr>
    </w:p>
    <w:p w:rsidR="003C3C88" w:rsidRDefault="003C3C88" w:rsidP="00154B94">
      <w:pPr>
        <w:pStyle w:val="1"/>
      </w:pPr>
    </w:p>
    <w:p w:rsidR="003C3C88" w:rsidRDefault="003C3C88" w:rsidP="00154B94">
      <w:pPr>
        <w:pStyle w:val="1"/>
      </w:pPr>
    </w:p>
    <w:p w:rsidR="003C3C88" w:rsidRDefault="003C3C88" w:rsidP="00154B94">
      <w:pPr>
        <w:pStyle w:val="1"/>
      </w:pPr>
    </w:p>
    <w:p w:rsidR="003C3C88" w:rsidRDefault="003C3C88" w:rsidP="00154B94">
      <w:pPr>
        <w:pStyle w:val="1"/>
      </w:pPr>
    </w:p>
    <w:p w:rsidR="003C3C88" w:rsidRDefault="003C3C88" w:rsidP="00154B94">
      <w:pPr>
        <w:pStyle w:val="1"/>
      </w:pPr>
    </w:p>
    <w:p w:rsidR="003C3C88" w:rsidRDefault="003C3C88" w:rsidP="00154B94">
      <w:pPr>
        <w:pStyle w:val="1"/>
      </w:pPr>
    </w:p>
    <w:p w:rsidR="0059135D" w:rsidRDefault="0059135D" w:rsidP="00154B94">
      <w:pPr>
        <w:pStyle w:val="1"/>
      </w:pPr>
    </w:p>
    <w:p w:rsidR="00B52EFE" w:rsidRPr="00B52EFE" w:rsidRDefault="00B52EFE" w:rsidP="00B52EFE"/>
    <w:p w:rsidR="00D3472F" w:rsidRDefault="00D3472F" w:rsidP="00D3472F"/>
    <w:p w:rsidR="00D3472F" w:rsidRDefault="00D3472F" w:rsidP="00154B94">
      <w:pPr>
        <w:pStyle w:val="1"/>
        <w:rPr>
          <w:rFonts w:eastAsia="Times New Roman"/>
          <w:b w:val="0"/>
          <w:bCs w:val="0"/>
          <w:sz w:val="24"/>
          <w:szCs w:val="24"/>
        </w:rPr>
      </w:pPr>
    </w:p>
    <w:p w:rsidR="008D21AD" w:rsidRDefault="008D21AD" w:rsidP="008D21AD"/>
    <w:p w:rsidR="008D21AD" w:rsidRPr="008D21AD" w:rsidRDefault="008D21AD" w:rsidP="008D21AD"/>
    <w:p w:rsidR="00D3472F" w:rsidRPr="00D3472F" w:rsidRDefault="00D3472F" w:rsidP="00D3472F"/>
    <w:p w:rsidR="00E65B0A" w:rsidRDefault="00E65B0A" w:rsidP="00154B94">
      <w:pPr>
        <w:pStyle w:val="1"/>
      </w:pPr>
      <w:bookmarkStart w:id="16" w:name="_Toc514805123"/>
      <w:r w:rsidRPr="005D7BD8">
        <w:t>Список литературы</w:t>
      </w:r>
      <w:bookmarkEnd w:id="16"/>
      <w:r w:rsidRPr="005D7BD8">
        <w:t xml:space="preserve"> </w:t>
      </w:r>
    </w:p>
    <w:p w:rsidR="0059135D" w:rsidRDefault="0059135D" w:rsidP="0059135D"/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123F">
        <w:rPr>
          <w:rFonts w:ascii="Times New Roman" w:hAnsi="Times New Roman" w:cs="Times New Roman"/>
          <w:sz w:val="28"/>
          <w:szCs w:val="28"/>
        </w:rPr>
        <w:t>Загрядский</w:t>
      </w:r>
      <w:proofErr w:type="spellEnd"/>
      <w:r w:rsidRPr="00D9123F">
        <w:rPr>
          <w:rFonts w:ascii="Times New Roman" w:hAnsi="Times New Roman" w:cs="Times New Roman"/>
          <w:sz w:val="28"/>
          <w:szCs w:val="28"/>
        </w:rPr>
        <w:t xml:space="preserve"> Е. А. Малоинвазивная хирургия геморроидальной болезни. М.: ИПК «Дом книги», 2014, 232с.</w:t>
      </w: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23F">
        <w:rPr>
          <w:rFonts w:ascii="Times New Roman" w:hAnsi="Times New Roman" w:cs="Times New Roman"/>
          <w:sz w:val="28"/>
          <w:szCs w:val="28"/>
          <w:lang w:val="en-US"/>
        </w:rPr>
        <w:t>Morinaga K., Yasuda K., Ikeda T. A novel therapy for internal hemorrhoids: ligations of the hemorrhoidal artery with newly devised instrument (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en-US"/>
        </w:rPr>
        <w:t>Moricorn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en-US"/>
        </w:rPr>
        <w:t>) in conjunction with a Doppler flow meter. Am J Gastroenterol, 1995; 90: 610-613.</w:t>
      </w: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23F">
        <w:rPr>
          <w:rFonts w:ascii="Times New Roman" w:hAnsi="Times New Roman" w:cs="Times New Roman"/>
          <w:sz w:val="28"/>
          <w:szCs w:val="28"/>
        </w:rPr>
        <w:t xml:space="preserve">Воробьев Г.И. </w:t>
      </w:r>
      <w:proofErr w:type="spellStart"/>
      <w:r w:rsidRPr="00D9123F">
        <w:rPr>
          <w:rFonts w:ascii="Times New Roman" w:hAnsi="Times New Roman" w:cs="Times New Roman"/>
          <w:sz w:val="28"/>
          <w:szCs w:val="28"/>
        </w:rPr>
        <w:t>Шелыгин</w:t>
      </w:r>
      <w:proofErr w:type="spellEnd"/>
      <w:r w:rsidRPr="00D9123F">
        <w:rPr>
          <w:rFonts w:ascii="Times New Roman" w:hAnsi="Times New Roman" w:cs="Times New Roman"/>
          <w:sz w:val="28"/>
          <w:szCs w:val="28"/>
        </w:rPr>
        <w:t xml:space="preserve"> Ю.А. Благодарный Л.А. Геморрой. – М.: Литер-</w:t>
      </w:r>
      <w:proofErr w:type="spellStart"/>
      <w:r w:rsidRPr="00D9123F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D9123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D9123F">
        <w:rPr>
          <w:rFonts w:ascii="Times New Roman" w:hAnsi="Times New Roman" w:cs="Times New Roman"/>
          <w:sz w:val="28"/>
          <w:szCs w:val="28"/>
        </w:rPr>
        <w:t>2010.-</w:t>
      </w:r>
      <w:proofErr w:type="gramEnd"/>
      <w:r w:rsidRPr="00D9123F">
        <w:rPr>
          <w:rFonts w:ascii="Times New Roman" w:hAnsi="Times New Roman" w:cs="Times New Roman"/>
          <w:sz w:val="28"/>
          <w:szCs w:val="28"/>
        </w:rPr>
        <w:t xml:space="preserve"> С.38-40. 114-116</w:t>
      </w:r>
    </w:p>
    <w:p w:rsidR="0059135D" w:rsidRPr="00D9123F" w:rsidRDefault="0059135D" w:rsidP="0059135D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D9123F">
        <w:rPr>
          <w:sz w:val="28"/>
          <w:szCs w:val="28"/>
        </w:rPr>
        <w:t xml:space="preserve">Воробьев Г.И., </w:t>
      </w:r>
      <w:proofErr w:type="spellStart"/>
      <w:r w:rsidRPr="00D9123F">
        <w:rPr>
          <w:sz w:val="28"/>
          <w:szCs w:val="28"/>
        </w:rPr>
        <w:t>Шелыгин</w:t>
      </w:r>
      <w:proofErr w:type="spellEnd"/>
      <w:r w:rsidRPr="00D9123F">
        <w:rPr>
          <w:sz w:val="28"/>
          <w:szCs w:val="28"/>
        </w:rPr>
        <w:t xml:space="preserve"> Ю. А., Благодарный Л А. Геморрой. М: Митра - Пресс, 2002; 136-177.</w:t>
      </w: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t xml:space="preserve">Yeung TM, D’Souza ND. Quality analysis of patient information on surgical treatment of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haemorrhoids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on the internet.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D9123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Ann R Coll </w:t>
      </w:r>
      <w:proofErr w:type="spellStart"/>
      <w:r w:rsidRPr="00D9123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>Surg</w:t>
      </w:r>
      <w:proofErr w:type="spellEnd"/>
      <w:r w:rsidRPr="00D9123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Engl.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proofErr w:type="gramStart"/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2013;</w:t>
      </w:r>
      <w:r w:rsidRPr="00D9123F">
        <w:rPr>
          <w:rStyle w:val="ref-vol"/>
          <w:rFonts w:ascii="Times New Roman" w:hAnsi="Times New Roman" w:cs="Times New Roman"/>
          <w:color w:val="000000"/>
          <w:sz w:val="28"/>
          <w:szCs w:val="28"/>
          <w:lang w:val="en-US"/>
        </w:rPr>
        <w:t>95</w:t>
      </w:r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:341</w:t>
      </w:r>
      <w:proofErr w:type="gramEnd"/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–344.</w:t>
      </w:r>
    </w:p>
    <w:p w:rsidR="0059135D" w:rsidRPr="0059135D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3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Sun Z,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Migaly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J. Review of Hemorrhoid Disease: Presentation and Management. </w:t>
      </w:r>
      <w:r w:rsidRPr="0059135D">
        <w:rPr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Clinics in Colon and Rectal Surgery</w:t>
      </w:r>
      <w:r w:rsidRPr="005913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2016;29(1):22-29</w:t>
      </w:r>
    </w:p>
    <w:p w:rsidR="0059135D" w:rsidRPr="0059135D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27" w:history="1"/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Varut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Lohsiriwat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</w:t>
      </w:r>
      <w:r w:rsidRPr="005913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Treatment of hemorrhoids: A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coloproctologist’s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view, </w:t>
      </w:r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World J Gastroenterol. 2015 August 21; 21(31): 9245–9252.</w:t>
      </w:r>
    </w:p>
    <w:p w:rsidR="0059135D" w:rsidRPr="0059135D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Varut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Lohsiriwat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D9123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9123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en-US"/>
        </w:rPr>
        <w:t xml:space="preserve">Hemorrhoids: </w:t>
      </w:r>
      <w:r w:rsidRPr="0059135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  <w:t xml:space="preserve">From basic pathophysiology to clinical management, </w:t>
      </w:r>
      <w:r w:rsidRPr="005913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World J Gastroenterol. May 7, 2012; 18(17): 2009-2017 </w:t>
      </w: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23F">
        <w:rPr>
          <w:rFonts w:ascii="Times New Roman" w:hAnsi="Times New Roman" w:cs="Times New Roman"/>
          <w:sz w:val="28"/>
          <w:szCs w:val="28"/>
          <w:lang w:val="uk-UA"/>
        </w:rPr>
        <w:t xml:space="preserve">И.А. Нечай, Н.П. Мальцев, Е.П.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uk-UA"/>
        </w:rPr>
        <w:t>Афанасьева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D9123F">
        <w:rPr>
          <w:rFonts w:ascii="Times New Roman" w:hAnsi="Times New Roman" w:cs="Times New Roman"/>
          <w:sz w:val="28"/>
          <w:szCs w:val="28"/>
        </w:rPr>
        <w:t>Колопроктология</w:t>
      </w:r>
      <w:proofErr w:type="spellEnd"/>
      <w:r w:rsidRPr="00D9123F">
        <w:rPr>
          <w:rFonts w:ascii="Times New Roman" w:hAnsi="Times New Roman" w:cs="Times New Roman"/>
          <w:sz w:val="28"/>
          <w:szCs w:val="28"/>
        </w:rPr>
        <w:t>, пособие для врачей. / Санкт-Петербург, 2014, 148с.</w:t>
      </w: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2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Morinaga K, </w:t>
      </w:r>
      <w:proofErr w:type="spellStart"/>
      <w:r w:rsidRPr="00D912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Hasuda</w:t>
      </w:r>
      <w:proofErr w:type="spellEnd"/>
      <w:r w:rsidRPr="00D912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K, Ikeda T (April 1995). "A novel therapy for internal hemorrhoids: ligation of the hemorrhoidal artery with a newly devised instrument (</w:t>
      </w:r>
      <w:proofErr w:type="spellStart"/>
      <w:r w:rsidRPr="00D912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Moricorn</w:t>
      </w:r>
      <w:proofErr w:type="spellEnd"/>
      <w:r w:rsidRPr="00D912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) in conjunction with a Doppler flowmeter". </w:t>
      </w:r>
      <w:r w:rsidRPr="00D9123F">
        <w:rPr>
          <w:rFonts w:ascii="Times New Roman" w:hAnsi="Times New Roman" w:cs="Times New Roman"/>
          <w:iCs/>
          <w:color w:val="222222"/>
          <w:sz w:val="28"/>
          <w:szCs w:val="28"/>
          <w:lang w:val="en-US"/>
        </w:rPr>
        <w:t>Am. J. Gastroenterol</w:t>
      </w:r>
      <w:r w:rsidRPr="00D912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. </w:t>
      </w:r>
      <w:r w:rsidRPr="00D9123F">
        <w:rPr>
          <w:rFonts w:ascii="Times New Roman" w:hAnsi="Times New Roman" w:cs="Times New Roman"/>
          <w:bCs/>
          <w:color w:val="222222"/>
          <w:sz w:val="28"/>
          <w:szCs w:val="28"/>
          <w:lang w:val="en-US"/>
        </w:rPr>
        <w:t>90</w:t>
      </w:r>
      <w:r w:rsidRPr="00D912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 (4): 610–3.</w:t>
      </w: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123F">
        <w:rPr>
          <w:rFonts w:ascii="Times New Roman" w:hAnsi="Times New Roman" w:cs="Times New Roman"/>
          <w:sz w:val="28"/>
          <w:szCs w:val="28"/>
          <w:lang w:val="en-US"/>
        </w:rPr>
        <w:t>Scheyer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en-US"/>
        </w:rPr>
        <w:t xml:space="preserve"> M.,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en-US"/>
        </w:rPr>
        <w:t>Antoniette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en-US"/>
        </w:rPr>
        <w:t xml:space="preserve"> E.,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en-US"/>
        </w:rPr>
        <w:t>Rollinger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en-US"/>
        </w:rPr>
        <w:t xml:space="preserve"> G.,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en-US"/>
        </w:rPr>
        <w:t>Mall</w:t>
      </w:r>
      <w:proofErr w:type="gramStart"/>
      <w:r w:rsidRPr="00D9123F">
        <w:rPr>
          <w:rFonts w:ascii="Times New Roman" w:hAnsi="Times New Roman" w:cs="Times New Roman"/>
          <w:sz w:val="28"/>
          <w:szCs w:val="28"/>
          <w:lang w:val="en-US"/>
        </w:rPr>
        <w:t>.,Arnold</w:t>
      </w:r>
      <w:proofErr w:type="spellEnd"/>
      <w:proofErr w:type="gramEnd"/>
      <w:r w:rsidRPr="00D9123F">
        <w:rPr>
          <w:rFonts w:ascii="Times New Roman" w:hAnsi="Times New Roman" w:cs="Times New Roman"/>
          <w:sz w:val="28"/>
          <w:szCs w:val="28"/>
          <w:lang w:val="en-US"/>
        </w:rPr>
        <w:t xml:space="preserve"> S. Doppler-guided hemorrhoidal artery ligation // Am. J. Surg. 2006. Vol.</w:t>
      </w:r>
      <w:proofErr w:type="gramStart"/>
      <w:r w:rsidRPr="00D9123F">
        <w:rPr>
          <w:rFonts w:ascii="Times New Roman" w:hAnsi="Times New Roman" w:cs="Times New Roman"/>
          <w:sz w:val="28"/>
          <w:szCs w:val="28"/>
          <w:lang w:val="en-US"/>
        </w:rPr>
        <w:t>191.P.</w:t>
      </w:r>
      <w:proofErr w:type="gramEnd"/>
      <w:r w:rsidRPr="00D9123F">
        <w:rPr>
          <w:rFonts w:ascii="Times New Roman" w:hAnsi="Times New Roman" w:cs="Times New Roman"/>
          <w:sz w:val="28"/>
          <w:szCs w:val="28"/>
          <w:lang w:val="en-US"/>
        </w:rPr>
        <w:t>89-93.</w:t>
      </w: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123F">
        <w:rPr>
          <w:rFonts w:ascii="Times New Roman" w:hAnsi="Times New Roman" w:cs="Times New Roman"/>
          <w:sz w:val="28"/>
          <w:szCs w:val="28"/>
          <w:lang w:val="uk-UA"/>
        </w:rPr>
        <w:t>Milligan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uk-UA"/>
        </w:rPr>
        <w:t xml:space="preserve"> E.,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uk-UA"/>
        </w:rPr>
        <w:t>Morgan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uk-UA"/>
        </w:rPr>
        <w:t xml:space="preserve"> G.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uk-UA"/>
        </w:rPr>
        <w:t>at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uk-UA"/>
        </w:rPr>
        <w:t>al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uk-UA"/>
        </w:rPr>
        <w:t>Surgical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uk-UA"/>
        </w:rPr>
        <w:t>anatomy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uk-UA"/>
        </w:rPr>
        <w:t>anal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uk-UA"/>
        </w:rPr>
        <w:t>canal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uk-UA"/>
        </w:rPr>
        <w:t>operative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uk-UA"/>
        </w:rPr>
        <w:t>treatment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uk-UA"/>
        </w:rPr>
        <w:t>hemorrhoids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uk-UA"/>
        </w:rPr>
        <w:t>Lancet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uk-UA"/>
        </w:rPr>
        <w:t>, 1937; 2: 1119-1124.</w:t>
      </w:r>
    </w:p>
    <w:p w:rsidR="0059135D" w:rsidRPr="00D9123F" w:rsidRDefault="0059135D" w:rsidP="0059135D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 w:rsidRPr="00D9123F">
        <w:rPr>
          <w:sz w:val="28"/>
          <w:szCs w:val="28"/>
          <w:lang w:val="en-US"/>
        </w:rPr>
        <w:t>Stelzner</w:t>
      </w:r>
      <w:proofErr w:type="spellEnd"/>
      <w:r w:rsidRPr="00D9123F">
        <w:rPr>
          <w:sz w:val="28"/>
          <w:szCs w:val="28"/>
          <w:lang w:val="en-US"/>
        </w:rPr>
        <w:t xml:space="preserve"> F., </w:t>
      </w:r>
      <w:proofErr w:type="spellStart"/>
      <w:r w:rsidRPr="00D9123F">
        <w:rPr>
          <w:sz w:val="28"/>
          <w:szCs w:val="28"/>
          <w:lang w:val="en-US"/>
        </w:rPr>
        <w:t>Staubesand</w:t>
      </w:r>
      <w:proofErr w:type="spellEnd"/>
      <w:r w:rsidRPr="00D9123F">
        <w:rPr>
          <w:sz w:val="28"/>
          <w:szCs w:val="28"/>
          <w:lang w:val="en-US"/>
        </w:rPr>
        <w:t xml:space="preserve"> J., </w:t>
      </w:r>
      <w:proofErr w:type="spellStart"/>
      <w:r w:rsidRPr="00D9123F">
        <w:rPr>
          <w:sz w:val="28"/>
          <w:szCs w:val="28"/>
          <w:lang w:val="en-US"/>
        </w:rPr>
        <w:t>Machleidt</w:t>
      </w:r>
      <w:proofErr w:type="spellEnd"/>
      <w:r w:rsidRPr="00D9123F">
        <w:rPr>
          <w:sz w:val="28"/>
          <w:szCs w:val="28"/>
          <w:lang w:val="en-US"/>
        </w:rPr>
        <w:t xml:space="preserve"> H. Die </w:t>
      </w:r>
      <w:proofErr w:type="spellStart"/>
      <w:r w:rsidRPr="00D9123F">
        <w:rPr>
          <w:sz w:val="28"/>
          <w:szCs w:val="28"/>
          <w:lang w:val="en-US"/>
        </w:rPr>
        <w:t>h</w:t>
      </w:r>
      <w:r w:rsidRPr="00D9123F">
        <w:rPr>
          <w:bCs/>
          <w:color w:val="333333"/>
          <w:sz w:val="28"/>
          <w:szCs w:val="28"/>
          <w:lang w:val="en-US"/>
        </w:rPr>
        <w:t>ämorrhoiden</w:t>
      </w:r>
      <w:proofErr w:type="spellEnd"/>
      <w:r w:rsidRPr="00D9123F">
        <w:rPr>
          <w:bCs/>
          <w:color w:val="333333"/>
          <w:sz w:val="28"/>
          <w:szCs w:val="28"/>
          <w:lang w:val="en-US"/>
        </w:rPr>
        <w:t xml:space="preserve"> </w:t>
      </w:r>
      <w:proofErr w:type="spellStart"/>
      <w:r w:rsidRPr="00D9123F">
        <w:rPr>
          <w:bCs/>
          <w:color w:val="333333"/>
          <w:sz w:val="28"/>
          <w:szCs w:val="28"/>
          <w:lang w:val="en-US"/>
        </w:rPr>
        <w:t>andere</w:t>
      </w:r>
      <w:proofErr w:type="spellEnd"/>
      <w:r w:rsidRPr="00D9123F">
        <w:rPr>
          <w:bCs/>
          <w:color w:val="333333"/>
          <w:sz w:val="28"/>
          <w:szCs w:val="28"/>
          <w:lang w:val="en-US"/>
        </w:rPr>
        <w:t xml:space="preserve"> </w:t>
      </w:r>
      <w:proofErr w:type="spellStart"/>
      <w:r w:rsidRPr="00D9123F">
        <w:rPr>
          <w:bCs/>
          <w:color w:val="333333"/>
          <w:sz w:val="28"/>
          <w:szCs w:val="28"/>
          <w:lang w:val="en-US"/>
        </w:rPr>
        <w:t>Krankheiten</w:t>
      </w:r>
      <w:proofErr w:type="spellEnd"/>
      <w:r w:rsidRPr="00D9123F">
        <w:rPr>
          <w:bCs/>
          <w:color w:val="333333"/>
          <w:sz w:val="28"/>
          <w:szCs w:val="28"/>
          <w:lang w:val="en-US"/>
        </w:rPr>
        <w:t xml:space="preserve"> des corpus cavernosum recti und des </w:t>
      </w:r>
      <w:proofErr w:type="spellStart"/>
      <w:r w:rsidRPr="00D9123F">
        <w:rPr>
          <w:bCs/>
          <w:color w:val="333333"/>
          <w:sz w:val="28"/>
          <w:szCs w:val="28"/>
          <w:lang w:val="en-US"/>
        </w:rPr>
        <w:t>analkanas</w:t>
      </w:r>
      <w:proofErr w:type="spellEnd"/>
      <w:r w:rsidRPr="00D9123F">
        <w:rPr>
          <w:bCs/>
          <w:color w:val="333333"/>
          <w:sz w:val="28"/>
          <w:szCs w:val="28"/>
          <w:lang w:val="en-US"/>
        </w:rPr>
        <w:t xml:space="preserve"> // Deutsch. Med</w:t>
      </w:r>
      <w:r w:rsidRPr="00D9123F">
        <w:rPr>
          <w:bCs/>
          <w:color w:val="333333"/>
          <w:sz w:val="28"/>
          <w:szCs w:val="28"/>
        </w:rPr>
        <w:t xml:space="preserve">. </w:t>
      </w:r>
      <w:proofErr w:type="spellStart"/>
      <w:r w:rsidRPr="00D9123F">
        <w:rPr>
          <w:bCs/>
          <w:color w:val="333333"/>
          <w:sz w:val="28"/>
          <w:szCs w:val="28"/>
          <w:lang w:val="en-US"/>
        </w:rPr>
        <w:t>Wochenschr</w:t>
      </w:r>
      <w:proofErr w:type="spellEnd"/>
      <w:r w:rsidRPr="00D9123F">
        <w:rPr>
          <w:bCs/>
          <w:color w:val="333333"/>
          <w:sz w:val="28"/>
          <w:szCs w:val="28"/>
        </w:rPr>
        <w:t xml:space="preserve">. 1963. </w:t>
      </w:r>
      <w:proofErr w:type="spellStart"/>
      <w:r w:rsidRPr="00D9123F">
        <w:rPr>
          <w:bCs/>
          <w:color w:val="333333"/>
          <w:sz w:val="28"/>
          <w:szCs w:val="28"/>
          <w:lang w:val="en-US"/>
        </w:rPr>
        <w:t>Bn</w:t>
      </w:r>
      <w:proofErr w:type="spellEnd"/>
      <w:r w:rsidRPr="00D9123F">
        <w:rPr>
          <w:bCs/>
          <w:color w:val="333333"/>
          <w:sz w:val="28"/>
          <w:szCs w:val="28"/>
        </w:rPr>
        <w:t xml:space="preserve"> 88. </w:t>
      </w:r>
      <w:r w:rsidRPr="00D9123F">
        <w:rPr>
          <w:bCs/>
          <w:color w:val="333333"/>
          <w:sz w:val="28"/>
          <w:szCs w:val="28"/>
          <w:lang w:val="en-US"/>
        </w:rPr>
        <w:t>S</w:t>
      </w:r>
      <w:r w:rsidRPr="00D9123F">
        <w:rPr>
          <w:bCs/>
          <w:color w:val="333333"/>
          <w:sz w:val="28"/>
          <w:szCs w:val="28"/>
        </w:rPr>
        <w:t>. 689-696</w:t>
      </w: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123F">
        <w:rPr>
          <w:rFonts w:ascii="Times New Roman" w:hAnsi="Times New Roman" w:cs="Times New Roman"/>
          <w:sz w:val="28"/>
          <w:szCs w:val="28"/>
        </w:rPr>
        <w:t>Дацун</w:t>
      </w:r>
      <w:proofErr w:type="spellEnd"/>
      <w:r w:rsidRPr="00D9123F">
        <w:rPr>
          <w:rFonts w:ascii="Times New Roman" w:hAnsi="Times New Roman" w:cs="Times New Roman"/>
          <w:sz w:val="28"/>
          <w:szCs w:val="28"/>
        </w:rPr>
        <w:t xml:space="preserve"> И.Г. Строение кавернозных структур прямой кишки человека. // Арх. Анатомии. 1983г. №5. С.41-48</w:t>
      </w: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123F">
        <w:rPr>
          <w:rFonts w:ascii="Times New Roman" w:hAnsi="Times New Roman" w:cs="Times New Roman"/>
          <w:sz w:val="28"/>
          <w:szCs w:val="28"/>
        </w:rPr>
        <w:t>Капуллер</w:t>
      </w:r>
      <w:proofErr w:type="spellEnd"/>
      <w:r w:rsidRPr="00D9123F">
        <w:rPr>
          <w:rFonts w:ascii="Times New Roman" w:hAnsi="Times New Roman" w:cs="Times New Roman"/>
          <w:sz w:val="28"/>
          <w:szCs w:val="28"/>
        </w:rPr>
        <w:t xml:space="preserve"> Л.Л. Кавернозные структуры прямой кишки и их роль в возникновении геморроя. Автореферат. 1974г. 36с.</w:t>
      </w: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123F">
        <w:rPr>
          <w:rFonts w:ascii="Times New Roman" w:hAnsi="Times New Roman" w:cs="Times New Roman"/>
          <w:sz w:val="28"/>
          <w:szCs w:val="28"/>
        </w:rPr>
        <w:t>Капуллер</w:t>
      </w:r>
      <w:proofErr w:type="spellEnd"/>
      <w:r w:rsidRPr="00D9123F">
        <w:rPr>
          <w:rFonts w:ascii="Times New Roman" w:hAnsi="Times New Roman" w:cs="Times New Roman"/>
          <w:sz w:val="28"/>
          <w:szCs w:val="28"/>
        </w:rPr>
        <w:t xml:space="preserve"> Л.Л. Возрастные изменения кавернозной ткани прямой кишки. // Архив патологий 1974г. </w:t>
      </w:r>
      <w:r w:rsidRPr="00D9123F">
        <w:rPr>
          <w:rFonts w:ascii="Times New Roman" w:hAnsi="Times New Roman" w:cs="Times New Roman"/>
          <w:sz w:val="28"/>
          <w:szCs w:val="28"/>
          <w:lang w:val="en-US"/>
        </w:rPr>
        <w:t xml:space="preserve">№7, </w:t>
      </w:r>
      <w:r w:rsidRPr="00D9123F">
        <w:rPr>
          <w:rFonts w:ascii="Times New Roman" w:hAnsi="Times New Roman" w:cs="Times New Roman"/>
          <w:sz w:val="28"/>
          <w:szCs w:val="28"/>
        </w:rPr>
        <w:t>с</w:t>
      </w:r>
      <w:r w:rsidRPr="00D9123F">
        <w:rPr>
          <w:rFonts w:ascii="Times New Roman" w:hAnsi="Times New Roman" w:cs="Times New Roman"/>
          <w:sz w:val="28"/>
          <w:szCs w:val="28"/>
          <w:lang w:val="en-US"/>
        </w:rPr>
        <w:t>. 45-50</w:t>
      </w: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23F">
        <w:rPr>
          <w:rFonts w:ascii="Times New Roman" w:hAnsi="Times New Roman" w:cs="Times New Roman"/>
          <w:sz w:val="28"/>
          <w:szCs w:val="28"/>
          <w:lang w:val="en-US"/>
        </w:rPr>
        <w:t xml:space="preserve">Thomson W.H. The nature of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en-US"/>
        </w:rPr>
        <w:t>haemorrhoids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en-US"/>
        </w:rPr>
        <w:t xml:space="preserve"> // Br. J. Surg. 1975. Vol</w:t>
      </w:r>
      <w:r w:rsidRPr="00D9123F">
        <w:rPr>
          <w:rFonts w:ascii="Times New Roman" w:hAnsi="Times New Roman" w:cs="Times New Roman"/>
          <w:sz w:val="28"/>
          <w:szCs w:val="28"/>
        </w:rPr>
        <w:t xml:space="preserve">. 62. </w:t>
      </w:r>
      <w:r w:rsidRPr="00D9123F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D9123F">
        <w:rPr>
          <w:rFonts w:ascii="Times New Roman" w:hAnsi="Times New Roman" w:cs="Times New Roman"/>
          <w:sz w:val="28"/>
          <w:szCs w:val="28"/>
        </w:rPr>
        <w:t>. 542-52.</w:t>
      </w:r>
    </w:p>
    <w:p w:rsidR="0059135D" w:rsidRPr="00D9123F" w:rsidRDefault="0059135D" w:rsidP="0059135D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en-US"/>
        </w:rPr>
      </w:pPr>
      <w:r w:rsidRPr="00D9123F">
        <w:rPr>
          <w:sz w:val="28"/>
          <w:szCs w:val="28"/>
          <w:lang w:val="en-US"/>
        </w:rPr>
        <w:lastRenderedPageBreak/>
        <w:t xml:space="preserve">Thomson W.H. The nature of </w:t>
      </w:r>
      <w:proofErr w:type="spellStart"/>
      <w:r w:rsidRPr="00D9123F">
        <w:rPr>
          <w:sz w:val="28"/>
          <w:szCs w:val="28"/>
          <w:lang w:val="en-US"/>
        </w:rPr>
        <w:t>haemorrhoids</w:t>
      </w:r>
      <w:proofErr w:type="spellEnd"/>
      <w:r w:rsidRPr="00D9123F">
        <w:rPr>
          <w:sz w:val="28"/>
          <w:szCs w:val="28"/>
          <w:lang w:val="en-US"/>
        </w:rPr>
        <w:t xml:space="preserve"> // Br. J. Surg. 1985. Vol. 53. P. 467-38.</w:t>
      </w: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9123F">
        <w:rPr>
          <w:rFonts w:ascii="Times New Roman" w:hAnsi="Times New Roman" w:cs="Times New Roman"/>
          <w:sz w:val="28"/>
          <w:szCs w:val="28"/>
          <w:lang w:val="en-US"/>
        </w:rPr>
        <w:t>Meintjes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en-US"/>
        </w:rPr>
        <w:t xml:space="preserve"> V., Ong B.C., Doppler-guided hemorrhoidal artery ligation for the treatment of hemorrhoids. 2000, Vol. 87. P. 93-99.</w:t>
      </w:r>
    </w:p>
    <w:p w:rsidR="0059135D" w:rsidRPr="00D9123F" w:rsidRDefault="0059135D" w:rsidP="0059135D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D9123F">
        <w:rPr>
          <w:sz w:val="28"/>
          <w:szCs w:val="28"/>
        </w:rPr>
        <w:t xml:space="preserve">Воробьев Г.И. основы </w:t>
      </w:r>
      <w:proofErr w:type="spellStart"/>
      <w:r w:rsidRPr="00D9123F">
        <w:rPr>
          <w:sz w:val="28"/>
          <w:szCs w:val="28"/>
        </w:rPr>
        <w:t>колопроктологии</w:t>
      </w:r>
      <w:proofErr w:type="spellEnd"/>
      <w:r w:rsidRPr="00D9123F">
        <w:rPr>
          <w:sz w:val="28"/>
          <w:szCs w:val="28"/>
        </w:rPr>
        <w:t>. – М.: МИА, 2006. – С. 79 – 82, 94.</w:t>
      </w:r>
    </w:p>
    <w:p w:rsidR="0059135D" w:rsidRPr="0059135D" w:rsidRDefault="0059135D" w:rsidP="0059135D">
      <w:pPr>
        <w:pStyle w:val="a3"/>
        <w:numPr>
          <w:ilvl w:val="0"/>
          <w:numId w:val="8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59135D">
        <w:rPr>
          <w:color w:val="000000" w:themeColor="text1"/>
          <w:sz w:val="28"/>
          <w:szCs w:val="28"/>
          <w:lang w:val="en-US"/>
        </w:rPr>
        <w:t xml:space="preserve">The </w:t>
      </w:r>
      <w:proofErr w:type="spellStart"/>
      <w:r w:rsidRPr="0059135D">
        <w:rPr>
          <w:color w:val="000000" w:themeColor="text1"/>
          <w:sz w:val="28"/>
          <w:szCs w:val="28"/>
          <w:lang w:val="en-US"/>
        </w:rPr>
        <w:t>Amtrican</w:t>
      </w:r>
      <w:proofErr w:type="spellEnd"/>
      <w:r w:rsidRPr="0059135D">
        <w:rPr>
          <w:color w:val="000000" w:themeColor="text1"/>
          <w:sz w:val="28"/>
          <w:szCs w:val="28"/>
          <w:lang w:val="en-US"/>
        </w:rPr>
        <w:t xml:space="preserve"> Society of Colon and Rectal Surgeons. Practice Parameters for the Management of Hemorrhoids // Dis. Colon Rectum. – 2005. – Vol.48. – P.189 – 194.</w:t>
      </w:r>
    </w:p>
    <w:p w:rsidR="0059135D" w:rsidRPr="0059135D" w:rsidRDefault="0059135D" w:rsidP="0059135D">
      <w:pPr>
        <w:pStyle w:val="a3"/>
        <w:numPr>
          <w:ilvl w:val="0"/>
          <w:numId w:val="8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59135D">
        <w:rPr>
          <w:color w:val="000000" w:themeColor="text1"/>
          <w:sz w:val="28"/>
          <w:szCs w:val="28"/>
          <w:shd w:val="clear" w:color="auto" w:fill="FFFFFF"/>
        </w:rPr>
        <w:t>С. В. Васильев, И. М. Иткин, Д. Е. Попов.</w:t>
      </w:r>
      <w:r w:rsidRPr="0059135D">
        <w:rPr>
          <w:iCs/>
          <w:color w:val="000000" w:themeColor="text1"/>
          <w:sz w:val="28"/>
          <w:szCs w:val="28"/>
        </w:rPr>
        <w:t xml:space="preserve"> Геморрой. Клиника, диагностика, методы лечения: Методическое руководство для врачей. - СПб.: Издательство </w:t>
      </w:r>
      <w:proofErr w:type="spellStart"/>
      <w:r w:rsidRPr="0059135D">
        <w:rPr>
          <w:iCs/>
          <w:color w:val="000000" w:themeColor="text1"/>
          <w:sz w:val="28"/>
          <w:szCs w:val="28"/>
        </w:rPr>
        <w:t>СПбГМУ</w:t>
      </w:r>
      <w:proofErr w:type="spellEnd"/>
      <w:r w:rsidRPr="0059135D">
        <w:rPr>
          <w:iCs/>
          <w:color w:val="000000" w:themeColor="text1"/>
          <w:sz w:val="28"/>
          <w:szCs w:val="28"/>
        </w:rPr>
        <w:t xml:space="preserve"> им. акад. И. П. Павлова. 2010.-28 с.</w:t>
      </w:r>
      <w:r w:rsidRPr="0059135D">
        <w:rPr>
          <w:color w:val="000000" w:themeColor="text1"/>
          <w:sz w:val="28"/>
          <w:szCs w:val="28"/>
          <w:shd w:val="clear" w:color="auto" w:fill="FFFFFF"/>
        </w:rPr>
        <w:t> </w:t>
      </w:r>
    </w:p>
    <w:p w:rsidR="0059135D" w:rsidRPr="00D9123F" w:rsidRDefault="0059135D" w:rsidP="0059135D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en-US"/>
        </w:rPr>
      </w:pPr>
      <w:r w:rsidRPr="00D9123F">
        <w:rPr>
          <w:sz w:val="28"/>
          <w:szCs w:val="28"/>
        </w:rPr>
        <w:t xml:space="preserve">Ривкин В.Л., </w:t>
      </w:r>
      <w:proofErr w:type="spellStart"/>
      <w:r w:rsidRPr="00D9123F">
        <w:rPr>
          <w:sz w:val="28"/>
          <w:szCs w:val="28"/>
        </w:rPr>
        <w:t>Капуллер</w:t>
      </w:r>
      <w:proofErr w:type="spellEnd"/>
      <w:r w:rsidRPr="00D9123F">
        <w:rPr>
          <w:sz w:val="28"/>
          <w:szCs w:val="28"/>
        </w:rPr>
        <w:t xml:space="preserve"> Л.Л. Геморрой. М</w:t>
      </w:r>
      <w:r w:rsidRPr="00D9123F">
        <w:rPr>
          <w:sz w:val="28"/>
          <w:szCs w:val="28"/>
          <w:lang w:val="en-US"/>
        </w:rPr>
        <w:t xml:space="preserve">.: </w:t>
      </w:r>
      <w:r w:rsidRPr="00D9123F">
        <w:rPr>
          <w:sz w:val="28"/>
          <w:szCs w:val="28"/>
        </w:rPr>
        <w:t>Медицина</w:t>
      </w:r>
      <w:r w:rsidRPr="00D9123F">
        <w:rPr>
          <w:sz w:val="28"/>
          <w:szCs w:val="28"/>
          <w:lang w:val="en-US"/>
        </w:rPr>
        <w:t xml:space="preserve"> 1990</w:t>
      </w:r>
      <w:r w:rsidRPr="00D9123F">
        <w:rPr>
          <w:sz w:val="28"/>
          <w:szCs w:val="28"/>
        </w:rPr>
        <w:t>г</w:t>
      </w:r>
      <w:r w:rsidRPr="00D9123F">
        <w:rPr>
          <w:sz w:val="28"/>
          <w:szCs w:val="28"/>
          <w:lang w:val="en-US"/>
        </w:rPr>
        <w:t xml:space="preserve">. 151 </w:t>
      </w:r>
      <w:r w:rsidRPr="00D9123F">
        <w:rPr>
          <w:sz w:val="28"/>
          <w:szCs w:val="28"/>
        </w:rPr>
        <w:t>с</w:t>
      </w:r>
      <w:r w:rsidRPr="00D9123F">
        <w:rPr>
          <w:sz w:val="28"/>
          <w:szCs w:val="28"/>
          <w:lang w:val="en-US"/>
        </w:rPr>
        <w:t>.</w:t>
      </w: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9123F">
        <w:rPr>
          <w:rFonts w:ascii="Times New Roman" w:hAnsi="Times New Roman" w:cs="Times New Roman"/>
          <w:sz w:val="28"/>
          <w:szCs w:val="28"/>
          <w:lang w:val="en-US"/>
        </w:rPr>
        <w:t>Stelzner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en-US"/>
        </w:rPr>
        <w:t xml:space="preserve"> F.,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en-US"/>
        </w:rPr>
        <w:t>Staubesand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en-US"/>
        </w:rPr>
        <w:t xml:space="preserve"> J.,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en-US"/>
        </w:rPr>
        <w:t>Machleidt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en-US"/>
        </w:rPr>
        <w:t xml:space="preserve"> H. Das Corpus cavernosum recti- die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en-US"/>
        </w:rPr>
        <w:t>Grunglage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en-US"/>
        </w:rPr>
        <w:t xml:space="preserve"> der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en-US"/>
        </w:rPr>
        <w:t>inneren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9123F">
        <w:rPr>
          <w:rFonts w:ascii="Times New Roman" w:hAnsi="Times New Roman" w:cs="Times New Roman"/>
          <w:bCs/>
          <w:color w:val="333333"/>
          <w:sz w:val="28"/>
          <w:szCs w:val="28"/>
          <w:lang w:val="en-US"/>
        </w:rPr>
        <w:t>ämorrhoiden</w:t>
      </w:r>
      <w:proofErr w:type="spellEnd"/>
      <w:r w:rsidRPr="00D9123F">
        <w:rPr>
          <w:rFonts w:ascii="Times New Roman" w:hAnsi="Times New Roman" w:cs="Times New Roman"/>
          <w:bCs/>
          <w:color w:val="333333"/>
          <w:sz w:val="28"/>
          <w:szCs w:val="28"/>
          <w:lang w:val="en-US"/>
        </w:rPr>
        <w:t xml:space="preserve"> // </w:t>
      </w:r>
      <w:proofErr w:type="spellStart"/>
      <w:r w:rsidRPr="00D9123F">
        <w:rPr>
          <w:rFonts w:ascii="Times New Roman" w:hAnsi="Times New Roman" w:cs="Times New Roman"/>
          <w:bCs/>
          <w:color w:val="333333"/>
          <w:sz w:val="28"/>
          <w:szCs w:val="28"/>
          <w:lang w:val="en-US"/>
        </w:rPr>
        <w:t>Langenbecks</w:t>
      </w:r>
      <w:proofErr w:type="spellEnd"/>
      <w:r w:rsidRPr="00D9123F">
        <w:rPr>
          <w:rFonts w:ascii="Times New Roman" w:hAnsi="Times New Roman" w:cs="Times New Roman"/>
          <w:bCs/>
          <w:color w:val="333333"/>
          <w:sz w:val="28"/>
          <w:szCs w:val="28"/>
          <w:lang w:val="en-US"/>
        </w:rPr>
        <w:t xml:space="preserve"> Arch. Klein </w:t>
      </w:r>
      <w:proofErr w:type="spellStart"/>
      <w:r w:rsidRPr="00D9123F">
        <w:rPr>
          <w:rFonts w:ascii="Times New Roman" w:hAnsi="Times New Roman" w:cs="Times New Roman"/>
          <w:bCs/>
          <w:color w:val="333333"/>
          <w:sz w:val="28"/>
          <w:szCs w:val="28"/>
          <w:lang w:val="en-US"/>
        </w:rPr>
        <w:t>Chir</w:t>
      </w:r>
      <w:proofErr w:type="spellEnd"/>
      <w:r w:rsidRPr="00D9123F">
        <w:rPr>
          <w:rFonts w:ascii="Times New Roman" w:hAnsi="Times New Roman" w:cs="Times New Roman"/>
          <w:bCs/>
          <w:color w:val="333333"/>
          <w:sz w:val="28"/>
          <w:szCs w:val="28"/>
          <w:lang w:val="en-US"/>
        </w:rPr>
        <w:t xml:space="preserve"> 1962. Vol.299. P. 302-312.</w:t>
      </w: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123F">
        <w:rPr>
          <w:rFonts w:ascii="Times New Roman" w:hAnsi="Times New Roman" w:cs="Times New Roman"/>
          <w:sz w:val="28"/>
          <w:szCs w:val="28"/>
          <w:lang w:val="en-US"/>
        </w:rPr>
        <w:t xml:space="preserve">Aigner F., Bodner G., Gruber H., Conrad F.,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en-US"/>
        </w:rPr>
        <w:t>Fritsh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en-US"/>
        </w:rPr>
        <w:t xml:space="preserve"> H., Bonatti H. The Vascular Nature of Hemorrhoids // G.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en-US"/>
        </w:rPr>
        <w:t>Gastrointest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en-US"/>
        </w:rPr>
        <w:t>Surg</w:t>
      </w:r>
      <w:proofErr w:type="spellEnd"/>
      <w:r w:rsidRPr="00D9123F">
        <w:rPr>
          <w:rFonts w:ascii="Times New Roman" w:hAnsi="Times New Roman" w:cs="Times New Roman"/>
          <w:sz w:val="28"/>
          <w:szCs w:val="28"/>
        </w:rPr>
        <w:t xml:space="preserve">. 2006. </w:t>
      </w:r>
      <w:r w:rsidRPr="00D9123F">
        <w:rPr>
          <w:rFonts w:ascii="Times New Roman" w:hAnsi="Times New Roman" w:cs="Times New Roman"/>
          <w:sz w:val="28"/>
          <w:szCs w:val="28"/>
          <w:lang w:val="en-US"/>
        </w:rPr>
        <w:t>Vol</w:t>
      </w:r>
      <w:r w:rsidRPr="00D9123F">
        <w:rPr>
          <w:rFonts w:ascii="Times New Roman" w:hAnsi="Times New Roman" w:cs="Times New Roman"/>
          <w:sz w:val="28"/>
          <w:szCs w:val="28"/>
        </w:rPr>
        <w:t xml:space="preserve">. 10. </w:t>
      </w:r>
      <w:r w:rsidRPr="00D9123F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D9123F">
        <w:rPr>
          <w:rFonts w:ascii="Times New Roman" w:hAnsi="Times New Roman" w:cs="Times New Roman"/>
          <w:sz w:val="28"/>
          <w:szCs w:val="28"/>
        </w:rPr>
        <w:t>. 1044-1050</w:t>
      </w: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23F">
        <w:rPr>
          <w:rFonts w:ascii="Times New Roman" w:hAnsi="Times New Roman" w:cs="Times New Roman"/>
          <w:sz w:val="28"/>
          <w:szCs w:val="28"/>
        </w:rPr>
        <w:t xml:space="preserve">Воробьев, Г. И. Геморрой: руководство для практических врачей. 2-е изд. / Г.И. Воробьев, </w:t>
      </w:r>
      <w:proofErr w:type="spellStart"/>
      <w:r w:rsidRPr="00D9123F">
        <w:rPr>
          <w:rFonts w:ascii="Times New Roman" w:hAnsi="Times New Roman" w:cs="Times New Roman"/>
          <w:sz w:val="28"/>
          <w:szCs w:val="28"/>
        </w:rPr>
        <w:t>Л.А.Благодарный</w:t>
      </w:r>
      <w:proofErr w:type="spellEnd"/>
      <w:r w:rsidRPr="00D912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123F">
        <w:rPr>
          <w:rFonts w:ascii="Times New Roman" w:hAnsi="Times New Roman" w:cs="Times New Roman"/>
          <w:sz w:val="28"/>
          <w:szCs w:val="28"/>
        </w:rPr>
        <w:t>Ю.А.Шелыгин</w:t>
      </w:r>
      <w:proofErr w:type="spellEnd"/>
      <w:r w:rsidRPr="00D9123F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Pr="00D9123F">
        <w:rPr>
          <w:rFonts w:ascii="Times New Roman" w:hAnsi="Times New Roman" w:cs="Times New Roman"/>
          <w:sz w:val="28"/>
          <w:szCs w:val="28"/>
        </w:rPr>
        <w:t>Литтерра</w:t>
      </w:r>
      <w:proofErr w:type="spellEnd"/>
      <w:r w:rsidRPr="00D9123F">
        <w:rPr>
          <w:rFonts w:ascii="Times New Roman" w:hAnsi="Times New Roman" w:cs="Times New Roman"/>
          <w:sz w:val="28"/>
          <w:szCs w:val="28"/>
        </w:rPr>
        <w:t>, 2010. – 200 с</w:t>
      </w:r>
    </w:p>
    <w:p w:rsidR="0059135D" w:rsidRPr="0059135D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Ривкин В.Л., Бронштейн А.С.,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</w:rPr>
        <w:t>Файн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С.Н. Руководство по </w:t>
      </w:r>
      <w:proofErr w:type="spellStart"/>
      <w:proofErr w:type="gram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</w:rPr>
        <w:t>колопроктологии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</w:rPr>
        <w:t>.-</w:t>
      </w:r>
      <w:proofErr w:type="gramEnd"/>
      <w:r w:rsidRPr="00591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М.: Из-во «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</w:rPr>
        <w:t>Медпрактика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</w:rPr>
        <w:t>, 2001.- 300 с.</w:t>
      </w:r>
    </w:p>
    <w:p w:rsidR="0059135D" w:rsidRPr="0059135D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Денисов И. Н. и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</w:rPr>
        <w:t>соавт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</w:rPr>
        <w:t>. Клинические рекомендации для врачей общей практики (семейных врачей</w:t>
      </w:r>
      <w:proofErr w:type="gram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</w:rPr>
        <w:t>).Геморрой</w:t>
      </w:r>
      <w:proofErr w:type="gramEnd"/>
      <w:r w:rsidRPr="00591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2014г. </w:t>
      </w:r>
    </w:p>
    <w:p w:rsidR="0059135D" w:rsidRPr="0059135D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Воробьев Г. И. Геморрой /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</w:rPr>
        <w:t>Г.И.Воробьев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</w:rPr>
        <w:t>Ю.А.Шелыгин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</w:rPr>
        <w:t>, Л.А. Благодарный. - М.: «Митра-Пресс», 2002. - 192 с.</w:t>
      </w: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t xml:space="preserve">Azizi R,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Rabani-Karizi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B,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Taghipour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MA. Comparison between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Ultroid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and rubber band ligation in treatment of internal hemorrhoids.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D9123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>Acta Med Iran.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2010;</w:t>
      </w:r>
      <w:r w:rsidRPr="00D9123F">
        <w:rPr>
          <w:rStyle w:val="ref-vol"/>
          <w:rFonts w:ascii="Times New Roman" w:hAnsi="Times New Roman" w:cs="Times New Roman"/>
          <w:color w:val="000000"/>
          <w:sz w:val="28"/>
          <w:szCs w:val="28"/>
          <w:lang w:val="en-US"/>
        </w:rPr>
        <w:t>48</w:t>
      </w:r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(6):389–393.</w:t>
      </w: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Zaher T, Ibrahim I, Ibrahim A. Endoscopic band ligation of internal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haemorrhoids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versus stapled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haemorrhoidopexy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in patients with portal hypertension.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D9123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>AJG.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2011;</w:t>
      </w:r>
      <w:r w:rsidRPr="00D9123F">
        <w:rPr>
          <w:rStyle w:val="ref-vol"/>
          <w:rFonts w:ascii="Times New Roman" w:hAnsi="Times New Roman" w:cs="Times New Roman"/>
          <w:color w:val="000000"/>
          <w:sz w:val="28"/>
          <w:szCs w:val="28"/>
          <w:lang w:val="en-US"/>
        </w:rPr>
        <w:t>12</w:t>
      </w:r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(1):11–14.</w:t>
      </w:r>
    </w:p>
    <w:p w:rsidR="0059135D" w:rsidRPr="0059135D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Ali SA, Mohammad AT,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Jarwar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M, Imran J, Siddique AJ,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Dalwani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AG. Outcome of the rubber band ligation with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milligan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morgan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haemorrhoidectomy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</w:t>
      </w:r>
      <w:r w:rsidRPr="0059135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59135D">
        <w:rPr>
          <w:rStyle w:val="ref-journal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J </w:t>
      </w:r>
      <w:proofErr w:type="spellStart"/>
      <w:r w:rsidRPr="0059135D">
        <w:rPr>
          <w:rStyle w:val="ref-journal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Ayub</w:t>
      </w:r>
      <w:proofErr w:type="spellEnd"/>
      <w:r w:rsidRPr="0059135D">
        <w:rPr>
          <w:rStyle w:val="ref-journal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Med Coll Abbottabad.</w:t>
      </w:r>
      <w:r w:rsidRPr="0059135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5913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2010;</w:t>
      </w:r>
      <w:r w:rsidRPr="0059135D">
        <w:rPr>
          <w:rStyle w:val="ref-vol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22</w:t>
      </w:r>
      <w:r w:rsidRPr="005913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(4):56–60.</w:t>
      </w:r>
    </w:p>
    <w:p w:rsidR="0059135D" w:rsidRDefault="0059135D" w:rsidP="0059135D">
      <w:pPr>
        <w:pStyle w:val="a3"/>
        <w:numPr>
          <w:ilvl w:val="0"/>
          <w:numId w:val="8"/>
        </w:numPr>
        <w:spacing w:line="360" w:lineRule="auto"/>
        <w:jc w:val="both"/>
        <w:rPr>
          <w:color w:val="000000" w:themeColor="text1"/>
          <w:sz w:val="28"/>
          <w:szCs w:val="28"/>
          <w:lang w:val="en-US"/>
        </w:rPr>
      </w:pPr>
      <w:proofErr w:type="spellStart"/>
      <w:r w:rsidRPr="0059135D">
        <w:rPr>
          <w:color w:val="000000" w:themeColor="text1"/>
          <w:sz w:val="28"/>
          <w:szCs w:val="28"/>
          <w:shd w:val="clear" w:color="auto" w:fill="FFFFFF"/>
          <w:lang w:val="en-US"/>
        </w:rPr>
        <w:t>Tsunoda</w:t>
      </w:r>
      <w:proofErr w:type="spellEnd"/>
      <w:r w:rsidRPr="0059135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A, </w:t>
      </w:r>
      <w:proofErr w:type="spellStart"/>
      <w:r w:rsidRPr="0059135D">
        <w:rPr>
          <w:color w:val="000000" w:themeColor="text1"/>
          <w:sz w:val="28"/>
          <w:szCs w:val="28"/>
          <w:shd w:val="clear" w:color="auto" w:fill="FFFFFF"/>
          <w:lang w:val="en-US"/>
        </w:rPr>
        <w:t>Nakagi</w:t>
      </w:r>
      <w:proofErr w:type="spellEnd"/>
      <w:r w:rsidRPr="0059135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M, Kano N, </w:t>
      </w:r>
      <w:proofErr w:type="spellStart"/>
      <w:r w:rsidRPr="0059135D">
        <w:rPr>
          <w:color w:val="000000" w:themeColor="text1"/>
          <w:sz w:val="28"/>
          <w:szCs w:val="28"/>
          <w:shd w:val="clear" w:color="auto" w:fill="FFFFFF"/>
          <w:lang w:val="en-US"/>
        </w:rPr>
        <w:t>Mizutani</w:t>
      </w:r>
      <w:proofErr w:type="spellEnd"/>
      <w:r w:rsidRPr="0059135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M, Yamaguchi K. Serum aluminum levels in dialysis patients after sclerotherapy of internal hemorrhoids with aluminum potassium sulfate and tannic acid.</w:t>
      </w:r>
      <w:r w:rsidRPr="0059135D">
        <w:rPr>
          <w:rStyle w:val="apple-converted-space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proofErr w:type="spellStart"/>
      <w:r w:rsidRPr="0059135D">
        <w:rPr>
          <w:rStyle w:val="ref-journal"/>
          <w:color w:val="000000" w:themeColor="text1"/>
          <w:sz w:val="28"/>
          <w:szCs w:val="28"/>
          <w:lang w:val="en-US"/>
        </w:rPr>
        <w:t>Surg</w:t>
      </w:r>
      <w:proofErr w:type="spellEnd"/>
      <w:r w:rsidRPr="0059135D">
        <w:rPr>
          <w:rStyle w:val="ref-journal"/>
          <w:color w:val="000000" w:themeColor="text1"/>
          <w:sz w:val="28"/>
          <w:szCs w:val="28"/>
          <w:lang w:val="en-US"/>
        </w:rPr>
        <w:t xml:space="preserve"> today.</w:t>
      </w:r>
      <w:r w:rsidRPr="0059135D">
        <w:rPr>
          <w:rStyle w:val="apple-converted-space"/>
          <w:color w:val="000000" w:themeColor="text1"/>
          <w:sz w:val="28"/>
          <w:szCs w:val="28"/>
          <w:lang w:val="en-US"/>
        </w:rPr>
        <w:t> </w:t>
      </w:r>
      <w:r w:rsidRPr="0059135D">
        <w:rPr>
          <w:color w:val="000000" w:themeColor="text1"/>
          <w:sz w:val="28"/>
          <w:szCs w:val="28"/>
          <w:lang w:val="en-US"/>
        </w:rPr>
        <w:t>2014;</w:t>
      </w:r>
      <w:r w:rsidRPr="0059135D">
        <w:rPr>
          <w:rStyle w:val="ref-vol"/>
          <w:rFonts w:eastAsiaTheme="majorEastAsia"/>
          <w:color w:val="000000" w:themeColor="text1"/>
          <w:sz w:val="28"/>
          <w:szCs w:val="28"/>
          <w:lang w:val="en-US"/>
        </w:rPr>
        <w:t>44</w:t>
      </w:r>
      <w:r w:rsidRPr="0059135D">
        <w:rPr>
          <w:color w:val="000000" w:themeColor="text1"/>
          <w:sz w:val="28"/>
          <w:szCs w:val="28"/>
          <w:lang w:val="en-US"/>
        </w:rPr>
        <w:t>(12):2314–2317.</w:t>
      </w:r>
    </w:p>
    <w:p w:rsidR="00D3472F" w:rsidRPr="0059135D" w:rsidRDefault="00D3472F" w:rsidP="00D3472F">
      <w:pPr>
        <w:pStyle w:val="a3"/>
        <w:spacing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:rsidR="0059135D" w:rsidRPr="00D3472F" w:rsidRDefault="0059135D" w:rsidP="00D3472F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347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Yano T, </w:t>
      </w:r>
      <w:proofErr w:type="spellStart"/>
      <w:r w:rsidRPr="00D347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Nogaki</w:t>
      </w:r>
      <w:proofErr w:type="spellEnd"/>
      <w:r w:rsidRPr="00D347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T, Asano M, Tanaka S, Kawakami K, Matsuda Y. Outcomes of case-matched injection sclerotherapy with a new agent for hemorrhoids in patients treated with or without blood thinners.</w:t>
      </w:r>
      <w:r w:rsidRPr="00D347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proofErr w:type="spellStart"/>
      <w:r w:rsidRPr="00D3472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>Surg</w:t>
      </w:r>
      <w:proofErr w:type="spellEnd"/>
      <w:r w:rsidRPr="00D3472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today.</w:t>
      </w:r>
      <w:r w:rsidRPr="00D3472F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D3472F">
        <w:rPr>
          <w:rFonts w:ascii="Times New Roman" w:hAnsi="Times New Roman" w:cs="Times New Roman"/>
          <w:color w:val="000000"/>
          <w:sz w:val="28"/>
          <w:szCs w:val="28"/>
          <w:lang w:val="en-US"/>
        </w:rPr>
        <w:t>2013;</w:t>
      </w:r>
      <w:r w:rsidRPr="00D3472F">
        <w:rPr>
          <w:rStyle w:val="ref-vol"/>
          <w:rFonts w:ascii="Times New Roman" w:eastAsiaTheme="majorEastAsia" w:hAnsi="Times New Roman" w:cs="Times New Roman"/>
          <w:color w:val="000000"/>
          <w:sz w:val="28"/>
          <w:szCs w:val="28"/>
          <w:lang w:val="en-US"/>
        </w:rPr>
        <w:t>43</w:t>
      </w:r>
      <w:r w:rsidRPr="00D3472F">
        <w:rPr>
          <w:rFonts w:ascii="Times New Roman" w:hAnsi="Times New Roman" w:cs="Times New Roman"/>
          <w:color w:val="000000"/>
          <w:sz w:val="28"/>
          <w:szCs w:val="28"/>
          <w:lang w:val="en-US"/>
        </w:rPr>
        <w:t>(8):854–858.</w:t>
      </w: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Moser KH,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Mosch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C,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Walgenbach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M,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Bussen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DG, Kirsch J,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Joos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AK, et al. Efficacy and safety of sclerotherapy with polidocanol foam in comparison with fluid sclerosant in the treatment of first-grade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haemorrhoidal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disease: a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randomised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, controlled, single-blind,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multicentre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trial.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proofErr w:type="spellStart"/>
      <w:r w:rsidRPr="00D9123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>Int</w:t>
      </w:r>
      <w:proofErr w:type="spellEnd"/>
      <w:r w:rsidRPr="00D9123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J Colorectal Dis.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2013;</w:t>
      </w:r>
      <w:r w:rsidRPr="00D9123F">
        <w:rPr>
          <w:rStyle w:val="ref-vol"/>
          <w:rFonts w:ascii="Times New Roman" w:hAnsi="Times New Roman" w:cs="Times New Roman"/>
          <w:color w:val="000000"/>
          <w:sz w:val="28"/>
          <w:szCs w:val="28"/>
          <w:lang w:val="en-US"/>
        </w:rPr>
        <w:t>28</w:t>
      </w:r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(10):1439–1447.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Ahmad A, Kant R, Gupta A. Comparative Analysis of Doppler Guided Hemorrhoidal Artery Ligation (DG-HAL) &amp; Infrared Coagulation (IRC) in Management of Hemorrhoids.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D9123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>Indian J Surg.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2013;</w:t>
      </w:r>
      <w:r w:rsidRPr="00D9123F">
        <w:rPr>
          <w:rStyle w:val="ref-vol"/>
          <w:rFonts w:ascii="Times New Roman" w:hAnsi="Times New Roman" w:cs="Times New Roman"/>
          <w:color w:val="000000"/>
          <w:sz w:val="28"/>
          <w:szCs w:val="28"/>
          <w:lang w:val="en-US"/>
        </w:rPr>
        <w:t>75</w:t>
      </w:r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(4):274–277.</w:t>
      </w: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Gupta PJ. Infrared coagulation versus rubber band ligation in early stage hemorrhoids.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proofErr w:type="spellStart"/>
      <w:r w:rsidRPr="00D9123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>Braz</w:t>
      </w:r>
      <w:proofErr w:type="spellEnd"/>
      <w:r w:rsidRPr="00D9123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J Med </w:t>
      </w:r>
      <w:proofErr w:type="spellStart"/>
      <w:r w:rsidRPr="00D9123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>Biol</w:t>
      </w:r>
      <w:proofErr w:type="spellEnd"/>
      <w:r w:rsidRPr="00D9123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Res.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2003;</w:t>
      </w:r>
      <w:r w:rsidRPr="00D9123F">
        <w:rPr>
          <w:rStyle w:val="ref-vol"/>
          <w:rFonts w:ascii="Times New Roman" w:hAnsi="Times New Roman" w:cs="Times New Roman"/>
          <w:color w:val="000000"/>
          <w:sz w:val="28"/>
          <w:szCs w:val="28"/>
          <w:lang w:val="en-US"/>
        </w:rPr>
        <w:t>36</w:t>
      </w:r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(10):1433–1439.</w:t>
      </w: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t>Dimitroulopoulos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D,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Tsamakidis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K,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Xinopoulos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D,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Karaitianos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I,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Fotopoulou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A,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Paraskevas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E. Prospective, randomized, controlled, observer-blinded trial of combined infrared photocoagulation and micronized purified flavonoid fraction versus each alone for the treatment of hemorrhoidal disease.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proofErr w:type="spellStart"/>
      <w:r w:rsidRPr="00D9123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>Clin</w:t>
      </w:r>
      <w:proofErr w:type="spellEnd"/>
      <w:r w:rsidRPr="00D9123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9123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>Ther</w:t>
      </w:r>
      <w:proofErr w:type="spellEnd"/>
      <w:r w:rsidRPr="00D9123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2005;</w:t>
      </w:r>
      <w:r w:rsidRPr="00D9123F">
        <w:rPr>
          <w:rStyle w:val="ref-vol"/>
          <w:rFonts w:ascii="Times New Roman" w:hAnsi="Times New Roman" w:cs="Times New Roman"/>
          <w:color w:val="000000"/>
          <w:sz w:val="28"/>
          <w:szCs w:val="28"/>
          <w:lang w:val="en-US"/>
        </w:rPr>
        <w:t>27</w:t>
      </w:r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(6):746–754.</w:t>
      </w: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123F">
        <w:rPr>
          <w:rFonts w:ascii="Times New Roman" w:hAnsi="Times New Roman" w:cs="Times New Roman"/>
          <w:sz w:val="28"/>
          <w:szCs w:val="28"/>
          <w:lang w:val="en-US"/>
        </w:rPr>
        <w:t>Morinaga K. A novel therapy for internal hemorrhoids: ligation of the hemorrhoidal artery with a newly devised instrument (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en-US"/>
        </w:rPr>
        <w:t>Moricorn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en-US"/>
        </w:rPr>
        <w:t xml:space="preserve">) in conjunction with a Doppler flowmeter / K. Morinaga, K.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en-US"/>
        </w:rPr>
        <w:t>Hasuda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en-US"/>
        </w:rPr>
        <w:t>, T. Ikeda // Am J Gastroenterol 1995; 90: 610-3. </w:t>
      </w:r>
    </w:p>
    <w:p w:rsidR="0059135D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9123F">
        <w:rPr>
          <w:rFonts w:ascii="Times New Roman" w:hAnsi="Times New Roman" w:cs="Times New Roman"/>
          <w:sz w:val="28"/>
          <w:szCs w:val="28"/>
        </w:rPr>
        <w:t>Загрядский</w:t>
      </w:r>
      <w:proofErr w:type="spellEnd"/>
      <w:r w:rsidRPr="00D9123F">
        <w:rPr>
          <w:rFonts w:ascii="Times New Roman" w:hAnsi="Times New Roman" w:cs="Times New Roman"/>
          <w:sz w:val="28"/>
          <w:szCs w:val="28"/>
        </w:rPr>
        <w:t xml:space="preserve"> Е.А. </w:t>
      </w:r>
      <w:proofErr w:type="spellStart"/>
      <w:r w:rsidRPr="00D9123F">
        <w:rPr>
          <w:rFonts w:ascii="Times New Roman" w:hAnsi="Times New Roman" w:cs="Times New Roman"/>
          <w:sz w:val="28"/>
          <w:szCs w:val="28"/>
        </w:rPr>
        <w:t>Трансанальная</w:t>
      </w:r>
      <w:proofErr w:type="spellEnd"/>
      <w:r w:rsidRPr="00D912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123F">
        <w:rPr>
          <w:rFonts w:ascii="Times New Roman" w:hAnsi="Times New Roman" w:cs="Times New Roman"/>
          <w:sz w:val="28"/>
          <w:szCs w:val="28"/>
        </w:rPr>
        <w:t>дезартеризация</w:t>
      </w:r>
      <w:proofErr w:type="spellEnd"/>
      <w:r w:rsidRPr="00D9123F">
        <w:rPr>
          <w:rFonts w:ascii="Times New Roman" w:hAnsi="Times New Roman" w:cs="Times New Roman"/>
          <w:sz w:val="28"/>
          <w:szCs w:val="28"/>
        </w:rPr>
        <w:t xml:space="preserve"> внутренних геморроидальных узлов под </w:t>
      </w:r>
      <w:proofErr w:type="spellStart"/>
      <w:r w:rsidRPr="00D9123F">
        <w:rPr>
          <w:rFonts w:ascii="Times New Roman" w:hAnsi="Times New Roman" w:cs="Times New Roman"/>
          <w:sz w:val="28"/>
          <w:szCs w:val="28"/>
        </w:rPr>
        <w:t>допплер</w:t>
      </w:r>
      <w:proofErr w:type="spellEnd"/>
      <w:r w:rsidRPr="00D9123F">
        <w:rPr>
          <w:rFonts w:ascii="Times New Roman" w:hAnsi="Times New Roman" w:cs="Times New Roman"/>
          <w:sz w:val="28"/>
          <w:szCs w:val="28"/>
        </w:rPr>
        <w:t xml:space="preserve">-контролем с </w:t>
      </w:r>
      <w:proofErr w:type="spellStart"/>
      <w:r w:rsidRPr="00D9123F">
        <w:rPr>
          <w:rFonts w:ascii="Times New Roman" w:hAnsi="Times New Roman" w:cs="Times New Roman"/>
          <w:sz w:val="28"/>
          <w:szCs w:val="28"/>
        </w:rPr>
        <w:t>мукопексией</w:t>
      </w:r>
      <w:proofErr w:type="spellEnd"/>
      <w:r w:rsidRPr="00D9123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9123F">
        <w:rPr>
          <w:rFonts w:ascii="Times New Roman" w:hAnsi="Times New Roman" w:cs="Times New Roman"/>
          <w:sz w:val="28"/>
          <w:szCs w:val="28"/>
        </w:rPr>
        <w:t>лифтингом</w:t>
      </w:r>
      <w:proofErr w:type="spellEnd"/>
      <w:r w:rsidRPr="00D9123F">
        <w:rPr>
          <w:rFonts w:ascii="Times New Roman" w:hAnsi="Times New Roman" w:cs="Times New Roman"/>
          <w:sz w:val="28"/>
          <w:szCs w:val="28"/>
        </w:rPr>
        <w:t xml:space="preserve"> слизистой в лечении геморроя III-IV стадии /Е.А. </w:t>
      </w:r>
      <w:proofErr w:type="spellStart"/>
      <w:r w:rsidRPr="00D9123F">
        <w:rPr>
          <w:rFonts w:ascii="Times New Roman" w:hAnsi="Times New Roman" w:cs="Times New Roman"/>
          <w:sz w:val="28"/>
          <w:szCs w:val="28"/>
        </w:rPr>
        <w:t>Загрядский</w:t>
      </w:r>
      <w:proofErr w:type="spellEnd"/>
      <w:r w:rsidRPr="00D9123F">
        <w:rPr>
          <w:rFonts w:ascii="Times New Roman" w:hAnsi="Times New Roman" w:cs="Times New Roman"/>
          <w:sz w:val="28"/>
          <w:szCs w:val="28"/>
        </w:rPr>
        <w:t xml:space="preserve">// </w:t>
      </w:r>
      <w:proofErr w:type="gramStart"/>
      <w:r w:rsidRPr="00D9123F">
        <w:rPr>
          <w:rFonts w:ascii="Times New Roman" w:hAnsi="Times New Roman" w:cs="Times New Roman"/>
          <w:sz w:val="28"/>
          <w:szCs w:val="28"/>
        </w:rPr>
        <w:t>Хирургия.-</w:t>
      </w:r>
      <w:proofErr w:type="gramEnd"/>
      <w:r w:rsidRPr="00D9123F">
        <w:rPr>
          <w:rFonts w:ascii="Times New Roman" w:hAnsi="Times New Roman" w:cs="Times New Roman"/>
          <w:sz w:val="28"/>
          <w:szCs w:val="28"/>
        </w:rPr>
        <w:t xml:space="preserve"> </w:t>
      </w:r>
      <w:r w:rsidRPr="00D9123F">
        <w:rPr>
          <w:rFonts w:ascii="Times New Roman" w:hAnsi="Times New Roman" w:cs="Times New Roman"/>
          <w:sz w:val="28"/>
          <w:szCs w:val="28"/>
          <w:lang w:val="en-US"/>
        </w:rPr>
        <w:t xml:space="preserve">2009.- №2.- </w:t>
      </w:r>
      <w:r w:rsidRPr="00D9123F">
        <w:rPr>
          <w:rFonts w:ascii="Times New Roman" w:hAnsi="Times New Roman" w:cs="Times New Roman"/>
          <w:sz w:val="28"/>
          <w:szCs w:val="28"/>
        </w:rPr>
        <w:t>С</w:t>
      </w:r>
      <w:r w:rsidRPr="00D9123F">
        <w:rPr>
          <w:rFonts w:ascii="Times New Roman" w:hAnsi="Times New Roman" w:cs="Times New Roman"/>
          <w:sz w:val="28"/>
          <w:szCs w:val="28"/>
          <w:lang w:val="en-US"/>
        </w:rPr>
        <w:t>. 52-58. </w:t>
      </w:r>
    </w:p>
    <w:p w:rsidR="00D3472F" w:rsidRDefault="00D3472F" w:rsidP="00D3472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3472F" w:rsidRPr="00D9123F" w:rsidRDefault="00D3472F" w:rsidP="00D3472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9135D" w:rsidRPr="0059135D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Roka, S., Gold, D.,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Walega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, P.,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Lancee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, S.,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Zagriadsky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, E., Testa, A., … Salat, A. (2013). DG-RAR for the treatment of symptomatic grade III and grade IV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haemorrhoids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: a 12-month multi-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centre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, prospective observational study.</w:t>
      </w:r>
      <w:r w:rsidRPr="0059135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59135D">
        <w:rPr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European Surgery</w:t>
      </w:r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,</w:t>
      </w:r>
      <w:r w:rsidRPr="0059135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59135D">
        <w:rPr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45</w:t>
      </w:r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(1), 26–30.</w:t>
      </w:r>
      <w:r w:rsidRPr="0059135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</w:p>
    <w:p w:rsidR="0059135D" w:rsidRPr="0059135D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Forrest NP,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Mullerat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J, Evans C, Middleton SB. Doppler-guided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haemorrhoidal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artery ligation with recto anal repair: a new technique for the treatment of symptomatic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haemorrhoids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proofErr w:type="spellStart"/>
      <w:r w:rsidRPr="00D9123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>Int</w:t>
      </w:r>
      <w:proofErr w:type="spellEnd"/>
      <w:r w:rsidRPr="00D9123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J Colorectal Dis.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proofErr w:type="gram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2010;</w:t>
      </w:r>
      <w:r w:rsidRPr="0059135D">
        <w:rPr>
          <w:rStyle w:val="ref-vol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25</w:t>
      </w:r>
      <w:r w:rsidRPr="005913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:1251</w:t>
      </w:r>
      <w:proofErr w:type="gram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–6.</w:t>
      </w:r>
    </w:p>
    <w:p w:rsidR="0059135D" w:rsidRPr="0059135D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Lohsiriwat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Varut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. “Treatment of Hemorrhoids: A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Coloproctologist’s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View.”</w:t>
      </w:r>
      <w:r w:rsidRPr="0059135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59135D">
        <w:rPr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 xml:space="preserve">World Journal of </w:t>
      </w:r>
      <w:proofErr w:type="gramStart"/>
      <w:r w:rsidRPr="0059135D">
        <w:rPr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Gastroenterology :</w:t>
      </w:r>
      <w:proofErr w:type="gramEnd"/>
      <w:r w:rsidRPr="0059135D">
        <w:rPr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 xml:space="preserve"> WJG</w:t>
      </w:r>
      <w:r w:rsidRPr="0059135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21.31 (2015): 9245–9252.</w:t>
      </w:r>
      <w:r w:rsidRPr="0059135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59135D">
        <w:rPr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PMC</w:t>
      </w:r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 Web. 17 Apr. 2018.</w:t>
      </w:r>
    </w:p>
    <w:p w:rsidR="0059135D" w:rsidRPr="0059135D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Ratto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C,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Campennì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P,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Papeo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F,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Donisi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L,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Litta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F,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Parello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A.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Transanal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hemorrhoidal dearterialization (THD) for hemorrhoidal disease: a single-center study on 1000 consecutive cases and a review of the </w:t>
      </w:r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lastRenderedPageBreak/>
        <w:t>literature.</w:t>
      </w:r>
      <w:r w:rsidRPr="0059135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59135D">
        <w:rPr>
          <w:rFonts w:ascii="Times New Roman" w:hAnsi="Times New Roman" w:cs="Times New Roman"/>
          <w:iCs/>
          <w:color w:val="000000" w:themeColor="text1"/>
          <w:sz w:val="28"/>
          <w:szCs w:val="28"/>
          <w:lang w:val="en-US"/>
        </w:rPr>
        <w:t>Techniques in Coloproctology</w:t>
      </w:r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 2017;21(12):953-962. doi:10.1007/s10151-017-1726-5.</w:t>
      </w:r>
    </w:p>
    <w:p w:rsidR="0059135D" w:rsidRPr="00D9123F" w:rsidRDefault="0059135D" w:rsidP="0059135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Giordano P,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Tomasi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I,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Pascariello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A, Mills E, Elahi S.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Transanal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dearterialization with targeted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mucopexy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is effective for advanced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haemorrhoids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D9123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>Colorectal Dis.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proofErr w:type="gramStart"/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2014;</w:t>
      </w:r>
      <w:r w:rsidRPr="00D9123F">
        <w:rPr>
          <w:rStyle w:val="ref-vol"/>
          <w:rFonts w:ascii="Times New Roman" w:hAnsi="Times New Roman" w:cs="Times New Roman"/>
          <w:color w:val="000000"/>
          <w:sz w:val="28"/>
          <w:szCs w:val="28"/>
          <w:lang w:val="en-US"/>
        </w:rPr>
        <w:t>16</w:t>
      </w:r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:373</w:t>
      </w:r>
      <w:proofErr w:type="gramEnd"/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–376.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Faucheron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JL,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Poncet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G,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Voirin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D,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Badic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B,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Gangner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Y. Doppler-guided hemorrhoidal artery ligation and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rectoanal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repair (HAL-RAR) for the treatment of grade IV hemorrhoids: long-term results in 100 consecutive patients.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D9123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>Dis Colon Rectum.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proofErr w:type="gramStart"/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2011;</w:t>
      </w:r>
      <w:r w:rsidRPr="00D9123F">
        <w:rPr>
          <w:rStyle w:val="ref-vol"/>
          <w:rFonts w:ascii="Times New Roman" w:hAnsi="Times New Roman" w:cs="Times New Roman"/>
          <w:color w:val="000000"/>
          <w:sz w:val="28"/>
          <w:szCs w:val="28"/>
          <w:lang w:val="en-US"/>
        </w:rPr>
        <w:t>54</w:t>
      </w:r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:226</w:t>
      </w:r>
      <w:proofErr w:type="gramEnd"/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–231</w:t>
      </w:r>
    </w:p>
    <w:p w:rsidR="0059135D" w:rsidRPr="00D3472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Giordano P, Overton J,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Madeddu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F, Zaman S,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Gravante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G. </w:t>
      </w:r>
      <w:proofErr w:type="spell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Transanal</w:t>
      </w:r>
      <w:proofErr w:type="spell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hemorrhoidal dearterialization: a systematic review.</w:t>
      </w:r>
      <w:r w:rsidRPr="0059135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59135D">
        <w:rPr>
          <w:rStyle w:val="ref-journ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en-US"/>
        </w:rPr>
        <w:t>Dis</w:t>
      </w:r>
      <w:r w:rsidRPr="0059135D">
        <w:rPr>
          <w:rStyle w:val="ref-journ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59135D">
        <w:rPr>
          <w:rStyle w:val="ref-journ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en-US"/>
        </w:rPr>
        <w:t>Colon</w:t>
      </w:r>
      <w:r w:rsidRPr="0059135D">
        <w:rPr>
          <w:rStyle w:val="ref-journ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59135D">
        <w:rPr>
          <w:rStyle w:val="ref-journ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en-US"/>
        </w:rPr>
        <w:t>Rectum</w:t>
      </w:r>
      <w:r w:rsidRPr="0059135D">
        <w:rPr>
          <w:rStyle w:val="ref-journ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  <w:r w:rsidRPr="0059135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2009;</w:t>
      </w:r>
      <w:r w:rsidRPr="0059135D">
        <w:rPr>
          <w:rStyle w:val="ref-vo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52</w:t>
      </w:r>
      <w:r w:rsidRPr="0059135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:1665</w:t>
      </w:r>
      <w:proofErr w:type="gramEnd"/>
      <w:r w:rsidRPr="0059135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–1671.</w:t>
      </w:r>
    </w:p>
    <w:p w:rsidR="00D3472F" w:rsidRDefault="00D3472F" w:rsidP="00D3472F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D3472F" w:rsidRPr="00D3472F" w:rsidRDefault="00D3472F" w:rsidP="00D3472F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123F">
        <w:rPr>
          <w:rFonts w:ascii="Times New Roman" w:hAnsi="Times New Roman" w:cs="Times New Roman"/>
          <w:sz w:val="28"/>
          <w:szCs w:val="28"/>
          <w:lang w:val="en-US"/>
        </w:rPr>
        <w:t xml:space="preserve">Longo A. Treatment of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en-US"/>
        </w:rPr>
        <w:t>haemorrhoidal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en-US"/>
        </w:rPr>
        <w:t xml:space="preserve"> disease by reduction of mucosa and hemorrhoidal prolapse with a circular stapling device: a new procedure / A. Longo // Proceedings of 6th World Congress of Endoscopic Surgery, Rome, June 3 to 6, 1998. Bologna: Ed.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en-US"/>
        </w:rPr>
        <w:t>Monduz-zi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9123F">
        <w:rPr>
          <w:rFonts w:ascii="Times New Roman" w:hAnsi="Times New Roman" w:cs="Times New Roman"/>
          <w:sz w:val="28"/>
          <w:szCs w:val="28"/>
          <w:lang w:val="en-US"/>
        </w:rPr>
        <w:t>Editore</w:t>
      </w:r>
      <w:proofErr w:type="spellEnd"/>
      <w:r w:rsidRPr="00D9123F">
        <w:rPr>
          <w:rFonts w:ascii="Times New Roman" w:hAnsi="Times New Roman" w:cs="Times New Roman"/>
          <w:sz w:val="28"/>
          <w:szCs w:val="28"/>
          <w:lang w:val="en-US"/>
        </w:rPr>
        <w:t>, 1998: 777-84 </w:t>
      </w: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Burch J, Epstein D, Sari AB, Weatherly H, Jayne D, Fox D,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Woolacott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N. Stapled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haemorrhoidopexy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for the treatment of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haemorrhoids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: a systematic review.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D9123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>Colorectal Dis.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proofErr w:type="gramStart"/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2009;</w:t>
      </w:r>
      <w:r w:rsidRPr="00D9123F">
        <w:rPr>
          <w:rStyle w:val="ref-vol"/>
          <w:rFonts w:ascii="Times New Roman" w:hAnsi="Times New Roman" w:cs="Times New Roman"/>
          <w:color w:val="000000"/>
          <w:sz w:val="28"/>
          <w:szCs w:val="28"/>
          <w:lang w:val="en-US"/>
        </w:rPr>
        <w:t>11</w:t>
      </w:r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:233</w:t>
      </w:r>
      <w:proofErr w:type="gramEnd"/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–243; discussion 243.</w:t>
      </w: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Yang J, Cui PJ, Han HZ, Tong DN. Meta-analysis of stapled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hemorrhoidopexy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vs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LigaSure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hemorrhoidectomy.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D9123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>World J Gastroenterol.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proofErr w:type="gramStart"/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2013;</w:t>
      </w:r>
      <w:r w:rsidRPr="00D9123F">
        <w:rPr>
          <w:rStyle w:val="ref-vol"/>
          <w:rFonts w:ascii="Times New Roman" w:hAnsi="Times New Roman" w:cs="Times New Roman"/>
          <w:color w:val="000000"/>
          <w:sz w:val="28"/>
          <w:szCs w:val="28"/>
          <w:lang w:val="en-US"/>
        </w:rPr>
        <w:t>19</w:t>
      </w:r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:4799</w:t>
      </w:r>
      <w:proofErr w:type="gramEnd"/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–4807.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</w:p>
    <w:p w:rsidR="0059135D" w:rsidRPr="0059135D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59135D">
        <w:rPr>
          <w:rFonts w:ascii="Times New Roman" w:hAnsi="Times New Roman" w:cs="Times New Roman"/>
          <w:color w:val="000000" w:themeColor="text1"/>
          <w:spacing w:val="4"/>
          <w:sz w:val="28"/>
          <w:szCs w:val="28"/>
          <w:shd w:val="clear" w:color="auto" w:fill="FCFCFC"/>
          <w:lang w:val="en-US"/>
        </w:rPr>
        <w:t>Giordano, P.</w:t>
      </w:r>
      <w:r w:rsidRPr="0059135D">
        <w:rPr>
          <w:rStyle w:val="apple-converted-space"/>
          <w:rFonts w:ascii="Times New Roman" w:hAnsi="Times New Roman" w:cs="Times New Roman"/>
          <w:color w:val="000000" w:themeColor="text1"/>
          <w:spacing w:val="4"/>
          <w:sz w:val="28"/>
          <w:szCs w:val="28"/>
          <w:shd w:val="clear" w:color="auto" w:fill="FCFCFC"/>
          <w:lang w:val="en-US"/>
        </w:rPr>
        <w:t xml:space="preserve">  </w:t>
      </w:r>
      <w:r w:rsidRPr="0059135D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  <w:lang w:val="en"/>
        </w:rPr>
        <w:t xml:space="preserve">Outcome of stapled </w:t>
      </w:r>
      <w:proofErr w:type="spellStart"/>
      <w:r w:rsidRPr="0059135D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  <w:lang w:val="en"/>
        </w:rPr>
        <w:t>haemorrhoidopexy</w:t>
      </w:r>
      <w:proofErr w:type="spellEnd"/>
      <w:r w:rsidRPr="0059135D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  <w:lang w:val="en"/>
        </w:rPr>
        <w:t xml:space="preserve"> versus doppler-guided </w:t>
      </w:r>
      <w:proofErr w:type="spellStart"/>
      <w:r w:rsidRPr="0059135D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  <w:lang w:val="en"/>
        </w:rPr>
        <w:t>haemorrhoidal</w:t>
      </w:r>
      <w:proofErr w:type="spellEnd"/>
      <w:r w:rsidRPr="0059135D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  <w:lang w:val="en"/>
        </w:rPr>
        <w:t xml:space="preserve"> artery ligation for grade III </w:t>
      </w:r>
      <w:proofErr w:type="spellStart"/>
      <w:r w:rsidRPr="0059135D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  <w:lang w:val="en"/>
        </w:rPr>
        <w:t>haemorrhoids</w:t>
      </w:r>
      <w:proofErr w:type="spellEnd"/>
      <w:r w:rsidRPr="0059135D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  <w:lang w:val="en-US"/>
        </w:rPr>
        <w:t xml:space="preserve">, </w:t>
      </w:r>
      <w:r w:rsidRPr="0059135D">
        <w:rPr>
          <w:rFonts w:ascii="Times New Roman" w:hAnsi="Times New Roman" w:cs="Times New Roman"/>
          <w:color w:val="000000" w:themeColor="text1"/>
          <w:spacing w:val="4"/>
          <w:sz w:val="28"/>
          <w:szCs w:val="28"/>
          <w:shd w:val="clear" w:color="auto" w:fill="FCFCFC"/>
          <w:lang w:val="en-US"/>
        </w:rPr>
        <w:t xml:space="preserve">Tech </w:t>
      </w:r>
      <w:proofErr w:type="spellStart"/>
      <w:r w:rsidRPr="0059135D">
        <w:rPr>
          <w:rFonts w:ascii="Times New Roman" w:hAnsi="Times New Roman" w:cs="Times New Roman"/>
          <w:color w:val="000000" w:themeColor="text1"/>
          <w:spacing w:val="4"/>
          <w:sz w:val="28"/>
          <w:szCs w:val="28"/>
          <w:shd w:val="clear" w:color="auto" w:fill="FCFCFC"/>
          <w:lang w:val="en-US"/>
        </w:rPr>
        <w:t>Coloproctol</w:t>
      </w:r>
      <w:proofErr w:type="spellEnd"/>
      <w:r w:rsidRPr="0059135D">
        <w:rPr>
          <w:rFonts w:ascii="Times New Roman" w:hAnsi="Times New Roman" w:cs="Times New Roman"/>
          <w:color w:val="000000" w:themeColor="text1"/>
          <w:spacing w:val="4"/>
          <w:sz w:val="28"/>
          <w:szCs w:val="28"/>
          <w:shd w:val="clear" w:color="auto" w:fill="FCFCFC"/>
          <w:lang w:val="en-US"/>
        </w:rPr>
        <w:t xml:space="preserve"> (2011) 15: 257.</w:t>
      </w:r>
      <w:r w:rsidRPr="0059135D">
        <w:rPr>
          <w:rStyle w:val="apple-converted-space"/>
          <w:rFonts w:ascii="Times New Roman" w:hAnsi="Times New Roman" w:cs="Times New Roman"/>
          <w:color w:val="000000" w:themeColor="text1"/>
          <w:spacing w:val="4"/>
          <w:sz w:val="28"/>
          <w:szCs w:val="28"/>
          <w:shd w:val="clear" w:color="auto" w:fill="FCFCFC"/>
          <w:lang w:val="en-US"/>
        </w:rPr>
        <w:t> </w:t>
      </w:r>
    </w:p>
    <w:p w:rsidR="0059135D" w:rsidRPr="00D9123F" w:rsidRDefault="0059135D" w:rsidP="0059135D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en-US"/>
        </w:rPr>
      </w:pPr>
      <w:proofErr w:type="spellStart"/>
      <w:r w:rsidRPr="00D9123F">
        <w:rPr>
          <w:sz w:val="28"/>
          <w:szCs w:val="28"/>
          <w:lang w:val="en-US"/>
        </w:rPr>
        <w:lastRenderedPageBreak/>
        <w:t>Thorbeck</w:t>
      </w:r>
      <w:proofErr w:type="spellEnd"/>
      <w:r w:rsidRPr="00D9123F">
        <w:rPr>
          <w:sz w:val="28"/>
          <w:szCs w:val="28"/>
          <w:lang w:val="en-US"/>
        </w:rPr>
        <w:t xml:space="preserve"> C.V. Montes M.F. </w:t>
      </w:r>
      <w:proofErr w:type="spellStart"/>
      <w:r w:rsidRPr="00D9123F">
        <w:rPr>
          <w:sz w:val="28"/>
          <w:szCs w:val="28"/>
          <w:lang w:val="en-US"/>
        </w:rPr>
        <w:t>Haemorrhoidectomy</w:t>
      </w:r>
      <w:proofErr w:type="spellEnd"/>
      <w:r w:rsidRPr="00D9123F">
        <w:rPr>
          <w:sz w:val="28"/>
          <w:szCs w:val="28"/>
          <w:lang w:val="en-US"/>
        </w:rPr>
        <w:t xml:space="preserve">: randomized controlled clinical trial of </w:t>
      </w:r>
      <w:proofErr w:type="spellStart"/>
      <w:r w:rsidRPr="00D9123F">
        <w:rPr>
          <w:sz w:val="28"/>
          <w:szCs w:val="28"/>
          <w:lang w:val="en-US"/>
        </w:rPr>
        <w:t>ligashure</w:t>
      </w:r>
      <w:proofErr w:type="spellEnd"/>
      <w:r w:rsidRPr="00D9123F">
        <w:rPr>
          <w:sz w:val="28"/>
          <w:szCs w:val="28"/>
          <w:lang w:val="en-US"/>
        </w:rPr>
        <w:t xml:space="preserve"> compared with Milligan-Morgan operation // Eur. J. Surg.- 2002.- Vol.168.-P. 48-54</w:t>
      </w:r>
    </w:p>
    <w:p w:rsidR="0059135D" w:rsidRPr="00D9123F" w:rsidRDefault="0059135D" w:rsidP="0059135D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Nienhuijs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S, de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Hingh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I. Conventional versus </w:t>
      </w:r>
      <w:proofErr w:type="spellStart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LigaSure</w:t>
      </w:r>
      <w:proofErr w:type="spellEnd"/>
      <w:r w:rsidRPr="00D91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hemorrhoidectomy for patients with symptomatic Hemorrhoids.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Pr="00D9123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Cochrane Database </w:t>
      </w:r>
      <w:proofErr w:type="spellStart"/>
      <w:r w:rsidRPr="00D9123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>Syst</w:t>
      </w:r>
      <w:proofErr w:type="spellEnd"/>
      <w:r w:rsidRPr="00D9123F">
        <w:rPr>
          <w:rStyle w:val="ref-journal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Rev.</w:t>
      </w:r>
      <w:r w:rsidRPr="00D9123F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D9123F">
        <w:rPr>
          <w:rFonts w:ascii="Times New Roman" w:hAnsi="Times New Roman" w:cs="Times New Roman"/>
          <w:color w:val="000000"/>
          <w:sz w:val="28"/>
          <w:szCs w:val="28"/>
          <w:lang w:val="en-US"/>
        </w:rPr>
        <w:t>2009;(1):CD006761.</w:t>
      </w:r>
    </w:p>
    <w:p w:rsidR="0059135D" w:rsidRPr="00D9123F" w:rsidRDefault="0059135D" w:rsidP="0059135D">
      <w:pPr>
        <w:ind w:left="360"/>
        <w:rPr>
          <w:lang w:val="en-US"/>
        </w:rPr>
      </w:pPr>
    </w:p>
    <w:p w:rsidR="0059135D" w:rsidRPr="0059135D" w:rsidRDefault="0059135D" w:rsidP="0059135D"/>
    <w:p w:rsidR="00FF2063" w:rsidRPr="005D7BD8" w:rsidRDefault="00FF2063" w:rsidP="00757E9F">
      <w:pPr>
        <w:pStyle w:val="a3"/>
        <w:spacing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:rsidR="00757E9F" w:rsidRPr="005D7BD8" w:rsidRDefault="00757E9F" w:rsidP="00757E9F">
      <w:pPr>
        <w:pStyle w:val="a3"/>
        <w:spacing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:rsidR="00757E9F" w:rsidRPr="005D7BD8" w:rsidRDefault="00757E9F" w:rsidP="00757E9F">
      <w:pPr>
        <w:pStyle w:val="a3"/>
        <w:spacing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:rsidR="00757E9F" w:rsidRPr="005D7BD8" w:rsidRDefault="00757E9F" w:rsidP="00757E9F">
      <w:pPr>
        <w:pStyle w:val="a3"/>
        <w:spacing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:rsidR="00757E9F" w:rsidRPr="005D7BD8" w:rsidRDefault="00757E9F" w:rsidP="00757E9F">
      <w:pPr>
        <w:pStyle w:val="a3"/>
        <w:spacing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:rsidR="00757E9F" w:rsidRPr="005D7BD8" w:rsidRDefault="00757E9F" w:rsidP="00757E9F">
      <w:pPr>
        <w:pStyle w:val="a3"/>
        <w:spacing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:rsidR="00757E9F" w:rsidRPr="005D7BD8" w:rsidRDefault="00757E9F" w:rsidP="00757E9F">
      <w:pPr>
        <w:pStyle w:val="a3"/>
        <w:spacing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:rsidR="00294839" w:rsidRPr="005D7BD8" w:rsidRDefault="00294839" w:rsidP="00757E9F">
      <w:pPr>
        <w:pStyle w:val="a3"/>
        <w:spacing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:rsidR="00B52EFE" w:rsidRDefault="00B52EFE" w:rsidP="00154B94">
      <w:pPr>
        <w:pStyle w:val="1"/>
      </w:pPr>
    </w:p>
    <w:p w:rsidR="00B52EFE" w:rsidRDefault="00B52EFE" w:rsidP="00154B94">
      <w:pPr>
        <w:pStyle w:val="1"/>
      </w:pPr>
    </w:p>
    <w:p w:rsidR="00B52EFE" w:rsidRDefault="00B52EFE" w:rsidP="00154B94">
      <w:pPr>
        <w:pStyle w:val="1"/>
      </w:pPr>
    </w:p>
    <w:p w:rsidR="00757E9F" w:rsidRPr="005D7BD8" w:rsidRDefault="00757E9F" w:rsidP="00154B94">
      <w:pPr>
        <w:pStyle w:val="1"/>
      </w:pPr>
      <w:bookmarkStart w:id="17" w:name="_Toc514805124"/>
      <w:r w:rsidRPr="005D7BD8">
        <w:t>Приложения</w:t>
      </w:r>
      <w:bookmarkEnd w:id="17"/>
    </w:p>
    <w:p w:rsidR="00757E9F" w:rsidRPr="005D7BD8" w:rsidRDefault="00757E9F" w:rsidP="00757E9F">
      <w:pPr>
        <w:pStyle w:val="2"/>
        <w:rPr>
          <w:b/>
          <w:color w:val="000000" w:themeColor="text1"/>
          <w:sz w:val="28"/>
          <w:szCs w:val="28"/>
        </w:rPr>
      </w:pPr>
      <w:bookmarkStart w:id="18" w:name="_Toc514805125"/>
      <w:r w:rsidRPr="005D7BD8">
        <w:rPr>
          <w:b/>
          <w:color w:val="000000" w:themeColor="text1"/>
          <w:sz w:val="28"/>
          <w:szCs w:val="28"/>
        </w:rPr>
        <w:t>Приложение 1</w:t>
      </w:r>
      <w:bookmarkEnd w:id="18"/>
    </w:p>
    <w:p w:rsidR="00757E9F" w:rsidRPr="005D7BD8" w:rsidRDefault="00757E9F" w:rsidP="00757E9F">
      <w:pPr>
        <w:rPr>
          <w:color w:val="000000" w:themeColor="text1"/>
          <w:sz w:val="28"/>
          <w:szCs w:val="28"/>
        </w:rPr>
      </w:pPr>
    </w:p>
    <w:p w:rsidR="00757E9F" w:rsidRDefault="00757E9F" w:rsidP="00757E9F">
      <w:pPr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>Список печатных работ:</w:t>
      </w:r>
    </w:p>
    <w:p w:rsidR="008D21AD" w:rsidRDefault="008D21AD" w:rsidP="00757E9F">
      <w:pPr>
        <w:rPr>
          <w:color w:val="000000" w:themeColor="text1"/>
          <w:sz w:val="28"/>
          <w:szCs w:val="28"/>
        </w:rPr>
      </w:pPr>
    </w:p>
    <w:p w:rsidR="00EF47A5" w:rsidRDefault="00EF47A5" w:rsidP="00EF47A5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47A5">
        <w:rPr>
          <w:rFonts w:ascii="Times New Roman" w:hAnsi="Times New Roman" w:cs="Times New Roman"/>
          <w:sz w:val="28"/>
          <w:szCs w:val="28"/>
        </w:rPr>
        <w:t>Нечай</w:t>
      </w:r>
      <w:proofErr w:type="spellEnd"/>
      <w:r w:rsidRPr="00EF47A5">
        <w:rPr>
          <w:rFonts w:ascii="Times New Roman" w:hAnsi="Times New Roman" w:cs="Times New Roman"/>
          <w:sz w:val="28"/>
          <w:szCs w:val="28"/>
        </w:rPr>
        <w:t xml:space="preserve"> И.А., Мальцев Н.П., Лакашия И.Т. Методика </w:t>
      </w:r>
      <w:r w:rsidRPr="00EF47A5">
        <w:rPr>
          <w:rFonts w:ascii="Times New Roman" w:hAnsi="Times New Roman" w:cs="Times New Roman"/>
          <w:sz w:val="28"/>
          <w:szCs w:val="28"/>
          <w:lang w:val="en-US"/>
        </w:rPr>
        <w:t>HAL</w:t>
      </w:r>
      <w:r w:rsidRPr="00EF47A5">
        <w:rPr>
          <w:rFonts w:ascii="Times New Roman" w:hAnsi="Times New Roman" w:cs="Times New Roman"/>
          <w:sz w:val="28"/>
          <w:szCs w:val="28"/>
        </w:rPr>
        <w:t>-</w:t>
      </w:r>
      <w:r w:rsidRPr="00EF47A5">
        <w:rPr>
          <w:rFonts w:ascii="Times New Roman" w:hAnsi="Times New Roman" w:cs="Times New Roman"/>
          <w:sz w:val="28"/>
          <w:szCs w:val="28"/>
          <w:lang w:val="en-US"/>
        </w:rPr>
        <w:t>RAR</w:t>
      </w:r>
      <w:r w:rsidRPr="00EF47A5">
        <w:rPr>
          <w:rFonts w:ascii="Times New Roman" w:hAnsi="Times New Roman" w:cs="Times New Roman"/>
          <w:sz w:val="28"/>
          <w:szCs w:val="28"/>
        </w:rPr>
        <w:t xml:space="preserve"> – возможно ли использовать в стационаре одного дня. Сборник тезисов </w:t>
      </w:r>
      <w:r w:rsidR="000D785B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0D785B" w:rsidRPr="000D785B">
        <w:rPr>
          <w:rFonts w:ascii="Times New Roman" w:hAnsi="Times New Roman" w:cs="Times New Roman"/>
          <w:sz w:val="28"/>
          <w:szCs w:val="28"/>
        </w:rPr>
        <w:t xml:space="preserve"> </w:t>
      </w:r>
      <w:r w:rsidRPr="00EF47A5">
        <w:rPr>
          <w:rFonts w:ascii="Times New Roman" w:hAnsi="Times New Roman" w:cs="Times New Roman"/>
          <w:sz w:val="28"/>
          <w:szCs w:val="28"/>
        </w:rPr>
        <w:t xml:space="preserve">конференции </w:t>
      </w:r>
      <w:r w:rsidR="000D785B">
        <w:rPr>
          <w:rFonts w:ascii="Times New Roman" w:hAnsi="Times New Roman" w:cs="Times New Roman"/>
          <w:sz w:val="28"/>
          <w:szCs w:val="28"/>
        </w:rPr>
        <w:t>«</w:t>
      </w:r>
      <w:r w:rsidRPr="00EF47A5">
        <w:rPr>
          <w:rFonts w:ascii="Times New Roman" w:hAnsi="Times New Roman" w:cs="Times New Roman"/>
          <w:sz w:val="28"/>
          <w:szCs w:val="28"/>
        </w:rPr>
        <w:t>Российска</w:t>
      </w:r>
      <w:r w:rsidR="000D785B">
        <w:rPr>
          <w:rFonts w:ascii="Times New Roman" w:hAnsi="Times New Roman" w:cs="Times New Roman"/>
          <w:sz w:val="28"/>
          <w:szCs w:val="28"/>
        </w:rPr>
        <w:t xml:space="preserve">я школа </w:t>
      </w:r>
      <w:proofErr w:type="spellStart"/>
      <w:r w:rsidR="000D785B">
        <w:rPr>
          <w:rFonts w:ascii="Times New Roman" w:hAnsi="Times New Roman" w:cs="Times New Roman"/>
          <w:sz w:val="28"/>
          <w:szCs w:val="28"/>
        </w:rPr>
        <w:t>колоректальной</w:t>
      </w:r>
      <w:proofErr w:type="spellEnd"/>
      <w:r w:rsidR="000D785B">
        <w:rPr>
          <w:rFonts w:ascii="Times New Roman" w:hAnsi="Times New Roman" w:cs="Times New Roman"/>
          <w:sz w:val="28"/>
          <w:szCs w:val="28"/>
        </w:rPr>
        <w:t xml:space="preserve"> хирургии».</w:t>
      </w:r>
      <w:r w:rsidRPr="00EF47A5">
        <w:rPr>
          <w:rFonts w:ascii="Times New Roman" w:hAnsi="Times New Roman" w:cs="Times New Roman"/>
          <w:sz w:val="28"/>
          <w:szCs w:val="28"/>
        </w:rPr>
        <w:t xml:space="preserve">  2017. С.56-57.</w:t>
      </w:r>
    </w:p>
    <w:p w:rsidR="00EF47A5" w:rsidRDefault="00EF47A5" w:rsidP="00EF47A5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Нечай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И.А., Мальцев Н.П., Лакашия И.Т. Операция </w:t>
      </w:r>
      <w:r>
        <w:rPr>
          <w:rFonts w:ascii="Times New Roman" w:hAnsi="Times New Roman" w:cs="Times New Roman"/>
          <w:sz w:val="28"/>
          <w:szCs w:val="28"/>
          <w:lang w:val="en-US"/>
        </w:rPr>
        <w:t>HAL</w:t>
      </w:r>
      <w:r w:rsidR="000D785B" w:rsidRPr="000D785B">
        <w:rPr>
          <w:rFonts w:ascii="Times New Roman" w:hAnsi="Times New Roman" w:cs="Times New Roman"/>
          <w:sz w:val="28"/>
          <w:szCs w:val="28"/>
        </w:rPr>
        <w:t xml:space="preserve"> </w:t>
      </w:r>
      <w:r w:rsidR="000D785B">
        <w:rPr>
          <w:rFonts w:ascii="Times New Roman" w:hAnsi="Times New Roman" w:cs="Times New Roman"/>
          <w:sz w:val="28"/>
          <w:szCs w:val="28"/>
        </w:rPr>
        <w:t>–</w:t>
      </w:r>
      <w:r w:rsidR="000D785B" w:rsidRPr="000D78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RAR</w:t>
      </w:r>
      <w:r w:rsidR="000D785B" w:rsidRPr="000D78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больных с хронической геморроидальной болезнью. </w:t>
      </w:r>
      <w:r w:rsidR="000D785B">
        <w:rPr>
          <w:rFonts w:ascii="Times New Roman" w:hAnsi="Times New Roman" w:cs="Times New Roman"/>
          <w:sz w:val="28"/>
          <w:szCs w:val="28"/>
        </w:rPr>
        <w:t>Сборник тезисов Хирургическое общество Пирогова. 2018. С. 26.</w:t>
      </w:r>
    </w:p>
    <w:p w:rsidR="000D785B" w:rsidRDefault="000D785B" w:rsidP="000D785B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Нечай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И.А., Мальцев Н.П., Лакашия И.Т. Операция </w:t>
      </w:r>
      <w:r>
        <w:rPr>
          <w:rFonts w:ascii="Times New Roman" w:hAnsi="Times New Roman" w:cs="Times New Roman"/>
          <w:sz w:val="28"/>
          <w:szCs w:val="28"/>
          <w:lang w:val="en-US"/>
        </w:rPr>
        <w:t>HAL</w:t>
      </w:r>
      <w:r w:rsidRPr="000D785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RAR</w:t>
      </w:r>
      <w:r>
        <w:rPr>
          <w:rFonts w:ascii="Times New Roman" w:hAnsi="Times New Roman" w:cs="Times New Roman"/>
          <w:sz w:val="28"/>
          <w:szCs w:val="28"/>
        </w:rPr>
        <w:t xml:space="preserve">. Отдаленный результаты лечения. </w:t>
      </w:r>
      <w:r w:rsidRPr="00EF47A5">
        <w:rPr>
          <w:rFonts w:ascii="Times New Roman" w:hAnsi="Times New Roman" w:cs="Times New Roman"/>
          <w:sz w:val="28"/>
          <w:szCs w:val="28"/>
        </w:rPr>
        <w:t xml:space="preserve">Сборник тезисов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D785B">
        <w:rPr>
          <w:rFonts w:ascii="Times New Roman" w:hAnsi="Times New Roman" w:cs="Times New Roman"/>
          <w:sz w:val="28"/>
          <w:szCs w:val="28"/>
        </w:rPr>
        <w:t xml:space="preserve"> </w:t>
      </w:r>
      <w:r w:rsidRPr="00EF47A5">
        <w:rPr>
          <w:rFonts w:ascii="Times New Roman" w:hAnsi="Times New Roman" w:cs="Times New Roman"/>
          <w:sz w:val="28"/>
          <w:szCs w:val="28"/>
        </w:rPr>
        <w:t xml:space="preserve">конференции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F47A5">
        <w:rPr>
          <w:rFonts w:ascii="Times New Roman" w:hAnsi="Times New Roman" w:cs="Times New Roman"/>
          <w:sz w:val="28"/>
          <w:szCs w:val="28"/>
        </w:rPr>
        <w:t>Российска</w:t>
      </w:r>
      <w:r>
        <w:rPr>
          <w:rFonts w:ascii="Times New Roman" w:hAnsi="Times New Roman" w:cs="Times New Roman"/>
          <w:sz w:val="28"/>
          <w:szCs w:val="28"/>
        </w:rPr>
        <w:t xml:space="preserve">я школа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колоректальной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хирургии».</w:t>
      </w:r>
      <w:r w:rsidRPr="00EF47A5">
        <w:rPr>
          <w:rFonts w:ascii="Times New Roman" w:hAnsi="Times New Roman" w:cs="Times New Roman"/>
          <w:sz w:val="28"/>
          <w:szCs w:val="28"/>
        </w:rPr>
        <w:t xml:space="preserve">  201</w:t>
      </w:r>
      <w:r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EF47A5">
        <w:rPr>
          <w:rFonts w:ascii="Times New Roman" w:hAnsi="Times New Roman" w:cs="Times New Roman"/>
          <w:sz w:val="28"/>
          <w:szCs w:val="28"/>
        </w:rPr>
        <w:t>. С.</w:t>
      </w:r>
      <w:r>
        <w:rPr>
          <w:rFonts w:ascii="Times New Roman" w:hAnsi="Times New Roman" w:cs="Times New Roman"/>
          <w:sz w:val="28"/>
          <w:szCs w:val="28"/>
          <w:lang w:val="en-US"/>
        </w:rPr>
        <w:t>52</w:t>
      </w:r>
      <w:r w:rsidRPr="00EF47A5">
        <w:rPr>
          <w:rFonts w:ascii="Times New Roman" w:hAnsi="Times New Roman" w:cs="Times New Roman"/>
          <w:sz w:val="28"/>
          <w:szCs w:val="28"/>
        </w:rPr>
        <w:t>.</w:t>
      </w:r>
    </w:p>
    <w:p w:rsidR="000D785B" w:rsidRPr="000D785B" w:rsidRDefault="000D785B" w:rsidP="000D785B">
      <w:pPr>
        <w:spacing w:line="360" w:lineRule="auto"/>
        <w:ind w:left="360"/>
        <w:jc w:val="both"/>
        <w:rPr>
          <w:sz w:val="28"/>
          <w:szCs w:val="28"/>
        </w:rPr>
      </w:pPr>
    </w:p>
    <w:p w:rsidR="00EF47A5" w:rsidRDefault="00EF47A5" w:rsidP="00EF47A5"/>
    <w:p w:rsidR="00FB3E55" w:rsidRDefault="00FB3E55" w:rsidP="00FB3E55"/>
    <w:p w:rsidR="00FB3E55" w:rsidRDefault="00FB3E55" w:rsidP="00FB3E55">
      <w:pPr>
        <w:pStyle w:val="a6"/>
      </w:pPr>
    </w:p>
    <w:p w:rsidR="00FB3E55" w:rsidRPr="00FB3E55" w:rsidRDefault="00FB3E55" w:rsidP="00FB3E55">
      <w:pPr>
        <w:pStyle w:val="a6"/>
        <w:rPr>
          <w:color w:val="000000" w:themeColor="text1"/>
          <w:sz w:val="28"/>
          <w:szCs w:val="28"/>
        </w:rPr>
      </w:pPr>
    </w:p>
    <w:p w:rsidR="00757E9F" w:rsidRPr="005D7BD8" w:rsidRDefault="00757E9F" w:rsidP="00757E9F">
      <w:pPr>
        <w:rPr>
          <w:color w:val="000000" w:themeColor="text1"/>
          <w:sz w:val="28"/>
          <w:szCs w:val="28"/>
        </w:rPr>
      </w:pPr>
    </w:p>
    <w:p w:rsidR="00757E9F" w:rsidRPr="005D7BD8" w:rsidRDefault="00757E9F" w:rsidP="00757E9F">
      <w:pPr>
        <w:rPr>
          <w:color w:val="000000" w:themeColor="text1"/>
          <w:sz w:val="28"/>
          <w:szCs w:val="28"/>
        </w:rPr>
      </w:pPr>
    </w:p>
    <w:p w:rsidR="00FE678B" w:rsidRPr="005D7BD8" w:rsidRDefault="00FE678B" w:rsidP="00656909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57E9F" w:rsidRPr="005D7BD8" w:rsidRDefault="00757E9F" w:rsidP="00656909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57E9F" w:rsidRPr="005D7BD8" w:rsidRDefault="00757E9F" w:rsidP="00656909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57E9F" w:rsidRPr="005D7BD8" w:rsidRDefault="00757E9F" w:rsidP="00656909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57E9F" w:rsidRPr="005D7BD8" w:rsidRDefault="00757E9F" w:rsidP="00656909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57E9F" w:rsidRPr="005D7BD8" w:rsidRDefault="00757E9F" w:rsidP="00656909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57E9F" w:rsidRPr="005D7BD8" w:rsidRDefault="00757E9F" w:rsidP="00656909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57E9F" w:rsidRPr="005D7BD8" w:rsidRDefault="00757E9F" w:rsidP="00656909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57E9F" w:rsidRPr="005D7BD8" w:rsidRDefault="00757E9F" w:rsidP="00656909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57E9F" w:rsidRPr="005D7BD8" w:rsidRDefault="00757E9F" w:rsidP="00656909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57E9F" w:rsidRPr="005D7BD8" w:rsidRDefault="00757E9F" w:rsidP="00656909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57E9F" w:rsidRPr="005D7BD8" w:rsidRDefault="00757E9F" w:rsidP="00757E9F">
      <w:pPr>
        <w:pStyle w:val="2"/>
        <w:rPr>
          <w:b/>
          <w:color w:val="000000" w:themeColor="text1"/>
        </w:rPr>
      </w:pPr>
      <w:bookmarkStart w:id="19" w:name="_Toc514805126"/>
      <w:r w:rsidRPr="005D7BD8">
        <w:rPr>
          <w:b/>
          <w:color w:val="000000" w:themeColor="text1"/>
        </w:rPr>
        <w:t>Приложение 2</w:t>
      </w:r>
      <w:bookmarkEnd w:id="19"/>
    </w:p>
    <w:p w:rsidR="00DB142F" w:rsidRPr="005D7BD8" w:rsidRDefault="00DB142F" w:rsidP="00DB142F">
      <w:pPr>
        <w:rPr>
          <w:color w:val="000000" w:themeColor="text1"/>
        </w:rPr>
      </w:pPr>
    </w:p>
    <w:p w:rsidR="00DB142F" w:rsidRPr="005D7BD8" w:rsidRDefault="00DB142F" w:rsidP="00DB142F">
      <w:pPr>
        <w:rPr>
          <w:color w:val="000000" w:themeColor="text1"/>
        </w:rPr>
      </w:pPr>
      <w:r w:rsidRPr="005D7BD8">
        <w:rPr>
          <w:color w:val="000000" w:themeColor="text1"/>
        </w:rPr>
        <w:t xml:space="preserve">Результаты лечения геморроидальной болезни при применении методики </w:t>
      </w:r>
      <w:r w:rsidRPr="005D7BD8">
        <w:rPr>
          <w:color w:val="000000" w:themeColor="text1"/>
          <w:lang w:val="en-US"/>
        </w:rPr>
        <w:t>HAL</w:t>
      </w:r>
      <w:r w:rsidRPr="005D7BD8">
        <w:rPr>
          <w:color w:val="000000" w:themeColor="text1"/>
        </w:rPr>
        <w:t>-</w:t>
      </w:r>
      <w:r w:rsidRPr="005D7BD8">
        <w:rPr>
          <w:color w:val="000000" w:themeColor="text1"/>
          <w:lang w:val="en-US"/>
        </w:rPr>
        <w:t>RAR</w:t>
      </w:r>
      <w:r w:rsidRPr="005D7BD8">
        <w:rPr>
          <w:color w:val="000000" w:themeColor="text1"/>
        </w:rPr>
        <w:t>.</w:t>
      </w:r>
    </w:p>
    <w:p w:rsidR="00DB142F" w:rsidRPr="005D7BD8" w:rsidRDefault="00DB142F" w:rsidP="00DB142F">
      <w:pPr>
        <w:rPr>
          <w:color w:val="000000" w:themeColor="text1"/>
        </w:rPr>
      </w:pPr>
    </w:p>
    <w:p w:rsidR="00DB142F" w:rsidRPr="005D7BD8" w:rsidRDefault="00DB142F" w:rsidP="00DB142F">
      <w:pPr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</w:rPr>
        <w:t xml:space="preserve"> </w:t>
      </w:r>
      <w:r w:rsidRPr="005D7BD8">
        <w:rPr>
          <w:color w:val="000000" w:themeColor="text1"/>
          <w:sz w:val="28"/>
          <w:szCs w:val="28"/>
        </w:rPr>
        <w:t>Пациент</w:t>
      </w:r>
      <w:r w:rsidR="00DB574B" w:rsidRPr="005D7BD8">
        <w:rPr>
          <w:color w:val="000000" w:themeColor="text1"/>
          <w:sz w:val="28"/>
          <w:szCs w:val="28"/>
        </w:rPr>
        <w:t xml:space="preserve">№1 на </w:t>
      </w:r>
      <w:r w:rsidRPr="005D7BD8">
        <w:rPr>
          <w:color w:val="000000" w:themeColor="text1"/>
          <w:sz w:val="28"/>
          <w:szCs w:val="28"/>
        </w:rPr>
        <w:t>операционном столе до операции</w:t>
      </w:r>
    </w:p>
    <w:p w:rsidR="00DB142F" w:rsidRPr="005D7BD8" w:rsidRDefault="00DB142F" w:rsidP="00DB142F">
      <w:pPr>
        <w:rPr>
          <w:color w:val="000000" w:themeColor="text1"/>
        </w:rPr>
      </w:pPr>
      <w:r w:rsidRPr="005D7BD8">
        <w:rPr>
          <w:noProof/>
          <w:color w:val="000000" w:themeColor="text1"/>
        </w:rPr>
        <w:lastRenderedPageBreak/>
        <w:drawing>
          <wp:inline distT="0" distB="0" distL="0" distR="0">
            <wp:extent cx="5187297" cy="365646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345678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833" cy="369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B94" w:rsidRDefault="00154B94" w:rsidP="00656909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154B94" w:rsidRPr="005D7BD8" w:rsidRDefault="00154B94" w:rsidP="00656909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>Пациент №1 на опе</w:t>
      </w:r>
      <w:r>
        <w:rPr>
          <w:color w:val="000000" w:themeColor="text1"/>
          <w:sz w:val="28"/>
          <w:szCs w:val="28"/>
        </w:rPr>
        <w:t>рационном столе после операции.</w:t>
      </w:r>
    </w:p>
    <w:p w:rsidR="00DB142F" w:rsidRPr="005D7BD8" w:rsidRDefault="00154B94" w:rsidP="00656909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noProof/>
          <w:color w:val="000000" w:themeColor="text1"/>
          <w:sz w:val="28"/>
          <w:szCs w:val="28"/>
        </w:rPr>
        <w:drawing>
          <wp:inline distT="0" distB="0" distL="0" distR="0" wp14:anchorId="79F28DF4" wp14:editId="693CD382">
            <wp:extent cx="5189928" cy="3281082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23456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868" cy="33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B94" w:rsidRDefault="00154B94" w:rsidP="00656909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94839" w:rsidRDefault="00294839" w:rsidP="00656909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DB142F" w:rsidRPr="005D7BD8" w:rsidRDefault="00DB574B" w:rsidP="00656909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>Пациент №2 на операционном столе до операции</w:t>
      </w:r>
    </w:p>
    <w:p w:rsidR="00DB574B" w:rsidRPr="005D7BD8" w:rsidRDefault="00DB574B" w:rsidP="00656909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2374BE7" wp14:editId="162F6376">
            <wp:extent cx="4341264" cy="3782118"/>
            <wp:effectExtent l="0" t="0" r="2540" b="2540"/>
            <wp:docPr id="15362" name="Picture 2" descr="C:\Users\User\Pictures\Геморрой стадии\HAL-R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User\Pictures\Геморрой стадии\HAL-R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8" t="58750" r="14259" b="10000"/>
                    <a:stretch/>
                  </pic:blipFill>
                  <pic:spPr bwMode="auto">
                    <a:xfrm>
                      <a:off x="0" y="0"/>
                      <a:ext cx="4346985" cy="37871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B574B" w:rsidRPr="005D7BD8" w:rsidRDefault="00DB574B" w:rsidP="00656909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Пациент №2 на операционном столе после операции </w:t>
      </w:r>
    </w:p>
    <w:p w:rsidR="00DB574B" w:rsidRPr="005D7BD8" w:rsidRDefault="00DB574B" w:rsidP="00656909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noProof/>
          <w:color w:val="000000" w:themeColor="text1"/>
          <w:sz w:val="28"/>
          <w:szCs w:val="28"/>
        </w:rPr>
        <w:drawing>
          <wp:inline distT="0" distB="0" distL="0" distR="0" wp14:anchorId="7D48A6A4" wp14:editId="665E05D9">
            <wp:extent cx="4375150" cy="3874883"/>
            <wp:effectExtent l="0" t="0" r="0" b="0"/>
            <wp:docPr id="15363" name="Picture 3" descr="C:\Users\User\Pictures\Геморрой стадии\HAL-RAR сразу после операци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C:\Users\User\Pictures\Геморрой стадии\HAL-RAR сразу после операции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4386594" cy="38850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B574B" w:rsidRPr="005D7BD8" w:rsidRDefault="00DB574B" w:rsidP="00656909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D3472F" w:rsidRDefault="00D3472F" w:rsidP="00656909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DB574B" w:rsidRPr="005D7BD8" w:rsidRDefault="00DB574B" w:rsidP="00656909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color w:val="000000" w:themeColor="text1"/>
          <w:sz w:val="28"/>
          <w:szCs w:val="28"/>
        </w:rPr>
        <w:t xml:space="preserve">Пациент №2 на 3 сутки после операции </w:t>
      </w:r>
    </w:p>
    <w:p w:rsidR="00DB574B" w:rsidRPr="005D7BD8" w:rsidRDefault="00DB574B" w:rsidP="00656909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5D7BD8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44A3C5B" wp14:editId="5DA12CB7">
            <wp:extent cx="3888337" cy="3546966"/>
            <wp:effectExtent l="0" t="0" r="0" b="0"/>
            <wp:docPr id="15364" name="Picture 4" descr="C:\Users\User\Pictures\Геморрой стадии\HAL-RAR 3 су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C:\Users\User\Pictures\Геморрой стадии\HAL-RAR 3 сут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3" t="19376" b="24531"/>
                    <a:stretch/>
                  </pic:blipFill>
                  <pic:spPr bwMode="auto">
                    <a:xfrm>
                      <a:off x="0" y="0"/>
                      <a:ext cx="3890308" cy="35487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B574B" w:rsidRPr="005D7BD8" w:rsidRDefault="00DB574B" w:rsidP="00656909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</w:p>
    <w:sectPr w:rsidR="00DB574B" w:rsidRPr="005D7BD8" w:rsidSect="00CF6098">
      <w:footerReference w:type="even" r:id="rId33"/>
      <w:footerReference w:type="default" r:id="rId34"/>
      <w:pgSz w:w="11900" w:h="16840"/>
      <w:pgMar w:top="1134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382A" w:rsidRDefault="0087382A" w:rsidP="00E65B0A">
      <w:r>
        <w:separator/>
      </w:r>
    </w:p>
  </w:endnote>
  <w:endnote w:type="continuationSeparator" w:id="0">
    <w:p w:rsidR="0087382A" w:rsidRDefault="0087382A" w:rsidP="00E65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b"/>
      </w:rPr>
      <w:id w:val="179402950"/>
      <w:docPartObj>
        <w:docPartGallery w:val="Page Numbers (Bottom of Page)"/>
        <w:docPartUnique/>
      </w:docPartObj>
    </w:sdtPr>
    <w:sdtContent>
      <w:p w:rsidR="00A65723" w:rsidRDefault="00A65723" w:rsidP="00F848B1">
        <w:pPr>
          <w:pStyle w:val="a9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:rsidR="00A65723" w:rsidRDefault="00A65723" w:rsidP="00CF6098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b"/>
      </w:rPr>
      <w:id w:val="-1550441846"/>
      <w:docPartObj>
        <w:docPartGallery w:val="Page Numbers (Bottom of Page)"/>
        <w:docPartUnique/>
      </w:docPartObj>
    </w:sdtPr>
    <w:sdtContent>
      <w:p w:rsidR="00A65723" w:rsidRDefault="00A65723" w:rsidP="00F848B1">
        <w:pPr>
          <w:pStyle w:val="a9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>
          <w:rPr>
            <w:rStyle w:val="ab"/>
            <w:noProof/>
          </w:rPr>
          <w:t>39</w:t>
        </w:r>
        <w:r>
          <w:rPr>
            <w:rStyle w:val="ab"/>
          </w:rPr>
          <w:fldChar w:fldCharType="end"/>
        </w:r>
      </w:p>
    </w:sdtContent>
  </w:sdt>
  <w:p w:rsidR="00A65723" w:rsidRDefault="00A65723" w:rsidP="00CF6098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382A" w:rsidRDefault="0087382A" w:rsidP="00E65B0A">
      <w:r>
        <w:separator/>
      </w:r>
    </w:p>
  </w:footnote>
  <w:footnote w:type="continuationSeparator" w:id="0">
    <w:p w:rsidR="0087382A" w:rsidRDefault="0087382A" w:rsidP="00E65B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14D7F"/>
    <w:multiLevelType w:val="hybridMultilevel"/>
    <w:tmpl w:val="22FED766"/>
    <w:lvl w:ilvl="0" w:tplc="E9DA0D5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E24C2"/>
    <w:multiLevelType w:val="hybridMultilevel"/>
    <w:tmpl w:val="6F34B282"/>
    <w:lvl w:ilvl="0" w:tplc="92880D44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613262"/>
    <w:multiLevelType w:val="hybridMultilevel"/>
    <w:tmpl w:val="FFA274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4C0C0F"/>
    <w:multiLevelType w:val="hybridMultilevel"/>
    <w:tmpl w:val="4CC6CE24"/>
    <w:lvl w:ilvl="0" w:tplc="C190269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F90514"/>
    <w:multiLevelType w:val="hybridMultilevel"/>
    <w:tmpl w:val="2570A65E"/>
    <w:lvl w:ilvl="0" w:tplc="17902D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C227AC3"/>
    <w:multiLevelType w:val="hybridMultilevel"/>
    <w:tmpl w:val="815C39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D44384"/>
    <w:multiLevelType w:val="hybridMultilevel"/>
    <w:tmpl w:val="3CE210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597511"/>
    <w:multiLevelType w:val="hybridMultilevel"/>
    <w:tmpl w:val="679C24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972721"/>
    <w:multiLevelType w:val="hybridMultilevel"/>
    <w:tmpl w:val="6B700E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027FB5"/>
    <w:multiLevelType w:val="hybridMultilevel"/>
    <w:tmpl w:val="20BA0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4"/>
  </w:num>
  <w:num w:numId="5">
    <w:abstractNumId w:val="2"/>
  </w:num>
  <w:num w:numId="6">
    <w:abstractNumId w:val="0"/>
  </w:num>
  <w:num w:numId="7">
    <w:abstractNumId w:val="8"/>
  </w:num>
  <w:num w:numId="8">
    <w:abstractNumId w:val="1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72C"/>
    <w:rsid w:val="000047C9"/>
    <w:rsid w:val="000C0101"/>
    <w:rsid w:val="000D785B"/>
    <w:rsid w:val="001013EA"/>
    <w:rsid w:val="00120F2F"/>
    <w:rsid w:val="00142439"/>
    <w:rsid w:val="00154B94"/>
    <w:rsid w:val="001E74F3"/>
    <w:rsid w:val="002112AD"/>
    <w:rsid w:val="0026340B"/>
    <w:rsid w:val="00290F98"/>
    <w:rsid w:val="00294839"/>
    <w:rsid w:val="002A7082"/>
    <w:rsid w:val="00311D72"/>
    <w:rsid w:val="003130F2"/>
    <w:rsid w:val="003C3C88"/>
    <w:rsid w:val="003D44C4"/>
    <w:rsid w:val="00432674"/>
    <w:rsid w:val="0045359C"/>
    <w:rsid w:val="004E1583"/>
    <w:rsid w:val="0059135D"/>
    <w:rsid w:val="005C2147"/>
    <w:rsid w:val="005C4275"/>
    <w:rsid w:val="005D34BE"/>
    <w:rsid w:val="005D7BD8"/>
    <w:rsid w:val="00623555"/>
    <w:rsid w:val="00656909"/>
    <w:rsid w:val="006F783B"/>
    <w:rsid w:val="0072025E"/>
    <w:rsid w:val="00735CD1"/>
    <w:rsid w:val="00757E9F"/>
    <w:rsid w:val="00762101"/>
    <w:rsid w:val="00811157"/>
    <w:rsid w:val="0087382A"/>
    <w:rsid w:val="008908C5"/>
    <w:rsid w:val="008C372C"/>
    <w:rsid w:val="008D21AD"/>
    <w:rsid w:val="00966B71"/>
    <w:rsid w:val="009D22A8"/>
    <w:rsid w:val="009D7682"/>
    <w:rsid w:val="00A330EE"/>
    <w:rsid w:val="00A65723"/>
    <w:rsid w:val="00AA26FD"/>
    <w:rsid w:val="00B52EFE"/>
    <w:rsid w:val="00BE30FA"/>
    <w:rsid w:val="00C713C3"/>
    <w:rsid w:val="00CA0EF9"/>
    <w:rsid w:val="00CE0A46"/>
    <w:rsid w:val="00CF6098"/>
    <w:rsid w:val="00D3472F"/>
    <w:rsid w:val="00DB142F"/>
    <w:rsid w:val="00DB574B"/>
    <w:rsid w:val="00DC323E"/>
    <w:rsid w:val="00E32B64"/>
    <w:rsid w:val="00E65B0A"/>
    <w:rsid w:val="00ED53C2"/>
    <w:rsid w:val="00EF0B37"/>
    <w:rsid w:val="00EF47A5"/>
    <w:rsid w:val="00F30FA7"/>
    <w:rsid w:val="00F61A2C"/>
    <w:rsid w:val="00F848B1"/>
    <w:rsid w:val="00FA5014"/>
    <w:rsid w:val="00FB3E55"/>
    <w:rsid w:val="00FC3CC2"/>
    <w:rsid w:val="00FC6113"/>
    <w:rsid w:val="00FE678B"/>
    <w:rsid w:val="00FF2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BFAFE"/>
  <w15:docId w15:val="{CB664B23-2974-D24D-9011-101C229C6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0EF9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154B94"/>
    <w:pPr>
      <w:keepNext/>
      <w:keepLines/>
      <w:spacing w:line="360" w:lineRule="auto"/>
      <w:ind w:firstLine="709"/>
      <w:jc w:val="both"/>
      <w:outlineLvl w:val="0"/>
    </w:pPr>
    <w:rPr>
      <w:rFonts w:eastAsiaTheme="majorEastAsia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F609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4B94"/>
    <w:rPr>
      <w:rFonts w:ascii="Times New Roman" w:eastAsiaTheme="majorEastAsia" w:hAnsi="Times New Roman" w:cs="Times New Roman"/>
      <w:b/>
      <w:bCs/>
      <w:sz w:val="28"/>
      <w:szCs w:val="28"/>
      <w:lang w:eastAsia="ru-RU"/>
    </w:rPr>
  </w:style>
  <w:style w:type="paragraph" w:styleId="a3">
    <w:name w:val="footnote text"/>
    <w:basedOn w:val="a"/>
    <w:link w:val="a4"/>
    <w:uiPriority w:val="99"/>
    <w:unhideWhenUsed/>
    <w:rsid w:val="00E65B0A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E65B0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E65B0A"/>
    <w:rPr>
      <w:vertAlign w:val="superscript"/>
    </w:rPr>
  </w:style>
  <w:style w:type="paragraph" w:styleId="a6">
    <w:name w:val="List Paragraph"/>
    <w:basedOn w:val="a"/>
    <w:uiPriority w:val="34"/>
    <w:qFormat/>
    <w:rsid w:val="00E65B0A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7">
    <w:name w:val="Hyperlink"/>
    <w:basedOn w:val="a0"/>
    <w:uiPriority w:val="99"/>
    <w:unhideWhenUsed/>
    <w:rsid w:val="00E65B0A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E65B0A"/>
  </w:style>
  <w:style w:type="character" w:customStyle="1" w:styleId="ref-journal">
    <w:name w:val="ref-journal"/>
    <w:basedOn w:val="a0"/>
    <w:rsid w:val="00E65B0A"/>
  </w:style>
  <w:style w:type="character" w:customStyle="1" w:styleId="ref-vol">
    <w:name w:val="ref-vol"/>
    <w:basedOn w:val="a0"/>
    <w:rsid w:val="00E65B0A"/>
  </w:style>
  <w:style w:type="paragraph" w:styleId="HTML">
    <w:name w:val="HTML Preformatted"/>
    <w:basedOn w:val="a"/>
    <w:link w:val="HTML0"/>
    <w:uiPriority w:val="99"/>
    <w:unhideWhenUsed/>
    <w:rsid w:val="00E65B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65B0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FollowedHyperlink"/>
    <w:basedOn w:val="a0"/>
    <w:uiPriority w:val="99"/>
    <w:semiHidden/>
    <w:unhideWhenUsed/>
    <w:rsid w:val="009D7682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F609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footer"/>
    <w:basedOn w:val="a"/>
    <w:link w:val="aa"/>
    <w:uiPriority w:val="99"/>
    <w:unhideWhenUsed/>
    <w:rsid w:val="00CF609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CF6098"/>
  </w:style>
  <w:style w:type="character" w:styleId="ab">
    <w:name w:val="page number"/>
    <w:basedOn w:val="a0"/>
    <w:uiPriority w:val="99"/>
    <w:semiHidden/>
    <w:unhideWhenUsed/>
    <w:rsid w:val="00CF6098"/>
  </w:style>
  <w:style w:type="paragraph" w:styleId="ac">
    <w:name w:val="TOC Heading"/>
    <w:basedOn w:val="1"/>
    <w:next w:val="a"/>
    <w:uiPriority w:val="39"/>
    <w:unhideWhenUsed/>
    <w:qFormat/>
    <w:rsid w:val="00CF6098"/>
    <w:pPr>
      <w:spacing w:before="480" w:line="276" w:lineRule="auto"/>
      <w:ind w:firstLine="0"/>
      <w:jc w:val="left"/>
      <w:outlineLvl w:val="9"/>
    </w:pPr>
    <w:rPr>
      <w:rFonts w:asciiTheme="majorHAnsi" w:hAnsiTheme="majorHAnsi" w:cstheme="majorBidi"/>
      <w:color w:val="2F5496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CF6098"/>
    <w:pPr>
      <w:spacing w:before="120"/>
    </w:pPr>
    <w:rPr>
      <w:rFonts w:asciiTheme="minorHAnsi" w:eastAsiaTheme="minorHAnsi" w:hAnsiTheme="minorHAnsi" w:cstheme="minorBidi"/>
      <w:b/>
      <w:bCs/>
      <w:i/>
      <w:iCs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CF6098"/>
    <w:pPr>
      <w:spacing w:before="120"/>
      <w:ind w:left="24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styleId="3">
    <w:name w:val="toc 3"/>
    <w:basedOn w:val="a"/>
    <w:next w:val="a"/>
    <w:autoRedefine/>
    <w:uiPriority w:val="39"/>
    <w:unhideWhenUsed/>
    <w:rsid w:val="00CF6098"/>
    <w:pPr>
      <w:ind w:left="48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4">
    <w:name w:val="toc 4"/>
    <w:basedOn w:val="a"/>
    <w:next w:val="a"/>
    <w:autoRedefine/>
    <w:uiPriority w:val="39"/>
    <w:semiHidden/>
    <w:unhideWhenUsed/>
    <w:rsid w:val="00CF6098"/>
    <w:pPr>
      <w:ind w:left="72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5">
    <w:name w:val="toc 5"/>
    <w:basedOn w:val="a"/>
    <w:next w:val="a"/>
    <w:autoRedefine/>
    <w:uiPriority w:val="39"/>
    <w:semiHidden/>
    <w:unhideWhenUsed/>
    <w:rsid w:val="00CF6098"/>
    <w:pPr>
      <w:ind w:left="9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6">
    <w:name w:val="toc 6"/>
    <w:basedOn w:val="a"/>
    <w:next w:val="a"/>
    <w:autoRedefine/>
    <w:uiPriority w:val="39"/>
    <w:semiHidden/>
    <w:unhideWhenUsed/>
    <w:rsid w:val="00CF6098"/>
    <w:pPr>
      <w:ind w:left="1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7">
    <w:name w:val="toc 7"/>
    <w:basedOn w:val="a"/>
    <w:next w:val="a"/>
    <w:autoRedefine/>
    <w:uiPriority w:val="39"/>
    <w:semiHidden/>
    <w:unhideWhenUsed/>
    <w:rsid w:val="00CF6098"/>
    <w:pPr>
      <w:ind w:left="144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8">
    <w:name w:val="toc 8"/>
    <w:basedOn w:val="a"/>
    <w:next w:val="a"/>
    <w:autoRedefine/>
    <w:uiPriority w:val="39"/>
    <w:semiHidden/>
    <w:unhideWhenUsed/>
    <w:rsid w:val="00CF6098"/>
    <w:pPr>
      <w:ind w:left="168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9">
    <w:name w:val="toc 9"/>
    <w:basedOn w:val="a"/>
    <w:next w:val="a"/>
    <w:autoRedefine/>
    <w:uiPriority w:val="39"/>
    <w:semiHidden/>
    <w:unhideWhenUsed/>
    <w:rsid w:val="00CF6098"/>
    <w:pPr>
      <w:ind w:left="192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ad">
    <w:name w:val="Normal (Web)"/>
    <w:basedOn w:val="a"/>
    <w:uiPriority w:val="99"/>
    <w:unhideWhenUsed/>
    <w:rsid w:val="00F848B1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F848B1"/>
    <w:rPr>
      <w:rFonts w:ascii="Calibri" w:eastAsia="Calibri" w:hAnsi="Calibri" w:cs="Times New Roman"/>
    </w:rPr>
  </w:style>
  <w:style w:type="paragraph" w:styleId="af">
    <w:name w:val="header"/>
    <w:basedOn w:val="a"/>
    <w:link w:val="af0"/>
    <w:uiPriority w:val="99"/>
    <w:unhideWhenUsed/>
    <w:rsid w:val="00F848B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f0">
    <w:name w:val="Верхний колонтитул Знак"/>
    <w:basedOn w:val="a0"/>
    <w:link w:val="af"/>
    <w:uiPriority w:val="99"/>
    <w:rsid w:val="00F848B1"/>
  </w:style>
  <w:style w:type="paragraph" w:styleId="af1">
    <w:name w:val="Balloon Text"/>
    <w:basedOn w:val="a"/>
    <w:link w:val="af2"/>
    <w:uiPriority w:val="99"/>
    <w:semiHidden/>
    <w:unhideWhenUsed/>
    <w:rsid w:val="008908C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908C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3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0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jp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tiff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www.ncbi.nlm.nih.gov/pubmed/?term=Ratto%20C%5BAuthor%5D&amp;cauthor=true&amp;cauthor_uid=29170839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yperlink" Target="http://europepmc.org/search/?scope=fulltext&amp;page=1&amp;query=AUTH:%22Lohsiriwat%20V%22" TargetMode="External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94BEA80-7395-7746-8348-48318CF4A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49</Pages>
  <Words>7613</Words>
  <Characters>43399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Инал Лакашия</dc:creator>
  <cp:lastModifiedBy>Инал Лакашия</cp:lastModifiedBy>
  <cp:revision>3</cp:revision>
  <dcterms:created xsi:type="dcterms:W3CDTF">2018-05-22T23:15:00Z</dcterms:created>
  <dcterms:modified xsi:type="dcterms:W3CDTF">2018-05-22T23:16:00Z</dcterms:modified>
</cp:coreProperties>
</file>