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FDFF0" w14:textId="77777777" w:rsidR="00184CAB" w:rsidRDefault="008336D0" w:rsidP="00831D1F">
      <w:pPr>
        <w:spacing w:line="360" w:lineRule="auto"/>
        <w:jc w:val="center"/>
        <w:rPr>
          <w:lang w:val="en-GB"/>
        </w:rPr>
      </w:pPr>
      <w:proofErr w:type="gramStart"/>
      <w:r w:rsidRPr="003D0F3A">
        <w:rPr>
          <w:lang w:val="en-GB"/>
        </w:rPr>
        <w:t xml:space="preserve">Review of the supervisor of the Bachelor </w:t>
      </w:r>
      <w:r w:rsidR="00770767" w:rsidRPr="003D0F3A">
        <w:rPr>
          <w:lang w:val="en-GB"/>
        </w:rPr>
        <w:t xml:space="preserve">dissertation by </w:t>
      </w:r>
      <w:proofErr w:type="spellStart"/>
      <w:r w:rsidR="00770767" w:rsidRPr="003D0F3A">
        <w:rPr>
          <w:lang w:val="en-GB"/>
        </w:rPr>
        <w:t>Ju</w:t>
      </w:r>
      <w:proofErr w:type="spellEnd"/>
      <w:r w:rsidR="00770767" w:rsidRPr="003D0F3A">
        <w:rPr>
          <w:lang w:val="en-GB"/>
        </w:rPr>
        <w:t>.</w:t>
      </w:r>
      <w:proofErr w:type="gramEnd"/>
      <w:r w:rsidR="00770767" w:rsidRPr="003D0F3A">
        <w:rPr>
          <w:lang w:val="en-GB"/>
        </w:rPr>
        <w:t xml:space="preserve"> A. </w:t>
      </w:r>
      <w:proofErr w:type="spellStart"/>
      <w:r w:rsidR="00770767" w:rsidRPr="003D0F3A">
        <w:rPr>
          <w:lang w:val="en-GB"/>
        </w:rPr>
        <w:t>Gajdukova</w:t>
      </w:r>
      <w:proofErr w:type="spellEnd"/>
      <w:r w:rsidR="00770767" w:rsidRPr="003D0F3A">
        <w:rPr>
          <w:lang w:val="en-GB"/>
        </w:rPr>
        <w:t xml:space="preserve"> </w:t>
      </w:r>
    </w:p>
    <w:p w14:paraId="1443B096" w14:textId="1A2BDD23" w:rsidR="00367476" w:rsidRPr="00831D1F" w:rsidRDefault="00831D1F" w:rsidP="00831D1F">
      <w:pPr>
        <w:spacing w:line="360" w:lineRule="auto"/>
        <w:jc w:val="center"/>
        <w:rPr>
          <w:lang w:val="en-GB"/>
        </w:rPr>
      </w:pPr>
      <w:r w:rsidRPr="00831D1F">
        <w:rPr>
          <w:lang w:val="en-GB"/>
        </w:rPr>
        <w:t>«</w:t>
      </w:r>
      <w:r w:rsidR="00770767" w:rsidRPr="00831D1F">
        <w:rPr>
          <w:lang w:val="en-GB"/>
        </w:rPr>
        <w:t>Early stages</w:t>
      </w:r>
      <w:bookmarkStart w:id="0" w:name="_GoBack"/>
      <w:bookmarkEnd w:id="0"/>
      <w:r w:rsidR="00770767" w:rsidRPr="00831D1F">
        <w:rPr>
          <w:lang w:val="en-GB"/>
        </w:rPr>
        <w:t xml:space="preserve"> in the development of Russian nominal morphology by twins»</w:t>
      </w:r>
    </w:p>
    <w:p w14:paraId="010B8E0E" w14:textId="77777777" w:rsidR="00770767" w:rsidRPr="003D0F3A" w:rsidRDefault="00770767" w:rsidP="00831D1F">
      <w:pPr>
        <w:spacing w:line="360" w:lineRule="auto"/>
        <w:rPr>
          <w:lang w:val="en-GB"/>
        </w:rPr>
      </w:pPr>
    </w:p>
    <w:p w14:paraId="335550F4" w14:textId="6CE15650" w:rsidR="00770767" w:rsidRPr="003D0F3A" w:rsidRDefault="00770767" w:rsidP="00184CAB">
      <w:pPr>
        <w:jc w:val="center"/>
        <w:rPr>
          <w:rFonts w:ascii="Georgia" w:eastAsia="Times New Roman" w:hAnsi="Georgia" w:cs="Times New Roman"/>
          <w:color w:val="333333"/>
          <w:sz w:val="25"/>
          <w:szCs w:val="25"/>
          <w:shd w:val="clear" w:color="auto" w:fill="FFFFFF"/>
          <w:lang w:val="en-GB"/>
        </w:rPr>
      </w:pPr>
      <w:r w:rsidRPr="003D0F3A">
        <w:rPr>
          <w:lang w:val="en-GB"/>
        </w:rPr>
        <w:t>Principal Bachelor program for the direction 45.03.01 «Philology»</w:t>
      </w:r>
    </w:p>
    <w:p w14:paraId="3A7D32E1" w14:textId="77777777" w:rsidR="00770767" w:rsidRPr="003D0F3A" w:rsidRDefault="00770767" w:rsidP="00367476">
      <w:pPr>
        <w:jc w:val="both"/>
        <w:rPr>
          <w:rFonts w:ascii="Georgia" w:eastAsia="Times New Roman" w:hAnsi="Georgia" w:cs="Times New Roman"/>
          <w:color w:val="333333"/>
          <w:sz w:val="25"/>
          <w:szCs w:val="25"/>
          <w:shd w:val="clear" w:color="auto" w:fill="FFFFFF"/>
          <w:lang w:val="en-GB"/>
        </w:rPr>
      </w:pPr>
    </w:p>
    <w:p w14:paraId="343C3A88" w14:textId="7EA9B756" w:rsidR="00822735" w:rsidRPr="003D0F3A" w:rsidRDefault="003D0F3A" w:rsidP="00184CAB">
      <w:pPr>
        <w:spacing w:line="276" w:lineRule="auto"/>
        <w:ind w:firstLine="720"/>
        <w:jc w:val="both"/>
        <w:rPr>
          <w:rFonts w:ascii="Georgia" w:eastAsia="Times New Roman" w:hAnsi="Georgia" w:cs="Times New Roman"/>
          <w:color w:val="333333"/>
          <w:sz w:val="25"/>
          <w:szCs w:val="25"/>
          <w:shd w:val="clear" w:color="auto" w:fill="FFFFFF"/>
          <w:lang w:val="en-GB"/>
        </w:rPr>
      </w:pPr>
      <w:r w:rsidRPr="003D0F3A">
        <w:rPr>
          <w:rFonts w:ascii="Georgia" w:eastAsia="Times New Roman" w:hAnsi="Georgia" w:cs="Times New Roman"/>
          <w:color w:val="333333"/>
          <w:sz w:val="25"/>
          <w:szCs w:val="25"/>
          <w:shd w:val="clear" w:color="auto" w:fill="FFFFFF"/>
          <w:lang w:val="en-GB"/>
        </w:rPr>
        <w:t xml:space="preserve">The work by Julia </w:t>
      </w:r>
      <w:proofErr w:type="spellStart"/>
      <w:r w:rsidRPr="003D0F3A">
        <w:rPr>
          <w:rFonts w:ascii="Georgia" w:eastAsia="Times New Roman" w:hAnsi="Georgia" w:cs="Times New Roman"/>
          <w:color w:val="333333"/>
          <w:sz w:val="25"/>
          <w:szCs w:val="25"/>
          <w:shd w:val="clear" w:color="auto" w:fill="FFFFFF"/>
          <w:lang w:val="en-GB"/>
        </w:rPr>
        <w:t>Gajdukova</w:t>
      </w:r>
      <w:proofErr w:type="spellEnd"/>
      <w:r w:rsidRPr="003D0F3A">
        <w:rPr>
          <w:rFonts w:ascii="Georgia" w:eastAsia="Times New Roman" w:hAnsi="Georgia" w:cs="Times New Roman"/>
          <w:color w:val="333333"/>
          <w:sz w:val="25"/>
          <w:szCs w:val="25"/>
          <w:shd w:val="clear" w:color="auto" w:fill="FFFFFF"/>
          <w:lang w:val="en-GB"/>
        </w:rPr>
        <w:t xml:space="preserve"> might seem very simple in its design and fulfilment</w:t>
      </w:r>
      <w:r>
        <w:rPr>
          <w:rFonts w:ascii="Georgia" w:eastAsia="Times New Roman" w:hAnsi="Georgia" w:cs="Times New Roman"/>
          <w:color w:val="333333"/>
          <w:sz w:val="25"/>
          <w:szCs w:val="25"/>
          <w:shd w:val="clear" w:color="auto" w:fill="FFFFFF"/>
          <w:lang w:val="en-GB"/>
        </w:rPr>
        <w:t xml:space="preserve">; </w:t>
      </w:r>
      <w:r w:rsidRPr="003D0F3A">
        <w:rPr>
          <w:rFonts w:ascii="Georgia" w:eastAsia="Times New Roman" w:hAnsi="Georgia" w:cs="Times New Roman"/>
          <w:color w:val="333333"/>
          <w:sz w:val="25"/>
          <w:szCs w:val="25"/>
          <w:shd w:val="clear" w:color="auto" w:fill="FFFFFF"/>
          <w:lang w:val="en-GB"/>
        </w:rPr>
        <w:t xml:space="preserve">however, such impression is false. </w:t>
      </w:r>
      <w:r w:rsidR="00770767" w:rsidRPr="003D0F3A">
        <w:rPr>
          <w:rFonts w:ascii="Georgia" w:eastAsia="Times New Roman" w:hAnsi="Georgia" w:cs="Times New Roman"/>
          <w:color w:val="333333"/>
          <w:sz w:val="25"/>
          <w:szCs w:val="25"/>
          <w:shd w:val="clear" w:color="auto" w:fill="FFFFFF"/>
          <w:lang w:val="en-GB"/>
        </w:rPr>
        <w:t xml:space="preserve">It is based on unique language material – a longitudinal study of the speech production of two twin-sisters. This is a special kind of data called «case study» in psycholinguistics. This dissertation is a very important brick in the </w:t>
      </w:r>
      <w:r w:rsidRPr="003D0F3A">
        <w:rPr>
          <w:rFonts w:ascii="Georgia" w:eastAsia="Times New Roman" w:hAnsi="Georgia" w:cs="Times New Roman"/>
          <w:color w:val="333333"/>
          <w:sz w:val="25"/>
          <w:szCs w:val="25"/>
          <w:shd w:val="clear" w:color="auto" w:fill="FFFFFF"/>
          <w:lang w:val="en-GB"/>
        </w:rPr>
        <w:t xml:space="preserve">basement of our knowledge about the nature of the acquisition of Russian by children </w:t>
      </w:r>
    </w:p>
    <w:p w14:paraId="059E4B3A" w14:textId="2B2B7DB8" w:rsidR="00822735" w:rsidRPr="00D136A5" w:rsidRDefault="003D0F3A" w:rsidP="00184CAB">
      <w:pPr>
        <w:spacing w:line="276" w:lineRule="auto"/>
        <w:ind w:firstLine="720"/>
        <w:jc w:val="both"/>
        <w:rPr>
          <w:rFonts w:ascii="Georgia" w:eastAsia="Times New Roman" w:hAnsi="Georgia" w:cs="Times New Roman"/>
          <w:color w:val="333333"/>
          <w:sz w:val="25"/>
          <w:szCs w:val="25"/>
          <w:shd w:val="clear" w:color="auto" w:fill="FFFFFF"/>
          <w:lang w:val="en-GB"/>
        </w:rPr>
      </w:pPr>
      <w:r w:rsidRPr="003D0F3A">
        <w:rPr>
          <w:rFonts w:ascii="Georgia" w:eastAsia="Times New Roman" w:hAnsi="Georgia" w:cs="Times New Roman"/>
          <w:color w:val="333333"/>
          <w:sz w:val="25"/>
          <w:szCs w:val="25"/>
          <w:shd w:val="clear" w:color="auto" w:fill="FFFFFF"/>
          <w:lang w:val="en-GB"/>
        </w:rPr>
        <w:t>The statement of the problem has to do with the impression that twins do not care a lot about social contacts with other family members except their sisters or brothers due to the especially close speech and social connections with the latter. Therefore they frequently demo</w:t>
      </w:r>
      <w:r>
        <w:rPr>
          <w:rFonts w:ascii="Georgia" w:eastAsia="Times New Roman" w:hAnsi="Georgia" w:cs="Times New Roman"/>
          <w:color w:val="333333"/>
          <w:sz w:val="25"/>
          <w:szCs w:val="25"/>
          <w:shd w:val="clear" w:color="auto" w:fill="FFFFFF"/>
          <w:lang w:val="en-GB"/>
        </w:rPr>
        <w:t>n</w:t>
      </w:r>
      <w:r w:rsidRPr="003D0F3A">
        <w:rPr>
          <w:rFonts w:ascii="Georgia" w:eastAsia="Times New Roman" w:hAnsi="Georgia" w:cs="Times New Roman"/>
          <w:color w:val="333333"/>
          <w:sz w:val="25"/>
          <w:szCs w:val="25"/>
          <w:shd w:val="clear" w:color="auto" w:fill="FFFFFF"/>
          <w:lang w:val="en-GB"/>
        </w:rPr>
        <w:t xml:space="preserve">strate some delay in language development and sometimes they even produce a special clandestine language that they use inside the dyad. </w:t>
      </w:r>
      <w:r>
        <w:rPr>
          <w:rFonts w:ascii="Georgia" w:eastAsia="Times New Roman" w:hAnsi="Georgia" w:cs="Times New Roman"/>
          <w:color w:val="333333"/>
          <w:sz w:val="25"/>
          <w:szCs w:val="25"/>
          <w:shd w:val="clear" w:color="auto" w:fill="FFFFFF"/>
          <w:lang w:val="en-GB"/>
        </w:rPr>
        <w:t xml:space="preserve">It also happens frequently that twins can speak simultaneously without any rehearsal continuing the thoughts and summing up the sentences of each other (see the interview of adult twin sisters </w:t>
      </w:r>
      <w:r w:rsidR="00D136A5">
        <w:rPr>
          <w:rFonts w:ascii="Georgia" w:eastAsia="Times New Roman" w:hAnsi="Georgia" w:cs="Times New Roman"/>
          <w:color w:val="333333"/>
          <w:sz w:val="25"/>
          <w:szCs w:val="25"/>
          <w:shd w:val="clear" w:color="auto" w:fill="FFFFFF"/>
          <w:lang w:val="en-GB"/>
        </w:rPr>
        <w:t xml:space="preserve">videotaped in Perm </w:t>
      </w:r>
      <w:hyperlink r:id="rId5" w:history="1">
        <w:r w:rsidR="00A848EE" w:rsidRPr="009B42F7">
          <w:rPr>
            <w:rStyle w:val="Hyperlink"/>
            <w:rFonts w:ascii="Georgia" w:eastAsia="Times New Roman" w:hAnsi="Georgia" w:cs="Times New Roman"/>
            <w:sz w:val="25"/>
            <w:szCs w:val="25"/>
            <w:shd w:val="clear" w:color="auto" w:fill="FFFFFF"/>
          </w:rPr>
          <w:t>https://www.youtube.com/watch?v=6TBR8gx33CI</w:t>
        </w:r>
      </w:hyperlink>
      <w:r w:rsidR="00A848EE">
        <w:rPr>
          <w:rFonts w:ascii="Georgia" w:eastAsia="Times New Roman" w:hAnsi="Georgia" w:cs="Times New Roman"/>
          <w:color w:val="333333"/>
          <w:sz w:val="25"/>
          <w:szCs w:val="25"/>
          <w:shd w:val="clear" w:color="auto" w:fill="FFFFFF"/>
        </w:rPr>
        <w:t xml:space="preserve">). </w:t>
      </w:r>
      <w:r w:rsidR="00D136A5" w:rsidRPr="00D136A5">
        <w:rPr>
          <w:rFonts w:ascii="Georgia" w:eastAsia="Times New Roman" w:hAnsi="Georgia" w:cs="Times New Roman"/>
          <w:color w:val="333333"/>
          <w:sz w:val="25"/>
          <w:szCs w:val="25"/>
          <w:shd w:val="clear" w:color="auto" w:fill="FFFFFF"/>
          <w:lang w:val="en-GB"/>
        </w:rPr>
        <w:t xml:space="preserve">All these mysterious and not properly explained facts are waiting for explanation and research. </w:t>
      </w:r>
    </w:p>
    <w:p w14:paraId="3E82D502" w14:textId="134F8F07" w:rsidR="00D136A5" w:rsidRPr="00D136A5" w:rsidRDefault="00A848EE" w:rsidP="00184CAB">
      <w:pPr>
        <w:spacing w:line="276" w:lineRule="auto"/>
        <w:jc w:val="both"/>
        <w:rPr>
          <w:rFonts w:ascii="Georgia" w:eastAsia="Times New Roman" w:hAnsi="Georgia" w:cs="Times New Roman"/>
          <w:color w:val="333333"/>
          <w:sz w:val="25"/>
          <w:szCs w:val="25"/>
          <w:shd w:val="clear" w:color="auto" w:fill="FFFFFF"/>
          <w:lang w:val="en-GB"/>
        </w:rPr>
      </w:pPr>
      <w:r>
        <w:rPr>
          <w:rFonts w:ascii="Georgia" w:eastAsia="Times New Roman" w:hAnsi="Georgia" w:cs="Times New Roman"/>
          <w:color w:val="333333"/>
          <w:sz w:val="25"/>
          <w:szCs w:val="25"/>
          <w:shd w:val="clear" w:color="auto" w:fill="FFFFFF"/>
        </w:rPr>
        <w:tab/>
      </w:r>
      <w:r w:rsidR="00D136A5">
        <w:rPr>
          <w:rFonts w:ascii="Georgia" w:eastAsia="Times New Roman" w:hAnsi="Georgia" w:cs="Times New Roman"/>
          <w:color w:val="333333"/>
          <w:sz w:val="25"/>
          <w:szCs w:val="25"/>
          <w:shd w:val="clear" w:color="auto" w:fill="FFFFFF"/>
          <w:lang w:val="en-GB"/>
        </w:rPr>
        <w:t>To fulfil</w:t>
      </w:r>
      <w:r w:rsidR="00D136A5" w:rsidRPr="00D136A5">
        <w:rPr>
          <w:rFonts w:ascii="Georgia" w:eastAsia="Times New Roman" w:hAnsi="Georgia" w:cs="Times New Roman"/>
          <w:color w:val="333333"/>
          <w:sz w:val="25"/>
          <w:szCs w:val="25"/>
          <w:shd w:val="clear" w:color="auto" w:fill="FFFFFF"/>
          <w:lang w:val="en-GB"/>
        </w:rPr>
        <w:t xml:space="preserve"> t</w:t>
      </w:r>
      <w:r w:rsidR="00D136A5">
        <w:rPr>
          <w:rFonts w:ascii="Georgia" w:eastAsia="Times New Roman" w:hAnsi="Georgia" w:cs="Times New Roman"/>
          <w:color w:val="333333"/>
          <w:sz w:val="25"/>
          <w:szCs w:val="25"/>
          <w:shd w:val="clear" w:color="auto" w:fill="FFFFFF"/>
          <w:lang w:val="en-GB"/>
        </w:rPr>
        <w:t>his work, Julia should get acqu</w:t>
      </w:r>
      <w:r w:rsidR="00D136A5" w:rsidRPr="00D136A5">
        <w:rPr>
          <w:rFonts w:ascii="Georgia" w:eastAsia="Times New Roman" w:hAnsi="Georgia" w:cs="Times New Roman"/>
          <w:color w:val="333333"/>
          <w:sz w:val="25"/>
          <w:szCs w:val="25"/>
          <w:shd w:val="clear" w:color="auto" w:fill="FFFFFF"/>
          <w:lang w:val="en-GB"/>
        </w:rPr>
        <w:t>ainted with the formalism of CHILDES system (what she has done by her own bootstraps) and use the possibilities</w:t>
      </w:r>
      <w:r w:rsidR="00D136A5">
        <w:rPr>
          <w:rFonts w:ascii="Georgia" w:eastAsia="Times New Roman" w:hAnsi="Georgia" w:cs="Times New Roman"/>
          <w:color w:val="333333"/>
          <w:sz w:val="25"/>
          <w:szCs w:val="25"/>
          <w:shd w:val="clear" w:color="auto" w:fill="FFFFFF"/>
          <w:lang w:val="en-GB"/>
        </w:rPr>
        <w:t xml:space="preserve"> of this system to compare her data with the data of other longitudinal studies of CHILDES and Child Data Corpus collected for many years by the researchers in the State Pedagogical University of Russia and in the Institute of Linguistic Studies of the Russian Academy of Sciences. </w:t>
      </w:r>
    </w:p>
    <w:p w14:paraId="6E2EC29A" w14:textId="40E777A1" w:rsidR="00D136A5" w:rsidRDefault="00D136A5" w:rsidP="00184CAB">
      <w:pPr>
        <w:spacing w:line="276" w:lineRule="auto"/>
        <w:jc w:val="both"/>
        <w:rPr>
          <w:rFonts w:ascii="Georgia" w:eastAsia="Times New Roman" w:hAnsi="Georgia" w:cs="Times New Roman"/>
          <w:color w:val="333333"/>
          <w:sz w:val="25"/>
          <w:szCs w:val="25"/>
          <w:shd w:val="clear" w:color="auto" w:fill="FFFFFF"/>
        </w:rPr>
      </w:pPr>
      <w:r>
        <w:rPr>
          <w:rFonts w:ascii="Georgia" w:eastAsia="Times New Roman" w:hAnsi="Georgia" w:cs="Times New Roman"/>
          <w:color w:val="333333"/>
          <w:sz w:val="25"/>
          <w:szCs w:val="25"/>
          <w:shd w:val="clear" w:color="auto" w:fill="FFFFFF"/>
        </w:rPr>
        <w:tab/>
      </w:r>
      <w:proofErr w:type="spellStart"/>
      <w:r>
        <w:rPr>
          <w:rFonts w:ascii="Georgia" w:eastAsia="Times New Roman" w:hAnsi="Georgia" w:cs="Times New Roman"/>
          <w:color w:val="333333"/>
          <w:sz w:val="25"/>
          <w:szCs w:val="25"/>
          <w:shd w:val="clear" w:color="auto" w:fill="FFFFFF"/>
        </w:rPr>
        <w:t>Not</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evaluating</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the</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dissertation</w:t>
      </w:r>
      <w:proofErr w:type="spellEnd"/>
      <w:r>
        <w:rPr>
          <w:rFonts w:ascii="Georgia" w:eastAsia="Times New Roman" w:hAnsi="Georgia" w:cs="Times New Roman"/>
          <w:color w:val="333333"/>
          <w:sz w:val="25"/>
          <w:szCs w:val="25"/>
          <w:shd w:val="clear" w:color="auto" w:fill="FFFFFF"/>
        </w:rPr>
        <w:t xml:space="preserve">, I </w:t>
      </w:r>
      <w:proofErr w:type="spellStart"/>
      <w:r>
        <w:rPr>
          <w:rFonts w:ascii="Georgia" w:eastAsia="Times New Roman" w:hAnsi="Georgia" w:cs="Times New Roman"/>
          <w:color w:val="333333"/>
          <w:sz w:val="25"/>
          <w:szCs w:val="25"/>
          <w:shd w:val="clear" w:color="auto" w:fill="FFFFFF"/>
        </w:rPr>
        <w:t>must</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say</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that</w:t>
      </w:r>
      <w:proofErr w:type="spellEnd"/>
      <w:r>
        <w:rPr>
          <w:rFonts w:ascii="Georgia" w:eastAsia="Times New Roman" w:hAnsi="Georgia" w:cs="Times New Roman"/>
          <w:color w:val="333333"/>
          <w:sz w:val="25"/>
          <w:szCs w:val="25"/>
          <w:shd w:val="clear" w:color="auto" w:fill="FFFFFF"/>
        </w:rPr>
        <w:t xml:space="preserve"> I </w:t>
      </w:r>
      <w:proofErr w:type="spellStart"/>
      <w:r>
        <w:rPr>
          <w:rFonts w:ascii="Georgia" w:eastAsia="Times New Roman" w:hAnsi="Georgia" w:cs="Times New Roman"/>
          <w:color w:val="333333"/>
          <w:sz w:val="25"/>
          <w:szCs w:val="25"/>
          <w:shd w:val="clear" w:color="auto" w:fill="FFFFFF"/>
        </w:rPr>
        <w:t>am</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very</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happy</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with</w:t>
      </w:r>
      <w:proofErr w:type="spellEnd"/>
      <w:r>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Julia's</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devotion</w:t>
      </w:r>
      <w:proofErr w:type="spellEnd"/>
      <w:r>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her</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evaluation</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of</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the</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data</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her</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attention</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to</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details</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that</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makes</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her</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data</w:t>
      </w:r>
      <w:proofErr w:type="spellEnd"/>
      <w:r w:rsidR="006C7818">
        <w:rPr>
          <w:rFonts w:ascii="Georgia" w:eastAsia="Times New Roman" w:hAnsi="Georgia" w:cs="Times New Roman"/>
          <w:color w:val="333333"/>
          <w:sz w:val="25"/>
          <w:szCs w:val="25"/>
          <w:shd w:val="clear" w:color="auto" w:fill="FFFFFF"/>
        </w:rPr>
        <w:t xml:space="preserve"> a </w:t>
      </w:r>
      <w:proofErr w:type="spellStart"/>
      <w:r w:rsidR="006C7818">
        <w:rPr>
          <w:rFonts w:ascii="Georgia" w:eastAsia="Times New Roman" w:hAnsi="Georgia" w:cs="Times New Roman"/>
          <w:color w:val="333333"/>
          <w:sz w:val="25"/>
          <w:szCs w:val="25"/>
          <w:shd w:val="clear" w:color="auto" w:fill="FFFFFF"/>
        </w:rPr>
        <w:t>solid</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basis</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not</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only</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for</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her</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own</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work</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but</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for</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the</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use</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of</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it</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by</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other</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scholars</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This</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is</w:t>
      </w:r>
      <w:proofErr w:type="spellEnd"/>
      <w:r w:rsidR="006C7818">
        <w:rPr>
          <w:rFonts w:ascii="Georgia" w:eastAsia="Times New Roman" w:hAnsi="Georgia" w:cs="Times New Roman"/>
          <w:color w:val="333333"/>
          <w:sz w:val="25"/>
          <w:szCs w:val="25"/>
          <w:shd w:val="clear" w:color="auto" w:fill="FFFFFF"/>
        </w:rPr>
        <w:t xml:space="preserve"> a </w:t>
      </w:r>
      <w:proofErr w:type="spellStart"/>
      <w:r w:rsidR="006C7818">
        <w:rPr>
          <w:rFonts w:ascii="Georgia" w:eastAsia="Times New Roman" w:hAnsi="Georgia" w:cs="Times New Roman"/>
          <w:color w:val="333333"/>
          <w:sz w:val="25"/>
          <w:szCs w:val="25"/>
          <w:shd w:val="clear" w:color="auto" w:fill="FFFFFF"/>
        </w:rPr>
        <w:t>solid</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and</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unique</w:t>
      </w:r>
      <w:proofErr w:type="spellEnd"/>
      <w:r w:rsidR="006C7818">
        <w:rPr>
          <w:rFonts w:ascii="Georgia" w:eastAsia="Times New Roman" w:hAnsi="Georgia" w:cs="Times New Roman"/>
          <w:color w:val="333333"/>
          <w:sz w:val="25"/>
          <w:szCs w:val="25"/>
          <w:shd w:val="clear" w:color="auto" w:fill="FFFFFF"/>
        </w:rPr>
        <w:t xml:space="preserve"> </w:t>
      </w:r>
      <w:proofErr w:type="spellStart"/>
      <w:r w:rsidR="006C7818">
        <w:rPr>
          <w:rFonts w:ascii="Georgia" w:eastAsia="Times New Roman" w:hAnsi="Georgia" w:cs="Times New Roman"/>
          <w:color w:val="333333"/>
          <w:sz w:val="25"/>
          <w:szCs w:val="25"/>
          <w:shd w:val="clear" w:color="auto" w:fill="FFFFFF"/>
        </w:rPr>
        <w:t>material</w:t>
      </w:r>
      <w:proofErr w:type="spellEnd"/>
      <w:r w:rsidR="006C7818">
        <w:rPr>
          <w:rFonts w:ascii="Georgia" w:eastAsia="Times New Roman" w:hAnsi="Georgia" w:cs="Times New Roman"/>
          <w:color w:val="333333"/>
          <w:sz w:val="25"/>
          <w:szCs w:val="25"/>
          <w:shd w:val="clear" w:color="auto" w:fill="FFFFFF"/>
        </w:rPr>
        <w:t xml:space="preserve">. </w:t>
      </w:r>
    </w:p>
    <w:p w14:paraId="159AD636" w14:textId="77777777" w:rsidR="00D136A5" w:rsidRDefault="00D136A5" w:rsidP="00367476">
      <w:pPr>
        <w:jc w:val="both"/>
        <w:rPr>
          <w:rFonts w:ascii="Georgia" w:eastAsia="Times New Roman" w:hAnsi="Georgia" w:cs="Times New Roman"/>
          <w:color w:val="333333"/>
          <w:sz w:val="25"/>
          <w:szCs w:val="25"/>
          <w:shd w:val="clear" w:color="auto" w:fill="FFFFFF"/>
        </w:rPr>
      </w:pPr>
    </w:p>
    <w:p w14:paraId="647E805B" w14:textId="77777777" w:rsidR="00A848EE" w:rsidRDefault="00A848EE" w:rsidP="00822735">
      <w:pPr>
        <w:rPr>
          <w:rFonts w:ascii="Georgia" w:eastAsia="Times New Roman" w:hAnsi="Georgia" w:cs="Times New Roman"/>
          <w:color w:val="333333"/>
          <w:sz w:val="25"/>
          <w:szCs w:val="25"/>
          <w:shd w:val="clear" w:color="auto" w:fill="FFFFFF"/>
        </w:rPr>
      </w:pPr>
    </w:p>
    <w:p w14:paraId="0AE52260" w14:textId="4F95137A" w:rsidR="006C7818" w:rsidRDefault="006C7818" w:rsidP="00822735">
      <w:pPr>
        <w:rPr>
          <w:rFonts w:ascii="Georgia" w:eastAsia="Times New Roman" w:hAnsi="Georgia" w:cs="Times New Roman"/>
          <w:color w:val="333333"/>
          <w:sz w:val="25"/>
          <w:szCs w:val="25"/>
          <w:shd w:val="clear" w:color="auto" w:fill="FFFFFF"/>
        </w:rPr>
      </w:pPr>
      <w:proofErr w:type="spellStart"/>
      <w:r>
        <w:rPr>
          <w:rFonts w:ascii="Georgia" w:eastAsia="Times New Roman" w:hAnsi="Georgia" w:cs="Times New Roman"/>
          <w:color w:val="333333"/>
          <w:sz w:val="25"/>
          <w:szCs w:val="25"/>
          <w:shd w:val="clear" w:color="auto" w:fill="FFFFFF"/>
        </w:rPr>
        <w:t>Dr</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of</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philology</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Prof</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Of</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the</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Chair</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of</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Russian</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Language</w:t>
      </w:r>
      <w:proofErr w:type="spellEnd"/>
    </w:p>
    <w:p w14:paraId="69B493C0" w14:textId="0AF7376E" w:rsidR="006C7818" w:rsidRDefault="00184CAB" w:rsidP="00822735">
      <w:pPr>
        <w:rPr>
          <w:rFonts w:ascii="Georgia" w:eastAsia="Times New Roman" w:hAnsi="Georgia" w:cs="Times New Roman"/>
          <w:color w:val="333333"/>
          <w:sz w:val="25"/>
          <w:szCs w:val="25"/>
          <w:shd w:val="clear" w:color="auto" w:fill="FFFFFF"/>
        </w:rPr>
      </w:pPr>
      <w:proofErr w:type="spellStart"/>
      <w:r>
        <w:rPr>
          <w:rFonts w:ascii="Georgia" w:eastAsia="Times New Roman" w:hAnsi="Georgia" w:cs="Times New Roman"/>
          <w:color w:val="333333"/>
          <w:sz w:val="25"/>
          <w:szCs w:val="25"/>
          <w:shd w:val="clear" w:color="auto" w:fill="FFFFFF"/>
        </w:rPr>
        <w:t>Philological</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Faculty</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of</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SPbSu</w:t>
      </w:r>
      <w:proofErr w:type="spellEnd"/>
    </w:p>
    <w:p w14:paraId="49162471" w14:textId="77777777" w:rsidR="00184CAB" w:rsidRDefault="00184CAB" w:rsidP="00822735">
      <w:pPr>
        <w:rPr>
          <w:rFonts w:ascii="Georgia" w:eastAsia="Times New Roman" w:hAnsi="Georgia" w:cs="Times New Roman"/>
          <w:color w:val="333333"/>
          <w:sz w:val="25"/>
          <w:szCs w:val="25"/>
          <w:shd w:val="clear" w:color="auto" w:fill="FFFFFF"/>
        </w:rPr>
      </w:pPr>
    </w:p>
    <w:p w14:paraId="7180E6B4" w14:textId="791F778E" w:rsidR="00184CAB" w:rsidRPr="002C2AD0" w:rsidRDefault="00184CAB" w:rsidP="00822735">
      <w:pPr>
        <w:rPr>
          <w:rFonts w:ascii="Georgia" w:eastAsia="Times New Roman" w:hAnsi="Georgia" w:cs="Times New Roman"/>
          <w:color w:val="333333"/>
          <w:sz w:val="25"/>
          <w:szCs w:val="25"/>
          <w:shd w:val="clear" w:color="auto" w:fill="FFFFFF"/>
          <w:lang w:val="en-US"/>
        </w:rPr>
      </w:pPr>
      <w:proofErr w:type="spellStart"/>
      <w:r>
        <w:rPr>
          <w:rFonts w:ascii="Georgia" w:eastAsia="Times New Roman" w:hAnsi="Georgia" w:cs="Times New Roman"/>
          <w:color w:val="333333"/>
          <w:sz w:val="25"/>
          <w:szCs w:val="25"/>
          <w:shd w:val="clear" w:color="auto" w:fill="FFFFFF"/>
        </w:rPr>
        <w:t>Head</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of</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the</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department</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of</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Grammar</w:t>
      </w:r>
      <w:proofErr w:type="spellEnd"/>
      <w:r>
        <w:rPr>
          <w:rFonts w:ascii="Georgia" w:eastAsia="Times New Roman" w:hAnsi="Georgia" w:cs="Times New Roman"/>
          <w:color w:val="333333"/>
          <w:sz w:val="25"/>
          <w:szCs w:val="25"/>
          <w:shd w:val="clear" w:color="auto" w:fill="FFFFFF"/>
        </w:rPr>
        <w:t xml:space="preserve"> </w:t>
      </w:r>
      <w:proofErr w:type="spellStart"/>
      <w:r>
        <w:rPr>
          <w:rFonts w:ascii="Georgia" w:eastAsia="Times New Roman" w:hAnsi="Georgia" w:cs="Times New Roman"/>
          <w:color w:val="333333"/>
          <w:sz w:val="25"/>
          <w:szCs w:val="25"/>
          <w:shd w:val="clear" w:color="auto" w:fill="FFFFFF"/>
        </w:rPr>
        <w:t>Theory</w:t>
      </w:r>
      <w:proofErr w:type="spellEnd"/>
      <w:r>
        <w:rPr>
          <w:rFonts w:ascii="Georgia" w:eastAsia="Times New Roman" w:hAnsi="Georgia" w:cs="Times New Roman"/>
          <w:color w:val="333333"/>
          <w:sz w:val="25"/>
          <w:szCs w:val="25"/>
          <w:shd w:val="clear" w:color="auto" w:fill="FFFFFF"/>
        </w:rPr>
        <w:t xml:space="preserve"> ILS RAS</w:t>
      </w:r>
    </w:p>
    <w:p w14:paraId="759BB7A6" w14:textId="1BB93F50" w:rsidR="00330483" w:rsidRDefault="00184CAB" w:rsidP="00184CAB">
      <w:pPr>
        <w:jc w:val="right"/>
      </w:pPr>
      <w:r>
        <w:rPr>
          <w:rFonts w:ascii="Georgia" w:eastAsia="Times New Roman" w:hAnsi="Georgia" w:cs="Times New Roman"/>
          <w:color w:val="333333"/>
          <w:sz w:val="25"/>
          <w:szCs w:val="25"/>
          <w:shd w:val="clear" w:color="auto" w:fill="FFFFFF"/>
        </w:rPr>
        <w:t xml:space="preserve">M.D. </w:t>
      </w:r>
      <w:proofErr w:type="spellStart"/>
      <w:r>
        <w:rPr>
          <w:rFonts w:ascii="Georgia" w:eastAsia="Times New Roman" w:hAnsi="Georgia" w:cs="Times New Roman"/>
          <w:color w:val="333333"/>
          <w:sz w:val="25"/>
          <w:szCs w:val="25"/>
          <w:shd w:val="clear" w:color="auto" w:fill="FFFFFF"/>
        </w:rPr>
        <w:t>Voeikova</w:t>
      </w:r>
      <w:proofErr w:type="spellEnd"/>
    </w:p>
    <w:sectPr w:rsidR="00330483" w:rsidSect="003304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35"/>
    <w:rsid w:val="00184CAB"/>
    <w:rsid w:val="002C2AD0"/>
    <w:rsid w:val="00330483"/>
    <w:rsid w:val="00367476"/>
    <w:rsid w:val="003D0F3A"/>
    <w:rsid w:val="006C7818"/>
    <w:rsid w:val="00770767"/>
    <w:rsid w:val="00822735"/>
    <w:rsid w:val="00831D1F"/>
    <w:rsid w:val="008336D0"/>
    <w:rsid w:val="00A848EE"/>
    <w:rsid w:val="00D136A5"/>
    <w:rsid w:val="00D31DC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DE3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8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8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91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6TBR8gx33C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350</Words>
  <Characters>1997</Characters>
  <Application>Microsoft Macintosh Word</Application>
  <DocSecurity>0</DocSecurity>
  <Lines>16</Lines>
  <Paragraphs>4</Paragraphs>
  <ScaleCrop>false</ScaleCrop>
  <Company>  ILI RAN</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Воейкова</dc:creator>
  <cp:keywords/>
  <dc:description/>
  <cp:lastModifiedBy>Мария Воейкова</cp:lastModifiedBy>
  <cp:revision>4</cp:revision>
  <dcterms:created xsi:type="dcterms:W3CDTF">2018-06-12T15:11:00Z</dcterms:created>
  <dcterms:modified xsi:type="dcterms:W3CDTF">2018-06-12T17:45:00Z</dcterms:modified>
</cp:coreProperties>
</file>